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0DF" w:rsidRDefault="001800DF" w:rsidP="001800DF">
      <w:pPr>
        <w:shd w:val="clear" w:color="auto" w:fill="FFFFFF"/>
        <w:spacing w:after="0" w:line="240" w:lineRule="auto"/>
        <w:jc w:val="center"/>
        <w:textAlignment w:val="baseline"/>
        <w:outlineLvl w:val="0"/>
        <w:rPr>
          <w:rFonts w:ascii="Trebuchet MS" w:eastAsia="Times New Roman" w:hAnsi="Trebuchet MS" w:cs="Times New Roman"/>
          <w:b/>
          <w:bCs/>
          <w:color w:val="000000"/>
          <w:kern w:val="36"/>
          <w:sz w:val="48"/>
          <w:szCs w:val="48"/>
          <w:lang w:eastAsia="fr-FR"/>
        </w:rPr>
      </w:pPr>
      <w:r w:rsidRPr="001800DF">
        <w:rPr>
          <w:rFonts w:ascii="Trebuchet MS" w:eastAsia="Times New Roman" w:hAnsi="Trebuchet MS" w:cs="Times New Roman"/>
          <w:b/>
          <w:bCs/>
          <w:color w:val="000000"/>
          <w:kern w:val="36"/>
          <w:sz w:val="48"/>
          <w:szCs w:val="48"/>
          <w:lang w:eastAsia="fr-FR"/>
        </w:rPr>
        <w:t>Informatique et développement durable, deux notions qui se conjuguent</w:t>
      </w:r>
    </w:p>
    <w:p w:rsidR="001800DF" w:rsidRPr="001800DF" w:rsidRDefault="001800DF" w:rsidP="001800DF">
      <w:pPr>
        <w:shd w:val="clear" w:color="auto" w:fill="FFFFFF"/>
        <w:spacing w:after="0" w:line="240" w:lineRule="auto"/>
        <w:jc w:val="both"/>
        <w:textAlignment w:val="baseline"/>
        <w:outlineLvl w:val="0"/>
        <w:rPr>
          <w:rFonts w:ascii="Trebuchet MS" w:eastAsia="Times New Roman" w:hAnsi="Trebuchet MS" w:cs="Times New Roman"/>
          <w:b/>
          <w:bCs/>
          <w:color w:val="000000"/>
          <w:kern w:val="36"/>
          <w:sz w:val="48"/>
          <w:szCs w:val="48"/>
          <w:lang w:eastAsia="fr-FR"/>
        </w:rPr>
      </w:pPr>
    </w:p>
    <w:p w:rsidR="001800DF" w:rsidRDefault="001800DF" w:rsidP="001800DF">
      <w:pPr>
        <w:shd w:val="clear" w:color="auto" w:fill="FFFFFF"/>
        <w:spacing w:after="0" w:line="240" w:lineRule="auto"/>
        <w:jc w:val="both"/>
        <w:textAlignment w:val="baseline"/>
        <w:rPr>
          <w:rFonts w:ascii="Verdana" w:eastAsia="Times New Roman" w:hAnsi="Verdana" w:cs="Times New Roman"/>
          <w:b/>
          <w:bCs/>
          <w:color w:val="333333"/>
          <w:szCs w:val="24"/>
          <w:lang w:eastAsia="fr-FR"/>
        </w:rPr>
      </w:pPr>
      <w:r w:rsidRPr="001800DF">
        <w:rPr>
          <w:rFonts w:ascii="inherit" w:eastAsia="Times New Roman" w:hAnsi="inherit" w:cs="Times New Roman"/>
          <w:b/>
          <w:bCs/>
          <w:color w:val="333333"/>
          <w:sz w:val="23"/>
          <w:szCs w:val="23"/>
          <w:bdr w:val="none" w:sz="0" w:space="0" w:color="auto" w:frame="1"/>
          <w:lang w:eastAsia="fr-FR"/>
        </w:rPr>
        <w:t>FICHE PRATIQUE</w:t>
      </w:r>
      <w:r w:rsidRPr="001800DF">
        <w:rPr>
          <w:rFonts w:ascii="Verdana" w:eastAsia="Times New Roman" w:hAnsi="Verdana" w:cs="Times New Roman"/>
          <w:b/>
          <w:bCs/>
          <w:color w:val="333333"/>
          <w:szCs w:val="24"/>
          <w:lang w:eastAsia="fr-FR"/>
        </w:rPr>
        <w:t> - Le Green IT relève du bon sens : tour d'horizon de l'informatique durable.</w:t>
      </w:r>
    </w:p>
    <w:p w:rsidR="001800DF" w:rsidRPr="001800DF" w:rsidRDefault="001800DF" w:rsidP="001800DF">
      <w:pPr>
        <w:shd w:val="clear" w:color="auto" w:fill="FFFFFF"/>
        <w:spacing w:after="0" w:line="240" w:lineRule="auto"/>
        <w:jc w:val="both"/>
        <w:textAlignment w:val="baseline"/>
        <w:rPr>
          <w:rFonts w:ascii="Verdana" w:eastAsia="Times New Roman" w:hAnsi="Verdana" w:cs="Times New Roman"/>
          <w:b/>
          <w:bCs/>
          <w:color w:val="333333"/>
          <w:szCs w:val="24"/>
          <w:lang w:eastAsia="fr-FR"/>
        </w:rPr>
      </w:pPr>
    </w:p>
    <w:p w:rsidR="001800DF" w:rsidRDefault="001800DF" w:rsidP="001800DF">
      <w:pPr>
        <w:shd w:val="clear" w:color="auto" w:fill="FFFFFF"/>
        <w:spacing w:after="0" w:line="240" w:lineRule="auto"/>
        <w:jc w:val="both"/>
        <w:textAlignment w:val="baseline"/>
        <w:rPr>
          <w:rFonts w:ascii="inherit" w:eastAsia="Times New Roman" w:hAnsi="inherit" w:cs="Times New Roman"/>
          <w:b/>
          <w:bCs/>
          <w:color w:val="333333"/>
          <w:sz w:val="23"/>
          <w:szCs w:val="23"/>
          <w:bdr w:val="none" w:sz="0" w:space="0" w:color="auto" w:frame="1"/>
          <w:lang w:eastAsia="fr-FR"/>
        </w:rPr>
      </w:pPr>
      <w:r w:rsidRPr="001800DF">
        <w:rPr>
          <w:rFonts w:ascii="inherit" w:eastAsia="Times New Roman" w:hAnsi="inherit" w:cs="Times New Roman"/>
          <w:b/>
          <w:bCs/>
          <w:color w:val="333333"/>
          <w:sz w:val="23"/>
          <w:szCs w:val="23"/>
          <w:bdr w:val="none" w:sz="0" w:space="0" w:color="auto" w:frame="1"/>
          <w:lang w:eastAsia="fr-FR"/>
        </w:rPr>
        <w:t>De quoi s'agit-il ?</w:t>
      </w:r>
    </w:p>
    <w:p w:rsidR="001800DF" w:rsidRPr="001800DF" w:rsidRDefault="001800DF" w:rsidP="001800DF">
      <w:pPr>
        <w:shd w:val="clear" w:color="auto" w:fill="FFFFFF"/>
        <w:spacing w:after="0" w:line="240" w:lineRule="auto"/>
        <w:jc w:val="both"/>
        <w:textAlignment w:val="baseline"/>
        <w:rPr>
          <w:rFonts w:ascii="inherit" w:eastAsia="Times New Roman" w:hAnsi="inherit" w:cs="Times New Roman"/>
          <w:b/>
          <w:bCs/>
          <w:color w:val="333333"/>
          <w:sz w:val="48"/>
          <w:szCs w:val="48"/>
          <w:bdr w:val="none" w:sz="0" w:space="0" w:color="auto" w:frame="1"/>
          <w:lang w:eastAsia="fr-FR"/>
        </w:rPr>
      </w:pPr>
      <w:r w:rsidRPr="001800DF">
        <w:rPr>
          <w:rFonts w:ascii="Verdana" w:eastAsia="Times New Roman" w:hAnsi="Verdana" w:cs="Times New Roman"/>
          <w:color w:val="333333"/>
          <w:szCs w:val="24"/>
          <w:lang w:eastAsia="fr-FR"/>
        </w:rPr>
        <w:br/>
        <w:t xml:space="preserve">L'expression « Green IT » (pour Green Information </w:t>
      </w:r>
      <w:proofErr w:type="spellStart"/>
      <w:r w:rsidRPr="001800DF">
        <w:rPr>
          <w:rFonts w:ascii="Verdana" w:eastAsia="Times New Roman" w:hAnsi="Verdana" w:cs="Times New Roman"/>
          <w:color w:val="333333"/>
          <w:szCs w:val="24"/>
          <w:lang w:eastAsia="fr-FR"/>
        </w:rPr>
        <w:t>Technology</w:t>
      </w:r>
      <w:proofErr w:type="spellEnd"/>
      <w:r w:rsidRPr="001800DF">
        <w:rPr>
          <w:rFonts w:ascii="Verdana" w:eastAsia="Times New Roman" w:hAnsi="Verdana" w:cs="Times New Roman"/>
          <w:color w:val="333333"/>
          <w:szCs w:val="24"/>
          <w:lang w:eastAsia="fr-FR"/>
        </w:rPr>
        <w:t>) est passée dans le langage plus que dans la pratique. Cet anglicisme désigne l'informatique durable, peu consommatrice d'énergie et peu émettrice de CO2. Car plus elle envahit notre quotidien et plus elle consomme de ressources : énergie, bien sûr, tant pour la fabrication que pour le transport et l'utilisation, mais aussi matériaux, terres rares pour les composants électroniques, papier</w:t>
      </w:r>
      <w:r w:rsidRPr="001800DF">
        <w:rPr>
          <w:rFonts w:ascii="Verdana" w:eastAsia="Times New Roman" w:hAnsi="Verdana" w:cs="Verdana"/>
          <w:color w:val="333333"/>
          <w:szCs w:val="24"/>
          <w:lang w:eastAsia="fr-FR"/>
        </w:rPr>
        <w:t> On estime que l'informatique représente 5% de la consommation d'énergie dans le monde. Et elle n'est pas plus vertueuse en matière de recyclage.</w:t>
      </w:r>
      <w:r w:rsidRPr="001800DF">
        <w:rPr>
          <w:rFonts w:ascii="Verdana" w:eastAsia="Times New Roman" w:hAnsi="Verdana" w:cs="Verdana"/>
          <w:color w:val="333333"/>
          <w:szCs w:val="24"/>
          <w:lang w:eastAsia="fr-FR"/>
        </w:rPr>
        <w:br/>
      </w:r>
      <w:r w:rsidRPr="001800DF">
        <w:rPr>
          <w:rFonts w:ascii="Verdana" w:eastAsia="Times New Roman" w:hAnsi="Verdana" w:cs="Verdana"/>
          <w:color w:val="333333"/>
          <w:szCs w:val="24"/>
          <w:lang w:eastAsia="fr-FR"/>
        </w:rPr>
        <w:br/>
      </w:r>
      <w:r w:rsidRPr="001800DF">
        <w:rPr>
          <w:rFonts w:ascii="inherit" w:eastAsia="Times New Roman" w:hAnsi="inherit" w:cs="Times New Roman"/>
          <w:b/>
          <w:bCs/>
          <w:color w:val="333333"/>
          <w:sz w:val="48"/>
          <w:szCs w:val="48"/>
          <w:bdr w:val="none" w:sz="0" w:space="0" w:color="auto" w:frame="1"/>
          <w:lang w:eastAsia="fr-FR"/>
        </w:rPr>
        <w:t>Les technologies en jeu</w:t>
      </w:r>
    </w:p>
    <w:p w:rsidR="001800DF" w:rsidRDefault="001800DF" w:rsidP="001800DF">
      <w:pPr>
        <w:shd w:val="clear" w:color="auto" w:fill="FFFFFF"/>
        <w:spacing w:after="0" w:line="240" w:lineRule="auto"/>
        <w:jc w:val="both"/>
        <w:textAlignment w:val="baseline"/>
        <w:rPr>
          <w:rFonts w:ascii="Verdana" w:eastAsia="Times New Roman" w:hAnsi="Verdana" w:cs="Times New Roman"/>
          <w:color w:val="333333"/>
          <w:szCs w:val="24"/>
          <w:lang w:eastAsia="fr-FR"/>
        </w:rPr>
      </w:pPr>
      <w:r w:rsidRPr="001800DF">
        <w:rPr>
          <w:rFonts w:ascii="Verdana" w:eastAsia="Times New Roman" w:hAnsi="Verdana" w:cs="Times New Roman"/>
          <w:color w:val="333333"/>
          <w:szCs w:val="24"/>
          <w:lang w:eastAsia="fr-FR"/>
        </w:rPr>
        <w:br/>
        <w:t>Les technologies du Green IT sont nombreuses et interviennent tout au long du cycle de vie des appareils, de la conception même du produit à la récupération en fin de vie. S'y ajoutent toutes les nouvelles applications qui contribuent à réduire la consommation d'énergie comme, par exemple, la visioconférence. Les moyens de communication et d'échanges audiovisuels de qualité contribuent à réduire le nombre de déplacements et donc également les émissions de CO2.</w:t>
      </w:r>
      <w:r w:rsidRPr="001800DF">
        <w:rPr>
          <w:rFonts w:ascii="Verdana" w:eastAsia="Times New Roman" w:hAnsi="Verdana" w:cs="Times New Roman"/>
          <w:color w:val="333333"/>
          <w:szCs w:val="24"/>
          <w:lang w:eastAsia="fr-FR"/>
        </w:rPr>
        <w:br/>
        <w:t>Aujourd'hui, tous les appareils électroniques ont un dispositif qui les met automatiquement en veille après qu'ils n'ont pas été utilisés pendant un laps de temps. Ils sont de plus en plus fabriqués avec des matériaux recyclables voire issus de ressources naturelles renouvelables. Les cartouches d'impression durent plus longtemps et leur récupération à fin de recyclage est organisée par les fabricants.</w:t>
      </w:r>
      <w:r w:rsidRPr="001800DF">
        <w:rPr>
          <w:rFonts w:ascii="Verdana" w:eastAsia="Times New Roman" w:hAnsi="Verdana" w:cs="Times New Roman"/>
          <w:color w:val="333333"/>
          <w:szCs w:val="24"/>
          <w:lang w:eastAsia="fr-FR"/>
        </w:rPr>
        <w:br/>
        <w:t>Les data centres, ces grands centres informatiques, sont responsables à eux seuls de 2% des émissions de CO2 dans le monde, l'équivalent de l'aviation civile ! Aujourd'hui, ils sont conçus de manière à ce que la chaleur qu'ils émettent puisse être récupérée pour chauffer des appartements, par exemple. Et grâce aux moyens de communication à très haut débit, ces centres sont souvent implantés dans des régions septentrionales où ils nécessitent moins d'énergie pour leur refroidissement.</w:t>
      </w:r>
      <w:r w:rsidRPr="001800DF">
        <w:rPr>
          <w:rFonts w:ascii="Verdana" w:eastAsia="Times New Roman" w:hAnsi="Verdana" w:cs="Times New Roman"/>
          <w:color w:val="333333"/>
          <w:szCs w:val="24"/>
          <w:lang w:eastAsia="fr-FR"/>
        </w:rPr>
        <w:br/>
      </w:r>
    </w:p>
    <w:p w:rsidR="001800DF" w:rsidRDefault="001800DF" w:rsidP="001800DF">
      <w:pPr>
        <w:shd w:val="clear" w:color="auto" w:fill="FFFFFF"/>
        <w:spacing w:after="0" w:line="240" w:lineRule="auto"/>
        <w:jc w:val="both"/>
        <w:textAlignment w:val="baseline"/>
        <w:rPr>
          <w:rFonts w:ascii="inherit" w:eastAsia="Times New Roman" w:hAnsi="inherit" w:cs="Times New Roman"/>
          <w:b/>
          <w:bCs/>
          <w:color w:val="333333"/>
          <w:sz w:val="48"/>
          <w:szCs w:val="48"/>
          <w:bdr w:val="none" w:sz="0" w:space="0" w:color="auto" w:frame="1"/>
          <w:lang w:eastAsia="fr-FR"/>
        </w:rPr>
      </w:pPr>
      <w:r w:rsidRPr="001800DF">
        <w:rPr>
          <w:rFonts w:ascii="Verdana" w:eastAsia="Times New Roman" w:hAnsi="Verdana" w:cs="Times New Roman"/>
          <w:color w:val="333333"/>
          <w:szCs w:val="24"/>
          <w:lang w:eastAsia="fr-FR"/>
        </w:rPr>
        <w:lastRenderedPageBreak/>
        <w:br/>
      </w:r>
      <w:r w:rsidRPr="001800DF">
        <w:rPr>
          <w:rFonts w:ascii="inherit" w:eastAsia="Times New Roman" w:hAnsi="inherit" w:cs="Times New Roman"/>
          <w:b/>
          <w:bCs/>
          <w:color w:val="333333"/>
          <w:sz w:val="48"/>
          <w:szCs w:val="48"/>
          <w:bdr w:val="none" w:sz="0" w:space="0" w:color="auto" w:frame="1"/>
          <w:lang w:eastAsia="fr-FR"/>
        </w:rPr>
        <w:t>La mise en œuvre</w:t>
      </w:r>
    </w:p>
    <w:p w:rsidR="001800DF" w:rsidRPr="001800DF" w:rsidRDefault="001800DF" w:rsidP="001800DF">
      <w:pPr>
        <w:shd w:val="clear" w:color="auto" w:fill="FFFFFF"/>
        <w:spacing w:after="0" w:line="240" w:lineRule="auto"/>
        <w:jc w:val="both"/>
        <w:textAlignment w:val="baseline"/>
        <w:rPr>
          <w:rFonts w:ascii="Verdana" w:eastAsia="Times New Roman" w:hAnsi="Verdana" w:cs="Times New Roman"/>
          <w:color w:val="333333"/>
          <w:szCs w:val="24"/>
          <w:lang w:eastAsia="fr-FR"/>
        </w:rPr>
      </w:pPr>
      <w:r w:rsidRPr="001800DF">
        <w:rPr>
          <w:rFonts w:ascii="inherit" w:eastAsia="Times New Roman" w:hAnsi="inherit" w:cs="Times New Roman"/>
          <w:b/>
          <w:bCs/>
          <w:color w:val="333333"/>
          <w:sz w:val="48"/>
          <w:szCs w:val="48"/>
          <w:bdr w:val="none" w:sz="0" w:space="0" w:color="auto" w:frame="1"/>
          <w:lang w:eastAsia="fr-FR"/>
        </w:rPr>
        <w:br/>
      </w:r>
      <w:r w:rsidRPr="001800DF">
        <w:rPr>
          <w:rFonts w:ascii="Verdana" w:eastAsia="Times New Roman" w:hAnsi="Verdana" w:cs="Times New Roman"/>
          <w:color w:val="333333"/>
          <w:szCs w:val="24"/>
          <w:lang w:eastAsia="fr-FR"/>
        </w:rPr>
        <w:t>Pratiquer le Green IT relève d'abord du bon sens. Une imprimante recto/verso diminuera la consommation de papier. De même que l'on éteint les lumières en sortant d'une pièce, il faut penser à éteindre les appareils électroniques. Les logiciels d'économie d'énergie et de mise en veille doivent être paramétrés pour s'activer rapidement. Les batteries des appareils mobiles, téléphones, tablettes ou ordinateurs, doivent être « épuisées » régulièrement, cela allonge leur durée de vie. Beaucoup de réunions peuvent être remplacées par des échanges téléphoniques ou en visioconférence. Cela dispense les collaborateurs d'utiliser leur voiture, de prendre l'avion, etc. Enfin, de nombreux organismes prennent en charge le recyclage des produits électroniques en fin de vie. </w:t>
      </w:r>
      <w:r w:rsidRPr="001800DF">
        <w:rPr>
          <w:rFonts w:ascii="Verdana" w:eastAsia="Times New Roman" w:hAnsi="Verdana" w:cs="Times New Roman"/>
          <w:color w:val="333333"/>
          <w:szCs w:val="24"/>
          <w:lang w:eastAsia="fr-FR"/>
        </w:rPr>
        <w:br/>
      </w:r>
      <w:r w:rsidRPr="001800DF">
        <w:rPr>
          <w:rFonts w:ascii="Verdana" w:eastAsia="Times New Roman" w:hAnsi="Verdana" w:cs="Times New Roman"/>
          <w:color w:val="333333"/>
          <w:szCs w:val="24"/>
          <w:lang w:eastAsia="fr-FR"/>
        </w:rPr>
        <w:br/>
      </w:r>
      <w:r w:rsidRPr="001800DF">
        <w:rPr>
          <w:rFonts w:ascii="Verdana" w:eastAsia="Times New Roman" w:hAnsi="Verdana" w:cs="Times New Roman"/>
          <w:color w:val="333333"/>
          <w:szCs w:val="24"/>
          <w:lang w:eastAsia="fr-FR"/>
        </w:rPr>
        <w:br/>
      </w:r>
      <w:r w:rsidRPr="001800DF">
        <w:rPr>
          <w:rFonts w:ascii="inherit" w:eastAsia="Times New Roman" w:hAnsi="inherit" w:cs="Times New Roman"/>
          <w:b/>
          <w:bCs/>
          <w:color w:val="333333"/>
          <w:sz w:val="48"/>
          <w:szCs w:val="48"/>
          <w:bdr w:val="none" w:sz="0" w:space="0" w:color="auto" w:frame="1"/>
          <w:lang w:eastAsia="fr-FR"/>
        </w:rPr>
        <w:t>Attention</w:t>
      </w:r>
      <w:r w:rsidRPr="001800DF">
        <w:rPr>
          <w:rFonts w:ascii="inherit" w:eastAsia="Times New Roman" w:hAnsi="inherit" w:cs="Times New Roman"/>
          <w:b/>
          <w:bCs/>
          <w:color w:val="333333"/>
          <w:sz w:val="48"/>
          <w:szCs w:val="48"/>
          <w:bdr w:val="none" w:sz="0" w:space="0" w:color="auto" w:frame="1"/>
          <w:lang w:eastAsia="fr-FR"/>
        </w:rPr>
        <w:br/>
      </w:r>
      <w:r w:rsidRPr="001800DF">
        <w:rPr>
          <w:rFonts w:ascii="Verdana" w:eastAsia="Times New Roman" w:hAnsi="Verdana" w:cs="Times New Roman"/>
          <w:color w:val="333333"/>
          <w:szCs w:val="24"/>
          <w:lang w:eastAsia="fr-FR"/>
        </w:rPr>
        <w:t>L'utilisation de plus en plus fréquente d'Internet, de services en ligne et de ressources en ligne (serveurs, stockage, etc.) ne fait que déplacer le problème. L'électricité qui n'est pas utilisée par des serveurs dans les locaux de l'entreprise l'est pour acheminer les données sur les réseaux et pour alimenter les gros serveurs du prestataire.</w:t>
      </w:r>
      <w:r w:rsidRPr="001800DF">
        <w:rPr>
          <w:rFonts w:ascii="Verdana" w:eastAsia="Times New Roman" w:hAnsi="Verdana" w:cs="Times New Roman"/>
          <w:color w:val="333333"/>
          <w:szCs w:val="24"/>
          <w:lang w:eastAsia="fr-FR"/>
        </w:rPr>
        <w:br/>
        <w:t>Il faut résister à la surenchère technologique. Un ordinateur est-il réellement obsolète au bout de 18 mois ? Car 70% de sa consommation d'énergie globale se font pendant sa fabrication et son transport</w:t>
      </w:r>
      <w:r w:rsidRPr="001800DF">
        <w:rPr>
          <w:rFonts w:ascii="Verdana" w:eastAsia="Times New Roman" w:hAnsi="Verdana" w:cs="Verdana"/>
          <w:color w:val="333333"/>
          <w:szCs w:val="24"/>
          <w:lang w:eastAsia="fr-FR"/>
        </w:rPr>
        <w:t></w:t>
      </w:r>
      <w:r w:rsidRPr="001800DF">
        <w:rPr>
          <w:rFonts w:ascii="Verdana" w:eastAsia="Times New Roman" w:hAnsi="Verdana" w:cs="Verdana"/>
          <w:color w:val="333333"/>
          <w:szCs w:val="24"/>
          <w:lang w:eastAsia="fr-FR"/>
        </w:rPr>
        <w:br/>
      </w:r>
    </w:p>
    <w:p w:rsidR="001800DF" w:rsidRPr="001800DF" w:rsidRDefault="001800DF" w:rsidP="001800DF">
      <w:pPr>
        <w:shd w:val="clear" w:color="auto" w:fill="FFFFFF"/>
        <w:spacing w:after="0" w:line="240" w:lineRule="auto"/>
        <w:jc w:val="both"/>
        <w:textAlignment w:val="baseline"/>
        <w:rPr>
          <w:rFonts w:ascii="inherit" w:eastAsia="Times New Roman" w:hAnsi="inherit" w:cs="Times New Roman"/>
          <w:color w:val="333333"/>
          <w:szCs w:val="24"/>
          <w:lang w:eastAsia="fr-FR"/>
        </w:rPr>
      </w:pPr>
      <w:r w:rsidRPr="001800DF">
        <w:rPr>
          <w:rFonts w:ascii="inherit" w:eastAsia="Times New Roman" w:hAnsi="inherit" w:cs="Times New Roman"/>
          <w:b/>
          <w:bCs/>
          <w:color w:val="333333"/>
          <w:sz w:val="23"/>
          <w:lang w:eastAsia="fr-FR"/>
        </w:rPr>
        <w:t>LIRE AUSSI :</w:t>
      </w:r>
      <w:r w:rsidRPr="001800DF">
        <w:rPr>
          <w:rFonts w:ascii="inherit" w:eastAsia="Times New Roman" w:hAnsi="inherit" w:cs="Times New Roman"/>
          <w:color w:val="333333"/>
          <w:szCs w:val="24"/>
          <w:lang w:eastAsia="fr-FR"/>
        </w:rPr>
        <w:t> </w:t>
      </w:r>
    </w:p>
    <w:p w:rsidR="001800DF" w:rsidRPr="001800DF" w:rsidRDefault="001800DF" w:rsidP="001800DF">
      <w:pPr>
        <w:shd w:val="clear" w:color="auto" w:fill="FFFFFF"/>
        <w:spacing w:after="0" w:line="240" w:lineRule="auto"/>
        <w:jc w:val="both"/>
        <w:textAlignment w:val="baseline"/>
        <w:rPr>
          <w:rFonts w:ascii="inherit" w:eastAsia="Times New Roman" w:hAnsi="inherit" w:cs="Times New Roman"/>
          <w:color w:val="333333"/>
          <w:szCs w:val="24"/>
          <w:lang w:eastAsia="fr-FR"/>
        </w:rPr>
      </w:pPr>
      <w:hyperlink r:id="rId5" w:tgtFrame="_blank" w:history="1">
        <w:r w:rsidRPr="001800DF">
          <w:rPr>
            <w:rFonts w:ascii="inherit" w:eastAsia="Times New Roman" w:hAnsi="inherit" w:cs="Times New Roman"/>
            <w:color w:val="666666"/>
            <w:sz w:val="23"/>
            <w:u w:val="single"/>
            <w:lang w:eastAsia="fr-FR"/>
          </w:rPr>
          <w:t>» La France pourrait économiser 1 million de tonnes de CO2 en éteignant ses ordinateurs</w:t>
        </w:r>
      </w:hyperlink>
      <w:r w:rsidRPr="001800DF">
        <w:rPr>
          <w:rFonts w:ascii="inherit" w:eastAsia="Times New Roman" w:hAnsi="inherit" w:cs="Times New Roman"/>
          <w:color w:val="333333"/>
          <w:szCs w:val="24"/>
          <w:lang w:eastAsia="fr-FR"/>
        </w:rPr>
        <w:t> </w:t>
      </w:r>
    </w:p>
    <w:p w:rsidR="001800DF" w:rsidRPr="001800DF" w:rsidRDefault="001800DF" w:rsidP="001800DF">
      <w:pPr>
        <w:shd w:val="clear" w:color="auto" w:fill="FFFFFF"/>
        <w:spacing w:after="0" w:line="240" w:lineRule="auto"/>
        <w:jc w:val="both"/>
        <w:textAlignment w:val="baseline"/>
        <w:rPr>
          <w:rFonts w:ascii="inherit" w:eastAsia="Times New Roman" w:hAnsi="inherit" w:cs="Times New Roman"/>
          <w:color w:val="333333"/>
          <w:szCs w:val="24"/>
          <w:lang w:eastAsia="fr-FR"/>
        </w:rPr>
      </w:pPr>
      <w:hyperlink r:id="rId6" w:tgtFrame="_blank" w:history="1">
        <w:r w:rsidRPr="001800DF">
          <w:rPr>
            <w:rFonts w:ascii="inherit" w:eastAsia="Times New Roman" w:hAnsi="inherit" w:cs="Times New Roman"/>
            <w:color w:val="666666"/>
            <w:sz w:val="23"/>
            <w:u w:val="single"/>
            <w:lang w:eastAsia="fr-FR"/>
          </w:rPr>
          <w:t xml:space="preserve">» Lancement du 6ème Livre Vert de </w:t>
        </w:r>
        <w:proofErr w:type="spellStart"/>
        <w:r w:rsidRPr="001800DF">
          <w:rPr>
            <w:rFonts w:ascii="inherit" w:eastAsia="Times New Roman" w:hAnsi="inherit" w:cs="Times New Roman"/>
            <w:color w:val="666666"/>
            <w:sz w:val="23"/>
            <w:u w:val="single"/>
            <w:lang w:eastAsia="fr-FR"/>
          </w:rPr>
          <w:t>Syntec</w:t>
        </w:r>
        <w:proofErr w:type="spellEnd"/>
        <w:r w:rsidRPr="001800DF">
          <w:rPr>
            <w:rFonts w:ascii="inherit" w:eastAsia="Times New Roman" w:hAnsi="inherit" w:cs="Times New Roman"/>
            <w:color w:val="666666"/>
            <w:sz w:val="23"/>
            <w:u w:val="single"/>
            <w:lang w:eastAsia="fr-FR"/>
          </w:rPr>
          <w:t xml:space="preserve"> Numérique : </w:t>
        </w:r>
        <w:proofErr w:type="spellStart"/>
        <w:r w:rsidRPr="001800DF">
          <w:rPr>
            <w:rFonts w:ascii="inherit" w:eastAsia="Times New Roman" w:hAnsi="inherit" w:cs="Times New Roman"/>
            <w:color w:val="666666"/>
            <w:sz w:val="23"/>
            <w:u w:val="single"/>
            <w:lang w:eastAsia="fr-FR"/>
          </w:rPr>
          <w:t>Datacenters</w:t>
        </w:r>
        <w:proofErr w:type="spellEnd"/>
        <w:r w:rsidRPr="001800DF">
          <w:rPr>
            <w:rFonts w:ascii="inherit" w:eastAsia="Times New Roman" w:hAnsi="inherit" w:cs="Times New Roman"/>
            <w:color w:val="666666"/>
            <w:sz w:val="23"/>
            <w:u w:val="single"/>
            <w:lang w:eastAsia="fr-FR"/>
          </w:rPr>
          <w:t xml:space="preserve"> et développement durable : Etat de l'art et perspectives</w:t>
        </w:r>
      </w:hyperlink>
    </w:p>
    <w:p w:rsidR="001800DF" w:rsidRPr="001800DF" w:rsidRDefault="001800DF" w:rsidP="001800DF">
      <w:pPr>
        <w:shd w:val="clear" w:color="auto" w:fill="FFFFFF"/>
        <w:spacing w:after="0" w:line="240" w:lineRule="auto"/>
        <w:jc w:val="both"/>
        <w:textAlignment w:val="baseline"/>
        <w:rPr>
          <w:rFonts w:ascii="inherit" w:eastAsia="Times New Roman" w:hAnsi="inherit" w:cs="Times New Roman"/>
          <w:color w:val="333333"/>
          <w:szCs w:val="24"/>
          <w:lang w:eastAsia="fr-FR"/>
        </w:rPr>
      </w:pPr>
      <w:hyperlink r:id="rId7" w:tgtFrame="_blank" w:history="1">
        <w:r w:rsidRPr="001800DF">
          <w:rPr>
            <w:rFonts w:ascii="inherit" w:eastAsia="Times New Roman" w:hAnsi="inherit" w:cs="Times New Roman"/>
            <w:color w:val="666666"/>
            <w:sz w:val="23"/>
            <w:u w:val="single"/>
            <w:lang w:eastAsia="fr-FR"/>
          </w:rPr>
          <w:t>» Alliance Green IT, association qui aide les entreprises à réduire leur empreinte carbone</w:t>
        </w:r>
      </w:hyperlink>
    </w:p>
    <w:p w:rsidR="00E57683" w:rsidRDefault="00E57683" w:rsidP="001800DF">
      <w:pPr>
        <w:jc w:val="both"/>
      </w:pPr>
    </w:p>
    <w:sectPr w:rsidR="00E57683" w:rsidSect="00FC3CE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A0FD3"/>
    <w:multiLevelType w:val="multilevel"/>
    <w:tmpl w:val="B7FA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E535FA"/>
    <w:multiLevelType w:val="multilevel"/>
    <w:tmpl w:val="DA80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08"/>
  <w:hyphenationZone w:val="425"/>
  <w:characterSpacingControl w:val="doNotCompress"/>
  <w:compat/>
  <w:rsids>
    <w:rsidRoot w:val="001800DF"/>
    <w:rsid w:val="00001349"/>
    <w:rsid w:val="00001AE2"/>
    <w:rsid w:val="00001E42"/>
    <w:rsid w:val="00004402"/>
    <w:rsid w:val="000100CF"/>
    <w:rsid w:val="00010B28"/>
    <w:rsid w:val="000116A3"/>
    <w:rsid w:val="00012D98"/>
    <w:rsid w:val="0001647A"/>
    <w:rsid w:val="00016B32"/>
    <w:rsid w:val="0001757D"/>
    <w:rsid w:val="0002340F"/>
    <w:rsid w:val="00023CD6"/>
    <w:rsid w:val="000246CF"/>
    <w:rsid w:val="00024D81"/>
    <w:rsid w:val="00024DA8"/>
    <w:rsid w:val="00025AEC"/>
    <w:rsid w:val="00031D66"/>
    <w:rsid w:val="000324AC"/>
    <w:rsid w:val="00032617"/>
    <w:rsid w:val="00034040"/>
    <w:rsid w:val="00036161"/>
    <w:rsid w:val="00036454"/>
    <w:rsid w:val="00040193"/>
    <w:rsid w:val="0004030B"/>
    <w:rsid w:val="00040734"/>
    <w:rsid w:val="000410B0"/>
    <w:rsid w:val="00041898"/>
    <w:rsid w:val="00042BD2"/>
    <w:rsid w:val="00044D9B"/>
    <w:rsid w:val="0004532A"/>
    <w:rsid w:val="00045ADA"/>
    <w:rsid w:val="000479F1"/>
    <w:rsid w:val="00050CB5"/>
    <w:rsid w:val="00050F91"/>
    <w:rsid w:val="000513C2"/>
    <w:rsid w:val="00056D39"/>
    <w:rsid w:val="0005792E"/>
    <w:rsid w:val="00057E34"/>
    <w:rsid w:val="00061629"/>
    <w:rsid w:val="00061999"/>
    <w:rsid w:val="00061E4C"/>
    <w:rsid w:val="00063523"/>
    <w:rsid w:val="00063752"/>
    <w:rsid w:val="00065049"/>
    <w:rsid w:val="00065B24"/>
    <w:rsid w:val="00066C0D"/>
    <w:rsid w:val="000705BC"/>
    <w:rsid w:val="000728A9"/>
    <w:rsid w:val="00073120"/>
    <w:rsid w:val="00073F6B"/>
    <w:rsid w:val="00074685"/>
    <w:rsid w:val="0007624E"/>
    <w:rsid w:val="000765FE"/>
    <w:rsid w:val="00077057"/>
    <w:rsid w:val="000801CC"/>
    <w:rsid w:val="000801DF"/>
    <w:rsid w:val="00080468"/>
    <w:rsid w:val="00080FF2"/>
    <w:rsid w:val="00083C58"/>
    <w:rsid w:val="00084037"/>
    <w:rsid w:val="00084EBA"/>
    <w:rsid w:val="00085161"/>
    <w:rsid w:val="0008795E"/>
    <w:rsid w:val="00090052"/>
    <w:rsid w:val="00090361"/>
    <w:rsid w:val="00091F1B"/>
    <w:rsid w:val="00092937"/>
    <w:rsid w:val="0009536F"/>
    <w:rsid w:val="000968F1"/>
    <w:rsid w:val="00096E12"/>
    <w:rsid w:val="00097261"/>
    <w:rsid w:val="00097C74"/>
    <w:rsid w:val="000A1A32"/>
    <w:rsid w:val="000A1A5E"/>
    <w:rsid w:val="000A2153"/>
    <w:rsid w:val="000A24E3"/>
    <w:rsid w:val="000A2A16"/>
    <w:rsid w:val="000A3887"/>
    <w:rsid w:val="000A410C"/>
    <w:rsid w:val="000A42F4"/>
    <w:rsid w:val="000A467E"/>
    <w:rsid w:val="000A46B1"/>
    <w:rsid w:val="000A4754"/>
    <w:rsid w:val="000A7F4E"/>
    <w:rsid w:val="000B2F74"/>
    <w:rsid w:val="000B5EFA"/>
    <w:rsid w:val="000B5F72"/>
    <w:rsid w:val="000B76FA"/>
    <w:rsid w:val="000B793E"/>
    <w:rsid w:val="000C0245"/>
    <w:rsid w:val="000C123F"/>
    <w:rsid w:val="000C145B"/>
    <w:rsid w:val="000C17C1"/>
    <w:rsid w:val="000C276D"/>
    <w:rsid w:val="000C2E7A"/>
    <w:rsid w:val="000C4622"/>
    <w:rsid w:val="000C5F12"/>
    <w:rsid w:val="000C6D83"/>
    <w:rsid w:val="000C7CA3"/>
    <w:rsid w:val="000D009C"/>
    <w:rsid w:val="000D0387"/>
    <w:rsid w:val="000D21A9"/>
    <w:rsid w:val="000D2AF5"/>
    <w:rsid w:val="000D3B57"/>
    <w:rsid w:val="000D53E8"/>
    <w:rsid w:val="000D61AF"/>
    <w:rsid w:val="000D7570"/>
    <w:rsid w:val="000D7C71"/>
    <w:rsid w:val="000E08A7"/>
    <w:rsid w:val="000E1C29"/>
    <w:rsid w:val="000E2DD5"/>
    <w:rsid w:val="000E2F69"/>
    <w:rsid w:val="000E6DEC"/>
    <w:rsid w:val="000E760B"/>
    <w:rsid w:val="000F095F"/>
    <w:rsid w:val="000F0B41"/>
    <w:rsid w:val="000F0DB7"/>
    <w:rsid w:val="000F1EDC"/>
    <w:rsid w:val="000F2E1D"/>
    <w:rsid w:val="000F386C"/>
    <w:rsid w:val="000F5238"/>
    <w:rsid w:val="000F5F63"/>
    <w:rsid w:val="000F779E"/>
    <w:rsid w:val="0010090C"/>
    <w:rsid w:val="00101725"/>
    <w:rsid w:val="00102D38"/>
    <w:rsid w:val="0010351E"/>
    <w:rsid w:val="00104751"/>
    <w:rsid w:val="00104D22"/>
    <w:rsid w:val="0010579A"/>
    <w:rsid w:val="00106FEF"/>
    <w:rsid w:val="001071F2"/>
    <w:rsid w:val="00107943"/>
    <w:rsid w:val="00111BE3"/>
    <w:rsid w:val="00113565"/>
    <w:rsid w:val="0011429A"/>
    <w:rsid w:val="00115A35"/>
    <w:rsid w:val="00116014"/>
    <w:rsid w:val="001162D0"/>
    <w:rsid w:val="00120566"/>
    <w:rsid w:val="00120638"/>
    <w:rsid w:val="0012077E"/>
    <w:rsid w:val="00120904"/>
    <w:rsid w:val="00123FE5"/>
    <w:rsid w:val="001244BF"/>
    <w:rsid w:val="001244C7"/>
    <w:rsid w:val="00126630"/>
    <w:rsid w:val="00127146"/>
    <w:rsid w:val="001313A2"/>
    <w:rsid w:val="001339BF"/>
    <w:rsid w:val="00135153"/>
    <w:rsid w:val="0013542A"/>
    <w:rsid w:val="00135BB7"/>
    <w:rsid w:val="00136D2D"/>
    <w:rsid w:val="00136F0B"/>
    <w:rsid w:val="001378DE"/>
    <w:rsid w:val="001413BA"/>
    <w:rsid w:val="0014281D"/>
    <w:rsid w:val="00144B3A"/>
    <w:rsid w:val="00144BDC"/>
    <w:rsid w:val="00146D3A"/>
    <w:rsid w:val="0014782A"/>
    <w:rsid w:val="00147AB6"/>
    <w:rsid w:val="00147E19"/>
    <w:rsid w:val="001516ED"/>
    <w:rsid w:val="0015335C"/>
    <w:rsid w:val="00153FD0"/>
    <w:rsid w:val="00157433"/>
    <w:rsid w:val="0016165E"/>
    <w:rsid w:val="00167D93"/>
    <w:rsid w:val="00173E7F"/>
    <w:rsid w:val="0017514D"/>
    <w:rsid w:val="001757B0"/>
    <w:rsid w:val="00175833"/>
    <w:rsid w:val="00175EB4"/>
    <w:rsid w:val="0017602B"/>
    <w:rsid w:val="00177DE5"/>
    <w:rsid w:val="001800DF"/>
    <w:rsid w:val="00180A9D"/>
    <w:rsid w:val="0018154F"/>
    <w:rsid w:val="0018169D"/>
    <w:rsid w:val="00181FC6"/>
    <w:rsid w:val="001848DC"/>
    <w:rsid w:val="0018519C"/>
    <w:rsid w:val="0018542A"/>
    <w:rsid w:val="00186F5D"/>
    <w:rsid w:val="00191C6A"/>
    <w:rsid w:val="0019393C"/>
    <w:rsid w:val="00195999"/>
    <w:rsid w:val="001961A7"/>
    <w:rsid w:val="00196AFD"/>
    <w:rsid w:val="001A0BE6"/>
    <w:rsid w:val="001A15C0"/>
    <w:rsid w:val="001A3BFF"/>
    <w:rsid w:val="001A3E97"/>
    <w:rsid w:val="001A5F30"/>
    <w:rsid w:val="001A7052"/>
    <w:rsid w:val="001B03C9"/>
    <w:rsid w:val="001B23A9"/>
    <w:rsid w:val="001B2A6B"/>
    <w:rsid w:val="001B3903"/>
    <w:rsid w:val="001B398D"/>
    <w:rsid w:val="001B68EF"/>
    <w:rsid w:val="001B7BCC"/>
    <w:rsid w:val="001C5BCC"/>
    <w:rsid w:val="001C5C16"/>
    <w:rsid w:val="001C6D55"/>
    <w:rsid w:val="001C7591"/>
    <w:rsid w:val="001D0019"/>
    <w:rsid w:val="001D2142"/>
    <w:rsid w:val="001D2834"/>
    <w:rsid w:val="001D5062"/>
    <w:rsid w:val="001D5F66"/>
    <w:rsid w:val="001D60BC"/>
    <w:rsid w:val="001D6223"/>
    <w:rsid w:val="001E0C09"/>
    <w:rsid w:val="001E230A"/>
    <w:rsid w:val="001E3938"/>
    <w:rsid w:val="001E3CD1"/>
    <w:rsid w:val="001E44F7"/>
    <w:rsid w:val="001E5041"/>
    <w:rsid w:val="001E5A93"/>
    <w:rsid w:val="001E5F29"/>
    <w:rsid w:val="001E6576"/>
    <w:rsid w:val="001E6A78"/>
    <w:rsid w:val="001E794E"/>
    <w:rsid w:val="001F0739"/>
    <w:rsid w:val="001F2BAA"/>
    <w:rsid w:val="001F3D1D"/>
    <w:rsid w:val="001F467C"/>
    <w:rsid w:val="001F5265"/>
    <w:rsid w:val="001F5322"/>
    <w:rsid w:val="001F54FF"/>
    <w:rsid w:val="001F5BF8"/>
    <w:rsid w:val="001F72AB"/>
    <w:rsid w:val="001F7972"/>
    <w:rsid w:val="001F7E7F"/>
    <w:rsid w:val="0020099F"/>
    <w:rsid w:val="00200D52"/>
    <w:rsid w:val="0020120C"/>
    <w:rsid w:val="00201ECF"/>
    <w:rsid w:val="0020237C"/>
    <w:rsid w:val="002038C8"/>
    <w:rsid w:val="00203B84"/>
    <w:rsid w:val="0020482C"/>
    <w:rsid w:val="002102FB"/>
    <w:rsid w:val="00210709"/>
    <w:rsid w:val="00210A8D"/>
    <w:rsid w:val="00211FB5"/>
    <w:rsid w:val="00212389"/>
    <w:rsid w:val="002135CB"/>
    <w:rsid w:val="00215D04"/>
    <w:rsid w:val="002162B5"/>
    <w:rsid w:val="002173A0"/>
    <w:rsid w:val="002173E7"/>
    <w:rsid w:val="00217859"/>
    <w:rsid w:val="00217E8F"/>
    <w:rsid w:val="0022042B"/>
    <w:rsid w:val="00220826"/>
    <w:rsid w:val="002237CF"/>
    <w:rsid w:val="00223A04"/>
    <w:rsid w:val="00224075"/>
    <w:rsid w:val="00226A3B"/>
    <w:rsid w:val="0022737C"/>
    <w:rsid w:val="002306BE"/>
    <w:rsid w:val="00233302"/>
    <w:rsid w:val="002338E5"/>
    <w:rsid w:val="00234245"/>
    <w:rsid w:val="00234876"/>
    <w:rsid w:val="002360E0"/>
    <w:rsid w:val="00237C2B"/>
    <w:rsid w:val="00240614"/>
    <w:rsid w:val="00240682"/>
    <w:rsid w:val="00243D1C"/>
    <w:rsid w:val="0024597E"/>
    <w:rsid w:val="00245B11"/>
    <w:rsid w:val="0025101D"/>
    <w:rsid w:val="00251C81"/>
    <w:rsid w:val="0025269A"/>
    <w:rsid w:val="00254866"/>
    <w:rsid w:val="0025486A"/>
    <w:rsid w:val="00257069"/>
    <w:rsid w:val="00261CA7"/>
    <w:rsid w:val="00262873"/>
    <w:rsid w:val="002629CC"/>
    <w:rsid w:val="00262CC5"/>
    <w:rsid w:val="00262F32"/>
    <w:rsid w:val="002648A2"/>
    <w:rsid w:val="002669E5"/>
    <w:rsid w:val="00266B86"/>
    <w:rsid w:val="00266FA8"/>
    <w:rsid w:val="00270B59"/>
    <w:rsid w:val="00270C5A"/>
    <w:rsid w:val="00270EE6"/>
    <w:rsid w:val="002731BD"/>
    <w:rsid w:val="00273422"/>
    <w:rsid w:val="00273F67"/>
    <w:rsid w:val="00274532"/>
    <w:rsid w:val="00274C58"/>
    <w:rsid w:val="0027566E"/>
    <w:rsid w:val="00276372"/>
    <w:rsid w:val="002765C7"/>
    <w:rsid w:val="0027759C"/>
    <w:rsid w:val="00277950"/>
    <w:rsid w:val="002800E8"/>
    <w:rsid w:val="002807C8"/>
    <w:rsid w:val="00281DF7"/>
    <w:rsid w:val="0028300A"/>
    <w:rsid w:val="002833EF"/>
    <w:rsid w:val="002838FD"/>
    <w:rsid w:val="00286783"/>
    <w:rsid w:val="002902E4"/>
    <w:rsid w:val="00290895"/>
    <w:rsid w:val="00290AA7"/>
    <w:rsid w:val="00292CBD"/>
    <w:rsid w:val="00293CE6"/>
    <w:rsid w:val="002941F4"/>
    <w:rsid w:val="00295462"/>
    <w:rsid w:val="0029680A"/>
    <w:rsid w:val="002A0FA7"/>
    <w:rsid w:val="002A147D"/>
    <w:rsid w:val="002A3A22"/>
    <w:rsid w:val="002A4725"/>
    <w:rsid w:val="002A6700"/>
    <w:rsid w:val="002A700E"/>
    <w:rsid w:val="002B0584"/>
    <w:rsid w:val="002B2289"/>
    <w:rsid w:val="002B2881"/>
    <w:rsid w:val="002B2D63"/>
    <w:rsid w:val="002B4AD7"/>
    <w:rsid w:val="002B59EB"/>
    <w:rsid w:val="002B7947"/>
    <w:rsid w:val="002C0D36"/>
    <w:rsid w:val="002C1091"/>
    <w:rsid w:val="002C42F6"/>
    <w:rsid w:val="002C43AC"/>
    <w:rsid w:val="002C4728"/>
    <w:rsid w:val="002C4E84"/>
    <w:rsid w:val="002C79E7"/>
    <w:rsid w:val="002C7D49"/>
    <w:rsid w:val="002D1057"/>
    <w:rsid w:val="002D24E2"/>
    <w:rsid w:val="002D6241"/>
    <w:rsid w:val="002D6A58"/>
    <w:rsid w:val="002D6F10"/>
    <w:rsid w:val="002E242F"/>
    <w:rsid w:val="002E3391"/>
    <w:rsid w:val="002E7181"/>
    <w:rsid w:val="002F1D7D"/>
    <w:rsid w:val="002F5721"/>
    <w:rsid w:val="002F6B87"/>
    <w:rsid w:val="002F7038"/>
    <w:rsid w:val="002F7D9A"/>
    <w:rsid w:val="00304FAD"/>
    <w:rsid w:val="00305859"/>
    <w:rsid w:val="00305DA3"/>
    <w:rsid w:val="00306990"/>
    <w:rsid w:val="00307123"/>
    <w:rsid w:val="003075AC"/>
    <w:rsid w:val="00307F3A"/>
    <w:rsid w:val="00310AAC"/>
    <w:rsid w:val="00311AE9"/>
    <w:rsid w:val="00312502"/>
    <w:rsid w:val="00312724"/>
    <w:rsid w:val="00313062"/>
    <w:rsid w:val="00313DE9"/>
    <w:rsid w:val="00314CE9"/>
    <w:rsid w:val="00315B99"/>
    <w:rsid w:val="00316938"/>
    <w:rsid w:val="0032201D"/>
    <w:rsid w:val="00322A7F"/>
    <w:rsid w:val="00323811"/>
    <w:rsid w:val="003246CA"/>
    <w:rsid w:val="00326864"/>
    <w:rsid w:val="00326A08"/>
    <w:rsid w:val="00327905"/>
    <w:rsid w:val="003300EC"/>
    <w:rsid w:val="00330CB0"/>
    <w:rsid w:val="00332423"/>
    <w:rsid w:val="0033362F"/>
    <w:rsid w:val="00334436"/>
    <w:rsid w:val="003349F4"/>
    <w:rsid w:val="00336673"/>
    <w:rsid w:val="003373A7"/>
    <w:rsid w:val="0033769F"/>
    <w:rsid w:val="003416A2"/>
    <w:rsid w:val="003419B5"/>
    <w:rsid w:val="003453AB"/>
    <w:rsid w:val="00345B11"/>
    <w:rsid w:val="003469D7"/>
    <w:rsid w:val="00350FE5"/>
    <w:rsid w:val="00351735"/>
    <w:rsid w:val="003519D0"/>
    <w:rsid w:val="00352142"/>
    <w:rsid w:val="0035229D"/>
    <w:rsid w:val="00352A12"/>
    <w:rsid w:val="00353014"/>
    <w:rsid w:val="00353361"/>
    <w:rsid w:val="003537F4"/>
    <w:rsid w:val="0035438D"/>
    <w:rsid w:val="003548A3"/>
    <w:rsid w:val="00354E75"/>
    <w:rsid w:val="0035526C"/>
    <w:rsid w:val="00357E13"/>
    <w:rsid w:val="00360C05"/>
    <w:rsid w:val="0036375B"/>
    <w:rsid w:val="0036487C"/>
    <w:rsid w:val="003648AF"/>
    <w:rsid w:val="003714B0"/>
    <w:rsid w:val="00371811"/>
    <w:rsid w:val="00373D3A"/>
    <w:rsid w:val="003746A6"/>
    <w:rsid w:val="00374A02"/>
    <w:rsid w:val="00374A05"/>
    <w:rsid w:val="00376A58"/>
    <w:rsid w:val="00376ABB"/>
    <w:rsid w:val="00376E22"/>
    <w:rsid w:val="0038207F"/>
    <w:rsid w:val="0038349A"/>
    <w:rsid w:val="00383676"/>
    <w:rsid w:val="00383F0C"/>
    <w:rsid w:val="0038453A"/>
    <w:rsid w:val="003852CC"/>
    <w:rsid w:val="003861E7"/>
    <w:rsid w:val="003874BE"/>
    <w:rsid w:val="00391584"/>
    <w:rsid w:val="00391C09"/>
    <w:rsid w:val="00392834"/>
    <w:rsid w:val="00393CFB"/>
    <w:rsid w:val="00394488"/>
    <w:rsid w:val="00397D94"/>
    <w:rsid w:val="003A05B2"/>
    <w:rsid w:val="003A0DD6"/>
    <w:rsid w:val="003A189C"/>
    <w:rsid w:val="003A1E73"/>
    <w:rsid w:val="003A2C7B"/>
    <w:rsid w:val="003A378C"/>
    <w:rsid w:val="003A42B2"/>
    <w:rsid w:val="003A4735"/>
    <w:rsid w:val="003A546E"/>
    <w:rsid w:val="003A6422"/>
    <w:rsid w:val="003A67E3"/>
    <w:rsid w:val="003A7955"/>
    <w:rsid w:val="003A7D2D"/>
    <w:rsid w:val="003B0AF2"/>
    <w:rsid w:val="003B13C8"/>
    <w:rsid w:val="003B14C6"/>
    <w:rsid w:val="003B2018"/>
    <w:rsid w:val="003B27D7"/>
    <w:rsid w:val="003B2F27"/>
    <w:rsid w:val="003B5579"/>
    <w:rsid w:val="003B6037"/>
    <w:rsid w:val="003B6C53"/>
    <w:rsid w:val="003B7A93"/>
    <w:rsid w:val="003C1492"/>
    <w:rsid w:val="003C26CB"/>
    <w:rsid w:val="003C30A5"/>
    <w:rsid w:val="003C32F8"/>
    <w:rsid w:val="003C3C8B"/>
    <w:rsid w:val="003C3D10"/>
    <w:rsid w:val="003C4DFB"/>
    <w:rsid w:val="003C4E3A"/>
    <w:rsid w:val="003C576A"/>
    <w:rsid w:val="003C5DEB"/>
    <w:rsid w:val="003C6638"/>
    <w:rsid w:val="003C6AB6"/>
    <w:rsid w:val="003C6D47"/>
    <w:rsid w:val="003C7434"/>
    <w:rsid w:val="003D06C8"/>
    <w:rsid w:val="003D0B2F"/>
    <w:rsid w:val="003D0DCA"/>
    <w:rsid w:val="003D16EF"/>
    <w:rsid w:val="003D3106"/>
    <w:rsid w:val="003D6704"/>
    <w:rsid w:val="003E400E"/>
    <w:rsid w:val="003E42FA"/>
    <w:rsid w:val="003E4D7F"/>
    <w:rsid w:val="003E522A"/>
    <w:rsid w:val="003E5927"/>
    <w:rsid w:val="003E7EF2"/>
    <w:rsid w:val="003F1117"/>
    <w:rsid w:val="003F1BD1"/>
    <w:rsid w:val="003F1D00"/>
    <w:rsid w:val="003F3FE3"/>
    <w:rsid w:val="003F4441"/>
    <w:rsid w:val="003F4C6B"/>
    <w:rsid w:val="003F5D04"/>
    <w:rsid w:val="003F678B"/>
    <w:rsid w:val="003F6830"/>
    <w:rsid w:val="003F6C5C"/>
    <w:rsid w:val="003F7DF2"/>
    <w:rsid w:val="00400551"/>
    <w:rsid w:val="00400EAC"/>
    <w:rsid w:val="004013F9"/>
    <w:rsid w:val="00401C94"/>
    <w:rsid w:val="0040305F"/>
    <w:rsid w:val="00404CE9"/>
    <w:rsid w:val="00405693"/>
    <w:rsid w:val="0040573E"/>
    <w:rsid w:val="0040597C"/>
    <w:rsid w:val="004061F6"/>
    <w:rsid w:val="00406820"/>
    <w:rsid w:val="004073AF"/>
    <w:rsid w:val="004078F7"/>
    <w:rsid w:val="00407A91"/>
    <w:rsid w:val="00407BE3"/>
    <w:rsid w:val="00407FDA"/>
    <w:rsid w:val="00411E66"/>
    <w:rsid w:val="004143E0"/>
    <w:rsid w:val="00414C53"/>
    <w:rsid w:val="00414EA5"/>
    <w:rsid w:val="0041603F"/>
    <w:rsid w:val="00416BF0"/>
    <w:rsid w:val="00417861"/>
    <w:rsid w:val="00420F47"/>
    <w:rsid w:val="00421B05"/>
    <w:rsid w:val="00421C0E"/>
    <w:rsid w:val="00421D8F"/>
    <w:rsid w:val="00421ED2"/>
    <w:rsid w:val="004234EB"/>
    <w:rsid w:val="00423838"/>
    <w:rsid w:val="00423CFD"/>
    <w:rsid w:val="0042406A"/>
    <w:rsid w:val="00424B53"/>
    <w:rsid w:val="00424BE8"/>
    <w:rsid w:val="00424EE8"/>
    <w:rsid w:val="0042576A"/>
    <w:rsid w:val="004272E6"/>
    <w:rsid w:val="004278AC"/>
    <w:rsid w:val="00427A80"/>
    <w:rsid w:val="00427C15"/>
    <w:rsid w:val="00427FFA"/>
    <w:rsid w:val="00430C85"/>
    <w:rsid w:val="00431563"/>
    <w:rsid w:val="0043189A"/>
    <w:rsid w:val="004320B8"/>
    <w:rsid w:val="00432120"/>
    <w:rsid w:val="00440458"/>
    <w:rsid w:val="004424D4"/>
    <w:rsid w:val="0044780C"/>
    <w:rsid w:val="0045163A"/>
    <w:rsid w:val="0045196E"/>
    <w:rsid w:val="004544E8"/>
    <w:rsid w:val="00454ED2"/>
    <w:rsid w:val="00455667"/>
    <w:rsid w:val="00455C3C"/>
    <w:rsid w:val="00455D3C"/>
    <w:rsid w:val="004562EC"/>
    <w:rsid w:val="004571A2"/>
    <w:rsid w:val="0046020F"/>
    <w:rsid w:val="00462161"/>
    <w:rsid w:val="00462B2A"/>
    <w:rsid w:val="00463353"/>
    <w:rsid w:val="004637E6"/>
    <w:rsid w:val="00463D80"/>
    <w:rsid w:val="004658CA"/>
    <w:rsid w:val="00466A23"/>
    <w:rsid w:val="00470E77"/>
    <w:rsid w:val="004711B9"/>
    <w:rsid w:val="004716FB"/>
    <w:rsid w:val="00472522"/>
    <w:rsid w:val="00472691"/>
    <w:rsid w:val="0047332B"/>
    <w:rsid w:val="0047356C"/>
    <w:rsid w:val="004747A9"/>
    <w:rsid w:val="00475507"/>
    <w:rsid w:val="00476962"/>
    <w:rsid w:val="00477434"/>
    <w:rsid w:val="00477501"/>
    <w:rsid w:val="00477843"/>
    <w:rsid w:val="004825D6"/>
    <w:rsid w:val="0048564D"/>
    <w:rsid w:val="00486FD4"/>
    <w:rsid w:val="0048771D"/>
    <w:rsid w:val="0048772B"/>
    <w:rsid w:val="00490875"/>
    <w:rsid w:val="00490A3A"/>
    <w:rsid w:val="0049195C"/>
    <w:rsid w:val="00491BF1"/>
    <w:rsid w:val="00492DD8"/>
    <w:rsid w:val="0049361E"/>
    <w:rsid w:val="00494355"/>
    <w:rsid w:val="00494732"/>
    <w:rsid w:val="004A11D9"/>
    <w:rsid w:val="004A1B45"/>
    <w:rsid w:val="004A1F3D"/>
    <w:rsid w:val="004A2B36"/>
    <w:rsid w:val="004A2C62"/>
    <w:rsid w:val="004A39E3"/>
    <w:rsid w:val="004A411D"/>
    <w:rsid w:val="004A4A6C"/>
    <w:rsid w:val="004A5DDA"/>
    <w:rsid w:val="004A753A"/>
    <w:rsid w:val="004B0358"/>
    <w:rsid w:val="004B0E98"/>
    <w:rsid w:val="004B1EED"/>
    <w:rsid w:val="004B409D"/>
    <w:rsid w:val="004B4A56"/>
    <w:rsid w:val="004B59A8"/>
    <w:rsid w:val="004B5FCA"/>
    <w:rsid w:val="004B649E"/>
    <w:rsid w:val="004B78EC"/>
    <w:rsid w:val="004B79AD"/>
    <w:rsid w:val="004C0359"/>
    <w:rsid w:val="004C0D5F"/>
    <w:rsid w:val="004C43A6"/>
    <w:rsid w:val="004C491F"/>
    <w:rsid w:val="004C5C83"/>
    <w:rsid w:val="004D1043"/>
    <w:rsid w:val="004D29F1"/>
    <w:rsid w:val="004D2BAA"/>
    <w:rsid w:val="004D32E4"/>
    <w:rsid w:val="004D339B"/>
    <w:rsid w:val="004D49F6"/>
    <w:rsid w:val="004D60CC"/>
    <w:rsid w:val="004E0309"/>
    <w:rsid w:val="004E14EE"/>
    <w:rsid w:val="004E29DE"/>
    <w:rsid w:val="004E35FB"/>
    <w:rsid w:val="004F1C83"/>
    <w:rsid w:val="004F25E7"/>
    <w:rsid w:val="004F2B05"/>
    <w:rsid w:val="004F3CD8"/>
    <w:rsid w:val="004F3F4B"/>
    <w:rsid w:val="004F44D0"/>
    <w:rsid w:val="004F7861"/>
    <w:rsid w:val="004F7949"/>
    <w:rsid w:val="005009D4"/>
    <w:rsid w:val="00500C9E"/>
    <w:rsid w:val="00500EDC"/>
    <w:rsid w:val="00502023"/>
    <w:rsid w:val="00505168"/>
    <w:rsid w:val="00505ABC"/>
    <w:rsid w:val="00505BC1"/>
    <w:rsid w:val="00505FC5"/>
    <w:rsid w:val="0050761E"/>
    <w:rsid w:val="00511506"/>
    <w:rsid w:val="00513570"/>
    <w:rsid w:val="0051376B"/>
    <w:rsid w:val="00513ADA"/>
    <w:rsid w:val="00514056"/>
    <w:rsid w:val="00514273"/>
    <w:rsid w:val="005148D3"/>
    <w:rsid w:val="00514E8A"/>
    <w:rsid w:val="00516D98"/>
    <w:rsid w:val="00516F72"/>
    <w:rsid w:val="0051705B"/>
    <w:rsid w:val="00520669"/>
    <w:rsid w:val="00521E7B"/>
    <w:rsid w:val="00523610"/>
    <w:rsid w:val="00525A5E"/>
    <w:rsid w:val="0052634D"/>
    <w:rsid w:val="0052656B"/>
    <w:rsid w:val="00526FA8"/>
    <w:rsid w:val="00531EE5"/>
    <w:rsid w:val="00532B53"/>
    <w:rsid w:val="00532DD3"/>
    <w:rsid w:val="00532DF4"/>
    <w:rsid w:val="00532E4B"/>
    <w:rsid w:val="005331EB"/>
    <w:rsid w:val="00533512"/>
    <w:rsid w:val="00533513"/>
    <w:rsid w:val="005335B6"/>
    <w:rsid w:val="00533D0F"/>
    <w:rsid w:val="00535C78"/>
    <w:rsid w:val="0053682F"/>
    <w:rsid w:val="00540B10"/>
    <w:rsid w:val="00541C9F"/>
    <w:rsid w:val="005421F2"/>
    <w:rsid w:val="00543F28"/>
    <w:rsid w:val="005456BF"/>
    <w:rsid w:val="00546F5F"/>
    <w:rsid w:val="005501B6"/>
    <w:rsid w:val="00551877"/>
    <w:rsid w:val="00551D44"/>
    <w:rsid w:val="00552C99"/>
    <w:rsid w:val="00553A3D"/>
    <w:rsid w:val="0055529E"/>
    <w:rsid w:val="005559A7"/>
    <w:rsid w:val="00556270"/>
    <w:rsid w:val="00556C1B"/>
    <w:rsid w:val="00556CA2"/>
    <w:rsid w:val="00557284"/>
    <w:rsid w:val="0056060A"/>
    <w:rsid w:val="005618F2"/>
    <w:rsid w:val="0056319B"/>
    <w:rsid w:val="00565F7B"/>
    <w:rsid w:val="00565F88"/>
    <w:rsid w:val="00565FA0"/>
    <w:rsid w:val="005675F7"/>
    <w:rsid w:val="00567FCD"/>
    <w:rsid w:val="005703A0"/>
    <w:rsid w:val="005705C1"/>
    <w:rsid w:val="005706DC"/>
    <w:rsid w:val="00570A34"/>
    <w:rsid w:val="00571C1F"/>
    <w:rsid w:val="0057383A"/>
    <w:rsid w:val="00573EC4"/>
    <w:rsid w:val="005768E3"/>
    <w:rsid w:val="00580B14"/>
    <w:rsid w:val="00581438"/>
    <w:rsid w:val="00583388"/>
    <w:rsid w:val="005833D6"/>
    <w:rsid w:val="005866E1"/>
    <w:rsid w:val="00590451"/>
    <w:rsid w:val="005909A8"/>
    <w:rsid w:val="00590FE0"/>
    <w:rsid w:val="005910EA"/>
    <w:rsid w:val="00593D12"/>
    <w:rsid w:val="00595CF6"/>
    <w:rsid w:val="00596112"/>
    <w:rsid w:val="005968B7"/>
    <w:rsid w:val="00597C33"/>
    <w:rsid w:val="005A01C9"/>
    <w:rsid w:val="005A0618"/>
    <w:rsid w:val="005A1DAB"/>
    <w:rsid w:val="005A3C23"/>
    <w:rsid w:val="005A52B1"/>
    <w:rsid w:val="005A52FA"/>
    <w:rsid w:val="005A6019"/>
    <w:rsid w:val="005A799D"/>
    <w:rsid w:val="005A7A13"/>
    <w:rsid w:val="005B338C"/>
    <w:rsid w:val="005B37ED"/>
    <w:rsid w:val="005B4470"/>
    <w:rsid w:val="005B487E"/>
    <w:rsid w:val="005C029C"/>
    <w:rsid w:val="005C04E0"/>
    <w:rsid w:val="005C07AD"/>
    <w:rsid w:val="005C1B77"/>
    <w:rsid w:val="005C2146"/>
    <w:rsid w:val="005C363A"/>
    <w:rsid w:val="005C3DB1"/>
    <w:rsid w:val="005C4843"/>
    <w:rsid w:val="005C4F18"/>
    <w:rsid w:val="005C5327"/>
    <w:rsid w:val="005C5D56"/>
    <w:rsid w:val="005C66C4"/>
    <w:rsid w:val="005D0394"/>
    <w:rsid w:val="005D0D40"/>
    <w:rsid w:val="005D10C7"/>
    <w:rsid w:val="005D1F01"/>
    <w:rsid w:val="005D3398"/>
    <w:rsid w:val="005D349D"/>
    <w:rsid w:val="005D3ECC"/>
    <w:rsid w:val="005D42DF"/>
    <w:rsid w:val="005D4438"/>
    <w:rsid w:val="005D5111"/>
    <w:rsid w:val="005D5592"/>
    <w:rsid w:val="005D73DA"/>
    <w:rsid w:val="005D74AC"/>
    <w:rsid w:val="005D7A73"/>
    <w:rsid w:val="005D7B34"/>
    <w:rsid w:val="005E0814"/>
    <w:rsid w:val="005E0ED9"/>
    <w:rsid w:val="005E1927"/>
    <w:rsid w:val="005E1D89"/>
    <w:rsid w:val="005E2BA1"/>
    <w:rsid w:val="005E2C75"/>
    <w:rsid w:val="005E3500"/>
    <w:rsid w:val="005E3995"/>
    <w:rsid w:val="005E637D"/>
    <w:rsid w:val="005F022E"/>
    <w:rsid w:val="005F05F6"/>
    <w:rsid w:val="005F0A4E"/>
    <w:rsid w:val="005F125B"/>
    <w:rsid w:val="005F24B3"/>
    <w:rsid w:val="005F2994"/>
    <w:rsid w:val="005F2C54"/>
    <w:rsid w:val="005F37F7"/>
    <w:rsid w:val="005F432E"/>
    <w:rsid w:val="005F44D6"/>
    <w:rsid w:val="005F50D9"/>
    <w:rsid w:val="005F5EDD"/>
    <w:rsid w:val="005F6BC6"/>
    <w:rsid w:val="005F78C9"/>
    <w:rsid w:val="00600602"/>
    <w:rsid w:val="006018F6"/>
    <w:rsid w:val="0060243D"/>
    <w:rsid w:val="00603620"/>
    <w:rsid w:val="00604209"/>
    <w:rsid w:val="00604383"/>
    <w:rsid w:val="00605341"/>
    <w:rsid w:val="00607CFE"/>
    <w:rsid w:val="00607D8D"/>
    <w:rsid w:val="006105FB"/>
    <w:rsid w:val="0061229B"/>
    <w:rsid w:val="00612E45"/>
    <w:rsid w:val="00612F94"/>
    <w:rsid w:val="006141F9"/>
    <w:rsid w:val="0061599C"/>
    <w:rsid w:val="00615FCC"/>
    <w:rsid w:val="00623FB0"/>
    <w:rsid w:val="00624589"/>
    <w:rsid w:val="00624AA8"/>
    <w:rsid w:val="00624C37"/>
    <w:rsid w:val="006251D5"/>
    <w:rsid w:val="00625319"/>
    <w:rsid w:val="00625971"/>
    <w:rsid w:val="006273B5"/>
    <w:rsid w:val="00630AB6"/>
    <w:rsid w:val="00632122"/>
    <w:rsid w:val="00633FC3"/>
    <w:rsid w:val="00634072"/>
    <w:rsid w:val="00640C1F"/>
    <w:rsid w:val="0064106A"/>
    <w:rsid w:val="00641339"/>
    <w:rsid w:val="0064348E"/>
    <w:rsid w:val="00643A41"/>
    <w:rsid w:val="006448D5"/>
    <w:rsid w:val="00646D5A"/>
    <w:rsid w:val="00647A7F"/>
    <w:rsid w:val="00650566"/>
    <w:rsid w:val="00651DCE"/>
    <w:rsid w:val="00652307"/>
    <w:rsid w:val="00652931"/>
    <w:rsid w:val="00653EDD"/>
    <w:rsid w:val="0065428B"/>
    <w:rsid w:val="00654CBA"/>
    <w:rsid w:val="00655D60"/>
    <w:rsid w:val="006562F3"/>
    <w:rsid w:val="00656B36"/>
    <w:rsid w:val="00657141"/>
    <w:rsid w:val="00657E35"/>
    <w:rsid w:val="00662B43"/>
    <w:rsid w:val="006649A0"/>
    <w:rsid w:val="00665379"/>
    <w:rsid w:val="00666EA2"/>
    <w:rsid w:val="00670508"/>
    <w:rsid w:val="00670A44"/>
    <w:rsid w:val="00670EA4"/>
    <w:rsid w:val="006716EF"/>
    <w:rsid w:val="00672606"/>
    <w:rsid w:val="00673464"/>
    <w:rsid w:val="00673B54"/>
    <w:rsid w:val="006752AB"/>
    <w:rsid w:val="00675557"/>
    <w:rsid w:val="006761E8"/>
    <w:rsid w:val="006800B3"/>
    <w:rsid w:val="006819A0"/>
    <w:rsid w:val="006848BB"/>
    <w:rsid w:val="006858F6"/>
    <w:rsid w:val="00685F67"/>
    <w:rsid w:val="00686D55"/>
    <w:rsid w:val="006878AE"/>
    <w:rsid w:val="006908DC"/>
    <w:rsid w:val="00690DAA"/>
    <w:rsid w:val="00692850"/>
    <w:rsid w:val="00692C29"/>
    <w:rsid w:val="006938EF"/>
    <w:rsid w:val="00694255"/>
    <w:rsid w:val="00694261"/>
    <w:rsid w:val="00695463"/>
    <w:rsid w:val="006959E9"/>
    <w:rsid w:val="006968B6"/>
    <w:rsid w:val="00696C5C"/>
    <w:rsid w:val="00697172"/>
    <w:rsid w:val="00697558"/>
    <w:rsid w:val="00697948"/>
    <w:rsid w:val="006A01E5"/>
    <w:rsid w:val="006A07CF"/>
    <w:rsid w:val="006A08D7"/>
    <w:rsid w:val="006A0E10"/>
    <w:rsid w:val="006A123F"/>
    <w:rsid w:val="006A13BC"/>
    <w:rsid w:val="006A1B79"/>
    <w:rsid w:val="006A2123"/>
    <w:rsid w:val="006A2D44"/>
    <w:rsid w:val="006A4395"/>
    <w:rsid w:val="006A46FF"/>
    <w:rsid w:val="006A53C0"/>
    <w:rsid w:val="006B11E9"/>
    <w:rsid w:val="006B2594"/>
    <w:rsid w:val="006B25CC"/>
    <w:rsid w:val="006B2786"/>
    <w:rsid w:val="006B28C8"/>
    <w:rsid w:val="006B328F"/>
    <w:rsid w:val="006B5011"/>
    <w:rsid w:val="006B5B79"/>
    <w:rsid w:val="006B6406"/>
    <w:rsid w:val="006B7EC7"/>
    <w:rsid w:val="006C022E"/>
    <w:rsid w:val="006C0515"/>
    <w:rsid w:val="006C26E7"/>
    <w:rsid w:val="006C2898"/>
    <w:rsid w:val="006C3D85"/>
    <w:rsid w:val="006C61FE"/>
    <w:rsid w:val="006C70F1"/>
    <w:rsid w:val="006C729C"/>
    <w:rsid w:val="006C770E"/>
    <w:rsid w:val="006C7898"/>
    <w:rsid w:val="006D0633"/>
    <w:rsid w:val="006D2253"/>
    <w:rsid w:val="006D2DD1"/>
    <w:rsid w:val="006D2EB7"/>
    <w:rsid w:val="006D3F50"/>
    <w:rsid w:val="006D6586"/>
    <w:rsid w:val="006D6D7F"/>
    <w:rsid w:val="006D74B3"/>
    <w:rsid w:val="006D79F4"/>
    <w:rsid w:val="006E00A9"/>
    <w:rsid w:val="006E1818"/>
    <w:rsid w:val="006E36BC"/>
    <w:rsid w:val="006E393C"/>
    <w:rsid w:val="006E46CD"/>
    <w:rsid w:val="006E70B8"/>
    <w:rsid w:val="006F0773"/>
    <w:rsid w:val="006F0DF8"/>
    <w:rsid w:val="006F17FC"/>
    <w:rsid w:val="006F1EEF"/>
    <w:rsid w:val="006F205C"/>
    <w:rsid w:val="006F23CE"/>
    <w:rsid w:val="006F4CF6"/>
    <w:rsid w:val="006F634D"/>
    <w:rsid w:val="006F73C0"/>
    <w:rsid w:val="007000A4"/>
    <w:rsid w:val="00702AF4"/>
    <w:rsid w:val="007033ED"/>
    <w:rsid w:val="00703CFB"/>
    <w:rsid w:val="00704690"/>
    <w:rsid w:val="007068D2"/>
    <w:rsid w:val="007070AC"/>
    <w:rsid w:val="00713DF6"/>
    <w:rsid w:val="007142CC"/>
    <w:rsid w:val="0071465A"/>
    <w:rsid w:val="00714C16"/>
    <w:rsid w:val="007155CC"/>
    <w:rsid w:val="00716418"/>
    <w:rsid w:val="00717159"/>
    <w:rsid w:val="00721FE1"/>
    <w:rsid w:val="00722C30"/>
    <w:rsid w:val="00722D7B"/>
    <w:rsid w:val="0072346D"/>
    <w:rsid w:val="00723A96"/>
    <w:rsid w:val="0072457A"/>
    <w:rsid w:val="00724C38"/>
    <w:rsid w:val="00724EF8"/>
    <w:rsid w:val="00725B6D"/>
    <w:rsid w:val="00726535"/>
    <w:rsid w:val="00726FBF"/>
    <w:rsid w:val="0072794C"/>
    <w:rsid w:val="00727D92"/>
    <w:rsid w:val="007308CF"/>
    <w:rsid w:val="00732715"/>
    <w:rsid w:val="00732B2E"/>
    <w:rsid w:val="00733021"/>
    <w:rsid w:val="00734405"/>
    <w:rsid w:val="00735BD6"/>
    <w:rsid w:val="0073655E"/>
    <w:rsid w:val="00740E90"/>
    <w:rsid w:val="0074468E"/>
    <w:rsid w:val="00746956"/>
    <w:rsid w:val="00747AB5"/>
    <w:rsid w:val="0075034F"/>
    <w:rsid w:val="00750686"/>
    <w:rsid w:val="007511A1"/>
    <w:rsid w:val="00751E9C"/>
    <w:rsid w:val="0075200B"/>
    <w:rsid w:val="00753449"/>
    <w:rsid w:val="007553E5"/>
    <w:rsid w:val="00756028"/>
    <w:rsid w:val="00756A00"/>
    <w:rsid w:val="00756AB6"/>
    <w:rsid w:val="007579C9"/>
    <w:rsid w:val="007608C5"/>
    <w:rsid w:val="00760CF1"/>
    <w:rsid w:val="00761171"/>
    <w:rsid w:val="007612BC"/>
    <w:rsid w:val="007614EE"/>
    <w:rsid w:val="007616FE"/>
    <w:rsid w:val="00761D49"/>
    <w:rsid w:val="00762F53"/>
    <w:rsid w:val="00763964"/>
    <w:rsid w:val="0076574C"/>
    <w:rsid w:val="00765824"/>
    <w:rsid w:val="00766682"/>
    <w:rsid w:val="00767E1D"/>
    <w:rsid w:val="00770518"/>
    <w:rsid w:val="007713B9"/>
    <w:rsid w:val="00771A1F"/>
    <w:rsid w:val="00772A00"/>
    <w:rsid w:val="0077306F"/>
    <w:rsid w:val="007739EB"/>
    <w:rsid w:val="00773DB9"/>
    <w:rsid w:val="00775253"/>
    <w:rsid w:val="00775B11"/>
    <w:rsid w:val="00776DEC"/>
    <w:rsid w:val="00777275"/>
    <w:rsid w:val="0077795C"/>
    <w:rsid w:val="00777FA7"/>
    <w:rsid w:val="00780F9D"/>
    <w:rsid w:val="00781074"/>
    <w:rsid w:val="0078159B"/>
    <w:rsid w:val="00782328"/>
    <w:rsid w:val="00782520"/>
    <w:rsid w:val="0078308D"/>
    <w:rsid w:val="00783385"/>
    <w:rsid w:val="00784EBA"/>
    <w:rsid w:val="00785068"/>
    <w:rsid w:val="00785998"/>
    <w:rsid w:val="007875E3"/>
    <w:rsid w:val="00791658"/>
    <w:rsid w:val="00791E9F"/>
    <w:rsid w:val="0079552D"/>
    <w:rsid w:val="007956E8"/>
    <w:rsid w:val="007959CC"/>
    <w:rsid w:val="00795B68"/>
    <w:rsid w:val="00796757"/>
    <w:rsid w:val="00796CB4"/>
    <w:rsid w:val="00797B85"/>
    <w:rsid w:val="007A1CA8"/>
    <w:rsid w:val="007A2669"/>
    <w:rsid w:val="007A288C"/>
    <w:rsid w:val="007A2BCA"/>
    <w:rsid w:val="007A41B6"/>
    <w:rsid w:val="007A4A86"/>
    <w:rsid w:val="007A4E49"/>
    <w:rsid w:val="007A52C1"/>
    <w:rsid w:val="007A5DE3"/>
    <w:rsid w:val="007A769D"/>
    <w:rsid w:val="007A7DE7"/>
    <w:rsid w:val="007A7F52"/>
    <w:rsid w:val="007B075F"/>
    <w:rsid w:val="007B109B"/>
    <w:rsid w:val="007B112B"/>
    <w:rsid w:val="007B257E"/>
    <w:rsid w:val="007B44BC"/>
    <w:rsid w:val="007B52F9"/>
    <w:rsid w:val="007B615F"/>
    <w:rsid w:val="007B620C"/>
    <w:rsid w:val="007C0D87"/>
    <w:rsid w:val="007C1186"/>
    <w:rsid w:val="007C205A"/>
    <w:rsid w:val="007C29E0"/>
    <w:rsid w:val="007C31D0"/>
    <w:rsid w:val="007C5082"/>
    <w:rsid w:val="007C5809"/>
    <w:rsid w:val="007C5DA4"/>
    <w:rsid w:val="007C684F"/>
    <w:rsid w:val="007C7908"/>
    <w:rsid w:val="007D139A"/>
    <w:rsid w:val="007D2AD5"/>
    <w:rsid w:val="007D3314"/>
    <w:rsid w:val="007D385F"/>
    <w:rsid w:val="007D3A76"/>
    <w:rsid w:val="007D437F"/>
    <w:rsid w:val="007D491F"/>
    <w:rsid w:val="007D4F58"/>
    <w:rsid w:val="007D5B44"/>
    <w:rsid w:val="007D7783"/>
    <w:rsid w:val="007D7BBF"/>
    <w:rsid w:val="007E0F65"/>
    <w:rsid w:val="007E184E"/>
    <w:rsid w:val="007E1F74"/>
    <w:rsid w:val="007E2733"/>
    <w:rsid w:val="007E38B0"/>
    <w:rsid w:val="007E42F5"/>
    <w:rsid w:val="007E77F4"/>
    <w:rsid w:val="007F0D9C"/>
    <w:rsid w:val="007F211E"/>
    <w:rsid w:val="007F394D"/>
    <w:rsid w:val="007F4243"/>
    <w:rsid w:val="007F44BB"/>
    <w:rsid w:val="007F47E1"/>
    <w:rsid w:val="007F4B22"/>
    <w:rsid w:val="007F5EE5"/>
    <w:rsid w:val="00800EFC"/>
    <w:rsid w:val="00801305"/>
    <w:rsid w:val="00805B9B"/>
    <w:rsid w:val="0081249A"/>
    <w:rsid w:val="0081386E"/>
    <w:rsid w:val="0081442F"/>
    <w:rsid w:val="00814D9E"/>
    <w:rsid w:val="0081540A"/>
    <w:rsid w:val="00815663"/>
    <w:rsid w:val="00816BE7"/>
    <w:rsid w:val="008177BB"/>
    <w:rsid w:val="00820F4E"/>
    <w:rsid w:val="008246D5"/>
    <w:rsid w:val="00824C68"/>
    <w:rsid w:val="00824C88"/>
    <w:rsid w:val="00827781"/>
    <w:rsid w:val="00827F97"/>
    <w:rsid w:val="0083013C"/>
    <w:rsid w:val="00831664"/>
    <w:rsid w:val="00834CBC"/>
    <w:rsid w:val="00834F73"/>
    <w:rsid w:val="0083557D"/>
    <w:rsid w:val="00835714"/>
    <w:rsid w:val="00836CF1"/>
    <w:rsid w:val="008375AD"/>
    <w:rsid w:val="008378DD"/>
    <w:rsid w:val="0083796F"/>
    <w:rsid w:val="0084058E"/>
    <w:rsid w:val="00841534"/>
    <w:rsid w:val="008417F8"/>
    <w:rsid w:val="00842E15"/>
    <w:rsid w:val="008431DE"/>
    <w:rsid w:val="00843F58"/>
    <w:rsid w:val="0084431B"/>
    <w:rsid w:val="00846360"/>
    <w:rsid w:val="0084767F"/>
    <w:rsid w:val="008479BE"/>
    <w:rsid w:val="00851068"/>
    <w:rsid w:val="00852852"/>
    <w:rsid w:val="008539B8"/>
    <w:rsid w:val="00855E1D"/>
    <w:rsid w:val="00855E31"/>
    <w:rsid w:val="008566EC"/>
    <w:rsid w:val="00856BA8"/>
    <w:rsid w:val="00856F2C"/>
    <w:rsid w:val="00857054"/>
    <w:rsid w:val="00857384"/>
    <w:rsid w:val="00857729"/>
    <w:rsid w:val="00857A5F"/>
    <w:rsid w:val="0086193F"/>
    <w:rsid w:val="008624AF"/>
    <w:rsid w:val="00864377"/>
    <w:rsid w:val="008643BB"/>
    <w:rsid w:val="008657E2"/>
    <w:rsid w:val="0086610D"/>
    <w:rsid w:val="00866E9E"/>
    <w:rsid w:val="00866FFA"/>
    <w:rsid w:val="00867F66"/>
    <w:rsid w:val="00871FA3"/>
    <w:rsid w:val="00872B2B"/>
    <w:rsid w:val="0087337C"/>
    <w:rsid w:val="0087470E"/>
    <w:rsid w:val="0087651D"/>
    <w:rsid w:val="00880F45"/>
    <w:rsid w:val="00881501"/>
    <w:rsid w:val="00883D8E"/>
    <w:rsid w:val="008846A0"/>
    <w:rsid w:val="00887118"/>
    <w:rsid w:val="00890AEA"/>
    <w:rsid w:val="0089486A"/>
    <w:rsid w:val="00894EF3"/>
    <w:rsid w:val="0089507C"/>
    <w:rsid w:val="008978AF"/>
    <w:rsid w:val="008A080C"/>
    <w:rsid w:val="008A0B06"/>
    <w:rsid w:val="008A1E10"/>
    <w:rsid w:val="008A20AD"/>
    <w:rsid w:val="008A3694"/>
    <w:rsid w:val="008A394C"/>
    <w:rsid w:val="008A406F"/>
    <w:rsid w:val="008A5E32"/>
    <w:rsid w:val="008A71F1"/>
    <w:rsid w:val="008A7D91"/>
    <w:rsid w:val="008B0178"/>
    <w:rsid w:val="008B2BE1"/>
    <w:rsid w:val="008B3027"/>
    <w:rsid w:val="008B4089"/>
    <w:rsid w:val="008B4B84"/>
    <w:rsid w:val="008B4C04"/>
    <w:rsid w:val="008B5092"/>
    <w:rsid w:val="008B5098"/>
    <w:rsid w:val="008B52AC"/>
    <w:rsid w:val="008B56F6"/>
    <w:rsid w:val="008B64BF"/>
    <w:rsid w:val="008B704D"/>
    <w:rsid w:val="008B7147"/>
    <w:rsid w:val="008C1724"/>
    <w:rsid w:val="008C1C65"/>
    <w:rsid w:val="008C24D0"/>
    <w:rsid w:val="008C3CE1"/>
    <w:rsid w:val="008C503A"/>
    <w:rsid w:val="008C7034"/>
    <w:rsid w:val="008C7812"/>
    <w:rsid w:val="008D1655"/>
    <w:rsid w:val="008D20A9"/>
    <w:rsid w:val="008D221E"/>
    <w:rsid w:val="008D2E75"/>
    <w:rsid w:val="008D3B25"/>
    <w:rsid w:val="008D59D6"/>
    <w:rsid w:val="008D663C"/>
    <w:rsid w:val="008D703B"/>
    <w:rsid w:val="008D79C1"/>
    <w:rsid w:val="008E1F2F"/>
    <w:rsid w:val="008E2298"/>
    <w:rsid w:val="008E2401"/>
    <w:rsid w:val="008E26C7"/>
    <w:rsid w:val="008E2848"/>
    <w:rsid w:val="008E2F4A"/>
    <w:rsid w:val="008E33BF"/>
    <w:rsid w:val="008E397C"/>
    <w:rsid w:val="008E3FEB"/>
    <w:rsid w:val="008E4216"/>
    <w:rsid w:val="008E42BC"/>
    <w:rsid w:val="008E4A8F"/>
    <w:rsid w:val="008E4B2A"/>
    <w:rsid w:val="008E526A"/>
    <w:rsid w:val="008E53FA"/>
    <w:rsid w:val="008E5584"/>
    <w:rsid w:val="008E5700"/>
    <w:rsid w:val="008E5B29"/>
    <w:rsid w:val="008E5D0F"/>
    <w:rsid w:val="008F1731"/>
    <w:rsid w:val="008F3CEA"/>
    <w:rsid w:val="008F42B8"/>
    <w:rsid w:val="008F442A"/>
    <w:rsid w:val="008F487A"/>
    <w:rsid w:val="008F5227"/>
    <w:rsid w:val="008F77B5"/>
    <w:rsid w:val="008F7D1F"/>
    <w:rsid w:val="00900909"/>
    <w:rsid w:val="009022D7"/>
    <w:rsid w:val="009028CA"/>
    <w:rsid w:val="009039E5"/>
    <w:rsid w:val="00903D90"/>
    <w:rsid w:val="009044EB"/>
    <w:rsid w:val="00906D72"/>
    <w:rsid w:val="009105FB"/>
    <w:rsid w:val="009115C6"/>
    <w:rsid w:val="00911CE1"/>
    <w:rsid w:val="009126CE"/>
    <w:rsid w:val="00914808"/>
    <w:rsid w:val="009162A2"/>
    <w:rsid w:val="00916794"/>
    <w:rsid w:val="0092276D"/>
    <w:rsid w:val="00922AF6"/>
    <w:rsid w:val="009231BE"/>
    <w:rsid w:val="00923352"/>
    <w:rsid w:val="00923965"/>
    <w:rsid w:val="009245E7"/>
    <w:rsid w:val="00925410"/>
    <w:rsid w:val="0092555A"/>
    <w:rsid w:val="00930A11"/>
    <w:rsid w:val="00930B92"/>
    <w:rsid w:val="009313A9"/>
    <w:rsid w:val="009342DF"/>
    <w:rsid w:val="009355E0"/>
    <w:rsid w:val="0093644B"/>
    <w:rsid w:val="00936C65"/>
    <w:rsid w:val="00937952"/>
    <w:rsid w:val="0094045E"/>
    <w:rsid w:val="0094052A"/>
    <w:rsid w:val="00940C67"/>
    <w:rsid w:val="00941B30"/>
    <w:rsid w:val="00941E86"/>
    <w:rsid w:val="00941FA0"/>
    <w:rsid w:val="00943256"/>
    <w:rsid w:val="00944DB2"/>
    <w:rsid w:val="00945953"/>
    <w:rsid w:val="00946CE1"/>
    <w:rsid w:val="00950F64"/>
    <w:rsid w:val="00950FE7"/>
    <w:rsid w:val="00951344"/>
    <w:rsid w:val="00953E5C"/>
    <w:rsid w:val="00954A4A"/>
    <w:rsid w:val="00955079"/>
    <w:rsid w:val="00955727"/>
    <w:rsid w:val="0095762D"/>
    <w:rsid w:val="00960081"/>
    <w:rsid w:val="009600B1"/>
    <w:rsid w:val="00960E1A"/>
    <w:rsid w:val="00962497"/>
    <w:rsid w:val="0096276E"/>
    <w:rsid w:val="0096702A"/>
    <w:rsid w:val="00967E87"/>
    <w:rsid w:val="0097019B"/>
    <w:rsid w:val="0097052E"/>
    <w:rsid w:val="0097472A"/>
    <w:rsid w:val="00974804"/>
    <w:rsid w:val="00974FF2"/>
    <w:rsid w:val="00975B9C"/>
    <w:rsid w:val="0097723D"/>
    <w:rsid w:val="00981219"/>
    <w:rsid w:val="00987BDF"/>
    <w:rsid w:val="00991A84"/>
    <w:rsid w:val="00992492"/>
    <w:rsid w:val="009939F1"/>
    <w:rsid w:val="00993D03"/>
    <w:rsid w:val="0099402C"/>
    <w:rsid w:val="009940E0"/>
    <w:rsid w:val="00995931"/>
    <w:rsid w:val="00995A4D"/>
    <w:rsid w:val="00996985"/>
    <w:rsid w:val="00996C43"/>
    <w:rsid w:val="009A0466"/>
    <w:rsid w:val="009A0701"/>
    <w:rsid w:val="009A0D29"/>
    <w:rsid w:val="009A136D"/>
    <w:rsid w:val="009A4E4D"/>
    <w:rsid w:val="009A4E9F"/>
    <w:rsid w:val="009A5167"/>
    <w:rsid w:val="009A616D"/>
    <w:rsid w:val="009B2BB6"/>
    <w:rsid w:val="009B33A4"/>
    <w:rsid w:val="009B40FB"/>
    <w:rsid w:val="009B498E"/>
    <w:rsid w:val="009B51E7"/>
    <w:rsid w:val="009B6403"/>
    <w:rsid w:val="009B6947"/>
    <w:rsid w:val="009B6A2E"/>
    <w:rsid w:val="009C0A49"/>
    <w:rsid w:val="009C259D"/>
    <w:rsid w:val="009C4443"/>
    <w:rsid w:val="009C4750"/>
    <w:rsid w:val="009C4F08"/>
    <w:rsid w:val="009C5830"/>
    <w:rsid w:val="009C6C06"/>
    <w:rsid w:val="009C6C34"/>
    <w:rsid w:val="009D1BFB"/>
    <w:rsid w:val="009D2321"/>
    <w:rsid w:val="009D3DF9"/>
    <w:rsid w:val="009D47B2"/>
    <w:rsid w:val="009D57C4"/>
    <w:rsid w:val="009D62E1"/>
    <w:rsid w:val="009D77C0"/>
    <w:rsid w:val="009E0E7A"/>
    <w:rsid w:val="009E1131"/>
    <w:rsid w:val="009E4595"/>
    <w:rsid w:val="009E49F2"/>
    <w:rsid w:val="009E4DAB"/>
    <w:rsid w:val="009E5B3A"/>
    <w:rsid w:val="009F07EB"/>
    <w:rsid w:val="009F0A86"/>
    <w:rsid w:val="009F0C7D"/>
    <w:rsid w:val="009F120B"/>
    <w:rsid w:val="009F1E32"/>
    <w:rsid w:val="009F1F88"/>
    <w:rsid w:val="009F3CD1"/>
    <w:rsid w:val="009F3F96"/>
    <w:rsid w:val="009F548F"/>
    <w:rsid w:val="009F707A"/>
    <w:rsid w:val="009F7E7B"/>
    <w:rsid w:val="00A0066E"/>
    <w:rsid w:val="00A017F5"/>
    <w:rsid w:val="00A033F2"/>
    <w:rsid w:val="00A0479F"/>
    <w:rsid w:val="00A049BA"/>
    <w:rsid w:val="00A06353"/>
    <w:rsid w:val="00A06432"/>
    <w:rsid w:val="00A06BC9"/>
    <w:rsid w:val="00A07902"/>
    <w:rsid w:val="00A12920"/>
    <w:rsid w:val="00A152DD"/>
    <w:rsid w:val="00A15FE8"/>
    <w:rsid w:val="00A22683"/>
    <w:rsid w:val="00A22B58"/>
    <w:rsid w:val="00A22D3D"/>
    <w:rsid w:val="00A23FA9"/>
    <w:rsid w:val="00A24385"/>
    <w:rsid w:val="00A24AEF"/>
    <w:rsid w:val="00A26E52"/>
    <w:rsid w:val="00A27953"/>
    <w:rsid w:val="00A3025F"/>
    <w:rsid w:val="00A316BE"/>
    <w:rsid w:val="00A3421D"/>
    <w:rsid w:val="00A3447A"/>
    <w:rsid w:val="00A3469F"/>
    <w:rsid w:val="00A36518"/>
    <w:rsid w:val="00A365C0"/>
    <w:rsid w:val="00A3672E"/>
    <w:rsid w:val="00A37E91"/>
    <w:rsid w:val="00A41A32"/>
    <w:rsid w:val="00A41B8A"/>
    <w:rsid w:val="00A41DCB"/>
    <w:rsid w:val="00A432D7"/>
    <w:rsid w:val="00A43692"/>
    <w:rsid w:val="00A46811"/>
    <w:rsid w:val="00A47323"/>
    <w:rsid w:val="00A4773F"/>
    <w:rsid w:val="00A4792B"/>
    <w:rsid w:val="00A47B69"/>
    <w:rsid w:val="00A47CB6"/>
    <w:rsid w:val="00A47FA7"/>
    <w:rsid w:val="00A5054C"/>
    <w:rsid w:val="00A50FD3"/>
    <w:rsid w:val="00A5152E"/>
    <w:rsid w:val="00A52346"/>
    <w:rsid w:val="00A5244C"/>
    <w:rsid w:val="00A52FBC"/>
    <w:rsid w:val="00A53989"/>
    <w:rsid w:val="00A5527B"/>
    <w:rsid w:val="00A561E6"/>
    <w:rsid w:val="00A6016F"/>
    <w:rsid w:val="00A60860"/>
    <w:rsid w:val="00A60A6A"/>
    <w:rsid w:val="00A60F48"/>
    <w:rsid w:val="00A6394E"/>
    <w:rsid w:val="00A64DAD"/>
    <w:rsid w:val="00A65DB1"/>
    <w:rsid w:val="00A663D5"/>
    <w:rsid w:val="00A665EC"/>
    <w:rsid w:val="00A71665"/>
    <w:rsid w:val="00A71E76"/>
    <w:rsid w:val="00A72F04"/>
    <w:rsid w:val="00A73A34"/>
    <w:rsid w:val="00A73BD6"/>
    <w:rsid w:val="00A75AB9"/>
    <w:rsid w:val="00A76703"/>
    <w:rsid w:val="00A80C72"/>
    <w:rsid w:val="00A818C2"/>
    <w:rsid w:val="00A81FA6"/>
    <w:rsid w:val="00A82580"/>
    <w:rsid w:val="00A83E4E"/>
    <w:rsid w:val="00A8401C"/>
    <w:rsid w:val="00A840DB"/>
    <w:rsid w:val="00A8522C"/>
    <w:rsid w:val="00A87C9B"/>
    <w:rsid w:val="00A9335A"/>
    <w:rsid w:val="00A93686"/>
    <w:rsid w:val="00A9461F"/>
    <w:rsid w:val="00A94AB9"/>
    <w:rsid w:val="00A954EE"/>
    <w:rsid w:val="00A95ED3"/>
    <w:rsid w:val="00A963E5"/>
    <w:rsid w:val="00A97F5D"/>
    <w:rsid w:val="00AA17BD"/>
    <w:rsid w:val="00AA244A"/>
    <w:rsid w:val="00AA278B"/>
    <w:rsid w:val="00AA296D"/>
    <w:rsid w:val="00AA2CA2"/>
    <w:rsid w:val="00AA33C2"/>
    <w:rsid w:val="00AA3612"/>
    <w:rsid w:val="00AA4B86"/>
    <w:rsid w:val="00AA5D90"/>
    <w:rsid w:val="00AA64D0"/>
    <w:rsid w:val="00AA6CEF"/>
    <w:rsid w:val="00AA720C"/>
    <w:rsid w:val="00AA7797"/>
    <w:rsid w:val="00AB10ED"/>
    <w:rsid w:val="00AB1132"/>
    <w:rsid w:val="00AB2A9B"/>
    <w:rsid w:val="00AB30A2"/>
    <w:rsid w:val="00AB314F"/>
    <w:rsid w:val="00AB4786"/>
    <w:rsid w:val="00AB4A5E"/>
    <w:rsid w:val="00AB5EAB"/>
    <w:rsid w:val="00AB65AB"/>
    <w:rsid w:val="00AB65D1"/>
    <w:rsid w:val="00AB6D0A"/>
    <w:rsid w:val="00AB72AA"/>
    <w:rsid w:val="00AC0F0B"/>
    <w:rsid w:val="00AC195A"/>
    <w:rsid w:val="00AC4D9A"/>
    <w:rsid w:val="00AC53D9"/>
    <w:rsid w:val="00AC58AF"/>
    <w:rsid w:val="00AC6024"/>
    <w:rsid w:val="00AC7019"/>
    <w:rsid w:val="00AC7493"/>
    <w:rsid w:val="00AC74B8"/>
    <w:rsid w:val="00AD09D0"/>
    <w:rsid w:val="00AD1290"/>
    <w:rsid w:val="00AD191E"/>
    <w:rsid w:val="00AD25AA"/>
    <w:rsid w:val="00AD3035"/>
    <w:rsid w:val="00AD3DBE"/>
    <w:rsid w:val="00AD681E"/>
    <w:rsid w:val="00AE023F"/>
    <w:rsid w:val="00AE037E"/>
    <w:rsid w:val="00AE0FA1"/>
    <w:rsid w:val="00AE17E9"/>
    <w:rsid w:val="00AE1C1C"/>
    <w:rsid w:val="00AE266E"/>
    <w:rsid w:val="00AE285E"/>
    <w:rsid w:val="00AE42B0"/>
    <w:rsid w:val="00AE464E"/>
    <w:rsid w:val="00AE590B"/>
    <w:rsid w:val="00AE67CD"/>
    <w:rsid w:val="00AF1219"/>
    <w:rsid w:val="00AF17B7"/>
    <w:rsid w:val="00AF1BD1"/>
    <w:rsid w:val="00AF2289"/>
    <w:rsid w:val="00AF273A"/>
    <w:rsid w:val="00AF2C3C"/>
    <w:rsid w:val="00AF431A"/>
    <w:rsid w:val="00AF51BB"/>
    <w:rsid w:val="00AF7485"/>
    <w:rsid w:val="00AF74EF"/>
    <w:rsid w:val="00AF7D0F"/>
    <w:rsid w:val="00B00804"/>
    <w:rsid w:val="00B00982"/>
    <w:rsid w:val="00B00EF1"/>
    <w:rsid w:val="00B01380"/>
    <w:rsid w:val="00B014A8"/>
    <w:rsid w:val="00B026D4"/>
    <w:rsid w:val="00B03525"/>
    <w:rsid w:val="00B057A1"/>
    <w:rsid w:val="00B06728"/>
    <w:rsid w:val="00B06AFE"/>
    <w:rsid w:val="00B06B7B"/>
    <w:rsid w:val="00B07FA2"/>
    <w:rsid w:val="00B1013B"/>
    <w:rsid w:val="00B10DC1"/>
    <w:rsid w:val="00B111B3"/>
    <w:rsid w:val="00B1197E"/>
    <w:rsid w:val="00B13C74"/>
    <w:rsid w:val="00B149CB"/>
    <w:rsid w:val="00B15FD8"/>
    <w:rsid w:val="00B16671"/>
    <w:rsid w:val="00B168E0"/>
    <w:rsid w:val="00B176CF"/>
    <w:rsid w:val="00B17AB7"/>
    <w:rsid w:val="00B207E2"/>
    <w:rsid w:val="00B2302E"/>
    <w:rsid w:val="00B24D58"/>
    <w:rsid w:val="00B25D09"/>
    <w:rsid w:val="00B260CF"/>
    <w:rsid w:val="00B27349"/>
    <w:rsid w:val="00B27B0C"/>
    <w:rsid w:val="00B30CB7"/>
    <w:rsid w:val="00B31B20"/>
    <w:rsid w:val="00B32092"/>
    <w:rsid w:val="00B320FE"/>
    <w:rsid w:val="00B33F48"/>
    <w:rsid w:val="00B345EC"/>
    <w:rsid w:val="00B35F12"/>
    <w:rsid w:val="00B36042"/>
    <w:rsid w:val="00B3683B"/>
    <w:rsid w:val="00B40F42"/>
    <w:rsid w:val="00B414B9"/>
    <w:rsid w:val="00B4288D"/>
    <w:rsid w:val="00B428A6"/>
    <w:rsid w:val="00B437F1"/>
    <w:rsid w:val="00B43F8E"/>
    <w:rsid w:val="00B441C7"/>
    <w:rsid w:val="00B459DF"/>
    <w:rsid w:val="00B45BC7"/>
    <w:rsid w:val="00B5034E"/>
    <w:rsid w:val="00B51F94"/>
    <w:rsid w:val="00B5449D"/>
    <w:rsid w:val="00B55B2D"/>
    <w:rsid w:val="00B56BBE"/>
    <w:rsid w:val="00B57289"/>
    <w:rsid w:val="00B600A6"/>
    <w:rsid w:val="00B6016F"/>
    <w:rsid w:val="00B6194E"/>
    <w:rsid w:val="00B63B02"/>
    <w:rsid w:val="00B65410"/>
    <w:rsid w:val="00B6581F"/>
    <w:rsid w:val="00B663AB"/>
    <w:rsid w:val="00B66CE7"/>
    <w:rsid w:val="00B67FA3"/>
    <w:rsid w:val="00B70462"/>
    <w:rsid w:val="00B70A62"/>
    <w:rsid w:val="00B70E3E"/>
    <w:rsid w:val="00B71922"/>
    <w:rsid w:val="00B71A8A"/>
    <w:rsid w:val="00B71B87"/>
    <w:rsid w:val="00B72000"/>
    <w:rsid w:val="00B7537F"/>
    <w:rsid w:val="00B77393"/>
    <w:rsid w:val="00B810F4"/>
    <w:rsid w:val="00B81733"/>
    <w:rsid w:val="00B82761"/>
    <w:rsid w:val="00B83324"/>
    <w:rsid w:val="00B8493D"/>
    <w:rsid w:val="00B90D86"/>
    <w:rsid w:val="00B92017"/>
    <w:rsid w:val="00B92D94"/>
    <w:rsid w:val="00B93C04"/>
    <w:rsid w:val="00B94A65"/>
    <w:rsid w:val="00B94B3F"/>
    <w:rsid w:val="00B951F2"/>
    <w:rsid w:val="00B96081"/>
    <w:rsid w:val="00B96335"/>
    <w:rsid w:val="00B96B7B"/>
    <w:rsid w:val="00B9704A"/>
    <w:rsid w:val="00B97A7B"/>
    <w:rsid w:val="00BA062E"/>
    <w:rsid w:val="00BA06C4"/>
    <w:rsid w:val="00BA2297"/>
    <w:rsid w:val="00BA2634"/>
    <w:rsid w:val="00BA2C28"/>
    <w:rsid w:val="00BA52AA"/>
    <w:rsid w:val="00BA66BC"/>
    <w:rsid w:val="00BA682B"/>
    <w:rsid w:val="00BA75D2"/>
    <w:rsid w:val="00BB02D9"/>
    <w:rsid w:val="00BB0D23"/>
    <w:rsid w:val="00BB0DC0"/>
    <w:rsid w:val="00BB1221"/>
    <w:rsid w:val="00BB1F9A"/>
    <w:rsid w:val="00BB391D"/>
    <w:rsid w:val="00BB3A1F"/>
    <w:rsid w:val="00BB3E0D"/>
    <w:rsid w:val="00BB474E"/>
    <w:rsid w:val="00BB4F76"/>
    <w:rsid w:val="00BB5286"/>
    <w:rsid w:val="00BB5B3A"/>
    <w:rsid w:val="00BB6977"/>
    <w:rsid w:val="00BB6DD0"/>
    <w:rsid w:val="00BC01DA"/>
    <w:rsid w:val="00BC01E4"/>
    <w:rsid w:val="00BC105B"/>
    <w:rsid w:val="00BC247A"/>
    <w:rsid w:val="00BC2994"/>
    <w:rsid w:val="00BC2FA2"/>
    <w:rsid w:val="00BC43E8"/>
    <w:rsid w:val="00BC6A2A"/>
    <w:rsid w:val="00BD0B00"/>
    <w:rsid w:val="00BD1A9F"/>
    <w:rsid w:val="00BD2207"/>
    <w:rsid w:val="00BD24BD"/>
    <w:rsid w:val="00BD31E4"/>
    <w:rsid w:val="00BD66F3"/>
    <w:rsid w:val="00BD7D97"/>
    <w:rsid w:val="00BE0404"/>
    <w:rsid w:val="00BE0812"/>
    <w:rsid w:val="00BE0F97"/>
    <w:rsid w:val="00BE1CCC"/>
    <w:rsid w:val="00BE21C7"/>
    <w:rsid w:val="00BE2BD3"/>
    <w:rsid w:val="00BE2FCF"/>
    <w:rsid w:val="00BE703C"/>
    <w:rsid w:val="00BF320F"/>
    <w:rsid w:val="00BF33EE"/>
    <w:rsid w:val="00BF634C"/>
    <w:rsid w:val="00BF75F5"/>
    <w:rsid w:val="00BF7E95"/>
    <w:rsid w:val="00C0051F"/>
    <w:rsid w:val="00C00AB1"/>
    <w:rsid w:val="00C020DC"/>
    <w:rsid w:val="00C03737"/>
    <w:rsid w:val="00C04899"/>
    <w:rsid w:val="00C05E1D"/>
    <w:rsid w:val="00C06549"/>
    <w:rsid w:val="00C0765F"/>
    <w:rsid w:val="00C07E60"/>
    <w:rsid w:val="00C07EDD"/>
    <w:rsid w:val="00C1080C"/>
    <w:rsid w:val="00C10A74"/>
    <w:rsid w:val="00C11D7B"/>
    <w:rsid w:val="00C1201F"/>
    <w:rsid w:val="00C12200"/>
    <w:rsid w:val="00C1238C"/>
    <w:rsid w:val="00C13762"/>
    <w:rsid w:val="00C13EA9"/>
    <w:rsid w:val="00C16F8C"/>
    <w:rsid w:val="00C17166"/>
    <w:rsid w:val="00C17205"/>
    <w:rsid w:val="00C17369"/>
    <w:rsid w:val="00C17474"/>
    <w:rsid w:val="00C175E5"/>
    <w:rsid w:val="00C22693"/>
    <w:rsid w:val="00C23AF9"/>
    <w:rsid w:val="00C23EC7"/>
    <w:rsid w:val="00C262AA"/>
    <w:rsid w:val="00C26F33"/>
    <w:rsid w:val="00C271B3"/>
    <w:rsid w:val="00C301B4"/>
    <w:rsid w:val="00C335A4"/>
    <w:rsid w:val="00C3433A"/>
    <w:rsid w:val="00C34B48"/>
    <w:rsid w:val="00C34F06"/>
    <w:rsid w:val="00C35F78"/>
    <w:rsid w:val="00C37337"/>
    <w:rsid w:val="00C37960"/>
    <w:rsid w:val="00C37F9E"/>
    <w:rsid w:val="00C40253"/>
    <w:rsid w:val="00C41A8D"/>
    <w:rsid w:val="00C41DA3"/>
    <w:rsid w:val="00C42832"/>
    <w:rsid w:val="00C42A49"/>
    <w:rsid w:val="00C43162"/>
    <w:rsid w:val="00C43A3F"/>
    <w:rsid w:val="00C43E0F"/>
    <w:rsid w:val="00C44524"/>
    <w:rsid w:val="00C45951"/>
    <w:rsid w:val="00C46703"/>
    <w:rsid w:val="00C46792"/>
    <w:rsid w:val="00C46CE0"/>
    <w:rsid w:val="00C470C9"/>
    <w:rsid w:val="00C47138"/>
    <w:rsid w:val="00C5235F"/>
    <w:rsid w:val="00C52879"/>
    <w:rsid w:val="00C534DC"/>
    <w:rsid w:val="00C53C29"/>
    <w:rsid w:val="00C572FA"/>
    <w:rsid w:val="00C57E81"/>
    <w:rsid w:val="00C60F53"/>
    <w:rsid w:val="00C614AD"/>
    <w:rsid w:val="00C614FE"/>
    <w:rsid w:val="00C61796"/>
    <w:rsid w:val="00C62090"/>
    <w:rsid w:val="00C6237F"/>
    <w:rsid w:val="00C63FD9"/>
    <w:rsid w:val="00C66D7F"/>
    <w:rsid w:val="00C705A2"/>
    <w:rsid w:val="00C70F44"/>
    <w:rsid w:val="00C71104"/>
    <w:rsid w:val="00C7129D"/>
    <w:rsid w:val="00C72312"/>
    <w:rsid w:val="00C7251A"/>
    <w:rsid w:val="00C73023"/>
    <w:rsid w:val="00C738A7"/>
    <w:rsid w:val="00C73DC7"/>
    <w:rsid w:val="00C74F81"/>
    <w:rsid w:val="00C77D1A"/>
    <w:rsid w:val="00C81016"/>
    <w:rsid w:val="00C8115A"/>
    <w:rsid w:val="00C81B69"/>
    <w:rsid w:val="00C82860"/>
    <w:rsid w:val="00C832A1"/>
    <w:rsid w:val="00C833E1"/>
    <w:rsid w:val="00C842BA"/>
    <w:rsid w:val="00C8496B"/>
    <w:rsid w:val="00C859F2"/>
    <w:rsid w:val="00C85C5D"/>
    <w:rsid w:val="00C864AB"/>
    <w:rsid w:val="00C86CA1"/>
    <w:rsid w:val="00C90998"/>
    <w:rsid w:val="00C911BD"/>
    <w:rsid w:val="00C9181A"/>
    <w:rsid w:val="00C91DF6"/>
    <w:rsid w:val="00C9242C"/>
    <w:rsid w:val="00C9366A"/>
    <w:rsid w:val="00C93BBA"/>
    <w:rsid w:val="00C94A33"/>
    <w:rsid w:val="00C94F2C"/>
    <w:rsid w:val="00C9663D"/>
    <w:rsid w:val="00C97D9F"/>
    <w:rsid w:val="00CA2ACB"/>
    <w:rsid w:val="00CA392C"/>
    <w:rsid w:val="00CA3B8E"/>
    <w:rsid w:val="00CA3E04"/>
    <w:rsid w:val="00CA4491"/>
    <w:rsid w:val="00CA52A9"/>
    <w:rsid w:val="00CA60D5"/>
    <w:rsid w:val="00CB2746"/>
    <w:rsid w:val="00CB2903"/>
    <w:rsid w:val="00CC0797"/>
    <w:rsid w:val="00CC082E"/>
    <w:rsid w:val="00CC0C38"/>
    <w:rsid w:val="00CC0EFB"/>
    <w:rsid w:val="00CC17CE"/>
    <w:rsid w:val="00CC2446"/>
    <w:rsid w:val="00CC50C0"/>
    <w:rsid w:val="00CC5E7D"/>
    <w:rsid w:val="00CC7713"/>
    <w:rsid w:val="00CD05C0"/>
    <w:rsid w:val="00CD080B"/>
    <w:rsid w:val="00CD2FE2"/>
    <w:rsid w:val="00CD3BC1"/>
    <w:rsid w:val="00CD65C2"/>
    <w:rsid w:val="00CE0DC8"/>
    <w:rsid w:val="00CE0DE2"/>
    <w:rsid w:val="00CE120E"/>
    <w:rsid w:val="00CE1B2B"/>
    <w:rsid w:val="00CE4ABF"/>
    <w:rsid w:val="00CE60CA"/>
    <w:rsid w:val="00CE6405"/>
    <w:rsid w:val="00CE7AF9"/>
    <w:rsid w:val="00CF0274"/>
    <w:rsid w:val="00CF0896"/>
    <w:rsid w:val="00CF0E67"/>
    <w:rsid w:val="00CF180D"/>
    <w:rsid w:val="00CF1F2E"/>
    <w:rsid w:val="00CF2312"/>
    <w:rsid w:val="00CF40DF"/>
    <w:rsid w:val="00CF4821"/>
    <w:rsid w:val="00CF53BF"/>
    <w:rsid w:val="00CF5424"/>
    <w:rsid w:val="00CF78C5"/>
    <w:rsid w:val="00CF797E"/>
    <w:rsid w:val="00CF7BB1"/>
    <w:rsid w:val="00D00757"/>
    <w:rsid w:val="00D01060"/>
    <w:rsid w:val="00D03D70"/>
    <w:rsid w:val="00D05C9B"/>
    <w:rsid w:val="00D05CEC"/>
    <w:rsid w:val="00D07134"/>
    <w:rsid w:val="00D10023"/>
    <w:rsid w:val="00D1111E"/>
    <w:rsid w:val="00D11CAC"/>
    <w:rsid w:val="00D129CD"/>
    <w:rsid w:val="00D12D2E"/>
    <w:rsid w:val="00D13BBB"/>
    <w:rsid w:val="00D13F5C"/>
    <w:rsid w:val="00D15177"/>
    <w:rsid w:val="00D16009"/>
    <w:rsid w:val="00D16514"/>
    <w:rsid w:val="00D20953"/>
    <w:rsid w:val="00D20AC0"/>
    <w:rsid w:val="00D21B29"/>
    <w:rsid w:val="00D22B7B"/>
    <w:rsid w:val="00D239B9"/>
    <w:rsid w:val="00D26CA8"/>
    <w:rsid w:val="00D3022E"/>
    <w:rsid w:val="00D30C5A"/>
    <w:rsid w:val="00D31432"/>
    <w:rsid w:val="00D31563"/>
    <w:rsid w:val="00D41F5E"/>
    <w:rsid w:val="00D42648"/>
    <w:rsid w:val="00D42ECB"/>
    <w:rsid w:val="00D4321C"/>
    <w:rsid w:val="00D4326C"/>
    <w:rsid w:val="00D4357F"/>
    <w:rsid w:val="00D43B84"/>
    <w:rsid w:val="00D440B4"/>
    <w:rsid w:val="00D47421"/>
    <w:rsid w:val="00D51275"/>
    <w:rsid w:val="00D53A40"/>
    <w:rsid w:val="00D53B30"/>
    <w:rsid w:val="00D55F80"/>
    <w:rsid w:val="00D562A4"/>
    <w:rsid w:val="00D56AC7"/>
    <w:rsid w:val="00D57FE7"/>
    <w:rsid w:val="00D60158"/>
    <w:rsid w:val="00D60696"/>
    <w:rsid w:val="00D60DEC"/>
    <w:rsid w:val="00D61267"/>
    <w:rsid w:val="00D612BA"/>
    <w:rsid w:val="00D61B77"/>
    <w:rsid w:val="00D62271"/>
    <w:rsid w:val="00D62E08"/>
    <w:rsid w:val="00D638AE"/>
    <w:rsid w:val="00D64277"/>
    <w:rsid w:val="00D64AEE"/>
    <w:rsid w:val="00D660CF"/>
    <w:rsid w:val="00D66A8D"/>
    <w:rsid w:val="00D67D47"/>
    <w:rsid w:val="00D71336"/>
    <w:rsid w:val="00D7341E"/>
    <w:rsid w:val="00D738E2"/>
    <w:rsid w:val="00D73A02"/>
    <w:rsid w:val="00D73FC4"/>
    <w:rsid w:val="00D8136E"/>
    <w:rsid w:val="00D84139"/>
    <w:rsid w:val="00D852C6"/>
    <w:rsid w:val="00D868EA"/>
    <w:rsid w:val="00D90D6B"/>
    <w:rsid w:val="00D916EE"/>
    <w:rsid w:val="00D91A1B"/>
    <w:rsid w:val="00D91C1C"/>
    <w:rsid w:val="00D92968"/>
    <w:rsid w:val="00D92A66"/>
    <w:rsid w:val="00D93646"/>
    <w:rsid w:val="00D9539C"/>
    <w:rsid w:val="00D95CDF"/>
    <w:rsid w:val="00D963B1"/>
    <w:rsid w:val="00D9644D"/>
    <w:rsid w:val="00D96D84"/>
    <w:rsid w:val="00DA04A1"/>
    <w:rsid w:val="00DA1D5B"/>
    <w:rsid w:val="00DA3058"/>
    <w:rsid w:val="00DA3187"/>
    <w:rsid w:val="00DA35C9"/>
    <w:rsid w:val="00DA392E"/>
    <w:rsid w:val="00DA417E"/>
    <w:rsid w:val="00DA4745"/>
    <w:rsid w:val="00DA5E06"/>
    <w:rsid w:val="00DB132C"/>
    <w:rsid w:val="00DB4FE4"/>
    <w:rsid w:val="00DB5280"/>
    <w:rsid w:val="00DB6256"/>
    <w:rsid w:val="00DB68DA"/>
    <w:rsid w:val="00DB789E"/>
    <w:rsid w:val="00DC0ACB"/>
    <w:rsid w:val="00DC109C"/>
    <w:rsid w:val="00DC126D"/>
    <w:rsid w:val="00DC19D0"/>
    <w:rsid w:val="00DC26FE"/>
    <w:rsid w:val="00DC39A0"/>
    <w:rsid w:val="00DC4031"/>
    <w:rsid w:val="00DC4C45"/>
    <w:rsid w:val="00DC4F1D"/>
    <w:rsid w:val="00DC5683"/>
    <w:rsid w:val="00DC6ECC"/>
    <w:rsid w:val="00DD1255"/>
    <w:rsid w:val="00DD1411"/>
    <w:rsid w:val="00DD2F5B"/>
    <w:rsid w:val="00DD3C5E"/>
    <w:rsid w:val="00DD4CEB"/>
    <w:rsid w:val="00DD60DA"/>
    <w:rsid w:val="00DD63EA"/>
    <w:rsid w:val="00DD7C89"/>
    <w:rsid w:val="00DE170A"/>
    <w:rsid w:val="00DE304F"/>
    <w:rsid w:val="00DE3807"/>
    <w:rsid w:val="00DE3FFA"/>
    <w:rsid w:val="00DE4140"/>
    <w:rsid w:val="00DE4ADE"/>
    <w:rsid w:val="00DE63A8"/>
    <w:rsid w:val="00DE6B49"/>
    <w:rsid w:val="00DE6FAD"/>
    <w:rsid w:val="00DE70CD"/>
    <w:rsid w:val="00DF17F9"/>
    <w:rsid w:val="00DF2C7D"/>
    <w:rsid w:val="00DF3E41"/>
    <w:rsid w:val="00DF5183"/>
    <w:rsid w:val="00DF5ADE"/>
    <w:rsid w:val="00DF66D6"/>
    <w:rsid w:val="00DF67E2"/>
    <w:rsid w:val="00DF73C4"/>
    <w:rsid w:val="00E001B7"/>
    <w:rsid w:val="00E00460"/>
    <w:rsid w:val="00E02C11"/>
    <w:rsid w:val="00E03F36"/>
    <w:rsid w:val="00E047EA"/>
    <w:rsid w:val="00E0493C"/>
    <w:rsid w:val="00E04E15"/>
    <w:rsid w:val="00E06763"/>
    <w:rsid w:val="00E07004"/>
    <w:rsid w:val="00E074CE"/>
    <w:rsid w:val="00E1038A"/>
    <w:rsid w:val="00E10DB8"/>
    <w:rsid w:val="00E145A1"/>
    <w:rsid w:val="00E14A91"/>
    <w:rsid w:val="00E15A46"/>
    <w:rsid w:val="00E15A9C"/>
    <w:rsid w:val="00E16CA3"/>
    <w:rsid w:val="00E2041C"/>
    <w:rsid w:val="00E20751"/>
    <w:rsid w:val="00E207B1"/>
    <w:rsid w:val="00E21784"/>
    <w:rsid w:val="00E22036"/>
    <w:rsid w:val="00E238F3"/>
    <w:rsid w:val="00E23A0C"/>
    <w:rsid w:val="00E243E6"/>
    <w:rsid w:val="00E24B06"/>
    <w:rsid w:val="00E24D1B"/>
    <w:rsid w:val="00E257FE"/>
    <w:rsid w:val="00E260F3"/>
    <w:rsid w:val="00E301AA"/>
    <w:rsid w:val="00E316EE"/>
    <w:rsid w:val="00E3456B"/>
    <w:rsid w:val="00E348FB"/>
    <w:rsid w:val="00E34FA6"/>
    <w:rsid w:val="00E36618"/>
    <w:rsid w:val="00E36BCD"/>
    <w:rsid w:val="00E37240"/>
    <w:rsid w:val="00E3773D"/>
    <w:rsid w:val="00E409B1"/>
    <w:rsid w:val="00E42624"/>
    <w:rsid w:val="00E43434"/>
    <w:rsid w:val="00E436FA"/>
    <w:rsid w:val="00E46E8C"/>
    <w:rsid w:val="00E47311"/>
    <w:rsid w:val="00E47528"/>
    <w:rsid w:val="00E5005B"/>
    <w:rsid w:val="00E51178"/>
    <w:rsid w:val="00E511C2"/>
    <w:rsid w:val="00E526C7"/>
    <w:rsid w:val="00E52F6A"/>
    <w:rsid w:val="00E53253"/>
    <w:rsid w:val="00E543CC"/>
    <w:rsid w:val="00E57019"/>
    <w:rsid w:val="00E57683"/>
    <w:rsid w:val="00E5790D"/>
    <w:rsid w:val="00E57A79"/>
    <w:rsid w:val="00E602D2"/>
    <w:rsid w:val="00E63A19"/>
    <w:rsid w:val="00E640B0"/>
    <w:rsid w:val="00E671A4"/>
    <w:rsid w:val="00E676FF"/>
    <w:rsid w:val="00E701B6"/>
    <w:rsid w:val="00E70C14"/>
    <w:rsid w:val="00E72396"/>
    <w:rsid w:val="00E740B5"/>
    <w:rsid w:val="00E74D62"/>
    <w:rsid w:val="00E75467"/>
    <w:rsid w:val="00E75654"/>
    <w:rsid w:val="00E75A47"/>
    <w:rsid w:val="00E81A7F"/>
    <w:rsid w:val="00E82B4A"/>
    <w:rsid w:val="00E83711"/>
    <w:rsid w:val="00E83D32"/>
    <w:rsid w:val="00E84BE1"/>
    <w:rsid w:val="00E854AC"/>
    <w:rsid w:val="00E86D41"/>
    <w:rsid w:val="00E8755A"/>
    <w:rsid w:val="00E9051E"/>
    <w:rsid w:val="00E906C7"/>
    <w:rsid w:val="00E9111A"/>
    <w:rsid w:val="00E91E73"/>
    <w:rsid w:val="00E920B4"/>
    <w:rsid w:val="00E921E5"/>
    <w:rsid w:val="00E933A0"/>
    <w:rsid w:val="00E93C6E"/>
    <w:rsid w:val="00E945CA"/>
    <w:rsid w:val="00E94863"/>
    <w:rsid w:val="00E96631"/>
    <w:rsid w:val="00E97763"/>
    <w:rsid w:val="00E97F6E"/>
    <w:rsid w:val="00EA182A"/>
    <w:rsid w:val="00EA1EAF"/>
    <w:rsid w:val="00EA342F"/>
    <w:rsid w:val="00EA578C"/>
    <w:rsid w:val="00EA6013"/>
    <w:rsid w:val="00EA61E7"/>
    <w:rsid w:val="00EA66E0"/>
    <w:rsid w:val="00EA734F"/>
    <w:rsid w:val="00EA7A0A"/>
    <w:rsid w:val="00EA7D3A"/>
    <w:rsid w:val="00EB0E91"/>
    <w:rsid w:val="00EB0F67"/>
    <w:rsid w:val="00EB1177"/>
    <w:rsid w:val="00EB14F7"/>
    <w:rsid w:val="00EB2418"/>
    <w:rsid w:val="00EB48FF"/>
    <w:rsid w:val="00EB4A2F"/>
    <w:rsid w:val="00EB5415"/>
    <w:rsid w:val="00EB5475"/>
    <w:rsid w:val="00EB6626"/>
    <w:rsid w:val="00EB79F6"/>
    <w:rsid w:val="00EC12BD"/>
    <w:rsid w:val="00EC18E7"/>
    <w:rsid w:val="00EC5120"/>
    <w:rsid w:val="00ED06A2"/>
    <w:rsid w:val="00ED2A4C"/>
    <w:rsid w:val="00ED2C41"/>
    <w:rsid w:val="00ED2EF3"/>
    <w:rsid w:val="00ED463B"/>
    <w:rsid w:val="00ED4A6A"/>
    <w:rsid w:val="00ED531F"/>
    <w:rsid w:val="00ED5613"/>
    <w:rsid w:val="00ED595A"/>
    <w:rsid w:val="00ED683E"/>
    <w:rsid w:val="00EE00FB"/>
    <w:rsid w:val="00EE0A33"/>
    <w:rsid w:val="00EE1D66"/>
    <w:rsid w:val="00EE2243"/>
    <w:rsid w:val="00EE38D1"/>
    <w:rsid w:val="00EE5DEB"/>
    <w:rsid w:val="00EF0944"/>
    <w:rsid w:val="00EF1E8C"/>
    <w:rsid w:val="00EF2037"/>
    <w:rsid w:val="00EF5216"/>
    <w:rsid w:val="00EF5D0F"/>
    <w:rsid w:val="00EF6A8F"/>
    <w:rsid w:val="00EF7837"/>
    <w:rsid w:val="00EF7C1D"/>
    <w:rsid w:val="00F008A6"/>
    <w:rsid w:val="00F00D4C"/>
    <w:rsid w:val="00F0148C"/>
    <w:rsid w:val="00F02ACC"/>
    <w:rsid w:val="00F039E6"/>
    <w:rsid w:val="00F05670"/>
    <w:rsid w:val="00F05F3B"/>
    <w:rsid w:val="00F06F5E"/>
    <w:rsid w:val="00F07252"/>
    <w:rsid w:val="00F074B9"/>
    <w:rsid w:val="00F07AA7"/>
    <w:rsid w:val="00F120D2"/>
    <w:rsid w:val="00F13473"/>
    <w:rsid w:val="00F1389A"/>
    <w:rsid w:val="00F152D2"/>
    <w:rsid w:val="00F16AFE"/>
    <w:rsid w:val="00F20E93"/>
    <w:rsid w:val="00F22647"/>
    <w:rsid w:val="00F22701"/>
    <w:rsid w:val="00F22C76"/>
    <w:rsid w:val="00F23BEC"/>
    <w:rsid w:val="00F2541B"/>
    <w:rsid w:val="00F25DD9"/>
    <w:rsid w:val="00F25E7D"/>
    <w:rsid w:val="00F27AB4"/>
    <w:rsid w:val="00F30714"/>
    <w:rsid w:val="00F325CC"/>
    <w:rsid w:val="00F33985"/>
    <w:rsid w:val="00F339C9"/>
    <w:rsid w:val="00F34A7F"/>
    <w:rsid w:val="00F37364"/>
    <w:rsid w:val="00F41D54"/>
    <w:rsid w:val="00F42273"/>
    <w:rsid w:val="00F44063"/>
    <w:rsid w:val="00F4559C"/>
    <w:rsid w:val="00F45B8E"/>
    <w:rsid w:val="00F46EFB"/>
    <w:rsid w:val="00F47681"/>
    <w:rsid w:val="00F51D2F"/>
    <w:rsid w:val="00F52253"/>
    <w:rsid w:val="00F53D69"/>
    <w:rsid w:val="00F54692"/>
    <w:rsid w:val="00F57B98"/>
    <w:rsid w:val="00F60586"/>
    <w:rsid w:val="00F60C63"/>
    <w:rsid w:val="00F61E59"/>
    <w:rsid w:val="00F62430"/>
    <w:rsid w:val="00F625A2"/>
    <w:rsid w:val="00F629A5"/>
    <w:rsid w:val="00F63253"/>
    <w:rsid w:val="00F6492C"/>
    <w:rsid w:val="00F672D2"/>
    <w:rsid w:val="00F67C6C"/>
    <w:rsid w:val="00F70B2C"/>
    <w:rsid w:val="00F70C83"/>
    <w:rsid w:val="00F71132"/>
    <w:rsid w:val="00F72DE2"/>
    <w:rsid w:val="00F76941"/>
    <w:rsid w:val="00F77ED5"/>
    <w:rsid w:val="00F814AF"/>
    <w:rsid w:val="00F833C0"/>
    <w:rsid w:val="00F85CF2"/>
    <w:rsid w:val="00F86834"/>
    <w:rsid w:val="00F86E6A"/>
    <w:rsid w:val="00F90DA4"/>
    <w:rsid w:val="00F9191D"/>
    <w:rsid w:val="00F91AA1"/>
    <w:rsid w:val="00F92C8F"/>
    <w:rsid w:val="00F939F0"/>
    <w:rsid w:val="00F95873"/>
    <w:rsid w:val="00F96528"/>
    <w:rsid w:val="00F96C1F"/>
    <w:rsid w:val="00F96E8E"/>
    <w:rsid w:val="00F9701F"/>
    <w:rsid w:val="00FA13D1"/>
    <w:rsid w:val="00FA13F0"/>
    <w:rsid w:val="00FA26DB"/>
    <w:rsid w:val="00FA2D3C"/>
    <w:rsid w:val="00FA4461"/>
    <w:rsid w:val="00FA4845"/>
    <w:rsid w:val="00FA4C40"/>
    <w:rsid w:val="00FA616D"/>
    <w:rsid w:val="00FB23C0"/>
    <w:rsid w:val="00FB2A14"/>
    <w:rsid w:val="00FB2AAB"/>
    <w:rsid w:val="00FB2F50"/>
    <w:rsid w:val="00FB303D"/>
    <w:rsid w:val="00FB370E"/>
    <w:rsid w:val="00FB377C"/>
    <w:rsid w:val="00FB48C4"/>
    <w:rsid w:val="00FB4975"/>
    <w:rsid w:val="00FC2341"/>
    <w:rsid w:val="00FC2A01"/>
    <w:rsid w:val="00FC3CEF"/>
    <w:rsid w:val="00FC45BA"/>
    <w:rsid w:val="00FC45E3"/>
    <w:rsid w:val="00FC4886"/>
    <w:rsid w:val="00FC4966"/>
    <w:rsid w:val="00FC57E7"/>
    <w:rsid w:val="00FC5CB6"/>
    <w:rsid w:val="00FC6D25"/>
    <w:rsid w:val="00FC732A"/>
    <w:rsid w:val="00FD0AE2"/>
    <w:rsid w:val="00FD17B8"/>
    <w:rsid w:val="00FD3DE1"/>
    <w:rsid w:val="00FD43BC"/>
    <w:rsid w:val="00FD4C2C"/>
    <w:rsid w:val="00FD6F79"/>
    <w:rsid w:val="00FD7E43"/>
    <w:rsid w:val="00FE35B0"/>
    <w:rsid w:val="00FE37CC"/>
    <w:rsid w:val="00FE5E71"/>
    <w:rsid w:val="00FE5F73"/>
    <w:rsid w:val="00FE6137"/>
    <w:rsid w:val="00FE67EA"/>
    <w:rsid w:val="00FE7DE9"/>
    <w:rsid w:val="00FF12C3"/>
    <w:rsid w:val="00FF140E"/>
    <w:rsid w:val="00FF15FC"/>
    <w:rsid w:val="00FF2366"/>
    <w:rsid w:val="00FF28EC"/>
    <w:rsid w:val="00FF3C73"/>
    <w:rsid w:val="00FF3FBB"/>
    <w:rsid w:val="00FF44E9"/>
    <w:rsid w:val="00FF476D"/>
    <w:rsid w:val="00FF56BA"/>
    <w:rsid w:val="00FF5D6B"/>
    <w:rsid w:val="00FF67E4"/>
    <w:rsid w:val="00FF72E4"/>
    <w:rsid w:val="00FF7C5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CEF"/>
  </w:style>
  <w:style w:type="paragraph" w:styleId="Heading1">
    <w:name w:val="heading 1"/>
    <w:basedOn w:val="Normal"/>
    <w:link w:val="Heading1Char"/>
    <w:uiPriority w:val="9"/>
    <w:qFormat/>
    <w:rsid w:val="001800DF"/>
    <w:pPr>
      <w:spacing w:before="100" w:beforeAutospacing="1" w:after="100" w:afterAutospacing="1" w:line="240" w:lineRule="auto"/>
      <w:outlineLvl w:val="0"/>
    </w:pPr>
    <w:rPr>
      <w:rFonts w:eastAsia="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0DF"/>
    <w:rPr>
      <w:rFonts w:eastAsia="Times New Roman" w:cs="Times New Roman"/>
      <w:b/>
      <w:bCs/>
      <w:kern w:val="36"/>
      <w:sz w:val="48"/>
      <w:szCs w:val="48"/>
      <w:lang w:eastAsia="fr-FR"/>
    </w:rPr>
  </w:style>
  <w:style w:type="character" w:customStyle="1" w:styleId="apple-converted-space">
    <w:name w:val="apple-converted-space"/>
    <w:basedOn w:val="DefaultParagraphFont"/>
    <w:rsid w:val="001800DF"/>
  </w:style>
  <w:style w:type="character" w:styleId="Hyperlink">
    <w:name w:val="Hyperlink"/>
    <w:basedOn w:val="DefaultParagraphFont"/>
    <w:uiPriority w:val="99"/>
    <w:unhideWhenUsed/>
    <w:rsid w:val="001800DF"/>
    <w:rPr>
      <w:color w:val="0000FF"/>
      <w:u w:val="single"/>
    </w:rPr>
  </w:style>
  <w:style w:type="character" w:customStyle="1" w:styleId="fig-micronavlabel">
    <w:name w:val="fig-micronav__label"/>
    <w:basedOn w:val="DefaultParagraphFont"/>
    <w:rsid w:val="001800DF"/>
  </w:style>
  <w:style w:type="paragraph" w:customStyle="1" w:styleId="fig-chapo">
    <w:name w:val="fig-chapo"/>
    <w:basedOn w:val="Normal"/>
    <w:rsid w:val="001800DF"/>
    <w:pPr>
      <w:spacing w:before="100" w:beforeAutospacing="1" w:after="100" w:afterAutospacing="1" w:line="240" w:lineRule="auto"/>
    </w:pPr>
    <w:rPr>
      <w:rFonts w:eastAsia="Times New Roman" w:cs="Times New Roman"/>
      <w:szCs w:val="24"/>
      <w:lang w:eastAsia="fr-FR"/>
    </w:rPr>
  </w:style>
  <w:style w:type="paragraph" w:styleId="NormalWeb">
    <w:name w:val="Normal (Web)"/>
    <w:basedOn w:val="Normal"/>
    <w:uiPriority w:val="99"/>
    <w:semiHidden/>
    <w:unhideWhenUsed/>
    <w:rsid w:val="001800DF"/>
    <w:pPr>
      <w:spacing w:before="100" w:beforeAutospacing="1" w:after="100" w:afterAutospacing="1" w:line="240" w:lineRule="auto"/>
    </w:pPr>
    <w:rPr>
      <w:rFonts w:eastAsia="Times New Roman" w:cs="Times New Roman"/>
      <w:szCs w:val="24"/>
      <w:lang w:eastAsia="fr-FR"/>
    </w:rPr>
  </w:style>
  <w:style w:type="character" w:styleId="Strong">
    <w:name w:val="Strong"/>
    <w:basedOn w:val="DefaultParagraphFont"/>
    <w:uiPriority w:val="22"/>
    <w:qFormat/>
    <w:rsid w:val="001800DF"/>
    <w:rPr>
      <w:b/>
      <w:bCs/>
    </w:rPr>
  </w:style>
</w:styles>
</file>

<file path=word/webSettings.xml><?xml version="1.0" encoding="utf-8"?>
<w:webSettings xmlns:r="http://schemas.openxmlformats.org/officeDocument/2006/relationships" xmlns:w="http://schemas.openxmlformats.org/wordprocessingml/2006/main">
  <w:divs>
    <w:div w:id="222763607">
      <w:bodyDiv w:val="1"/>
      <w:marLeft w:val="0"/>
      <w:marRight w:val="0"/>
      <w:marTop w:val="0"/>
      <w:marBottom w:val="0"/>
      <w:divBdr>
        <w:top w:val="none" w:sz="0" w:space="0" w:color="auto"/>
        <w:left w:val="none" w:sz="0" w:space="0" w:color="auto"/>
        <w:bottom w:val="none" w:sz="0" w:space="0" w:color="auto"/>
        <w:right w:val="none" w:sz="0" w:space="0" w:color="auto"/>
      </w:divBdr>
      <w:divsChild>
        <w:div w:id="1623682991">
          <w:marLeft w:val="0"/>
          <w:marRight w:val="0"/>
          <w:marTop w:val="0"/>
          <w:marBottom w:val="0"/>
          <w:divBdr>
            <w:top w:val="none" w:sz="0" w:space="0" w:color="auto"/>
            <w:left w:val="none" w:sz="0" w:space="0" w:color="auto"/>
            <w:bottom w:val="none" w:sz="0" w:space="0" w:color="auto"/>
            <w:right w:val="none" w:sz="0" w:space="0" w:color="auto"/>
          </w:divBdr>
        </w:div>
        <w:div w:id="1708723632">
          <w:marLeft w:val="0"/>
          <w:marRight w:val="0"/>
          <w:marTop w:val="0"/>
          <w:marBottom w:val="264"/>
          <w:divBdr>
            <w:top w:val="none" w:sz="0" w:space="0" w:color="auto"/>
            <w:left w:val="none" w:sz="0" w:space="0" w:color="auto"/>
            <w:bottom w:val="none" w:sz="0" w:space="0" w:color="auto"/>
            <w:right w:val="none" w:sz="0" w:space="0" w:color="auto"/>
          </w:divBdr>
          <w:divsChild>
            <w:div w:id="422383900">
              <w:marLeft w:val="-1057"/>
              <w:marRight w:val="0"/>
              <w:marTop w:val="264"/>
              <w:marBottom w:val="0"/>
              <w:divBdr>
                <w:top w:val="none" w:sz="0" w:space="0" w:color="auto"/>
                <w:left w:val="none" w:sz="0" w:space="0" w:color="auto"/>
                <w:bottom w:val="none" w:sz="0" w:space="0" w:color="auto"/>
                <w:right w:val="none" w:sz="0" w:space="0" w:color="auto"/>
              </w:divBdr>
              <w:divsChild>
                <w:div w:id="13554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lliancegreeni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yntec-numerique.fr/Bibliotheque/Lancement-du-6eme-Livre-Vert-de-Syntec-Numerique-Datacenters-et-developpement-durable-Etat-de-l-art-et-perspectives" TargetMode="External"/><Relationship Id="rId5" Type="http://schemas.openxmlformats.org/officeDocument/2006/relationships/hyperlink" Target="http://www.greenit.fr/article/logiciels/la-france-pourrait-economiser-1-million-de-tonnes-de-co2-en-eteignant-ses-ordin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652</Words>
  <Characters>3590</Characters>
  <Application>Microsoft Office Word</Application>
  <DocSecurity>0</DocSecurity>
  <Lines>29</Lines>
  <Paragraphs>8</Paragraphs>
  <ScaleCrop>false</ScaleCrop>
  <Company/>
  <LinksUpToDate>false</LinksUpToDate>
  <CharactersWithSpaces>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3</cp:revision>
  <dcterms:created xsi:type="dcterms:W3CDTF">2017-01-14T20:12:00Z</dcterms:created>
  <dcterms:modified xsi:type="dcterms:W3CDTF">2017-01-14T20:20:00Z</dcterms:modified>
</cp:coreProperties>
</file>