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2F37" w14:textId="261A631E" w:rsidR="00362E38" w:rsidRPr="00927297" w:rsidRDefault="00362E38" w:rsidP="00B57FB7">
      <w:pPr>
        <w:pStyle w:val="Heading1"/>
        <w:spacing w:line="360" w:lineRule="auto"/>
        <w:jc w:val="center"/>
        <w:rPr>
          <w:rFonts w:cs="Times New Roman"/>
        </w:rPr>
      </w:pPr>
      <w:r w:rsidRPr="00927297">
        <w:rPr>
          <w:rFonts w:cs="Times New Roman"/>
        </w:rPr>
        <w:t>CHƯƠNG 1: GIỚI THIỆU</w:t>
      </w:r>
    </w:p>
    <w:p w14:paraId="4153DA1A" w14:textId="77777777" w:rsidR="006846C3" w:rsidRDefault="006846C3">
      <w:pPr>
        <w:pStyle w:val="Heading2"/>
        <w:numPr>
          <w:ilvl w:val="0"/>
          <w:numId w:val="2"/>
        </w:numPr>
        <w:spacing w:line="360" w:lineRule="auto"/>
      </w:pPr>
      <w:r w:rsidRPr="006846C3">
        <w:t>Lý do chọn đề tài</w:t>
      </w:r>
    </w:p>
    <w:p w14:paraId="5E6C3502" w14:textId="74C3E3E9" w:rsidR="00362E38" w:rsidRDefault="00362E38" w:rsidP="00B57FB7">
      <w:pPr>
        <w:spacing w:line="360" w:lineRule="auto"/>
        <w:jc w:val="both"/>
        <w:rPr>
          <w:rFonts w:ascii="Times New Roman" w:hAnsi="Times New Roman" w:cs="Times New Roman"/>
          <w:sz w:val="26"/>
          <w:szCs w:val="26"/>
        </w:rPr>
      </w:pPr>
      <w:r w:rsidRPr="00927297">
        <w:rPr>
          <w:rFonts w:ascii="Times New Roman" w:hAnsi="Times New Roman" w:cs="Times New Roman"/>
          <w:sz w:val="26"/>
          <w:szCs w:val="26"/>
        </w:rPr>
        <w:tab/>
      </w:r>
      <w:r w:rsidR="0093400B" w:rsidRPr="0093400B">
        <w:rPr>
          <w:rFonts w:ascii="Times New Roman" w:hAnsi="Times New Roman" w:cs="Times New Roman"/>
          <w:sz w:val="26"/>
          <w:szCs w:val="26"/>
        </w:rPr>
        <w:t>Phân loại chủ đề văn bản là bài toán nền tảng trong xử lý ngôn ngữ tự nhiên (NLP). Tuy nhiên, đối với tiếng Việt, bài toán này gặp nhiều thách thức do đặc thù ngôn ngữ có nhiều từ ghép đa âm tiết (ví dụ: "thị trường", "doanh nghiệp", "bảo hiểm y tế").</w:t>
      </w:r>
    </w:p>
    <w:p w14:paraId="004F1CC2" w14:textId="77DA0F26" w:rsidR="0093400B" w:rsidRDefault="0093400B" w:rsidP="00B57FB7">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93400B">
        <w:rPr>
          <w:rFonts w:ascii="Times New Roman" w:hAnsi="Times New Roman" w:cs="Times New Roman"/>
          <w:sz w:val="26"/>
          <w:szCs w:val="26"/>
        </w:rPr>
        <w:t>Hiện nay, các mô hình tiền huấn luyện (pre-trained models) dựa trên kiến trúc Transformer đang mang lại hiệu quả cao. Tuy nhiên, khi ứng dụng vào tiếng Việt, sự khác biệt về chiến lược tách từ (tokenizer), việc có hoặc không sử dụng tiền xử lý phân tách từ (pre-segmentation), và giới hạn ngữ cảnh của câu ngắn ảnh hưởng rất lớn đến độ chính xác. Việc tokenizer tách sai cụm từ ghép sẽ làm mất đi đơn vị ngữ nghĩa hoàn chỉnh, khiến mô hình khó phân biệt các chủ đề có ranh giới gần nhau</w:t>
      </w:r>
      <w:r>
        <w:rPr>
          <w:rFonts w:ascii="Times New Roman" w:hAnsi="Times New Roman" w:cs="Times New Roman"/>
          <w:sz w:val="26"/>
          <w:szCs w:val="26"/>
        </w:rPr>
        <w:t>.</w:t>
      </w:r>
    </w:p>
    <w:p w14:paraId="61A45191" w14:textId="60339D06" w:rsidR="0093400B" w:rsidRPr="00362E38" w:rsidRDefault="0093400B" w:rsidP="00B57FB7">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93400B">
        <w:rPr>
          <w:rFonts w:ascii="Times New Roman" w:hAnsi="Times New Roman" w:cs="Times New Roman"/>
          <w:sz w:val="26"/>
          <w:szCs w:val="26"/>
        </w:rPr>
        <w:t>Do đó, đề tài "Khảo sát các mô hình tiền huấn luyện cho bài toán phân loại chủ đề văn bản tiếng Việt"  được thực hiện nhằm phân tích thực nghiệm, so sánh khách quan kiến trúc và cách xử lý dữ liệu của 6 mô hình phổ biến hiện nay, từ đó tìm ra giải pháp tối ưu nhất.</w:t>
      </w:r>
    </w:p>
    <w:p w14:paraId="783A7A5F" w14:textId="4A5A5326" w:rsidR="00362E38" w:rsidRPr="00927297" w:rsidRDefault="00362E38">
      <w:pPr>
        <w:pStyle w:val="Heading2"/>
        <w:numPr>
          <w:ilvl w:val="0"/>
          <w:numId w:val="2"/>
        </w:numPr>
        <w:spacing w:line="360" w:lineRule="auto"/>
      </w:pPr>
      <w:r w:rsidRPr="00927297">
        <w:t>Mục tiêu nghiên cứu</w:t>
      </w:r>
    </w:p>
    <w:p w14:paraId="33A4DC0C" w14:textId="77777777" w:rsidR="0093400B" w:rsidRPr="0093400B" w:rsidRDefault="0093400B" w:rsidP="00B57FB7">
      <w:pPr>
        <w:pStyle w:val="NormalWeb"/>
        <w:spacing w:before="0" w:beforeAutospacing="0" w:line="360" w:lineRule="auto"/>
        <w:rPr>
          <w:b/>
          <w:bCs/>
          <w:sz w:val="26"/>
          <w:szCs w:val="26"/>
        </w:rPr>
      </w:pPr>
      <w:r w:rsidRPr="0093400B">
        <w:rPr>
          <w:b/>
          <w:bCs/>
          <w:sz w:val="26"/>
          <w:szCs w:val="26"/>
        </w:rPr>
        <w:t>Đề tài được thực hiện nhằm giải quyết các mục tiêu trọng tâm sau:</w:t>
      </w:r>
    </w:p>
    <w:p w14:paraId="569A74E6" w14:textId="77777777" w:rsidR="0093400B" w:rsidRPr="0093400B" w:rsidRDefault="0093400B">
      <w:pPr>
        <w:pStyle w:val="NormalWeb"/>
        <w:numPr>
          <w:ilvl w:val="0"/>
          <w:numId w:val="3"/>
        </w:numPr>
        <w:spacing w:before="0" w:beforeAutospacing="0" w:line="360" w:lineRule="auto"/>
        <w:rPr>
          <w:sz w:val="26"/>
          <w:szCs w:val="26"/>
        </w:rPr>
      </w:pPr>
      <w:r w:rsidRPr="0093400B">
        <w:rPr>
          <w:rStyle w:val="citation-498"/>
          <w:rFonts w:eastAsiaTheme="majorEastAsia"/>
          <w:sz w:val="26"/>
          <w:szCs w:val="26"/>
        </w:rPr>
        <w:t>Khảo sát lý thuyết và tinh chỉnh (fine-tune) 6 mô hình tiền huấn luyện thuộc kiến trúc Encoder-only Transformer: mBERT, XLM-R, ViBERT, vELECTRA, PhoBERT và ViDeBERTa</w:t>
      </w:r>
      <w:r w:rsidRPr="0093400B">
        <w:rPr>
          <w:sz w:val="26"/>
          <w:szCs w:val="26"/>
        </w:rPr>
        <w:t>.</w:t>
      </w:r>
    </w:p>
    <w:p w14:paraId="7E8392C3" w14:textId="77777777" w:rsidR="0093400B" w:rsidRPr="0093400B" w:rsidRDefault="0093400B">
      <w:pPr>
        <w:pStyle w:val="NormalWeb"/>
        <w:numPr>
          <w:ilvl w:val="0"/>
          <w:numId w:val="3"/>
        </w:numPr>
        <w:spacing w:before="0" w:beforeAutospacing="0" w:line="360" w:lineRule="auto"/>
        <w:rPr>
          <w:sz w:val="26"/>
          <w:szCs w:val="26"/>
        </w:rPr>
      </w:pPr>
      <w:r w:rsidRPr="0093400B">
        <w:rPr>
          <w:rStyle w:val="citation-497"/>
          <w:rFonts w:eastAsiaTheme="majorEastAsia"/>
          <w:sz w:val="26"/>
          <w:szCs w:val="26"/>
        </w:rPr>
        <w:t>Đánh giá chi tiết khả năng nắm bắt ngữ nghĩa chủ đề của từng mô hình khi xử lý đầu vào là các câu đơn mang thông tin độc lập, không có ngữ cảnh phụ trợ</w:t>
      </w:r>
      <w:r w:rsidRPr="0093400B">
        <w:rPr>
          <w:sz w:val="26"/>
          <w:szCs w:val="26"/>
        </w:rPr>
        <w:t>.</w:t>
      </w:r>
    </w:p>
    <w:p w14:paraId="18A242AC" w14:textId="77777777" w:rsidR="0093400B" w:rsidRPr="0093400B" w:rsidRDefault="0093400B">
      <w:pPr>
        <w:pStyle w:val="NormalWeb"/>
        <w:numPr>
          <w:ilvl w:val="0"/>
          <w:numId w:val="3"/>
        </w:numPr>
        <w:spacing w:before="0" w:beforeAutospacing="0" w:line="360" w:lineRule="auto"/>
        <w:rPr>
          <w:sz w:val="26"/>
          <w:szCs w:val="26"/>
        </w:rPr>
      </w:pPr>
      <w:r w:rsidRPr="0093400B">
        <w:rPr>
          <w:rStyle w:val="citation-496"/>
          <w:rFonts w:eastAsiaTheme="majorEastAsia"/>
          <w:sz w:val="26"/>
          <w:szCs w:val="26"/>
        </w:rPr>
        <w:t>Đi sâu phân tích khả năng phân biệt các chủ đề có ngữ nghĩa gần nhau và dễ gây nhầm lẫn trong môi trường tin tức thực tế</w:t>
      </w:r>
      <w:r w:rsidRPr="0093400B">
        <w:rPr>
          <w:sz w:val="26"/>
          <w:szCs w:val="26"/>
        </w:rPr>
        <w:t>.</w:t>
      </w:r>
    </w:p>
    <w:p w14:paraId="23E46F77" w14:textId="77777777" w:rsidR="0093400B" w:rsidRPr="0093400B" w:rsidRDefault="0093400B">
      <w:pPr>
        <w:pStyle w:val="NormalWeb"/>
        <w:numPr>
          <w:ilvl w:val="0"/>
          <w:numId w:val="3"/>
        </w:numPr>
        <w:spacing w:before="0" w:beforeAutospacing="0" w:line="360" w:lineRule="auto"/>
        <w:rPr>
          <w:sz w:val="26"/>
          <w:szCs w:val="26"/>
        </w:rPr>
      </w:pPr>
      <w:r w:rsidRPr="0093400B">
        <w:rPr>
          <w:rStyle w:val="citation-495"/>
          <w:rFonts w:eastAsiaTheme="majorEastAsia"/>
          <w:sz w:val="26"/>
          <w:szCs w:val="26"/>
        </w:rPr>
        <w:t>Nghiên cứu và chứng minh tầm quan trọng của chiến lược tách từ (tokenizer) cùng kỹ thuật pre-segmentation đối với việc bảo toàn ngữ nghĩa của từ ghép tiếng Việt</w:t>
      </w:r>
      <w:r w:rsidRPr="0093400B">
        <w:rPr>
          <w:sz w:val="26"/>
          <w:szCs w:val="26"/>
        </w:rPr>
        <w:t>.</w:t>
      </w:r>
    </w:p>
    <w:p w14:paraId="0D94FDCD" w14:textId="77777777" w:rsidR="0093400B" w:rsidRPr="0093400B" w:rsidRDefault="0093400B">
      <w:pPr>
        <w:pStyle w:val="NormalWeb"/>
        <w:numPr>
          <w:ilvl w:val="0"/>
          <w:numId w:val="3"/>
        </w:numPr>
        <w:spacing w:before="0" w:beforeAutospacing="0" w:line="360" w:lineRule="auto"/>
        <w:rPr>
          <w:sz w:val="26"/>
          <w:szCs w:val="26"/>
        </w:rPr>
      </w:pPr>
      <w:r w:rsidRPr="0093400B">
        <w:rPr>
          <w:rStyle w:val="citation-494"/>
          <w:rFonts w:eastAsiaTheme="majorEastAsia"/>
          <w:sz w:val="26"/>
          <w:szCs w:val="26"/>
        </w:rPr>
        <w:lastRenderedPageBreak/>
        <w:t>Đánh giá và so sánh hiệu suất của các mô hình thông qua các độ đo tiêu chuẩn là Accuracy (Độ chính xác tổng thể) và Macro-F1 (Độ chính xác trung bình trên từng lớp) khi được huấn luyện dưới cùng một cấu hình tham số</w:t>
      </w:r>
      <w:r w:rsidRPr="0093400B">
        <w:rPr>
          <w:sz w:val="26"/>
          <w:szCs w:val="26"/>
        </w:rPr>
        <w:t>.</w:t>
      </w:r>
    </w:p>
    <w:p w14:paraId="084AA676" w14:textId="059C00DF" w:rsidR="00362E38" w:rsidRPr="00927297" w:rsidRDefault="00362E38">
      <w:pPr>
        <w:pStyle w:val="Heading2"/>
        <w:numPr>
          <w:ilvl w:val="0"/>
          <w:numId w:val="2"/>
        </w:numPr>
        <w:spacing w:line="360" w:lineRule="auto"/>
      </w:pPr>
      <w:r w:rsidRPr="00927297">
        <w:t>Phạm vi nghiên cứu</w:t>
      </w:r>
    </w:p>
    <w:p w14:paraId="287AD46C" w14:textId="0C37BB91" w:rsidR="00362E38" w:rsidRP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Về dữ liệu:</w:t>
      </w:r>
      <w:r w:rsidRPr="0093400B">
        <w:rPr>
          <w:rFonts w:ascii="Times New Roman" w:hAnsi="Times New Roman" w:cs="Times New Roman"/>
          <w:sz w:val="26"/>
          <w:szCs w:val="26"/>
        </w:rPr>
        <w:t xml:space="preserve"> Đề tài sử dụng tập dữ liệu VtoC (Vietnamese Topic Classification). Đây là bộ dữ liệu chuyên biệt cho bài toán phân loại tin tức tiếng Việt, với đặc thù mỗi mẫu dữ liệu chỉ là một câu đơn.</w:t>
      </w:r>
    </w:p>
    <w:p w14:paraId="12ED4D88" w14:textId="77777777" w:rsid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Về bài toán:</w:t>
      </w:r>
      <w:r w:rsidRPr="0093400B">
        <w:rPr>
          <w:rFonts w:ascii="Times New Roman" w:hAnsi="Times New Roman" w:cs="Times New Roman"/>
          <w:sz w:val="26"/>
          <w:szCs w:val="26"/>
        </w:rPr>
        <w:t xml:space="preserve"> Giới hạn trong phạm vi bài toán phân loại nhãn đơn (single-label classification). Hệ thống sẽ phân loại văn bản vào 1 trong 15 chủ đề báo chí bao gồm: Chính trị Xã hội, Đời sống, Kinh doanh, Pháp luật, Sức khỏe, Thế giới, Thể thao, Văn hóa, Khoa học, Giáo dục, Công nghệ, Du lịch, Ẩm thực, Giải trí, Kinh tế.</w:t>
      </w:r>
    </w:p>
    <w:p w14:paraId="63D5E791" w14:textId="0DDB21FD" w:rsid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Về kiến trúc mô hình:</w:t>
      </w:r>
      <w:r w:rsidRPr="0093400B">
        <w:rPr>
          <w:rFonts w:ascii="Times New Roman" w:hAnsi="Times New Roman" w:cs="Times New Roman"/>
          <w:sz w:val="26"/>
          <w:szCs w:val="26"/>
        </w:rPr>
        <w:t xml:space="preserve"> Đề tài chỉ tập trung khảo sát nhánh kiến trúc Encoder-only của Transformer, phân tích chi tiết luồng xử lý từ lúc đầu vào (input) đi qua Tokenizer, lớp Embedding, khối Transformer Encoder cho đến khi trích xuất vector đại diện [CLS] tại Classification Head.</w:t>
      </w:r>
    </w:p>
    <w:p w14:paraId="349CC386" w14:textId="6AFB5F4A" w:rsidR="0093400B" w:rsidRDefault="0093400B">
      <w:pPr>
        <w:pStyle w:val="Heading2"/>
        <w:numPr>
          <w:ilvl w:val="0"/>
          <w:numId w:val="2"/>
        </w:numPr>
        <w:spacing w:line="360" w:lineRule="auto"/>
      </w:pPr>
      <w:r w:rsidRPr="0093400B">
        <w:t>Phương pháp nghiên cứu</w:t>
      </w:r>
    </w:p>
    <w:p w14:paraId="3B686A37" w14:textId="77777777" w:rsidR="0093400B" w:rsidRPr="0093400B" w:rsidRDefault="0093400B" w:rsidP="00B57FB7">
      <w:pPr>
        <w:spacing w:line="360" w:lineRule="auto"/>
        <w:rPr>
          <w:rFonts w:ascii="Times New Roman" w:hAnsi="Times New Roman" w:cs="Times New Roman"/>
          <w:sz w:val="26"/>
          <w:szCs w:val="26"/>
        </w:rPr>
      </w:pPr>
      <w:r w:rsidRPr="0093400B">
        <w:rPr>
          <w:rFonts w:ascii="Times New Roman" w:hAnsi="Times New Roman" w:cs="Times New Roman"/>
          <w:sz w:val="26"/>
          <w:szCs w:val="26"/>
        </w:rPr>
        <w:t>Để đạt được các mục tiêu đã đề ra, đề tài áp dụng các phương pháp nghiên cứu sau:</w:t>
      </w:r>
    </w:p>
    <w:p w14:paraId="2FBF85AA" w14:textId="77777777" w:rsidR="0093400B" w:rsidRPr="0093400B" w:rsidRDefault="0093400B">
      <w:pPr>
        <w:numPr>
          <w:ilvl w:val="0"/>
          <w:numId w:val="4"/>
        </w:numPr>
        <w:spacing w:line="360" w:lineRule="auto"/>
        <w:rPr>
          <w:rFonts w:ascii="Times New Roman" w:hAnsi="Times New Roman" w:cs="Times New Roman"/>
          <w:sz w:val="26"/>
          <w:szCs w:val="26"/>
        </w:rPr>
      </w:pPr>
      <w:r w:rsidRPr="0093400B">
        <w:rPr>
          <w:rFonts w:ascii="Times New Roman" w:hAnsi="Times New Roman" w:cs="Times New Roman"/>
          <w:b/>
          <w:bCs/>
          <w:sz w:val="26"/>
          <w:szCs w:val="26"/>
        </w:rPr>
        <w:t>Phương pháp nghiên cứu lý thuyết:</w:t>
      </w:r>
      <w:r w:rsidRPr="0093400B">
        <w:rPr>
          <w:rFonts w:ascii="Times New Roman" w:hAnsi="Times New Roman" w:cs="Times New Roman"/>
          <w:sz w:val="26"/>
          <w:szCs w:val="26"/>
        </w:rPr>
        <w:t xml:space="preserve"> Tổng hợp các kiến thức về bài toán phân loại văn bản, nghiên cứu chuyên sâu cấu trúc toán học và cơ chế tự chú ý (Self-Attention) của các mô hình Transformer.</w:t>
      </w:r>
    </w:p>
    <w:p w14:paraId="6177A1BF" w14:textId="77777777" w:rsidR="0093400B" w:rsidRPr="0093400B" w:rsidRDefault="0093400B">
      <w:pPr>
        <w:numPr>
          <w:ilvl w:val="0"/>
          <w:numId w:val="4"/>
        </w:numPr>
        <w:spacing w:line="360" w:lineRule="auto"/>
        <w:rPr>
          <w:rFonts w:ascii="Times New Roman" w:hAnsi="Times New Roman" w:cs="Times New Roman"/>
          <w:sz w:val="26"/>
          <w:szCs w:val="26"/>
        </w:rPr>
      </w:pPr>
      <w:r w:rsidRPr="0093400B">
        <w:rPr>
          <w:rFonts w:ascii="Times New Roman" w:hAnsi="Times New Roman" w:cs="Times New Roman"/>
          <w:b/>
          <w:bCs/>
          <w:sz w:val="26"/>
          <w:szCs w:val="26"/>
        </w:rPr>
        <w:t>Phương pháp thực nghiệm:</w:t>
      </w:r>
      <w:r w:rsidRPr="0093400B">
        <w:rPr>
          <w:rFonts w:ascii="Times New Roman" w:hAnsi="Times New Roman" w:cs="Times New Roman"/>
          <w:sz w:val="26"/>
          <w:szCs w:val="26"/>
        </w:rPr>
        <w:t xml:space="preserve"> Triển khai quá trình tiền xử lý dữ liệu, thiết lập môi trường cấu hình đồng nhất (epochs, batch size, learning rate) để fine-tune 6 mô hình nhằm đảm bảo tính công bằng và khách quan.</w:t>
      </w:r>
    </w:p>
    <w:p w14:paraId="0E879ADD" w14:textId="0F3693AC" w:rsidR="0093400B" w:rsidRPr="0093400B" w:rsidRDefault="0093400B">
      <w:pPr>
        <w:numPr>
          <w:ilvl w:val="0"/>
          <w:numId w:val="4"/>
        </w:numPr>
        <w:spacing w:line="360" w:lineRule="auto"/>
        <w:rPr>
          <w:rFonts w:ascii="Times New Roman" w:hAnsi="Times New Roman" w:cs="Times New Roman"/>
          <w:sz w:val="26"/>
          <w:szCs w:val="26"/>
        </w:rPr>
      </w:pPr>
      <w:r w:rsidRPr="0093400B">
        <w:rPr>
          <w:rFonts w:ascii="Times New Roman" w:hAnsi="Times New Roman" w:cs="Times New Roman"/>
          <w:b/>
          <w:bCs/>
          <w:sz w:val="26"/>
          <w:szCs w:val="26"/>
        </w:rPr>
        <w:t>Phương pháp phân tích lỗi (Error Analysis):</w:t>
      </w:r>
      <w:r w:rsidRPr="0093400B">
        <w:rPr>
          <w:rFonts w:ascii="Times New Roman" w:hAnsi="Times New Roman" w:cs="Times New Roman"/>
          <w:sz w:val="26"/>
          <w:szCs w:val="26"/>
        </w:rPr>
        <w:t xml:space="preserve"> Trực tiếp phân tích ma trận kết quả dự đoán (đặc biệt là đối chiếu các trường hợp mô hình dự đoán sai như cụm từ khóa "nghiên cứu" bị phân loại nhầm vào Khoa học thay vì Sức khỏe) </w:t>
      </w:r>
      <w:r w:rsidRPr="0093400B">
        <w:rPr>
          <w:rFonts w:ascii="Times New Roman" w:hAnsi="Times New Roman" w:cs="Times New Roman"/>
          <w:sz w:val="26"/>
          <w:szCs w:val="26"/>
        </w:rPr>
        <w:lastRenderedPageBreak/>
        <w:t>để truy vết nguyên nhân từ cơ chế tokenization và semantic vector của từng model.</w:t>
      </w:r>
    </w:p>
    <w:p w14:paraId="6AED6C89" w14:textId="1BC8F5F5" w:rsidR="00362E38" w:rsidRPr="00927297" w:rsidRDefault="00362E38" w:rsidP="00B57FB7">
      <w:pPr>
        <w:pStyle w:val="Heading1"/>
        <w:spacing w:line="360" w:lineRule="auto"/>
        <w:jc w:val="center"/>
        <w:rPr>
          <w:rFonts w:cs="Times New Roman"/>
        </w:rPr>
      </w:pPr>
      <w:r w:rsidRPr="00927297">
        <w:rPr>
          <w:rFonts w:cs="Times New Roman"/>
        </w:rPr>
        <w:t>CHƯƠNG 2: CƠ SỞ LÝ THUYẾT</w:t>
      </w:r>
    </w:p>
    <w:p w14:paraId="781E31DF" w14:textId="691CCE8F" w:rsidR="00362E38" w:rsidRPr="0093400B" w:rsidRDefault="0093400B">
      <w:pPr>
        <w:pStyle w:val="Heading2"/>
        <w:numPr>
          <w:ilvl w:val="0"/>
          <w:numId w:val="5"/>
        </w:numPr>
        <w:spacing w:line="360" w:lineRule="auto"/>
        <w:rPr>
          <w:rFonts w:cs="Times New Roman"/>
        </w:rPr>
      </w:pPr>
      <w:r>
        <w:t>Bài toán phân loại chủ đề văn bản ngắn tiếng Việt</w:t>
      </w:r>
    </w:p>
    <w:p w14:paraId="401036B1" w14:textId="77777777" w:rsidR="0093400B" w:rsidRPr="0093400B" w:rsidRDefault="00362E38" w:rsidP="00B57FB7">
      <w:pPr>
        <w:spacing w:line="360" w:lineRule="auto"/>
        <w:jc w:val="both"/>
        <w:rPr>
          <w:sz w:val="26"/>
          <w:szCs w:val="26"/>
        </w:rPr>
      </w:pPr>
      <w:r w:rsidRPr="00362E38">
        <w:rPr>
          <w:rFonts w:ascii="Times New Roman" w:hAnsi="Times New Roman" w:cs="Times New Roman"/>
          <w:sz w:val="26"/>
          <w:szCs w:val="26"/>
        </w:rPr>
        <w:t xml:space="preserve"> </w:t>
      </w:r>
      <w:r w:rsidR="0093400B" w:rsidRPr="0093400B">
        <w:rPr>
          <w:sz w:val="26"/>
          <w:szCs w:val="26"/>
        </w:rPr>
        <w:t>Trong khuôn khổ của đề tài, bài toán phân loại chủ đề được đặt trong một ngữ cảnh đặc thù thông qua việc sử dụng tập dữ liệu VtoC (Vietnamese Topic Classification). Đây là tập dữ liệu phân loại chủ đề tin tức tiếng Việt bao gồm 15 chủ đề đa dạng: Chính trị Xã hội, Đời sống, Kinh doanh, Pháp luật, Sức khỏe, Thế giới, Thể thao, Văn hóa, Khoa học, Giáo dục, Công nghệ, Du lịch, Ẩm thực, Giải trí, Kinh tế.</w:t>
      </w:r>
    </w:p>
    <w:p w14:paraId="490EFF43" w14:textId="77777777" w:rsidR="0093400B" w:rsidRP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Đặc điểm mang tính thử thách nhất của bài toán này nằm ở cấu trúc dữ liệu:</w:t>
      </w:r>
    </w:p>
    <w:p w14:paraId="5F639ACF" w14:textId="77777777" w:rsidR="0093400B" w:rsidRPr="0093400B" w:rsidRDefault="0093400B">
      <w:pPr>
        <w:numPr>
          <w:ilvl w:val="0"/>
          <w:numId w:val="6"/>
        </w:num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Dữ liệu văn bản ngắn:</w:t>
      </w:r>
      <w:r w:rsidRPr="0093400B">
        <w:rPr>
          <w:rFonts w:ascii="Times New Roman" w:hAnsi="Times New Roman" w:cs="Times New Roman"/>
          <w:sz w:val="26"/>
          <w:szCs w:val="26"/>
        </w:rPr>
        <w:t xml:space="preserve"> Mỗi mẫu dữ liệu đầu vào chỉ là một câu đơn.</w:t>
      </w:r>
    </w:p>
    <w:p w14:paraId="0B36DF81" w14:textId="77777777" w:rsidR="0093400B" w:rsidRPr="0093400B" w:rsidRDefault="0093400B">
      <w:pPr>
        <w:numPr>
          <w:ilvl w:val="0"/>
          <w:numId w:val="6"/>
        </w:num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Phân loại nhãn đơn:</w:t>
      </w:r>
      <w:r w:rsidRPr="0093400B">
        <w:rPr>
          <w:rFonts w:ascii="Times New Roman" w:hAnsi="Times New Roman" w:cs="Times New Roman"/>
          <w:sz w:val="26"/>
          <w:szCs w:val="26"/>
        </w:rPr>
        <w:t xml:space="preserve"> Bài toán yêu cầu gán một nhãn duy nhất (single-label classification) cho mỗi câu.</w:t>
      </w:r>
    </w:p>
    <w:p w14:paraId="53290558" w14:textId="77777777" w:rsidR="0093400B" w:rsidRP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Vì văn bản đầu vào chỉ là câu đơn, mô hình hoàn toàn không có ngữ cảnh mở rộng (ngữ cảnh từ các câu trước hoặc sau) để trợ giúp. Do đó, bài toán đòi hỏi các mô hình phải có năng lực biểu diễn không gian vector cực kỳ xuất sắc để:</w:t>
      </w:r>
    </w:p>
    <w:p w14:paraId="67BEE49F" w14:textId="77777777" w:rsidR="0093400B" w:rsidRPr="0093400B" w:rsidRDefault="0093400B">
      <w:pPr>
        <w:numPr>
          <w:ilvl w:val="0"/>
          <w:numId w:val="7"/>
        </w:num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Hiểu được trọn vẹn ngữ nghĩa nội tại ẩn chứa trong một câu văn ngắn.</w:t>
      </w:r>
    </w:p>
    <w:p w14:paraId="215597EE" w14:textId="77777777" w:rsidR="0093400B" w:rsidRPr="0093400B" w:rsidRDefault="0093400B">
      <w:pPr>
        <w:numPr>
          <w:ilvl w:val="0"/>
          <w:numId w:val="7"/>
        </w:num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Nắm bắt chính xác ngữ nghĩa của chủ đề.</w:t>
      </w:r>
    </w:p>
    <w:p w14:paraId="6BB25C13" w14:textId="77777777" w:rsidR="0093400B" w:rsidRPr="0093400B" w:rsidRDefault="0093400B">
      <w:pPr>
        <w:numPr>
          <w:ilvl w:val="0"/>
          <w:numId w:val="7"/>
        </w:num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Đủ độ nhạy bén để phân biệt các chủ đề có ranh giới ngữ nghĩa rất gần nhau (ví dụ: Kinh doanh và Kinh tế, Sức khỏe và Khoa học).</w:t>
      </w:r>
    </w:p>
    <w:p w14:paraId="1789AB52" w14:textId="77777777" w:rsidR="0093400B" w:rsidRDefault="0093400B">
      <w:pPr>
        <w:pStyle w:val="Heading2"/>
        <w:numPr>
          <w:ilvl w:val="0"/>
          <w:numId w:val="5"/>
        </w:numPr>
        <w:spacing w:line="360" w:lineRule="auto"/>
      </w:pPr>
      <w:r w:rsidRPr="0093400B">
        <w:t>Cơ chế hoạt động cốt lõi của kiến trúc Transformer Encoder</w:t>
      </w:r>
    </w:p>
    <w:p w14:paraId="2299883A" w14:textId="77777777" w:rsidR="0093400B" w:rsidRPr="0093400B" w:rsidRDefault="0093400B" w:rsidP="00B57FB7">
      <w:pPr>
        <w:pStyle w:val="NormalWeb"/>
        <w:spacing w:before="0" w:beforeAutospacing="0" w:line="360" w:lineRule="auto"/>
        <w:rPr>
          <w:sz w:val="26"/>
          <w:szCs w:val="26"/>
        </w:rPr>
      </w:pPr>
      <w:r w:rsidRPr="0093400B">
        <w:rPr>
          <w:rStyle w:val="citation-569"/>
          <w:rFonts w:eastAsiaTheme="majorEastAsia"/>
          <w:sz w:val="26"/>
          <w:szCs w:val="26"/>
        </w:rPr>
        <w:t>Để giải quyết bài toán trên, cả 6 mô hình được lựa chọn khảo sát (mBERT, XLM-R, PhoBERT, ViBERT, vELECTRA, ViDeBERTa) đều được xây dựng dựa trên kiến trúc Encoder-only Transformer</w:t>
      </w:r>
      <w:r w:rsidRPr="0093400B">
        <w:rPr>
          <w:sz w:val="26"/>
          <w:szCs w:val="26"/>
        </w:rPr>
        <w:t xml:space="preserve">. </w:t>
      </w:r>
      <w:r w:rsidRPr="0093400B">
        <w:rPr>
          <w:rStyle w:val="citation-568"/>
          <w:rFonts w:eastAsiaTheme="majorEastAsia"/>
          <w:sz w:val="26"/>
          <w:szCs w:val="26"/>
        </w:rPr>
        <w:t xml:space="preserve">Dù có sự khác biệt về phương pháp tối ưu hoặc hàm </w:t>
      </w:r>
      <w:r w:rsidRPr="0093400B">
        <w:rPr>
          <w:rStyle w:val="citation-568"/>
          <w:rFonts w:eastAsiaTheme="majorEastAsia"/>
          <w:sz w:val="26"/>
          <w:szCs w:val="26"/>
        </w:rPr>
        <w:lastRenderedPageBreak/>
        <w:t>mục tiêu huấn luyện, tất cả các mô hình này đều tuân thủ một luồng xử lý dữ liệu chung thống nhất như sau</w:t>
      </w:r>
      <w:r w:rsidRPr="0093400B">
        <w:rPr>
          <w:sz w:val="26"/>
          <w:szCs w:val="26"/>
        </w:rPr>
        <w:t>:</w:t>
      </w:r>
    </w:p>
    <w:p w14:paraId="770BDAB4" w14:textId="77777777" w:rsidR="0093400B" w:rsidRPr="0093400B" w:rsidRDefault="0093400B">
      <w:pPr>
        <w:pStyle w:val="NormalWeb"/>
        <w:numPr>
          <w:ilvl w:val="0"/>
          <w:numId w:val="1"/>
        </w:numPr>
        <w:spacing w:before="0" w:beforeAutospacing="0" w:line="360" w:lineRule="auto"/>
        <w:rPr>
          <w:sz w:val="26"/>
          <w:szCs w:val="26"/>
        </w:rPr>
      </w:pPr>
      <w:r w:rsidRPr="0093400B">
        <w:rPr>
          <w:rStyle w:val="citation-567"/>
          <w:rFonts w:eastAsiaTheme="majorEastAsia"/>
          <w:b/>
          <w:bCs/>
          <w:sz w:val="26"/>
          <w:szCs w:val="26"/>
        </w:rPr>
        <w:t>Input (Đầu vào):</w:t>
      </w:r>
      <w:r w:rsidRPr="0093400B">
        <w:rPr>
          <w:rStyle w:val="citation-567"/>
          <w:rFonts w:eastAsiaTheme="majorEastAsia"/>
          <w:sz w:val="26"/>
          <w:szCs w:val="26"/>
        </w:rPr>
        <w:t xml:space="preserve"> Hệ thống tiếp nhận chuỗi ký tự thô là một câu tin tức tiếng Việt</w:t>
      </w:r>
      <w:r w:rsidRPr="0093400B">
        <w:rPr>
          <w:sz w:val="26"/>
          <w:szCs w:val="26"/>
        </w:rPr>
        <w:t>.</w:t>
      </w:r>
    </w:p>
    <w:p w14:paraId="1CD23017" w14:textId="77777777" w:rsidR="0093400B" w:rsidRPr="0093400B" w:rsidRDefault="0093400B">
      <w:pPr>
        <w:pStyle w:val="NormalWeb"/>
        <w:numPr>
          <w:ilvl w:val="0"/>
          <w:numId w:val="1"/>
        </w:numPr>
        <w:spacing w:before="0" w:beforeAutospacing="0" w:line="360" w:lineRule="auto"/>
        <w:rPr>
          <w:sz w:val="26"/>
          <w:szCs w:val="26"/>
        </w:rPr>
      </w:pPr>
      <w:r w:rsidRPr="0093400B">
        <w:rPr>
          <w:rStyle w:val="citation-566"/>
          <w:rFonts w:eastAsiaTheme="majorEastAsia"/>
          <w:b/>
          <w:bCs/>
          <w:sz w:val="26"/>
          <w:szCs w:val="26"/>
        </w:rPr>
        <w:t>Tokenizer (Bộ tách từ):</w:t>
      </w:r>
      <w:r w:rsidRPr="0093400B">
        <w:rPr>
          <w:rStyle w:val="citation-566"/>
          <w:rFonts w:eastAsiaTheme="majorEastAsia"/>
          <w:sz w:val="26"/>
          <w:szCs w:val="26"/>
        </w:rPr>
        <w:t xml:space="preserve"> Chuỗi ký tự thô được cắt nhỏ thành các đơn vị cơ bản gọi là token (có thể là từ, cụm từ, hoặc âm tiết phụ thuộc vào thuật toán của bộ từ vựng)</w:t>
      </w:r>
      <w:r w:rsidRPr="0093400B">
        <w:rPr>
          <w:sz w:val="26"/>
          <w:szCs w:val="26"/>
        </w:rPr>
        <w:t>.</w:t>
      </w:r>
    </w:p>
    <w:p w14:paraId="468BB035" w14:textId="77777777" w:rsidR="0093400B" w:rsidRPr="0093400B" w:rsidRDefault="0093400B">
      <w:pPr>
        <w:pStyle w:val="NormalWeb"/>
        <w:numPr>
          <w:ilvl w:val="0"/>
          <w:numId w:val="1"/>
        </w:numPr>
        <w:spacing w:before="0" w:beforeAutospacing="0" w:line="360" w:lineRule="auto"/>
        <w:rPr>
          <w:sz w:val="26"/>
          <w:szCs w:val="26"/>
        </w:rPr>
      </w:pPr>
      <w:r w:rsidRPr="0093400B">
        <w:rPr>
          <w:rStyle w:val="citation-565"/>
          <w:rFonts w:eastAsiaTheme="majorEastAsia"/>
          <w:b/>
          <w:bCs/>
          <w:sz w:val="26"/>
          <w:szCs w:val="26"/>
        </w:rPr>
        <w:t>Embedding (Nhúng từ):</w:t>
      </w:r>
      <w:r w:rsidRPr="0093400B">
        <w:rPr>
          <w:rStyle w:val="citation-565"/>
          <w:rFonts w:eastAsiaTheme="majorEastAsia"/>
          <w:sz w:val="26"/>
          <w:szCs w:val="26"/>
        </w:rPr>
        <w:t xml:space="preserve"> Mỗi token thu được sẽ được ánh xạ thành một vector số học liên tục trong không gian nhiều chiều (ví dụ: vector 768 chiều), giúp máy tính có thể tính toán được</w:t>
      </w:r>
      <w:r w:rsidRPr="0093400B">
        <w:rPr>
          <w:sz w:val="26"/>
          <w:szCs w:val="26"/>
        </w:rPr>
        <w:t>.</w:t>
      </w:r>
    </w:p>
    <w:p w14:paraId="77F3B086" w14:textId="77777777" w:rsidR="0093400B" w:rsidRPr="0093400B" w:rsidRDefault="0093400B">
      <w:pPr>
        <w:pStyle w:val="NormalWeb"/>
        <w:numPr>
          <w:ilvl w:val="0"/>
          <w:numId w:val="1"/>
        </w:numPr>
        <w:spacing w:before="0" w:beforeAutospacing="0" w:line="360" w:lineRule="auto"/>
        <w:rPr>
          <w:sz w:val="26"/>
          <w:szCs w:val="26"/>
        </w:rPr>
      </w:pPr>
      <w:r w:rsidRPr="0093400B">
        <w:rPr>
          <w:b/>
          <w:bCs/>
          <w:sz w:val="26"/>
          <w:szCs w:val="26"/>
        </w:rPr>
        <w:t>Transformer Encoder:</w:t>
      </w:r>
      <w:r w:rsidRPr="0093400B">
        <w:rPr>
          <w:sz w:val="26"/>
          <w:szCs w:val="26"/>
        </w:rPr>
        <w:t xml:space="preserve"> Các vector này đi qua các lớp Encoder chứa cơ chế Tự chú ý (Self-Attention). </w:t>
      </w:r>
      <w:r w:rsidRPr="0093400B">
        <w:rPr>
          <w:rStyle w:val="citation-564"/>
          <w:rFonts w:eastAsiaTheme="majorEastAsia"/>
          <w:sz w:val="26"/>
          <w:szCs w:val="26"/>
        </w:rPr>
        <w:t>Khối cơ chế này chịu trách nhiệm học các mối quan hệ ngữ cảnh phụ thuộc lẫn nhau giữa các token trong câu</w:t>
      </w:r>
      <w:r w:rsidRPr="0093400B">
        <w:rPr>
          <w:sz w:val="26"/>
          <w:szCs w:val="26"/>
        </w:rPr>
        <w:t>.</w:t>
      </w:r>
    </w:p>
    <w:p w14:paraId="780A680B" w14:textId="69E502DC" w:rsidR="00362E38" w:rsidRPr="0093400B" w:rsidRDefault="0093400B">
      <w:pPr>
        <w:pStyle w:val="NormalWeb"/>
        <w:numPr>
          <w:ilvl w:val="0"/>
          <w:numId w:val="1"/>
        </w:numPr>
        <w:spacing w:before="0" w:beforeAutospacing="0" w:line="360" w:lineRule="auto"/>
        <w:rPr>
          <w:sz w:val="26"/>
          <w:szCs w:val="26"/>
        </w:rPr>
      </w:pPr>
      <w:r w:rsidRPr="0093400B">
        <w:rPr>
          <w:rStyle w:val="citation-563"/>
          <w:rFonts w:eastAsiaTheme="majorEastAsia"/>
          <w:b/>
          <w:bCs/>
          <w:sz w:val="26"/>
          <w:szCs w:val="26"/>
        </w:rPr>
        <w:t>Classification Head (Lớp phân loại):</w:t>
      </w:r>
      <w:r w:rsidRPr="0093400B">
        <w:rPr>
          <w:rStyle w:val="citation-563"/>
          <w:rFonts w:eastAsiaTheme="majorEastAsia"/>
          <w:sz w:val="26"/>
          <w:szCs w:val="26"/>
        </w:rPr>
        <w:t xml:space="preserve"> Ở đầu ra của khối Encoder, mô hình sẽ trích xuất vector đại diện tại vị trí [CLS] (Classification Token) – vector này mang thông tin tổng hợp đại diện cho toàn bộ ngữ nghĩa của cả câu</w:t>
      </w:r>
      <w:r w:rsidRPr="0093400B">
        <w:rPr>
          <w:sz w:val="26"/>
          <w:szCs w:val="26"/>
        </w:rPr>
        <w:t xml:space="preserve">. </w:t>
      </w:r>
      <w:r w:rsidRPr="0093400B">
        <w:rPr>
          <w:rStyle w:val="citation-562"/>
          <w:rFonts w:eastAsiaTheme="majorEastAsia"/>
          <w:sz w:val="26"/>
          <w:szCs w:val="26"/>
        </w:rPr>
        <w:t>Vector này sau đó được truyền qua một lớp Linear Layer và áp dụng hàm kích hoạt Softmax để tính toán phân phối xác suất dự đoán cho 15 nhãn chủ đề</w:t>
      </w:r>
      <w:r w:rsidRPr="0093400B">
        <w:rPr>
          <w:sz w:val="26"/>
          <w:szCs w:val="26"/>
        </w:rPr>
        <w:t>.</w:t>
      </w:r>
    </w:p>
    <w:p w14:paraId="401ECD71" w14:textId="77777777" w:rsidR="0093400B" w:rsidRDefault="0093400B">
      <w:pPr>
        <w:pStyle w:val="Heading2"/>
        <w:numPr>
          <w:ilvl w:val="0"/>
          <w:numId w:val="5"/>
        </w:numPr>
        <w:spacing w:line="360" w:lineRule="auto"/>
      </w:pPr>
      <w:r w:rsidRPr="0093400B">
        <w:t>Đặc trưng ngôn ngữ tiếng Việt: Vai trò của Tokenizer và Pre-segmentation</w:t>
      </w:r>
    </w:p>
    <w:p w14:paraId="4E55F044" w14:textId="77777777" w:rsidR="0093400B" w:rsidRP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Bên cạnh kiến trúc mạng neural, cách thức mô hình tiền xử lý ngôn ngữ đầu vào đóng vai trò quyết định đến hiệu năng, đặc biệt là với tiếng Việt. Tiếng Việt có một đặc điểm hình thái học nổi bật là sự xuất hiện dày đặc của các từ ghép đa âm tiết mang ý nghĩa chuyên ngành độc lập (ví dụ: "thị trường", "doanh nghiệp", "bảo hiểm y tế").</w:t>
      </w:r>
    </w:p>
    <w:p w14:paraId="51EF446F" w14:textId="77777777" w:rsidR="0093400B" w:rsidRPr="0093400B"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Bộ phân loại của tập dữ liệu VtoC đánh giá rất khắt khe ảnh hưởng của tokenizer và kỹ thuật pre-segmentation đối với các mô hình ngôn ngữ.</w:t>
      </w:r>
    </w:p>
    <w:p w14:paraId="63212718" w14:textId="77777777" w:rsidR="0093400B" w:rsidRPr="0093400B" w:rsidRDefault="0093400B">
      <w:pPr>
        <w:numPr>
          <w:ilvl w:val="0"/>
          <w:numId w:val="8"/>
        </w:num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Hệ quả của việc thiếu tối ưu Tokenizer:</w:t>
      </w:r>
      <w:r w:rsidRPr="0093400B">
        <w:rPr>
          <w:rFonts w:ascii="Times New Roman" w:hAnsi="Times New Roman" w:cs="Times New Roman"/>
          <w:sz w:val="26"/>
          <w:szCs w:val="26"/>
        </w:rPr>
        <w:t xml:space="preserve"> Nếu bộ tokenizer không được thiết kế chuyên biệt cho tiếng Việt (thường thấy ở các mô hình đa ngôn ngữ), nó có xu </w:t>
      </w:r>
      <w:r w:rsidRPr="0093400B">
        <w:rPr>
          <w:rFonts w:ascii="Times New Roman" w:hAnsi="Times New Roman" w:cs="Times New Roman"/>
          <w:sz w:val="26"/>
          <w:szCs w:val="26"/>
        </w:rPr>
        <w:lastRenderedPageBreak/>
        <w:t>hướng tách sai các cụm từ ghép này thành nhiều token rời rạc vô nghĩa. Việc này trực tiếp phá vỡ cấu trúc từ vựng, khiến mô hình mất đi đơn vị ngữ nghĩa hoàn chỉnh để biểu diễn thông tin. Hậu quả là mô hình suy giảm nghiêm trọng khả năng phân biệt các chủ đề gần nhau (như Business vs Economy, Health vs Science).</w:t>
      </w:r>
    </w:p>
    <w:p w14:paraId="09E5BC95" w14:textId="77777777" w:rsidR="0093400B" w:rsidRPr="0093400B" w:rsidRDefault="0093400B">
      <w:pPr>
        <w:numPr>
          <w:ilvl w:val="0"/>
          <w:numId w:val="8"/>
        </w:numPr>
        <w:spacing w:line="360" w:lineRule="auto"/>
        <w:jc w:val="both"/>
        <w:rPr>
          <w:rFonts w:ascii="Times New Roman" w:hAnsi="Times New Roman" w:cs="Times New Roman"/>
          <w:sz w:val="26"/>
          <w:szCs w:val="26"/>
        </w:rPr>
      </w:pPr>
      <w:r w:rsidRPr="0093400B">
        <w:rPr>
          <w:rFonts w:ascii="Times New Roman" w:hAnsi="Times New Roman" w:cs="Times New Roman"/>
          <w:b/>
          <w:bCs/>
          <w:sz w:val="26"/>
          <w:szCs w:val="26"/>
        </w:rPr>
        <w:t>Lợi ích của Pre-segmentation (Tiền xử lý phân tách từ):</w:t>
      </w:r>
      <w:r w:rsidRPr="0093400B">
        <w:rPr>
          <w:rFonts w:ascii="Times New Roman" w:hAnsi="Times New Roman" w:cs="Times New Roman"/>
          <w:sz w:val="26"/>
          <w:szCs w:val="26"/>
        </w:rPr>
        <w:t xml:space="preserve"> Kỹ thuật pre-segmentation (ví dụ: gộp "thị trường" thành "thị_trường") là giải pháp thiết yếu giúp giữ nguyên cấu trúc của các từ ghép. Kỹ thuật này mang lại 3 ưu điểm vượt trội:</w:t>
      </w:r>
    </w:p>
    <w:p w14:paraId="4D805314" w14:textId="77777777" w:rsidR="0093400B" w:rsidRPr="0093400B" w:rsidRDefault="0093400B">
      <w:pPr>
        <w:numPr>
          <w:ilvl w:val="1"/>
          <w:numId w:val="8"/>
        </w:num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Giảm thiểu số lượng token dư thừa không cần thiết (tỷ lệ fertility thấp hơn), giúp tiết kiệm tài nguyên tính toán.</w:t>
      </w:r>
    </w:p>
    <w:p w14:paraId="4F0013E3" w14:textId="77777777" w:rsidR="0093400B" w:rsidRPr="0093400B" w:rsidRDefault="0093400B">
      <w:pPr>
        <w:numPr>
          <w:ilvl w:val="1"/>
          <w:numId w:val="8"/>
        </w:num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Bảo toàn trọn vẹn ý nghĩa của các khái niệm từ vựng.</w:t>
      </w:r>
    </w:p>
    <w:p w14:paraId="5107BB56" w14:textId="77777777" w:rsidR="0093400B" w:rsidRPr="0093400B" w:rsidRDefault="0093400B">
      <w:pPr>
        <w:numPr>
          <w:ilvl w:val="1"/>
          <w:numId w:val="8"/>
        </w:num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Định hướng cho cơ chế Attention trong kiến trúc Transformer tập trung trọng số chính xác vào các đơn vị ngữ nghĩa (semantic unit) cốt lõi của câu.</w:t>
      </w:r>
    </w:p>
    <w:p w14:paraId="44AB956F" w14:textId="727AF982" w:rsidR="00927297" w:rsidRDefault="0093400B" w:rsidP="00B57FB7">
      <w:pPr>
        <w:spacing w:line="360" w:lineRule="auto"/>
        <w:jc w:val="both"/>
        <w:rPr>
          <w:rFonts w:ascii="Times New Roman" w:hAnsi="Times New Roman" w:cs="Times New Roman"/>
          <w:sz w:val="26"/>
          <w:szCs w:val="26"/>
        </w:rPr>
      </w:pPr>
      <w:r w:rsidRPr="0093400B">
        <w:rPr>
          <w:rFonts w:ascii="Times New Roman" w:hAnsi="Times New Roman" w:cs="Times New Roman"/>
          <w:sz w:val="26"/>
          <w:szCs w:val="26"/>
        </w:rPr>
        <w:t>Chính sự khác biệt trong việc xử lý Tokenizer và Pre-segmentation này là nguyên nhân cốt lõi tạo ra khoảng cách về mặt hiệu suất giữa các mô hình, và sự ảnh hưởng này thể hiện rõ rệt nhất qua độ đo Macro-F1 (độ đo phản ánh khả năng dự đoán chính xác của mô hình trên các lớp dữ liệu khó và dễ gây nhầm lẫn).</w:t>
      </w:r>
    </w:p>
    <w:p w14:paraId="4A535C84" w14:textId="7B11101D" w:rsidR="0093400B" w:rsidRDefault="0093400B" w:rsidP="00B57FB7">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58A41268" w14:textId="77777777" w:rsidR="0093400B" w:rsidRPr="00927297" w:rsidRDefault="0093400B" w:rsidP="00B57FB7">
      <w:pPr>
        <w:spacing w:line="360" w:lineRule="auto"/>
        <w:jc w:val="both"/>
        <w:rPr>
          <w:rFonts w:ascii="Times New Roman" w:hAnsi="Times New Roman" w:cs="Times New Roman"/>
          <w:sz w:val="26"/>
          <w:szCs w:val="26"/>
        </w:rPr>
      </w:pPr>
    </w:p>
    <w:p w14:paraId="562FD82A" w14:textId="6189DA2D" w:rsidR="00927297" w:rsidRDefault="00927297" w:rsidP="00B57FB7">
      <w:pPr>
        <w:pStyle w:val="Heading1"/>
        <w:spacing w:line="360" w:lineRule="auto"/>
        <w:jc w:val="center"/>
        <w:rPr>
          <w:rFonts w:cs="Times New Roman"/>
        </w:rPr>
      </w:pPr>
      <w:r w:rsidRPr="00927297">
        <w:rPr>
          <w:rFonts w:cs="Times New Roman"/>
        </w:rPr>
        <w:t>CHƯƠNG 3: PHÂN TÍCH CHI TIẾT TỪNG MÔ HÌNH</w:t>
      </w:r>
    </w:p>
    <w:p w14:paraId="73B58A6F" w14:textId="329A7659" w:rsidR="00F64546" w:rsidRPr="00F64546" w:rsidRDefault="00F64546">
      <w:pPr>
        <w:pStyle w:val="Heading2"/>
        <w:numPr>
          <w:ilvl w:val="0"/>
          <w:numId w:val="9"/>
        </w:numPr>
        <w:spacing w:line="360" w:lineRule="auto"/>
      </w:pPr>
      <w:r w:rsidRPr="00F64546">
        <w:t>Khảo sát luồng hoạt động chi tiết của 6 mô hình</w:t>
      </w:r>
    </w:p>
    <w:p w14:paraId="602EC8B6" w14:textId="544D7FF0" w:rsidR="00927297" w:rsidRDefault="0037020E" w:rsidP="00B57FB7">
      <w:pPr>
        <w:spacing w:line="360" w:lineRule="auto"/>
        <w:rPr>
          <w:rFonts w:ascii="Times New Roman" w:hAnsi="Times New Roman" w:cs="Times New Roman"/>
          <w:sz w:val="26"/>
          <w:szCs w:val="26"/>
        </w:rPr>
      </w:pPr>
      <w:r w:rsidRPr="0037020E">
        <w:rPr>
          <w:rFonts w:ascii="Times New Roman" w:hAnsi="Times New Roman" w:cs="Times New Roman"/>
          <w:sz w:val="26"/>
          <w:szCs w:val="26"/>
        </w:rPr>
        <w:t xml:space="preserve">Mọi mô hình được khảo sát đều hoạt động dựa trên luồng xử lý chung: </w:t>
      </w:r>
      <w:r w:rsidRPr="0037020E">
        <w:rPr>
          <w:rFonts w:ascii="Times New Roman" w:hAnsi="Times New Roman" w:cs="Times New Roman"/>
          <w:b/>
          <w:bCs/>
          <w:sz w:val="26"/>
          <w:szCs w:val="26"/>
        </w:rPr>
        <w:t>Input</w:t>
      </w:r>
      <w:r w:rsidRPr="0037020E">
        <w:rPr>
          <w:rFonts w:ascii="Times New Roman" w:hAnsi="Times New Roman" w:cs="Times New Roman"/>
          <w:sz w:val="26"/>
          <w:szCs w:val="26"/>
        </w:rPr>
        <w:t xml:space="preserve"> → </w:t>
      </w:r>
      <w:r w:rsidRPr="0037020E">
        <w:rPr>
          <w:rFonts w:ascii="Times New Roman" w:hAnsi="Times New Roman" w:cs="Times New Roman"/>
          <w:b/>
          <w:bCs/>
          <w:sz w:val="26"/>
          <w:szCs w:val="26"/>
        </w:rPr>
        <w:t>Tokenizer</w:t>
      </w:r>
      <w:r w:rsidRPr="0037020E">
        <w:rPr>
          <w:rFonts w:ascii="Times New Roman" w:hAnsi="Times New Roman" w:cs="Times New Roman"/>
          <w:sz w:val="26"/>
          <w:szCs w:val="26"/>
        </w:rPr>
        <w:t xml:space="preserve"> → </w:t>
      </w:r>
      <w:r w:rsidRPr="0037020E">
        <w:rPr>
          <w:rFonts w:ascii="Times New Roman" w:hAnsi="Times New Roman" w:cs="Times New Roman"/>
          <w:b/>
          <w:bCs/>
          <w:sz w:val="26"/>
          <w:szCs w:val="26"/>
        </w:rPr>
        <w:t>Embedding</w:t>
      </w:r>
      <w:r w:rsidRPr="0037020E">
        <w:rPr>
          <w:rFonts w:ascii="Times New Roman" w:hAnsi="Times New Roman" w:cs="Times New Roman"/>
          <w:sz w:val="26"/>
          <w:szCs w:val="26"/>
        </w:rPr>
        <w:t xml:space="preserve"> → </w:t>
      </w:r>
      <w:r w:rsidRPr="0037020E">
        <w:rPr>
          <w:rFonts w:ascii="Times New Roman" w:hAnsi="Times New Roman" w:cs="Times New Roman"/>
          <w:b/>
          <w:bCs/>
          <w:sz w:val="26"/>
          <w:szCs w:val="26"/>
        </w:rPr>
        <w:t>Transformer Encoder</w:t>
      </w:r>
      <w:r w:rsidRPr="0037020E">
        <w:rPr>
          <w:rFonts w:ascii="Times New Roman" w:hAnsi="Times New Roman" w:cs="Times New Roman"/>
          <w:sz w:val="26"/>
          <w:szCs w:val="26"/>
        </w:rPr>
        <w:t xml:space="preserve"> → </w:t>
      </w:r>
      <w:r w:rsidRPr="0037020E">
        <w:rPr>
          <w:rFonts w:ascii="Times New Roman" w:hAnsi="Times New Roman" w:cs="Times New Roman"/>
          <w:b/>
          <w:bCs/>
          <w:sz w:val="26"/>
          <w:szCs w:val="26"/>
        </w:rPr>
        <w:t>[CLS]</w:t>
      </w:r>
      <w:r w:rsidRPr="0037020E">
        <w:rPr>
          <w:rFonts w:ascii="Times New Roman" w:hAnsi="Times New Roman" w:cs="Times New Roman"/>
          <w:sz w:val="26"/>
          <w:szCs w:val="26"/>
        </w:rPr>
        <w:t xml:space="preserve"> → </w:t>
      </w:r>
      <w:r w:rsidRPr="0037020E">
        <w:rPr>
          <w:rFonts w:ascii="Times New Roman" w:hAnsi="Times New Roman" w:cs="Times New Roman"/>
          <w:b/>
          <w:bCs/>
          <w:sz w:val="26"/>
          <w:szCs w:val="26"/>
        </w:rPr>
        <w:t>Classification Head</w:t>
      </w:r>
      <w:r w:rsidRPr="0037020E">
        <w:rPr>
          <w:rFonts w:ascii="Times New Roman" w:hAnsi="Times New Roman" w:cs="Times New Roman"/>
          <w:sz w:val="26"/>
          <w:szCs w:val="26"/>
        </w:rPr>
        <w:t xml:space="preserve">. Tuy nhiên, sự khác biệt về dữ liệu huấn luyện, kiến trúc lõi và đặc biệt là bộ tách từ </w:t>
      </w:r>
      <w:r w:rsidRPr="0037020E">
        <w:rPr>
          <w:rFonts w:ascii="Times New Roman" w:hAnsi="Times New Roman" w:cs="Times New Roman"/>
          <w:b/>
          <w:bCs/>
          <w:sz w:val="26"/>
          <w:szCs w:val="26"/>
        </w:rPr>
        <w:t>(Tokenizer)</w:t>
      </w:r>
      <w:r w:rsidRPr="0037020E">
        <w:rPr>
          <w:rFonts w:ascii="Times New Roman" w:hAnsi="Times New Roman" w:cs="Times New Roman"/>
          <w:sz w:val="26"/>
          <w:szCs w:val="26"/>
        </w:rPr>
        <w:t xml:space="preserve"> tạo ra sự chênh lệch lớn về hiệu suất phân loại.</w:t>
      </w:r>
    </w:p>
    <w:p w14:paraId="088780DF" w14:textId="77777777" w:rsidR="00F64546" w:rsidRPr="00F64546" w:rsidRDefault="00F64546">
      <w:pPr>
        <w:pStyle w:val="Heading3"/>
        <w:numPr>
          <w:ilvl w:val="0"/>
          <w:numId w:val="11"/>
        </w:numPr>
        <w:spacing w:line="360" w:lineRule="auto"/>
      </w:pPr>
      <w:r w:rsidRPr="00F64546">
        <w:t>Mô hình mBERT (Multilingual BERT)</w:t>
      </w:r>
    </w:p>
    <w:p w14:paraId="5167A89A" w14:textId="77777777" w:rsidR="00F64546" w:rsidRPr="00F64546" w:rsidRDefault="00F64546">
      <w:pPr>
        <w:numPr>
          <w:ilvl w:val="0"/>
          <w:numId w:val="10"/>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Thông số kỹ thuật:</w:t>
      </w:r>
      <w:r w:rsidRPr="00F64546">
        <w:rPr>
          <w:rFonts w:ascii="Times New Roman" w:hAnsi="Times New Roman" w:cs="Times New Roman"/>
          <w:sz w:val="26"/>
          <w:szCs w:val="26"/>
        </w:rPr>
        <w:t xml:space="preserve"> Dựa trên backbone BERT-Base với 177 triệu tham số. Mô hình sử dụng WordPiece tokenizer và không có cơ chế pre-segmentation. Được huấn luyện trên Wikipedia của hơn 100 ngôn ngữ bằng cơ chế Masked Language Modeling (MLM).</w:t>
      </w:r>
    </w:p>
    <w:p w14:paraId="10BC01A0" w14:textId="77777777" w:rsidR="00F64546" w:rsidRPr="00F64546" w:rsidRDefault="00F64546">
      <w:pPr>
        <w:numPr>
          <w:ilvl w:val="0"/>
          <w:numId w:val="10"/>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Đánh giá:</w:t>
      </w:r>
      <w:r w:rsidRPr="00F64546">
        <w:rPr>
          <w:rFonts w:ascii="Times New Roman" w:hAnsi="Times New Roman" w:cs="Times New Roman"/>
          <w:sz w:val="26"/>
          <w:szCs w:val="26"/>
        </w:rPr>
        <w:t xml:space="preserve"> Do là mô hình đa ngôn ngữ, mBERT không tối ưu riêng cho tiếng Việt, đặc biệt trong việc xử lý từ ghép đa âm tiết.</w:t>
      </w:r>
    </w:p>
    <w:p w14:paraId="17971D43" w14:textId="77777777" w:rsidR="00F64546" w:rsidRDefault="00F64546">
      <w:pPr>
        <w:numPr>
          <w:ilvl w:val="0"/>
          <w:numId w:val="10"/>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Ví dụ xử lý:</w:t>
      </w:r>
      <w:r w:rsidRPr="00F64546">
        <w:rPr>
          <w:rFonts w:ascii="Times New Roman" w:hAnsi="Times New Roman" w:cs="Times New Roman"/>
          <w:sz w:val="26"/>
          <w:szCs w:val="26"/>
        </w:rPr>
        <w:t xml:space="preserve"> Với câu Input "Giá vàng hôm nay tăng mạnh do ảnh hưởng từ thị trường quốc tế". Tokenizer sẽ cắt vụn thành: Giá | vàng | hôm | nay | tăng | mạnh | do | ảnh | hưởng | từ | thị | trường | quốc | tế. Việc đập vụn này làm mất đi đơn vị ngữ nghĩa, khiến biểu diễn vector suy yếu trước khi đưa vào phân loại.</w:t>
      </w:r>
    </w:p>
    <w:p w14:paraId="521A812B" w14:textId="77777777" w:rsidR="00F64546" w:rsidRPr="00F64546" w:rsidRDefault="00F64546">
      <w:pPr>
        <w:pStyle w:val="Heading3"/>
        <w:numPr>
          <w:ilvl w:val="0"/>
          <w:numId w:val="11"/>
        </w:numPr>
        <w:spacing w:line="360" w:lineRule="auto"/>
      </w:pPr>
      <w:r w:rsidRPr="00F64546">
        <w:t>Mô hình XLM-R (XLM-RoBERTa)</w:t>
      </w:r>
    </w:p>
    <w:p w14:paraId="5DDA1E91" w14:textId="77777777" w:rsidR="00F64546" w:rsidRPr="00F64546" w:rsidRDefault="00F64546">
      <w:pPr>
        <w:numPr>
          <w:ilvl w:val="0"/>
          <w:numId w:val="12"/>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Thông số kỹ thuật:</w:t>
      </w:r>
      <w:r w:rsidRPr="00F64546">
        <w:rPr>
          <w:rFonts w:ascii="Times New Roman" w:hAnsi="Times New Roman" w:cs="Times New Roman"/>
          <w:sz w:val="26"/>
          <w:szCs w:val="26"/>
        </w:rPr>
        <w:t xml:space="preserve"> Là mô hình đa ngôn ngữ dựa trên kiến trúc RoBERTa. Phiên bản Base có 270 triệu tham số, sử dụng SentencePiece tokenizer và không dùng pre-segmentation.</w:t>
      </w:r>
    </w:p>
    <w:p w14:paraId="13D3999D" w14:textId="77777777" w:rsidR="00F64546" w:rsidRDefault="00F64546">
      <w:pPr>
        <w:numPr>
          <w:ilvl w:val="0"/>
          <w:numId w:val="12"/>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lastRenderedPageBreak/>
        <w:t>Đánh giá:</w:t>
      </w:r>
      <w:r w:rsidRPr="00F64546">
        <w:rPr>
          <w:rFonts w:ascii="Times New Roman" w:hAnsi="Times New Roman" w:cs="Times New Roman"/>
          <w:sz w:val="26"/>
          <w:szCs w:val="26"/>
        </w:rPr>
        <w:t xml:space="preserve"> Được huấn luyện trên 138GB dữ liệu Common Crawl, XLM-R có không gian biểu diễn mạnh hơn mBERT, tuy nhiên vẫn chưa tối ưu hoàn toàn cho các từ ghép tiếng Việt do thiếu pre-segmentation.</w:t>
      </w:r>
    </w:p>
    <w:p w14:paraId="47A21938" w14:textId="77777777" w:rsidR="00F64546" w:rsidRPr="00F64546" w:rsidRDefault="00F64546">
      <w:pPr>
        <w:pStyle w:val="Heading3"/>
        <w:numPr>
          <w:ilvl w:val="0"/>
          <w:numId w:val="11"/>
        </w:numPr>
        <w:spacing w:line="360" w:lineRule="auto"/>
      </w:pPr>
      <w:r w:rsidRPr="00F64546">
        <w:t>Mô hình ViBERT</w:t>
      </w:r>
    </w:p>
    <w:p w14:paraId="30AE4818" w14:textId="77777777" w:rsidR="00F64546" w:rsidRPr="00F64546" w:rsidRDefault="00F64546">
      <w:pPr>
        <w:numPr>
          <w:ilvl w:val="0"/>
          <w:numId w:val="13"/>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Thông số kỹ thuật:</w:t>
      </w:r>
      <w:r w:rsidRPr="00F64546">
        <w:rPr>
          <w:rFonts w:ascii="Times New Roman" w:hAnsi="Times New Roman" w:cs="Times New Roman"/>
          <w:sz w:val="26"/>
          <w:szCs w:val="26"/>
        </w:rPr>
        <w:t xml:space="preserve"> Là mô hình BERT đơn ngữ tiếng Việt, backbone BERT với 115 triệu tham số. Mô hình sử dụng WordPiece và không có pre-segmentation.</w:t>
      </w:r>
    </w:p>
    <w:p w14:paraId="291096E3" w14:textId="77777777" w:rsidR="00F64546" w:rsidRDefault="00F64546">
      <w:pPr>
        <w:numPr>
          <w:ilvl w:val="0"/>
          <w:numId w:val="13"/>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Đánh giá:</w:t>
      </w:r>
      <w:r w:rsidRPr="00F64546">
        <w:rPr>
          <w:rFonts w:ascii="Times New Roman" w:hAnsi="Times New Roman" w:cs="Times New Roman"/>
          <w:sz w:val="26"/>
          <w:szCs w:val="26"/>
        </w:rPr>
        <w:t xml:space="preserve"> Được huấn luyện trên 10GB dữ liệu báo chí, ViBERT cải thiện khả năng hiểu tiếng Việt so với mBERT nhưng vẫn bị giới hạn do lượng dữ liệu pre-training tương đối nhỏ.</w:t>
      </w:r>
    </w:p>
    <w:p w14:paraId="435A04C1" w14:textId="77777777" w:rsidR="00F64546" w:rsidRPr="00F64546" w:rsidRDefault="00F64546">
      <w:pPr>
        <w:pStyle w:val="Heading3"/>
        <w:numPr>
          <w:ilvl w:val="0"/>
          <w:numId w:val="11"/>
        </w:numPr>
        <w:spacing w:line="360" w:lineRule="auto"/>
      </w:pPr>
      <w:r w:rsidRPr="00F64546">
        <w:t>Mô hình vELECTRA</w:t>
      </w:r>
    </w:p>
    <w:p w14:paraId="6F753514" w14:textId="77777777" w:rsidR="00F64546" w:rsidRPr="00F64546" w:rsidRDefault="00F64546">
      <w:pPr>
        <w:numPr>
          <w:ilvl w:val="0"/>
          <w:numId w:val="14"/>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Thông số kỹ thuật:</w:t>
      </w:r>
      <w:r w:rsidRPr="00F64546">
        <w:rPr>
          <w:rFonts w:ascii="Times New Roman" w:hAnsi="Times New Roman" w:cs="Times New Roman"/>
          <w:sz w:val="26"/>
          <w:szCs w:val="26"/>
        </w:rPr>
        <w:t xml:space="preserve"> Dựa trên backbone ELECTRA với 110 triệu tham số và 60GB dữ liệu. Dùng WordPiece, không pre-segmentation. Khác với BERT, vELECTRA không dùng Masked LM mà dùng mô hình Generator (tạo token giả) và Discriminator (phát hiện token bị thay thế), giúp học tốt hơn với ít dữ liệu.</w:t>
      </w:r>
    </w:p>
    <w:p w14:paraId="7E823FB7" w14:textId="77777777" w:rsidR="00F64546" w:rsidRPr="00F64546" w:rsidRDefault="00F64546">
      <w:pPr>
        <w:numPr>
          <w:ilvl w:val="0"/>
          <w:numId w:val="14"/>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Ví dụ xử lý:</w:t>
      </w:r>
    </w:p>
    <w:p w14:paraId="65D34EA2" w14:textId="77777777" w:rsidR="00F64546" w:rsidRPr="00F64546" w:rsidRDefault="00F64546">
      <w:pPr>
        <w:numPr>
          <w:ilvl w:val="1"/>
          <w:numId w:val="14"/>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Input:</w:t>
      </w:r>
      <w:r w:rsidRPr="00F64546">
        <w:rPr>
          <w:rFonts w:ascii="Times New Roman" w:hAnsi="Times New Roman" w:cs="Times New Roman"/>
          <w:sz w:val="26"/>
          <w:szCs w:val="26"/>
        </w:rPr>
        <w:t xml:space="preserve"> “Doanh nghiệp tăng vốn điều lệ thêm 500 tỷ đồng”.</w:t>
      </w:r>
    </w:p>
    <w:p w14:paraId="767C8021" w14:textId="77777777" w:rsidR="00F64546" w:rsidRPr="00F64546" w:rsidRDefault="00F64546">
      <w:pPr>
        <w:numPr>
          <w:ilvl w:val="1"/>
          <w:numId w:val="14"/>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1 (Tokenization):</w:t>
      </w:r>
      <w:r w:rsidRPr="00F64546">
        <w:rPr>
          <w:rFonts w:ascii="Times New Roman" w:hAnsi="Times New Roman" w:cs="Times New Roman"/>
          <w:sz w:val="26"/>
          <w:szCs w:val="26"/>
        </w:rPr>
        <w:t xml:space="preserve"> Doanh | nghiệp | tăng | vốn | điều | lệ | thêm | 500 | tỷ | đồng. Do không tách từ ghép chuẩn, cụm "vốn điều lệ" bị tách rời làm semantic yếu đi.</w:t>
      </w:r>
    </w:p>
    <w:p w14:paraId="214C65AE" w14:textId="77777777" w:rsidR="00F64546" w:rsidRPr="00F64546" w:rsidRDefault="00F64546">
      <w:pPr>
        <w:numPr>
          <w:ilvl w:val="1"/>
          <w:numId w:val="14"/>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2 (Embedding):</w:t>
      </w:r>
      <w:r w:rsidRPr="00F64546">
        <w:rPr>
          <w:rFonts w:ascii="Times New Roman" w:hAnsi="Times New Roman" w:cs="Times New Roman"/>
          <w:sz w:val="26"/>
          <w:szCs w:val="26"/>
        </w:rPr>
        <w:t xml:space="preserve"> Mỗi token được chuyển thành vector 768 chiều.</w:t>
      </w:r>
    </w:p>
    <w:p w14:paraId="0AE58913" w14:textId="77777777" w:rsidR="00F64546" w:rsidRPr="00F64546" w:rsidRDefault="00F64546">
      <w:pPr>
        <w:numPr>
          <w:ilvl w:val="1"/>
          <w:numId w:val="14"/>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3 &amp; 4:</w:t>
      </w:r>
      <w:r w:rsidRPr="00F64546">
        <w:rPr>
          <w:rFonts w:ascii="Times New Roman" w:hAnsi="Times New Roman" w:cs="Times New Roman"/>
          <w:sz w:val="26"/>
          <w:szCs w:val="26"/>
        </w:rPr>
        <w:t xml:space="preserve"> Đi qua khối Encoder, trích xuất vector đại diện [CLS] cho toàn câu.</w:t>
      </w:r>
    </w:p>
    <w:p w14:paraId="22C84E9C" w14:textId="30CCFBDF" w:rsidR="00F64546" w:rsidRDefault="00F64546">
      <w:pPr>
        <w:numPr>
          <w:ilvl w:val="1"/>
          <w:numId w:val="14"/>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5 (Softmax 15 lớp):</w:t>
      </w:r>
      <w:r w:rsidRPr="00F64546">
        <w:rPr>
          <w:rFonts w:ascii="Times New Roman" w:hAnsi="Times New Roman" w:cs="Times New Roman"/>
          <w:sz w:val="26"/>
          <w:szCs w:val="26"/>
        </w:rPr>
        <w:t xml:space="preserve"> Tính toán xác suất (ví dụ: Business: 0.71, Economy: 0.22) và xuất ra dự đoán là nhãn Business.</w:t>
      </w:r>
    </w:p>
    <w:p w14:paraId="1B65F0A0" w14:textId="454E589E" w:rsidR="00F64546" w:rsidRDefault="00F64546" w:rsidP="00B57FB7">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782343E" w14:textId="77777777" w:rsidR="00F64546" w:rsidRPr="00F64546" w:rsidRDefault="00F64546">
      <w:pPr>
        <w:pStyle w:val="Heading3"/>
        <w:numPr>
          <w:ilvl w:val="0"/>
          <w:numId w:val="11"/>
        </w:numPr>
        <w:spacing w:line="360" w:lineRule="auto"/>
      </w:pPr>
      <w:r w:rsidRPr="00F64546">
        <w:lastRenderedPageBreak/>
        <w:t>Mô hình PhoBERT</w:t>
      </w:r>
    </w:p>
    <w:p w14:paraId="491AE8BE" w14:textId="77777777" w:rsidR="00F64546" w:rsidRPr="00F64546" w:rsidRDefault="00F64546">
      <w:pPr>
        <w:numPr>
          <w:ilvl w:val="0"/>
          <w:numId w:val="15"/>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Thông số kỹ thuật:</w:t>
      </w:r>
      <w:r w:rsidRPr="00F64546">
        <w:rPr>
          <w:rFonts w:ascii="Times New Roman" w:hAnsi="Times New Roman" w:cs="Times New Roman"/>
          <w:sz w:val="26"/>
          <w:szCs w:val="26"/>
        </w:rPr>
        <w:t xml:space="preserve"> Backbone RoBERTa với 135 triệu tham số, 20GB dữ liệu tiếng Việt. Điểm mạnh là sử dụng BPE tokenizer và </w:t>
      </w:r>
      <w:r w:rsidRPr="00F64546">
        <w:rPr>
          <w:rFonts w:ascii="Times New Roman" w:hAnsi="Times New Roman" w:cs="Times New Roman"/>
          <w:b/>
          <w:bCs/>
          <w:sz w:val="26"/>
          <w:szCs w:val="26"/>
        </w:rPr>
        <w:t>có pre-segmentation</w:t>
      </w:r>
      <w:r w:rsidRPr="00F64546">
        <w:rPr>
          <w:rFonts w:ascii="Times New Roman" w:hAnsi="Times New Roman" w:cs="Times New Roman"/>
          <w:sz w:val="26"/>
          <w:szCs w:val="26"/>
        </w:rPr>
        <w:t>.</w:t>
      </w:r>
    </w:p>
    <w:p w14:paraId="285FA009" w14:textId="77777777" w:rsidR="00F64546" w:rsidRPr="00F64546" w:rsidRDefault="00F64546">
      <w:pPr>
        <w:numPr>
          <w:ilvl w:val="0"/>
          <w:numId w:val="15"/>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Ví dụ xử lý:</w:t>
      </w:r>
    </w:p>
    <w:p w14:paraId="778B3908" w14:textId="77777777" w:rsidR="00F64546" w:rsidRPr="00F64546" w:rsidRDefault="00F64546">
      <w:pPr>
        <w:numPr>
          <w:ilvl w:val="1"/>
          <w:numId w:val="15"/>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Input:</w:t>
      </w:r>
      <w:r w:rsidRPr="00F64546">
        <w:rPr>
          <w:rFonts w:ascii="Times New Roman" w:hAnsi="Times New Roman" w:cs="Times New Roman"/>
          <w:sz w:val="26"/>
          <w:szCs w:val="26"/>
        </w:rPr>
        <w:t xml:space="preserve"> “Giá vàng hôm nay tăng mạnh do ảnh hưởng từ thị trường quốc tế”.</w:t>
      </w:r>
    </w:p>
    <w:p w14:paraId="3317D7DA" w14:textId="77777777" w:rsidR="00F64546" w:rsidRPr="00F64546" w:rsidRDefault="00F64546">
      <w:pPr>
        <w:numPr>
          <w:ilvl w:val="1"/>
          <w:numId w:val="15"/>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1 (Tokenization):</w:t>
      </w:r>
      <w:r w:rsidRPr="00F64546">
        <w:rPr>
          <w:rFonts w:ascii="Times New Roman" w:hAnsi="Times New Roman" w:cs="Times New Roman"/>
          <w:sz w:val="26"/>
          <w:szCs w:val="26"/>
        </w:rPr>
        <w:t xml:space="preserve"> Nhờ pre-segmentation, câu được tách chuẩn: Giá | vàng | hôm_nay | tăng | mạnh | do | ảnh_hưởng | từ | thị_trường | quốc_tế. Việc giữ nguyên từ ghép giúp mang lại semantic đầy đủ.</w:t>
      </w:r>
    </w:p>
    <w:p w14:paraId="34C0880F" w14:textId="77777777" w:rsidR="00F64546" w:rsidRPr="00F64546" w:rsidRDefault="00F64546">
      <w:pPr>
        <w:numPr>
          <w:ilvl w:val="1"/>
          <w:numId w:val="15"/>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2 &amp; 3:</w:t>
      </w:r>
      <w:r w:rsidRPr="00F64546">
        <w:rPr>
          <w:rFonts w:ascii="Times New Roman" w:hAnsi="Times New Roman" w:cs="Times New Roman"/>
          <w:sz w:val="26"/>
          <w:szCs w:val="26"/>
        </w:rPr>
        <w:t xml:space="preserve"> Vector 768 chiều/token đi qua 12 lớp RoBERTa. Khối Attention học các mối quan hệ quan trọng như: giá $\leftrightarrow$ vàng, tăng $\leftrightarrow$ thị_trường, quốc_tế $\leftrightarrow$ kinh tế.</w:t>
      </w:r>
    </w:p>
    <w:p w14:paraId="59307453" w14:textId="77777777" w:rsidR="00F64546" w:rsidRDefault="00F64546">
      <w:pPr>
        <w:numPr>
          <w:ilvl w:val="1"/>
          <w:numId w:val="15"/>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4 &amp; 5:</w:t>
      </w:r>
      <w:r w:rsidRPr="00F64546">
        <w:rPr>
          <w:rFonts w:ascii="Times New Roman" w:hAnsi="Times New Roman" w:cs="Times New Roman"/>
          <w:sz w:val="26"/>
          <w:szCs w:val="26"/>
        </w:rPr>
        <w:t xml:space="preserve"> Vector đại diện [CLS] đi qua Softmax, dự đoán áp đảo nhãn Economy với xác suất 0.82.</w:t>
      </w:r>
    </w:p>
    <w:p w14:paraId="013BC603" w14:textId="6D2818AF" w:rsidR="00F64546" w:rsidRPr="00F64546" w:rsidRDefault="00F64546" w:rsidP="00B57FB7">
      <w:pPr>
        <w:spacing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2ABCDCDE" w14:textId="77777777" w:rsidR="00F64546" w:rsidRPr="00F64546" w:rsidRDefault="00F64546">
      <w:pPr>
        <w:pStyle w:val="Heading3"/>
        <w:numPr>
          <w:ilvl w:val="0"/>
          <w:numId w:val="11"/>
        </w:numPr>
        <w:spacing w:line="360" w:lineRule="auto"/>
      </w:pPr>
      <w:r w:rsidRPr="00F64546">
        <w:lastRenderedPageBreak/>
        <w:t>Mô hình ViDeBERTa (Mô hình mạnh nhất)</w:t>
      </w:r>
    </w:p>
    <w:p w14:paraId="2A71F270" w14:textId="77777777" w:rsidR="00F64546" w:rsidRPr="00F64546" w:rsidRDefault="00F64546">
      <w:pPr>
        <w:numPr>
          <w:ilvl w:val="0"/>
          <w:numId w:val="16"/>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Thông số kỹ thuật:</w:t>
      </w:r>
      <w:r w:rsidRPr="00F64546">
        <w:rPr>
          <w:rFonts w:ascii="Times New Roman" w:hAnsi="Times New Roman" w:cs="Times New Roman"/>
          <w:sz w:val="26"/>
          <w:szCs w:val="26"/>
        </w:rPr>
        <w:t xml:space="preserve"> Dựa trên backbone DeBERTaV3, sở hữu 86 triệu tham số (bản base) và khối lượng dữ liệu khổng lồ 138GB. Dùng SentencePiece và </w:t>
      </w:r>
      <w:r w:rsidRPr="00F64546">
        <w:rPr>
          <w:rFonts w:ascii="Times New Roman" w:hAnsi="Times New Roman" w:cs="Times New Roman"/>
          <w:b/>
          <w:bCs/>
          <w:sz w:val="26"/>
          <w:szCs w:val="26"/>
        </w:rPr>
        <w:t>có pre-segmentation</w:t>
      </w:r>
      <w:r w:rsidRPr="00F64546">
        <w:rPr>
          <w:rFonts w:ascii="Times New Roman" w:hAnsi="Times New Roman" w:cs="Times New Roman"/>
          <w:sz w:val="26"/>
          <w:szCs w:val="26"/>
        </w:rPr>
        <w:t>.</w:t>
      </w:r>
    </w:p>
    <w:p w14:paraId="706E7898" w14:textId="77777777" w:rsidR="00F64546" w:rsidRPr="00F64546" w:rsidRDefault="00F64546">
      <w:pPr>
        <w:numPr>
          <w:ilvl w:val="0"/>
          <w:numId w:val="16"/>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Cơ chế đột phá:</w:t>
      </w:r>
      <w:r w:rsidRPr="00F64546">
        <w:rPr>
          <w:rFonts w:ascii="Times New Roman" w:hAnsi="Times New Roman" w:cs="Times New Roman"/>
          <w:sz w:val="26"/>
          <w:szCs w:val="26"/>
        </w:rPr>
        <w:t xml:space="preserve"> Áp dụng Disentangled Attention. Khác với BERT trộn chung nội dung và vị trí, DeBERTa tính toán Attention bằng cách tách riêng content-to-content và content-to-position, giúp hiểu ngữ nghĩa sâu sắc hơn.</w:t>
      </w:r>
    </w:p>
    <w:p w14:paraId="59154B1D" w14:textId="77777777" w:rsidR="00F64546" w:rsidRPr="00F64546" w:rsidRDefault="00F64546">
      <w:pPr>
        <w:numPr>
          <w:ilvl w:val="0"/>
          <w:numId w:val="16"/>
        </w:numPr>
        <w:spacing w:line="360" w:lineRule="auto"/>
        <w:rPr>
          <w:rFonts w:ascii="Times New Roman" w:hAnsi="Times New Roman" w:cs="Times New Roman"/>
          <w:sz w:val="26"/>
          <w:szCs w:val="26"/>
        </w:rPr>
      </w:pPr>
      <w:r w:rsidRPr="00F64546">
        <w:rPr>
          <w:rFonts w:ascii="Times New Roman" w:hAnsi="Times New Roman" w:cs="Times New Roman"/>
          <w:b/>
          <w:bCs/>
          <w:sz w:val="26"/>
          <w:szCs w:val="26"/>
        </w:rPr>
        <w:t>Ví dụ xử lý:</w:t>
      </w:r>
    </w:p>
    <w:p w14:paraId="20EF86F5" w14:textId="77777777" w:rsidR="00F64546" w:rsidRPr="00F64546" w:rsidRDefault="00F64546">
      <w:pPr>
        <w:numPr>
          <w:ilvl w:val="1"/>
          <w:numId w:val="16"/>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Input:</w:t>
      </w:r>
      <w:r w:rsidRPr="00F64546">
        <w:rPr>
          <w:rFonts w:ascii="Times New Roman" w:hAnsi="Times New Roman" w:cs="Times New Roman"/>
          <w:sz w:val="26"/>
          <w:szCs w:val="26"/>
        </w:rPr>
        <w:t xml:space="preserve"> “Nghiên cứu mới về vaccine ung thư”.</w:t>
      </w:r>
    </w:p>
    <w:p w14:paraId="20191C4E" w14:textId="77777777" w:rsidR="00F64546" w:rsidRPr="00F64546" w:rsidRDefault="00F64546">
      <w:pPr>
        <w:numPr>
          <w:ilvl w:val="1"/>
          <w:numId w:val="16"/>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1 &amp; 2:</w:t>
      </w:r>
      <w:r w:rsidRPr="00F64546">
        <w:rPr>
          <w:rFonts w:ascii="Times New Roman" w:hAnsi="Times New Roman" w:cs="Times New Roman"/>
          <w:sz w:val="26"/>
          <w:szCs w:val="26"/>
        </w:rPr>
        <w:t xml:space="preserve"> Tách từ chuẩn xác: Nghiên_cứu | mới | về | vaccine | ung_thư và chuyển thành vector 768 chiều.</w:t>
      </w:r>
    </w:p>
    <w:p w14:paraId="7E5F91C2" w14:textId="77777777" w:rsidR="00F64546" w:rsidRDefault="00F64546">
      <w:pPr>
        <w:numPr>
          <w:ilvl w:val="1"/>
          <w:numId w:val="16"/>
        </w:numPr>
        <w:spacing w:line="360" w:lineRule="auto"/>
        <w:rPr>
          <w:rFonts w:ascii="Times New Roman" w:hAnsi="Times New Roman" w:cs="Times New Roman"/>
          <w:sz w:val="26"/>
          <w:szCs w:val="26"/>
        </w:rPr>
      </w:pPr>
      <w:r w:rsidRPr="00F64546">
        <w:rPr>
          <w:rFonts w:ascii="Times New Roman" w:hAnsi="Times New Roman" w:cs="Times New Roman"/>
          <w:i/>
          <w:iCs/>
          <w:sz w:val="26"/>
          <w:szCs w:val="26"/>
        </w:rPr>
        <w:t>Bước 3, 4 &amp; 5:</w:t>
      </w:r>
      <w:r w:rsidRPr="00F64546">
        <w:rPr>
          <w:rFonts w:ascii="Times New Roman" w:hAnsi="Times New Roman" w:cs="Times New Roman"/>
          <w:sz w:val="26"/>
          <w:szCs w:val="26"/>
        </w:rPr>
        <w:t xml:space="preserve"> Cơ chế Disentangled Attention giúp phân tích sâu ngữ cảnh, trích xuất vector [CLS] qua Softmax để dự đoán đúng nhãn Health (0.76) thay vì nhầm sang Science.</w:t>
      </w:r>
    </w:p>
    <w:p w14:paraId="323CBA65" w14:textId="5EC77B59" w:rsidR="00F64546" w:rsidRDefault="00F64546" w:rsidP="00B57FB7">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6D3CE98B" w14:textId="54AAFD58" w:rsidR="00F64546" w:rsidRDefault="00F64546">
      <w:pPr>
        <w:pStyle w:val="Heading2"/>
        <w:numPr>
          <w:ilvl w:val="0"/>
          <w:numId w:val="9"/>
        </w:numPr>
        <w:spacing w:line="360" w:lineRule="auto"/>
      </w:pPr>
      <w:r>
        <w:lastRenderedPageBreak/>
        <w:t>Đánh giá thực nghiệm</w:t>
      </w:r>
    </w:p>
    <w:p w14:paraId="046F6DD1" w14:textId="77777777" w:rsidR="00F64546" w:rsidRDefault="00F64546">
      <w:pPr>
        <w:pStyle w:val="Heading3"/>
        <w:numPr>
          <w:ilvl w:val="0"/>
          <w:numId w:val="17"/>
        </w:numPr>
        <w:spacing w:line="360" w:lineRule="auto"/>
      </w:pPr>
      <w:r w:rsidRPr="00F64546">
        <w:t xml:space="preserve">Thiết lập thực nghiệm </w:t>
      </w:r>
    </w:p>
    <w:p w14:paraId="79458276" w14:textId="75E2449F" w:rsidR="00F64546" w:rsidRDefault="00F64546" w:rsidP="00B57FB7">
      <w:pPr>
        <w:spacing w:line="360" w:lineRule="auto"/>
        <w:rPr>
          <w:rFonts w:ascii="Times New Roman" w:hAnsi="Times New Roman" w:cs="Times New Roman"/>
          <w:sz w:val="26"/>
          <w:szCs w:val="26"/>
        </w:rPr>
      </w:pPr>
      <w:r w:rsidRPr="00F64546">
        <w:rPr>
          <w:rFonts w:ascii="Times New Roman" w:hAnsi="Times New Roman" w:cs="Times New Roman"/>
          <w:sz w:val="26"/>
          <w:szCs w:val="26"/>
        </w:rPr>
        <w:t>Để so sánh năng lực của 6 mô hình Encoder-only Transformer này, quá trình fine-tune được thực hiện trên tập dữ liệu VtoC. Toàn bộ các mô hình được huấn luyện với cùng một cấu hình siêu tham số (bao gồm epochs, batch size, learning rate) nhằm đảm bảo tính công bằng tuyệt đối. Đánh giá hiệu suất dựa trên hai độ đo: Accuracy và Macro-F1.</w:t>
      </w:r>
    </w:p>
    <w:p w14:paraId="4A1DC81F" w14:textId="77777777" w:rsidR="00F64546" w:rsidRDefault="00F64546">
      <w:pPr>
        <w:pStyle w:val="Heading3"/>
        <w:numPr>
          <w:ilvl w:val="0"/>
          <w:numId w:val="17"/>
        </w:numPr>
        <w:spacing w:line="360" w:lineRule="auto"/>
      </w:pPr>
      <w:r w:rsidRPr="00F64546">
        <w:t xml:space="preserve">Bảng so sánh kết quả </w:t>
      </w:r>
    </w:p>
    <w:p w14:paraId="3D1005E2" w14:textId="5E5DA8B3" w:rsidR="00F64546" w:rsidRDefault="00F64546" w:rsidP="00B57FB7">
      <w:pPr>
        <w:spacing w:line="360" w:lineRule="auto"/>
        <w:rPr>
          <w:rFonts w:ascii="Times New Roman" w:hAnsi="Times New Roman" w:cs="Times New Roman"/>
          <w:sz w:val="26"/>
          <w:szCs w:val="26"/>
        </w:rPr>
      </w:pPr>
      <w:r w:rsidRPr="00F64546">
        <w:rPr>
          <w:rFonts w:ascii="Times New Roman" w:hAnsi="Times New Roman" w:cs="Times New Roman"/>
          <w:sz w:val="26"/>
          <w:szCs w:val="26"/>
        </w:rPr>
        <w:t>Kết quả thu được cho thấy sự vượt trội của các mô hình đơn ngữ (Monolingual) so với đa ngôn ngữ (Multilingual).</w:t>
      </w:r>
    </w:p>
    <w:p w14:paraId="57AE90D9" w14:textId="250C091D" w:rsidR="00F64546" w:rsidRDefault="00F64546" w:rsidP="00B57FB7">
      <w:pPr>
        <w:spacing w:line="360" w:lineRule="auto"/>
        <w:jc w:val="center"/>
        <w:rPr>
          <w:rFonts w:ascii="Times New Roman" w:hAnsi="Times New Roman" w:cs="Times New Roman"/>
          <w:i/>
          <w:iCs/>
        </w:rPr>
      </w:pPr>
      <w:r w:rsidRPr="00F64546">
        <w:rPr>
          <w:rFonts w:ascii="Times New Roman" w:hAnsi="Times New Roman" w:cs="Times New Roman"/>
          <w:i/>
          <w:iCs/>
        </w:rPr>
        <w:t>Bảng 3.1: Kết quả phân loại chủ đề trên tập VtoC</w:t>
      </w:r>
    </w:p>
    <w:tbl>
      <w:tblPr>
        <w:tblStyle w:val="TableGrid"/>
        <w:tblW w:w="0" w:type="auto"/>
        <w:tblLook w:val="04A0" w:firstRow="1" w:lastRow="0" w:firstColumn="1" w:lastColumn="0" w:noHBand="0" w:noVBand="1"/>
      </w:tblPr>
      <w:tblGrid>
        <w:gridCol w:w="3032"/>
        <w:gridCol w:w="3003"/>
        <w:gridCol w:w="2981"/>
      </w:tblGrid>
      <w:tr w:rsidR="00F64546" w14:paraId="30549158" w14:textId="77777777" w:rsidTr="00CA2346">
        <w:tc>
          <w:tcPr>
            <w:tcW w:w="3192" w:type="dxa"/>
          </w:tcPr>
          <w:p w14:paraId="3CAEFC14"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b/>
                <w:bCs/>
                <w:sz w:val="26"/>
                <w:szCs w:val="26"/>
                <w:lang w:val="en-ID"/>
              </w:rPr>
              <w:t>Model</w:t>
            </w:r>
          </w:p>
        </w:tc>
        <w:tc>
          <w:tcPr>
            <w:tcW w:w="3192" w:type="dxa"/>
          </w:tcPr>
          <w:p w14:paraId="20094FAD"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b/>
                <w:bCs/>
                <w:sz w:val="26"/>
                <w:szCs w:val="26"/>
                <w:lang w:val="en-ID"/>
              </w:rPr>
              <w:t>Accuracy</w:t>
            </w:r>
          </w:p>
        </w:tc>
        <w:tc>
          <w:tcPr>
            <w:tcW w:w="3192" w:type="dxa"/>
            <w:vAlign w:val="center"/>
          </w:tcPr>
          <w:p w14:paraId="20427378"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b/>
                <w:bCs/>
                <w:sz w:val="26"/>
                <w:szCs w:val="26"/>
                <w:lang w:val="en-ID"/>
              </w:rPr>
              <w:t>Macro-F1</w:t>
            </w:r>
          </w:p>
        </w:tc>
      </w:tr>
      <w:tr w:rsidR="00F64546" w14:paraId="78BC2BB4" w14:textId="77777777" w:rsidTr="00CA2346">
        <w:tc>
          <w:tcPr>
            <w:tcW w:w="3192" w:type="dxa"/>
          </w:tcPr>
          <w:p w14:paraId="3758B323"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mBERT</w:t>
            </w:r>
          </w:p>
        </w:tc>
        <w:tc>
          <w:tcPr>
            <w:tcW w:w="3192" w:type="dxa"/>
            <w:vAlign w:val="center"/>
          </w:tcPr>
          <w:p w14:paraId="60DD1B35"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83.4%</w:t>
            </w:r>
          </w:p>
        </w:tc>
        <w:tc>
          <w:tcPr>
            <w:tcW w:w="3192" w:type="dxa"/>
            <w:vAlign w:val="center"/>
          </w:tcPr>
          <w:p w14:paraId="1D69A3C3"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81.2%</w:t>
            </w:r>
          </w:p>
        </w:tc>
      </w:tr>
      <w:tr w:rsidR="00F64546" w14:paraId="51ADC7EF" w14:textId="77777777" w:rsidTr="00CA2346">
        <w:tc>
          <w:tcPr>
            <w:tcW w:w="3192" w:type="dxa"/>
            <w:vAlign w:val="center"/>
          </w:tcPr>
          <w:p w14:paraId="65E59D9C"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XLM-R</w:t>
            </w:r>
          </w:p>
        </w:tc>
        <w:tc>
          <w:tcPr>
            <w:tcW w:w="3192" w:type="dxa"/>
            <w:vAlign w:val="center"/>
          </w:tcPr>
          <w:p w14:paraId="34DC6860"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86.1%</w:t>
            </w:r>
          </w:p>
        </w:tc>
        <w:tc>
          <w:tcPr>
            <w:tcW w:w="3192" w:type="dxa"/>
            <w:vAlign w:val="center"/>
          </w:tcPr>
          <w:p w14:paraId="069D0AA3"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84.5%</w:t>
            </w:r>
          </w:p>
        </w:tc>
      </w:tr>
      <w:tr w:rsidR="00F64546" w14:paraId="4F205C08" w14:textId="77777777" w:rsidTr="00CA2346">
        <w:tc>
          <w:tcPr>
            <w:tcW w:w="3192" w:type="dxa"/>
            <w:vAlign w:val="center"/>
          </w:tcPr>
          <w:p w14:paraId="12DC08EC"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ViBERT</w:t>
            </w:r>
          </w:p>
        </w:tc>
        <w:tc>
          <w:tcPr>
            <w:tcW w:w="3192" w:type="dxa"/>
            <w:vAlign w:val="center"/>
          </w:tcPr>
          <w:p w14:paraId="1E4F0B32"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85.3%</w:t>
            </w:r>
          </w:p>
        </w:tc>
        <w:tc>
          <w:tcPr>
            <w:tcW w:w="3192" w:type="dxa"/>
            <w:vAlign w:val="center"/>
          </w:tcPr>
          <w:p w14:paraId="596D3F40"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83.8%</w:t>
            </w:r>
          </w:p>
        </w:tc>
      </w:tr>
      <w:tr w:rsidR="00F64546" w14:paraId="30876397" w14:textId="77777777" w:rsidTr="00CA2346">
        <w:tc>
          <w:tcPr>
            <w:tcW w:w="3192" w:type="dxa"/>
            <w:vAlign w:val="center"/>
          </w:tcPr>
          <w:p w14:paraId="27777A52"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vELECTRA</w:t>
            </w:r>
          </w:p>
        </w:tc>
        <w:tc>
          <w:tcPr>
            <w:tcW w:w="3192" w:type="dxa"/>
            <w:vAlign w:val="center"/>
          </w:tcPr>
          <w:p w14:paraId="2D9C6658"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87.2%</w:t>
            </w:r>
          </w:p>
        </w:tc>
        <w:tc>
          <w:tcPr>
            <w:tcW w:w="3192" w:type="dxa"/>
            <w:vAlign w:val="center"/>
          </w:tcPr>
          <w:p w14:paraId="640F0D8A"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86.1%</w:t>
            </w:r>
          </w:p>
        </w:tc>
      </w:tr>
      <w:tr w:rsidR="00F64546" w14:paraId="13C93576" w14:textId="77777777" w:rsidTr="00CA2346">
        <w:tc>
          <w:tcPr>
            <w:tcW w:w="3192" w:type="dxa"/>
            <w:vAlign w:val="center"/>
          </w:tcPr>
          <w:p w14:paraId="55046661"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PhoBERT</w:t>
            </w:r>
          </w:p>
        </w:tc>
        <w:tc>
          <w:tcPr>
            <w:tcW w:w="3192" w:type="dxa"/>
            <w:vAlign w:val="center"/>
          </w:tcPr>
          <w:p w14:paraId="24D87EDE"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89.4%</w:t>
            </w:r>
          </w:p>
        </w:tc>
        <w:tc>
          <w:tcPr>
            <w:tcW w:w="3192" w:type="dxa"/>
            <w:vAlign w:val="center"/>
          </w:tcPr>
          <w:p w14:paraId="2087C625"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88.6%</w:t>
            </w:r>
          </w:p>
        </w:tc>
      </w:tr>
      <w:tr w:rsidR="00F64546" w14:paraId="47246F9E" w14:textId="77777777" w:rsidTr="00CA2346">
        <w:tc>
          <w:tcPr>
            <w:tcW w:w="3192" w:type="dxa"/>
            <w:vAlign w:val="center"/>
          </w:tcPr>
          <w:p w14:paraId="2914B64D"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sz w:val="26"/>
                <w:szCs w:val="26"/>
                <w:lang w:val="en-ID"/>
              </w:rPr>
              <w:t>ViDeBERTa</w:t>
            </w:r>
          </w:p>
        </w:tc>
        <w:tc>
          <w:tcPr>
            <w:tcW w:w="3192" w:type="dxa"/>
            <w:vAlign w:val="center"/>
          </w:tcPr>
          <w:p w14:paraId="1AA277EC"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b/>
                <w:bCs/>
                <w:sz w:val="26"/>
                <w:szCs w:val="26"/>
                <w:lang w:val="en-ID"/>
              </w:rPr>
              <w:t>91.0%</w:t>
            </w:r>
          </w:p>
        </w:tc>
        <w:tc>
          <w:tcPr>
            <w:tcW w:w="3192" w:type="dxa"/>
            <w:vAlign w:val="center"/>
          </w:tcPr>
          <w:p w14:paraId="65DF6B4E" w14:textId="77777777" w:rsidR="00F64546" w:rsidRDefault="00F64546" w:rsidP="00B57FB7">
            <w:pPr>
              <w:pStyle w:val="NormalWeb"/>
              <w:spacing w:beforeLines="40" w:before="96" w:beforeAutospacing="0" w:afterLines="40" w:after="96" w:afterAutospacing="0" w:line="360" w:lineRule="auto"/>
              <w:rPr>
                <w:sz w:val="26"/>
                <w:szCs w:val="26"/>
              </w:rPr>
            </w:pPr>
            <w:r w:rsidRPr="00C01D7E">
              <w:rPr>
                <w:b/>
                <w:bCs/>
                <w:sz w:val="26"/>
                <w:szCs w:val="26"/>
                <w:lang w:val="en-ID"/>
              </w:rPr>
              <w:t>90.3%</w:t>
            </w:r>
          </w:p>
        </w:tc>
      </w:tr>
    </w:tbl>
    <w:p w14:paraId="4DCBF9A5" w14:textId="77777777" w:rsidR="00F64546" w:rsidRDefault="00F64546" w:rsidP="00B57FB7">
      <w:pPr>
        <w:spacing w:line="360" w:lineRule="auto"/>
        <w:rPr>
          <w:rFonts w:ascii="Times New Roman" w:hAnsi="Times New Roman" w:cs="Times New Roman"/>
          <w:i/>
          <w:iCs/>
        </w:rPr>
      </w:pPr>
    </w:p>
    <w:p w14:paraId="074A3D1E" w14:textId="715F2EC6" w:rsidR="00F64546" w:rsidRDefault="00F64546">
      <w:pPr>
        <w:pStyle w:val="Heading3"/>
        <w:numPr>
          <w:ilvl w:val="0"/>
          <w:numId w:val="17"/>
        </w:numPr>
        <w:spacing w:line="360" w:lineRule="auto"/>
      </w:pPr>
      <w:r w:rsidRPr="00F64546">
        <w:lastRenderedPageBreak/>
        <w:t>Biểu đồ đánh giá</w:t>
      </w:r>
    </w:p>
    <w:p w14:paraId="65AC937C" w14:textId="3CC9C761" w:rsidR="00F64546" w:rsidRDefault="000F501F" w:rsidP="00B57FB7">
      <w:pPr>
        <w:spacing w:line="360" w:lineRule="auto"/>
      </w:pPr>
      <w:r>
        <w:rPr>
          <w:noProof/>
        </w:rPr>
        <w:drawing>
          <wp:inline distT="0" distB="0" distL="0" distR="0" wp14:anchorId="23F29F52" wp14:editId="2F359582">
            <wp:extent cx="5486400" cy="3200400"/>
            <wp:effectExtent l="0" t="0" r="0" b="0"/>
            <wp:docPr id="18863040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E6B3082" w14:textId="28B0B71C" w:rsidR="000F501F" w:rsidRPr="000F501F" w:rsidRDefault="000F501F" w:rsidP="00B57FB7">
      <w:pPr>
        <w:pStyle w:val="NormalWeb"/>
        <w:spacing w:beforeLines="40" w:before="96" w:beforeAutospacing="0" w:afterLines="40" w:after="96" w:afterAutospacing="0" w:line="360" w:lineRule="auto"/>
        <w:jc w:val="center"/>
        <w:rPr>
          <w:i/>
          <w:iCs/>
          <w:lang w:eastAsia="en-US"/>
        </w:rPr>
      </w:pPr>
      <w:r w:rsidRPr="000F501F">
        <w:rPr>
          <w:i/>
          <w:iCs/>
        </w:rPr>
        <w:t xml:space="preserve">Hình 3.1: Biểu đồ đánh giá kết quả </w:t>
      </w:r>
      <w:r w:rsidRPr="000F501F">
        <w:rPr>
          <w:b/>
          <w:bCs/>
          <w:i/>
          <w:iCs/>
          <w:lang w:eastAsia="en-US"/>
        </w:rPr>
        <w:t>Accuracy và Macro-F1</w:t>
      </w:r>
    </w:p>
    <w:p w14:paraId="364B4680" w14:textId="77777777" w:rsidR="000F501F" w:rsidRDefault="000F501F" w:rsidP="00B57FB7">
      <w:pPr>
        <w:pStyle w:val="NormalWeb"/>
        <w:spacing w:beforeLines="40" w:before="96" w:beforeAutospacing="0" w:afterLines="40" w:after="96" w:afterAutospacing="0" w:line="360" w:lineRule="auto"/>
        <w:rPr>
          <w:sz w:val="26"/>
          <w:szCs w:val="26"/>
        </w:rPr>
      </w:pPr>
      <w:r>
        <w:rPr>
          <w:sz w:val="26"/>
          <w:szCs w:val="26"/>
        </w:rPr>
        <w:t xml:space="preserve">=&gt; </w:t>
      </w:r>
      <w:r w:rsidRPr="00C01D7E">
        <w:rPr>
          <w:sz w:val="26"/>
          <w:szCs w:val="26"/>
        </w:rPr>
        <w:t>Monolingual &gt; Multilingual</w:t>
      </w:r>
    </w:p>
    <w:p w14:paraId="0C559BB9" w14:textId="5FEF9575" w:rsidR="00F64546" w:rsidRDefault="00F64546" w:rsidP="00B57FB7">
      <w:pPr>
        <w:spacing w:line="360" w:lineRule="auto"/>
      </w:pPr>
    </w:p>
    <w:p w14:paraId="45A2139C" w14:textId="4FD0D7EB" w:rsidR="00F64546" w:rsidRPr="00F64546" w:rsidRDefault="00F64546" w:rsidP="00B57FB7">
      <w:pPr>
        <w:spacing w:line="360" w:lineRule="auto"/>
      </w:pPr>
      <w:r>
        <w:br w:type="page"/>
      </w:r>
    </w:p>
    <w:p w14:paraId="0BDC2E34" w14:textId="0E3E7B48" w:rsidR="00362E38" w:rsidRDefault="00F64546">
      <w:pPr>
        <w:pStyle w:val="Heading2"/>
        <w:numPr>
          <w:ilvl w:val="0"/>
          <w:numId w:val="9"/>
        </w:numPr>
        <w:spacing w:line="360" w:lineRule="auto"/>
      </w:pPr>
      <w:r w:rsidRPr="00F64546">
        <w:lastRenderedPageBreak/>
        <w:t>Phân tích lỗi và ảnh hưởng của Tokenizer</w:t>
      </w:r>
    </w:p>
    <w:p w14:paraId="06B83226" w14:textId="77777777" w:rsidR="000F501F" w:rsidRDefault="000F501F">
      <w:pPr>
        <w:pStyle w:val="Heading3"/>
        <w:numPr>
          <w:ilvl w:val="0"/>
          <w:numId w:val="18"/>
        </w:numPr>
        <w:spacing w:line="360" w:lineRule="auto"/>
      </w:pPr>
      <w:r w:rsidRPr="000F501F">
        <w:t xml:space="preserve">Khả năng phân biệt các chủ đề gần nhau </w:t>
      </w:r>
    </w:p>
    <w:p w14:paraId="60D0E21D" w14:textId="77777777" w:rsidR="00E87DD7" w:rsidRPr="00E87DD7" w:rsidRDefault="00E87DD7" w:rsidP="00B57FB7">
      <w:pPr>
        <w:spacing w:line="360" w:lineRule="auto"/>
        <w:ind w:left="720"/>
        <w:rPr>
          <w:rFonts w:ascii="Times New Roman" w:hAnsi="Times New Roman" w:cs="Times New Roman"/>
          <w:b/>
          <w:bCs/>
          <w:sz w:val="26"/>
          <w:szCs w:val="26"/>
        </w:rPr>
      </w:pPr>
      <w:r w:rsidRPr="00E87DD7">
        <w:rPr>
          <w:rFonts w:ascii="Times New Roman" w:hAnsi="Times New Roman" w:cs="Times New Roman"/>
          <w:b/>
          <w:bCs/>
          <w:sz w:val="26"/>
          <w:szCs w:val="26"/>
        </w:rPr>
        <w:t>Trường hợp 1: Ranh giới giữa Business (Kinh doanh) và Economy (Kinh tế)</w:t>
      </w:r>
    </w:p>
    <w:p w14:paraId="487F6EFE" w14:textId="77777777" w:rsidR="00E87DD7" w:rsidRPr="00E87DD7" w:rsidRDefault="00E87DD7">
      <w:pPr>
        <w:numPr>
          <w:ilvl w:val="0"/>
          <w:numId w:val="19"/>
        </w:numPr>
        <w:spacing w:line="360" w:lineRule="auto"/>
        <w:rPr>
          <w:rFonts w:ascii="Times New Roman" w:hAnsi="Times New Roman" w:cs="Times New Roman"/>
          <w:sz w:val="26"/>
          <w:szCs w:val="26"/>
        </w:rPr>
      </w:pPr>
      <w:r w:rsidRPr="00E87DD7">
        <w:rPr>
          <w:rFonts w:ascii="Times New Roman" w:hAnsi="Times New Roman" w:cs="Times New Roman"/>
          <w:b/>
          <w:bCs/>
          <w:sz w:val="26"/>
          <w:szCs w:val="26"/>
        </w:rPr>
        <w:t>Ví dụ Input:</w:t>
      </w:r>
      <w:r w:rsidRPr="00E87DD7">
        <w:rPr>
          <w:rFonts w:ascii="Times New Roman" w:hAnsi="Times New Roman" w:cs="Times New Roman"/>
          <w:sz w:val="26"/>
          <w:szCs w:val="26"/>
        </w:rPr>
        <w:t xml:space="preserve"> "</w:t>
      </w:r>
      <w:r w:rsidRPr="00E87DD7">
        <w:rPr>
          <w:rFonts w:ascii="Times New Roman" w:hAnsi="Times New Roman" w:cs="Times New Roman"/>
          <w:i/>
          <w:iCs/>
          <w:sz w:val="26"/>
          <w:szCs w:val="26"/>
        </w:rPr>
        <w:t>Doanh nghiệp tăng vốn điều lệ thêm 500 tỷ đồng</w:t>
      </w:r>
      <w:r w:rsidRPr="00E87DD7">
        <w:rPr>
          <w:rFonts w:ascii="Times New Roman" w:hAnsi="Times New Roman" w:cs="Times New Roman"/>
          <w:sz w:val="26"/>
          <w:szCs w:val="26"/>
        </w:rPr>
        <w:t>".</w:t>
      </w:r>
    </w:p>
    <w:p w14:paraId="5BD1D4CC" w14:textId="77777777" w:rsidR="00E87DD7" w:rsidRPr="00E87DD7" w:rsidRDefault="00E87DD7">
      <w:pPr>
        <w:numPr>
          <w:ilvl w:val="0"/>
          <w:numId w:val="19"/>
        </w:numPr>
        <w:spacing w:line="360" w:lineRule="auto"/>
        <w:rPr>
          <w:rFonts w:ascii="Times New Roman" w:hAnsi="Times New Roman" w:cs="Times New Roman"/>
          <w:b/>
          <w:bCs/>
          <w:sz w:val="26"/>
          <w:szCs w:val="26"/>
        </w:rPr>
      </w:pPr>
      <w:r w:rsidRPr="00E87DD7">
        <w:rPr>
          <w:rFonts w:ascii="Times New Roman" w:hAnsi="Times New Roman" w:cs="Times New Roman"/>
          <w:b/>
          <w:bCs/>
          <w:sz w:val="26"/>
          <w:szCs w:val="26"/>
        </w:rPr>
        <w:t>Phân tích quá trình xử lý:</w:t>
      </w:r>
    </w:p>
    <w:p w14:paraId="1BDD7DBD" w14:textId="77777777" w:rsidR="00E87DD7" w:rsidRPr="00E87DD7" w:rsidRDefault="00E87DD7">
      <w:pPr>
        <w:numPr>
          <w:ilvl w:val="1"/>
          <w:numId w:val="19"/>
        </w:numPr>
        <w:tabs>
          <w:tab w:val="clear" w:pos="1440"/>
          <w:tab w:val="num" w:pos="1170"/>
        </w:tabs>
        <w:spacing w:line="360" w:lineRule="auto"/>
        <w:ind w:left="1170" w:hanging="450"/>
        <w:rPr>
          <w:rFonts w:ascii="Times New Roman" w:hAnsi="Times New Roman" w:cs="Times New Roman"/>
          <w:sz w:val="26"/>
          <w:szCs w:val="26"/>
        </w:rPr>
      </w:pPr>
      <w:r w:rsidRPr="00E87DD7">
        <w:rPr>
          <w:rFonts w:ascii="Times New Roman" w:hAnsi="Times New Roman" w:cs="Times New Roman"/>
          <w:b/>
          <w:bCs/>
          <w:sz w:val="26"/>
          <w:szCs w:val="26"/>
        </w:rPr>
        <w:t>Với mô hình mBERT (Dự đoán sai - Economy):</w:t>
      </w:r>
      <w:r w:rsidRPr="00E87DD7">
        <w:rPr>
          <w:rFonts w:ascii="Times New Roman" w:hAnsi="Times New Roman" w:cs="Times New Roman"/>
          <w:sz w:val="26"/>
          <w:szCs w:val="26"/>
        </w:rPr>
        <w:t xml:space="preserve"> Khi nhận câu đầu vào, do không có pre-segmentation và là mô hình đa ngôn ngữ, tokenizer đập vụn câu thành các token rời rạc. Cụm từ khóa chuyên ngành quan trọng nhất là "vốn điều lệ" không được giữ nguyên. Khối Transformer Encoder nhận các vector của các từ đơn lẻ "vốn", "điều", "lệ". Ma trận Attention không thể thiết lập được mối liên kết ngữ nghĩa tài chính doanh nghiệp hoàn chỉnh. Khi vector [CLS] được đưa qua lớp Softmax, mô hình bị mất định hướng và gán nhầm vào nhãn Economy (Kinh tế vĩ mô).</w:t>
      </w:r>
    </w:p>
    <w:p w14:paraId="1B2D7728" w14:textId="77777777" w:rsidR="00E87DD7" w:rsidRPr="00E87DD7" w:rsidRDefault="00E87DD7">
      <w:pPr>
        <w:numPr>
          <w:ilvl w:val="1"/>
          <w:numId w:val="19"/>
        </w:numPr>
        <w:tabs>
          <w:tab w:val="clear" w:pos="1440"/>
          <w:tab w:val="num" w:pos="1080"/>
        </w:tabs>
        <w:spacing w:line="360" w:lineRule="auto"/>
        <w:ind w:left="1080"/>
        <w:rPr>
          <w:rFonts w:ascii="Times New Roman" w:hAnsi="Times New Roman" w:cs="Times New Roman"/>
          <w:sz w:val="26"/>
          <w:szCs w:val="26"/>
        </w:rPr>
      </w:pPr>
      <w:r w:rsidRPr="00E87DD7">
        <w:rPr>
          <w:rFonts w:ascii="Times New Roman" w:hAnsi="Times New Roman" w:cs="Times New Roman"/>
          <w:b/>
          <w:bCs/>
          <w:sz w:val="26"/>
          <w:szCs w:val="26"/>
        </w:rPr>
        <w:t>Với mô hình vELECTRA (Dự đoán đúng nhưng biểu diễn yếu):</w:t>
      </w:r>
      <w:r w:rsidRPr="00E87DD7">
        <w:rPr>
          <w:rFonts w:ascii="Times New Roman" w:hAnsi="Times New Roman" w:cs="Times New Roman"/>
          <w:sz w:val="26"/>
          <w:szCs w:val="26"/>
        </w:rPr>
        <w:t xml:space="preserve"> Tokenizer WordPiece cũng cắt câu thành: Doanh | nghiệp | tăng | vốn | điều | lệ | thêm | 500 | tỷ | đồng. Việc "vốn điều lệ" bị tách rời khiến biểu diễn semantic yếu hơn. Tuy nhiên, nhờ cơ chế huấn luyện tạo/phát hiện token giả, mô hình vẫn chắt lọc được đủ thông tin từ vector [CLS] để dự đoán nhãn Business với xác suất 0.71.</w:t>
      </w:r>
    </w:p>
    <w:p w14:paraId="3A40F58D" w14:textId="77777777" w:rsidR="00E87DD7" w:rsidRDefault="00E87DD7">
      <w:pPr>
        <w:numPr>
          <w:ilvl w:val="1"/>
          <w:numId w:val="19"/>
        </w:numPr>
        <w:tabs>
          <w:tab w:val="clear" w:pos="1440"/>
          <w:tab w:val="num" w:pos="1170"/>
        </w:tabs>
        <w:spacing w:line="360" w:lineRule="auto"/>
        <w:ind w:left="1170" w:hanging="450"/>
        <w:rPr>
          <w:rFonts w:ascii="Times New Roman" w:hAnsi="Times New Roman" w:cs="Times New Roman"/>
          <w:sz w:val="26"/>
          <w:szCs w:val="26"/>
        </w:rPr>
      </w:pPr>
      <w:r w:rsidRPr="00E87DD7">
        <w:rPr>
          <w:rFonts w:ascii="Times New Roman" w:hAnsi="Times New Roman" w:cs="Times New Roman"/>
          <w:b/>
          <w:bCs/>
          <w:sz w:val="26"/>
          <w:szCs w:val="26"/>
        </w:rPr>
        <w:t>Với mô hình PhoBERT (Dự đoán đúng - Business):</w:t>
      </w:r>
      <w:r w:rsidRPr="00E87DD7">
        <w:rPr>
          <w:rFonts w:ascii="Times New Roman" w:hAnsi="Times New Roman" w:cs="Times New Roman"/>
          <w:sz w:val="26"/>
          <w:szCs w:val="26"/>
        </w:rPr>
        <w:t xml:space="preserve"> Đầu vào đi qua BPE tokenizer có tích hợp pre-segmentation. Câu được giữ cấu trúc chuẩn: Doanh_nghiệp | tăng | vốn_điều_lệ | thêm | 500 | tỷ | đồng. Nhờ giữ trọn vẹn cụm "vốn_điều_lệ", lớp 12-layer RoBERTa Encoder dễ dàng học được sự chú ý (attention) mạnh mẽ giữa "doanh_nghiệp" và "vốn_điều_lệ". Vector [CLS] mang lượng thông tin ngữ nghĩa (semantic) đầy đủ, giúp qua lớp phân loại dự đoán chính xác tuyệt đối nhãn Business.</w:t>
      </w:r>
    </w:p>
    <w:p w14:paraId="74ABCDEA" w14:textId="37E1AF73" w:rsidR="00E87DD7" w:rsidRPr="00E87DD7" w:rsidRDefault="00E87DD7" w:rsidP="00B57FB7">
      <w:pPr>
        <w:spacing w:line="360" w:lineRule="auto"/>
        <w:rPr>
          <w:rFonts w:ascii="Times New Roman" w:hAnsi="Times New Roman" w:cs="Times New Roman"/>
          <w:sz w:val="26"/>
          <w:szCs w:val="26"/>
        </w:rPr>
      </w:pPr>
      <w:r>
        <w:rPr>
          <w:rFonts w:ascii="Times New Roman" w:hAnsi="Times New Roman" w:cs="Times New Roman"/>
          <w:sz w:val="26"/>
          <w:szCs w:val="26"/>
        </w:rPr>
        <w:t>=&gt;</w:t>
      </w:r>
      <w:r>
        <w:rPr>
          <w:rFonts w:ascii="Times New Roman" w:hAnsi="Times New Roman" w:cs="Times New Roman"/>
          <w:sz w:val="26"/>
          <w:szCs w:val="26"/>
        </w:rPr>
        <w:tab/>
      </w:r>
      <w:r w:rsidRPr="00E87DD7">
        <w:rPr>
          <w:rFonts w:ascii="Times New Roman" w:hAnsi="Times New Roman" w:cs="Times New Roman"/>
          <w:sz w:val="26"/>
          <w:szCs w:val="26"/>
        </w:rPr>
        <w:t>PhoBERT Dự đoán đúng nhất</w:t>
      </w:r>
      <w:r w:rsidR="00B57FB7">
        <w:rPr>
          <w:rFonts w:ascii="Times New Roman" w:hAnsi="Times New Roman" w:cs="Times New Roman"/>
          <w:sz w:val="26"/>
          <w:szCs w:val="26"/>
        </w:rPr>
        <w:t xml:space="preserve"> </w:t>
      </w:r>
      <w:r w:rsidR="00B57FB7" w:rsidRPr="00E87DD7">
        <w:rPr>
          <w:rFonts w:ascii="Times New Roman" w:hAnsi="Times New Roman" w:cs="Times New Roman"/>
          <w:b/>
          <w:bCs/>
          <w:sz w:val="26"/>
          <w:szCs w:val="26"/>
        </w:rPr>
        <w:t>Business</w:t>
      </w:r>
      <w:r w:rsidR="00B57FB7">
        <w:rPr>
          <w:rFonts w:ascii="Times New Roman" w:hAnsi="Times New Roman" w:cs="Times New Roman"/>
          <w:b/>
          <w:bCs/>
          <w:sz w:val="26"/>
          <w:szCs w:val="26"/>
        </w:rPr>
        <w:t xml:space="preserve"> vs </w:t>
      </w:r>
      <w:r w:rsidR="00B57FB7" w:rsidRPr="00E87DD7">
        <w:rPr>
          <w:rFonts w:ascii="Times New Roman" w:hAnsi="Times New Roman" w:cs="Times New Roman"/>
          <w:b/>
          <w:bCs/>
          <w:sz w:val="26"/>
          <w:szCs w:val="26"/>
        </w:rPr>
        <w:t>Economy</w:t>
      </w:r>
    </w:p>
    <w:p w14:paraId="2F9C3248" w14:textId="77777777" w:rsidR="00E87DD7" w:rsidRDefault="00E87DD7" w:rsidP="00B57FB7">
      <w:pPr>
        <w:spacing w:line="360" w:lineRule="auto"/>
        <w:ind w:left="720"/>
        <w:rPr>
          <w:rFonts w:ascii="Times New Roman" w:hAnsi="Times New Roman" w:cs="Times New Roman"/>
          <w:sz w:val="26"/>
          <w:szCs w:val="26"/>
        </w:rPr>
      </w:pPr>
    </w:p>
    <w:p w14:paraId="4602A696" w14:textId="77777777" w:rsidR="00E87DD7" w:rsidRPr="00E87DD7" w:rsidRDefault="00E87DD7" w:rsidP="00B57FB7">
      <w:pPr>
        <w:spacing w:line="360" w:lineRule="auto"/>
        <w:rPr>
          <w:rFonts w:ascii="Times New Roman" w:hAnsi="Times New Roman" w:cs="Times New Roman"/>
          <w:sz w:val="26"/>
          <w:szCs w:val="26"/>
        </w:rPr>
      </w:pPr>
      <w:r w:rsidRPr="00E87DD7">
        <w:rPr>
          <w:rFonts w:ascii="Times New Roman" w:hAnsi="Times New Roman" w:cs="Times New Roman"/>
          <w:b/>
          <w:bCs/>
          <w:sz w:val="26"/>
          <w:szCs w:val="26"/>
        </w:rPr>
        <w:t>Trường hợp 2: Ranh giới giữa Health (Sức khỏe) và Science (Khoa học)</w:t>
      </w:r>
    </w:p>
    <w:p w14:paraId="6EBD98BD" w14:textId="77777777" w:rsidR="00E87DD7" w:rsidRPr="00E87DD7" w:rsidRDefault="00E87DD7">
      <w:pPr>
        <w:numPr>
          <w:ilvl w:val="0"/>
          <w:numId w:val="20"/>
        </w:numPr>
        <w:spacing w:line="360" w:lineRule="auto"/>
        <w:rPr>
          <w:rFonts w:ascii="Times New Roman" w:hAnsi="Times New Roman" w:cs="Times New Roman"/>
          <w:sz w:val="26"/>
          <w:szCs w:val="26"/>
        </w:rPr>
      </w:pPr>
      <w:r w:rsidRPr="00E87DD7">
        <w:rPr>
          <w:rFonts w:ascii="Times New Roman" w:hAnsi="Times New Roman" w:cs="Times New Roman"/>
          <w:b/>
          <w:bCs/>
          <w:sz w:val="26"/>
          <w:szCs w:val="26"/>
        </w:rPr>
        <w:t>Ví dụ Input:</w:t>
      </w:r>
      <w:r w:rsidRPr="00E87DD7">
        <w:rPr>
          <w:rFonts w:ascii="Times New Roman" w:hAnsi="Times New Roman" w:cs="Times New Roman"/>
          <w:sz w:val="26"/>
          <w:szCs w:val="26"/>
        </w:rPr>
        <w:t xml:space="preserve"> "Nghiên cứu mới về vaccine ung thư".</w:t>
      </w:r>
    </w:p>
    <w:p w14:paraId="7A99791A" w14:textId="77777777" w:rsidR="00E87DD7" w:rsidRPr="00E87DD7" w:rsidRDefault="00E87DD7">
      <w:pPr>
        <w:numPr>
          <w:ilvl w:val="0"/>
          <w:numId w:val="20"/>
        </w:numPr>
        <w:spacing w:line="360" w:lineRule="auto"/>
        <w:rPr>
          <w:rFonts w:ascii="Times New Roman" w:hAnsi="Times New Roman" w:cs="Times New Roman"/>
          <w:sz w:val="26"/>
          <w:szCs w:val="26"/>
        </w:rPr>
      </w:pPr>
      <w:r w:rsidRPr="00E87DD7">
        <w:rPr>
          <w:rFonts w:ascii="Times New Roman" w:hAnsi="Times New Roman" w:cs="Times New Roman"/>
          <w:b/>
          <w:bCs/>
          <w:sz w:val="26"/>
          <w:szCs w:val="26"/>
        </w:rPr>
        <w:t>Phân tích quá trình xử lý:</w:t>
      </w:r>
    </w:p>
    <w:p w14:paraId="6CC7D0C1" w14:textId="77777777" w:rsidR="00E87DD7" w:rsidRPr="00E87DD7" w:rsidRDefault="00E87DD7">
      <w:pPr>
        <w:numPr>
          <w:ilvl w:val="1"/>
          <w:numId w:val="20"/>
        </w:numPr>
        <w:tabs>
          <w:tab w:val="clear" w:pos="1440"/>
          <w:tab w:val="left" w:pos="1170"/>
          <w:tab w:val="num" w:pos="1260"/>
        </w:tabs>
        <w:spacing w:line="360" w:lineRule="auto"/>
        <w:ind w:left="1080"/>
        <w:rPr>
          <w:rFonts w:ascii="Times New Roman" w:hAnsi="Times New Roman" w:cs="Times New Roman"/>
          <w:sz w:val="26"/>
          <w:szCs w:val="26"/>
        </w:rPr>
      </w:pPr>
      <w:r w:rsidRPr="00E87DD7">
        <w:rPr>
          <w:rFonts w:ascii="Times New Roman" w:hAnsi="Times New Roman" w:cs="Times New Roman"/>
          <w:b/>
          <w:bCs/>
          <w:sz w:val="26"/>
          <w:szCs w:val="26"/>
        </w:rPr>
        <w:t>Bẫy ngữ nghĩa (Dự đoán sai - Science):</w:t>
      </w:r>
      <w:r w:rsidRPr="00E87DD7">
        <w:rPr>
          <w:rFonts w:ascii="Times New Roman" w:hAnsi="Times New Roman" w:cs="Times New Roman"/>
          <w:sz w:val="26"/>
          <w:szCs w:val="26"/>
        </w:rPr>
        <w:t xml:space="preserve"> Một số mô hình yếu bị nhầm lẫn và gán nhãn Science thay vì Health. Nguyên nhân cốt lõi là sự xuất hiện của từ khóa "nghiên cứu" – một đặc trưng rất mạnh thường xuất hiện trong nhóm nhãn Science. Các mô hình này chỉ học theo cơ chế đếm tần suất từ khóa ở bề nổi mà thiếu khả năng hiểu ngữ nghĩa cấp cao (high-level semantic) để nhận ra đối tượng thực sự của câu là y tế ("vaccine ung thư").</w:t>
      </w:r>
    </w:p>
    <w:p w14:paraId="48A0751F" w14:textId="77777777" w:rsidR="00E87DD7" w:rsidRPr="00E87DD7" w:rsidRDefault="00E87DD7">
      <w:pPr>
        <w:numPr>
          <w:ilvl w:val="1"/>
          <w:numId w:val="20"/>
        </w:numPr>
        <w:tabs>
          <w:tab w:val="clear" w:pos="1440"/>
          <w:tab w:val="left" w:pos="1170"/>
          <w:tab w:val="num" w:pos="1260"/>
        </w:tabs>
        <w:spacing w:line="360" w:lineRule="auto"/>
        <w:ind w:left="1080"/>
        <w:rPr>
          <w:rFonts w:ascii="Times New Roman" w:hAnsi="Times New Roman" w:cs="Times New Roman"/>
          <w:sz w:val="26"/>
          <w:szCs w:val="26"/>
        </w:rPr>
      </w:pPr>
      <w:r w:rsidRPr="00E87DD7">
        <w:rPr>
          <w:rFonts w:ascii="Times New Roman" w:hAnsi="Times New Roman" w:cs="Times New Roman"/>
          <w:b/>
          <w:bCs/>
          <w:sz w:val="26"/>
          <w:szCs w:val="26"/>
        </w:rPr>
        <w:t>Với mô hình ViDeBERTa (Dự đoán đúng - Health):</w:t>
      </w:r>
      <w:r w:rsidRPr="00E87DD7">
        <w:rPr>
          <w:rFonts w:ascii="Times New Roman" w:hAnsi="Times New Roman" w:cs="Times New Roman"/>
          <w:sz w:val="26"/>
          <w:szCs w:val="26"/>
        </w:rPr>
        <w:t xml:space="preserve"> Đây là lúc kiến trúc hiện đại thể hiện sức mạnh.</w:t>
      </w:r>
    </w:p>
    <w:p w14:paraId="4EBA0D96" w14:textId="77777777" w:rsidR="00E87DD7" w:rsidRPr="00E87DD7" w:rsidRDefault="00E87DD7">
      <w:pPr>
        <w:numPr>
          <w:ilvl w:val="2"/>
          <w:numId w:val="20"/>
        </w:numPr>
        <w:tabs>
          <w:tab w:val="left" w:pos="1170"/>
          <w:tab w:val="num" w:pos="1260"/>
        </w:tabs>
        <w:spacing w:line="360" w:lineRule="auto"/>
        <w:ind w:left="1080"/>
        <w:rPr>
          <w:rFonts w:ascii="Times New Roman" w:hAnsi="Times New Roman" w:cs="Times New Roman"/>
          <w:sz w:val="26"/>
          <w:szCs w:val="26"/>
        </w:rPr>
      </w:pPr>
      <w:r w:rsidRPr="00E87DD7">
        <w:rPr>
          <w:rFonts w:ascii="Times New Roman" w:hAnsi="Times New Roman" w:cs="Times New Roman"/>
          <w:i/>
          <w:iCs/>
          <w:sz w:val="26"/>
          <w:szCs w:val="26"/>
        </w:rPr>
        <w:t>Bước 1 (Tokenization):</w:t>
      </w:r>
      <w:r w:rsidRPr="00E87DD7">
        <w:rPr>
          <w:rFonts w:ascii="Times New Roman" w:hAnsi="Times New Roman" w:cs="Times New Roman"/>
          <w:sz w:val="26"/>
          <w:szCs w:val="26"/>
        </w:rPr>
        <w:t xml:space="preserve"> Câu được cắt chuẩn xác nhờ pre-segmentation: Nghiên_cứu | mới | về | vaccine | ung_thư, giữ được các từ ghép quan trọng.</w:t>
      </w:r>
    </w:p>
    <w:p w14:paraId="52A81FD6" w14:textId="77777777" w:rsidR="00E87DD7" w:rsidRPr="00E87DD7" w:rsidRDefault="00E87DD7">
      <w:pPr>
        <w:numPr>
          <w:ilvl w:val="2"/>
          <w:numId w:val="20"/>
        </w:numPr>
        <w:tabs>
          <w:tab w:val="left" w:pos="1170"/>
          <w:tab w:val="num" w:pos="1260"/>
        </w:tabs>
        <w:spacing w:line="360" w:lineRule="auto"/>
        <w:ind w:left="1080"/>
        <w:rPr>
          <w:rFonts w:ascii="Times New Roman" w:hAnsi="Times New Roman" w:cs="Times New Roman"/>
          <w:sz w:val="26"/>
          <w:szCs w:val="26"/>
        </w:rPr>
      </w:pPr>
      <w:r w:rsidRPr="00E87DD7">
        <w:rPr>
          <w:rFonts w:ascii="Times New Roman" w:hAnsi="Times New Roman" w:cs="Times New Roman"/>
          <w:i/>
          <w:iCs/>
          <w:sz w:val="26"/>
          <w:szCs w:val="26"/>
        </w:rPr>
        <w:t>Bước 2 &amp; 3 (Disentangled Attention):</w:t>
      </w:r>
      <w:r w:rsidRPr="00E87DD7">
        <w:rPr>
          <w:rFonts w:ascii="Times New Roman" w:hAnsi="Times New Roman" w:cs="Times New Roman"/>
          <w:sz w:val="26"/>
          <w:szCs w:val="26"/>
        </w:rPr>
        <w:t xml:space="preserve"> Khác với các mô hình BERT thông thường trộn chung nội dung (content) và vị trí (position) , khối Transformer của DeBERTa tách riêng tính toán content-to-content và content-to-position. Thuật toán chú ý phân tách này giúp mô hình không bị "mù quáng" tập trung vào vị trí của từ "Nghiên_cứu" ở đầu câu, mà đi sâu vào nội dung để móc nối nó với "vaccine ung_thư" ở cuối câu.</w:t>
      </w:r>
    </w:p>
    <w:p w14:paraId="16DA479C" w14:textId="77777777" w:rsidR="00E87DD7" w:rsidRDefault="00E87DD7">
      <w:pPr>
        <w:numPr>
          <w:ilvl w:val="2"/>
          <w:numId w:val="20"/>
        </w:numPr>
        <w:tabs>
          <w:tab w:val="left" w:pos="1170"/>
          <w:tab w:val="num" w:pos="1260"/>
        </w:tabs>
        <w:spacing w:line="360" w:lineRule="auto"/>
        <w:ind w:left="1080"/>
        <w:rPr>
          <w:rFonts w:ascii="Times New Roman" w:hAnsi="Times New Roman" w:cs="Times New Roman"/>
          <w:sz w:val="26"/>
          <w:szCs w:val="26"/>
        </w:rPr>
      </w:pPr>
      <w:r w:rsidRPr="00E87DD7">
        <w:rPr>
          <w:rFonts w:ascii="Times New Roman" w:hAnsi="Times New Roman" w:cs="Times New Roman"/>
          <w:i/>
          <w:iCs/>
          <w:sz w:val="26"/>
          <w:szCs w:val="26"/>
        </w:rPr>
        <w:t>Bước 4 &amp; 5 (Phân loại):</w:t>
      </w:r>
      <w:r w:rsidRPr="00E87DD7">
        <w:rPr>
          <w:rFonts w:ascii="Times New Roman" w:hAnsi="Times New Roman" w:cs="Times New Roman"/>
          <w:sz w:val="26"/>
          <w:szCs w:val="26"/>
        </w:rPr>
        <w:t xml:space="preserve"> Vector [CLS] đã thấu hiểu bối cảnh y khoa, qua lớp Softmax xuất ra xác suất áp đảo cho nhãn Health (0.76) và loại trừ nhãn Science (0.18).</w:t>
      </w:r>
    </w:p>
    <w:p w14:paraId="7AD45C96" w14:textId="1F2B6A89" w:rsidR="00B57FB7" w:rsidRPr="00E87DD7" w:rsidRDefault="00B57FB7" w:rsidP="00B57FB7">
      <w:pPr>
        <w:tabs>
          <w:tab w:val="left" w:pos="1170"/>
        </w:tabs>
        <w:spacing w:line="360" w:lineRule="auto"/>
        <w:rPr>
          <w:rFonts w:ascii="Times New Roman" w:hAnsi="Times New Roman" w:cs="Times New Roman"/>
          <w:sz w:val="26"/>
          <w:szCs w:val="26"/>
        </w:rPr>
      </w:pPr>
      <w:r>
        <w:rPr>
          <w:rFonts w:ascii="Times New Roman" w:hAnsi="Times New Roman" w:cs="Times New Roman"/>
          <w:sz w:val="26"/>
          <w:szCs w:val="26"/>
        </w:rPr>
        <w:t xml:space="preserve">=&gt; </w:t>
      </w:r>
      <w:r w:rsidRPr="00E87DD7">
        <w:rPr>
          <w:rFonts w:ascii="Times New Roman" w:hAnsi="Times New Roman" w:cs="Times New Roman"/>
          <w:sz w:val="26"/>
          <w:szCs w:val="26"/>
        </w:rPr>
        <w:t>ViDeBERTa Dự đoán đúng</w:t>
      </w:r>
      <w:r w:rsidRPr="00B57FB7">
        <w:rPr>
          <w:rFonts w:ascii="Times New Roman" w:hAnsi="Times New Roman" w:cs="Times New Roman"/>
          <w:sz w:val="26"/>
          <w:szCs w:val="26"/>
        </w:rPr>
        <w:t xml:space="preserve"> nhất</w:t>
      </w:r>
      <w:r>
        <w:rPr>
          <w:rFonts w:ascii="Times New Roman" w:hAnsi="Times New Roman" w:cs="Times New Roman"/>
          <w:sz w:val="26"/>
          <w:szCs w:val="26"/>
        </w:rPr>
        <w:t xml:space="preserve"> về </w:t>
      </w:r>
      <w:r w:rsidRPr="00B57FB7">
        <w:rPr>
          <w:rFonts w:ascii="Times New Roman" w:hAnsi="Times New Roman" w:cs="Times New Roman"/>
          <w:b/>
          <w:bCs/>
          <w:sz w:val="26"/>
          <w:szCs w:val="26"/>
        </w:rPr>
        <w:t>Health</w:t>
      </w:r>
      <w:r>
        <w:rPr>
          <w:rFonts w:ascii="Times New Roman" w:hAnsi="Times New Roman" w:cs="Times New Roman"/>
          <w:b/>
          <w:bCs/>
          <w:sz w:val="26"/>
          <w:szCs w:val="26"/>
        </w:rPr>
        <w:t xml:space="preserve"> vs </w:t>
      </w:r>
      <w:r w:rsidRPr="00B57FB7">
        <w:rPr>
          <w:rFonts w:ascii="Times New Roman" w:hAnsi="Times New Roman" w:cs="Times New Roman"/>
          <w:b/>
          <w:bCs/>
          <w:sz w:val="26"/>
          <w:szCs w:val="26"/>
        </w:rPr>
        <w:t>Science</w:t>
      </w:r>
    </w:p>
    <w:p w14:paraId="4513AFB3" w14:textId="77777777" w:rsidR="00E87DD7" w:rsidRPr="00E87DD7" w:rsidRDefault="00E87DD7" w:rsidP="00B57FB7">
      <w:pPr>
        <w:spacing w:line="360" w:lineRule="auto"/>
        <w:rPr>
          <w:rFonts w:ascii="Times New Roman" w:hAnsi="Times New Roman" w:cs="Times New Roman"/>
          <w:sz w:val="26"/>
          <w:szCs w:val="26"/>
        </w:rPr>
      </w:pPr>
    </w:p>
    <w:p w14:paraId="0E6B38B8" w14:textId="77777777" w:rsidR="00E87DD7" w:rsidRPr="00E87DD7" w:rsidRDefault="00E87DD7" w:rsidP="00B57FB7">
      <w:pPr>
        <w:spacing w:line="360" w:lineRule="auto"/>
        <w:ind w:left="360"/>
        <w:rPr>
          <w:rFonts w:ascii="Times New Roman" w:hAnsi="Times New Roman" w:cs="Times New Roman"/>
          <w:sz w:val="26"/>
          <w:szCs w:val="26"/>
        </w:rPr>
      </w:pPr>
    </w:p>
    <w:p w14:paraId="5E9AD32C" w14:textId="77777777" w:rsidR="000F501F" w:rsidRPr="000F501F" w:rsidRDefault="000F501F">
      <w:pPr>
        <w:pStyle w:val="Heading3"/>
        <w:numPr>
          <w:ilvl w:val="0"/>
          <w:numId w:val="18"/>
        </w:numPr>
        <w:spacing w:line="360" w:lineRule="auto"/>
      </w:pPr>
      <w:r w:rsidRPr="000F501F">
        <w:lastRenderedPageBreak/>
        <w:t>Ảnh hưởng của Tokenizer và Pre-segmentation</w:t>
      </w:r>
    </w:p>
    <w:p w14:paraId="0DB06765" w14:textId="7D97CB3C" w:rsidR="000F501F" w:rsidRDefault="00B57FB7" w:rsidP="00B57FB7">
      <w:pPr>
        <w:spacing w:line="360" w:lineRule="auto"/>
        <w:rPr>
          <w:rFonts w:ascii="Times New Roman" w:hAnsi="Times New Roman" w:cs="Times New Roman"/>
          <w:sz w:val="26"/>
          <w:szCs w:val="26"/>
        </w:rPr>
      </w:pPr>
      <w:r w:rsidRPr="00B57FB7">
        <w:rPr>
          <w:rFonts w:ascii="Times New Roman" w:hAnsi="Times New Roman" w:cs="Times New Roman"/>
          <w:sz w:val="26"/>
          <w:szCs w:val="26"/>
        </w:rPr>
        <w:t xml:space="preserve">Đặc điểm hình thái học của tiếng Việt là có rất nhiều từ ghép đa âm tiết mang ý nghĩa chuyên ngành (ví dụ: </w:t>
      </w:r>
      <w:r w:rsidRPr="00B57FB7">
        <w:rPr>
          <w:rFonts w:ascii="Times New Roman" w:hAnsi="Times New Roman" w:cs="Times New Roman"/>
          <w:i/>
          <w:iCs/>
          <w:sz w:val="26"/>
          <w:szCs w:val="26"/>
        </w:rPr>
        <w:t>thị trường, doanh nghiệp, bảo hiểm y tế</w:t>
      </w:r>
      <w:r w:rsidRPr="00B57FB7">
        <w:rPr>
          <w:rFonts w:ascii="Times New Roman" w:hAnsi="Times New Roman" w:cs="Times New Roman"/>
          <w:sz w:val="26"/>
          <w:szCs w:val="26"/>
        </w:rPr>
        <w:t>). Việc xử lý các từ ghép này quyết định trực tiếp đến chất lượng của vector biểu diễn ngữ nghĩa.</w:t>
      </w:r>
    </w:p>
    <w:p w14:paraId="53C3584D" w14:textId="77777777" w:rsidR="00B57FB7" w:rsidRPr="00B57FB7" w:rsidRDefault="00B57FB7" w:rsidP="00B57FB7">
      <w:p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Ví dụ Input thực tế:</w:t>
      </w:r>
      <w:r w:rsidRPr="00B57FB7">
        <w:rPr>
          <w:rFonts w:ascii="Times New Roman" w:hAnsi="Times New Roman" w:cs="Times New Roman"/>
          <w:sz w:val="26"/>
          <w:szCs w:val="26"/>
        </w:rPr>
        <w:t xml:space="preserve"> </w:t>
      </w:r>
      <w:r w:rsidRPr="00B57FB7">
        <w:rPr>
          <w:rFonts w:ascii="Times New Roman" w:hAnsi="Times New Roman" w:cs="Times New Roman"/>
          <w:i/>
          <w:iCs/>
          <w:sz w:val="26"/>
          <w:szCs w:val="26"/>
        </w:rPr>
        <w:t>“Giá vàng hôm nay tăng mạnh do ảnh hưởng từ thị trường quốc tế”</w:t>
      </w:r>
      <w:r w:rsidRPr="00B57FB7">
        <w:rPr>
          <w:rFonts w:ascii="Times New Roman" w:hAnsi="Times New Roman" w:cs="Times New Roman"/>
          <w:sz w:val="26"/>
          <w:szCs w:val="26"/>
        </w:rPr>
        <w:t xml:space="preserve"> </w:t>
      </w:r>
    </w:p>
    <w:p w14:paraId="081F5140" w14:textId="77777777" w:rsidR="00B57FB7" w:rsidRPr="00B57FB7" w:rsidRDefault="00B57FB7">
      <w:pPr>
        <w:numPr>
          <w:ilvl w:val="0"/>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Trường hợp 1: Mô hình không có Pre-segmentation (Ví dụ: mBERT)</w:t>
      </w:r>
      <w:r w:rsidRPr="00B57FB7">
        <w:rPr>
          <w:rFonts w:ascii="Times New Roman" w:hAnsi="Times New Roman" w:cs="Times New Roman"/>
          <w:sz w:val="26"/>
          <w:szCs w:val="26"/>
        </w:rPr>
        <w:t xml:space="preserve"> </w:t>
      </w:r>
    </w:p>
    <w:p w14:paraId="347CBE78" w14:textId="77777777" w:rsidR="00B57FB7" w:rsidRPr="00B57FB7" w:rsidRDefault="00B57FB7">
      <w:pPr>
        <w:numPr>
          <w:ilvl w:val="1"/>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Bước Tokenization:</w:t>
      </w:r>
      <w:r w:rsidRPr="00B57FB7">
        <w:rPr>
          <w:rFonts w:ascii="Times New Roman" w:hAnsi="Times New Roman" w:cs="Times New Roman"/>
          <w:sz w:val="26"/>
          <w:szCs w:val="26"/>
        </w:rPr>
        <w:t xml:space="preserve"> Do tokenizer phân tách dựa trên khoảng trắng và phân mảnh từ (subword) mặc định, câu văn bị đập vụn thành các âm tiết đơn lẻ: Giá | vàng | hôm | nay | tăng | mạnh | do | ảnh | hưởng | từ | thị | trường | quốc | tế.</w:t>
      </w:r>
    </w:p>
    <w:p w14:paraId="30A3E09B" w14:textId="77777777" w:rsidR="00B57FB7" w:rsidRDefault="00B57FB7">
      <w:pPr>
        <w:numPr>
          <w:ilvl w:val="1"/>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Hệ quả trong luồng xử lý:</w:t>
      </w:r>
      <w:r w:rsidRPr="00B57FB7">
        <w:rPr>
          <w:rFonts w:ascii="Times New Roman" w:hAnsi="Times New Roman" w:cs="Times New Roman"/>
          <w:sz w:val="26"/>
          <w:szCs w:val="26"/>
        </w:rPr>
        <w:t xml:space="preserve"> Các khái niệm hoàn chỉnh như "thị trường" hay "quốc tế" bị phá vỡ hoàn toàn. Khi các vector nhúng (embedding) của các token này đi vào khối Transformer Encoder, ma trận Self-Attention phải vất vả học lại mối quan hệ chắp vá giữa chữ "thị" và chữ "trường". Điều này làm loãng trọng số chú ý (attention weight) và làm tăng số lượng token cần xử lý (chỉ số fertility cao). Kết quả là vector đại diện [CLS] thu được bị nhiễu và lỏng lẻo về mặt ngữ nghĩa, dễ dẫn đến việc phân loại nhầm.</w:t>
      </w:r>
    </w:p>
    <w:p w14:paraId="7E92B633" w14:textId="5D64BCCF" w:rsidR="00B57FB7" w:rsidRPr="00B57FB7" w:rsidRDefault="00B57FB7" w:rsidP="00B57FB7">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9EC5A13" w14:textId="77777777" w:rsidR="00B57FB7" w:rsidRPr="00B57FB7" w:rsidRDefault="00B57FB7">
      <w:pPr>
        <w:numPr>
          <w:ilvl w:val="0"/>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lastRenderedPageBreak/>
        <w:t>Trường hợp 2: Mô hình có Pre-segmentation (Ví dụ: PhoBERT)</w:t>
      </w:r>
      <w:r w:rsidRPr="00B57FB7">
        <w:rPr>
          <w:rFonts w:ascii="Times New Roman" w:hAnsi="Times New Roman" w:cs="Times New Roman"/>
          <w:sz w:val="26"/>
          <w:szCs w:val="26"/>
        </w:rPr>
        <w:t xml:space="preserve"> </w:t>
      </w:r>
    </w:p>
    <w:p w14:paraId="1B48547C" w14:textId="77777777" w:rsidR="00B57FB7" w:rsidRPr="00B57FB7" w:rsidRDefault="00B57FB7">
      <w:pPr>
        <w:numPr>
          <w:ilvl w:val="1"/>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Bước Tokenization:</w:t>
      </w:r>
      <w:r w:rsidRPr="00B57FB7">
        <w:rPr>
          <w:rFonts w:ascii="Times New Roman" w:hAnsi="Times New Roman" w:cs="Times New Roman"/>
          <w:sz w:val="26"/>
          <w:szCs w:val="26"/>
        </w:rPr>
        <w:t xml:space="preserve"> Nhờ bước tiền xử lý gộp các từ ghép tiếng Việt lại bằng dấu gạch dưới (_), bộ BPE Tokenizer cắt câu cực kỳ chuẩn xác: Giá | vàng | hôm_nay | tăng | mạnh | do | ảnh_hưởng | từ | thị_trường | quốc_tế.</w:t>
      </w:r>
    </w:p>
    <w:p w14:paraId="40DDDAC2" w14:textId="77777777" w:rsidR="00B57FB7" w:rsidRPr="00B57FB7" w:rsidRDefault="00B57FB7">
      <w:pPr>
        <w:numPr>
          <w:ilvl w:val="1"/>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Hệ quả trong luồng xử lý:</w:t>
      </w:r>
      <w:r w:rsidRPr="00B57FB7">
        <w:rPr>
          <w:rFonts w:ascii="Times New Roman" w:hAnsi="Times New Roman" w:cs="Times New Roman"/>
          <w:sz w:val="26"/>
          <w:szCs w:val="26"/>
        </w:rPr>
        <w:t xml:space="preserve"> Việc giữ nguyên được các cụm từ ghép giúp bảo toàn trọn vẹn ngữ nghĩa (semantic) của câu. Khi đi vào khối Transformer (12 lớp RoBERTa), cơ chế Attention không cần tốn tài nguyên để ghép từ nữa, mà trực tiếp học các mối quan hệ ngữ nghĩa bậc cao: "giá" $\leftrightarrow$ "vàng", "tăng" $\leftrightarrow$ "thị_trường", "quốc_tế" $\leftrightarrow$ "kinh tế".</w:t>
      </w:r>
    </w:p>
    <w:p w14:paraId="1A1E29C8" w14:textId="77777777" w:rsidR="00B57FB7" w:rsidRDefault="00B57FB7">
      <w:pPr>
        <w:numPr>
          <w:ilvl w:val="1"/>
          <w:numId w:val="21"/>
        </w:numPr>
        <w:spacing w:line="360" w:lineRule="auto"/>
        <w:rPr>
          <w:rFonts w:ascii="Times New Roman" w:hAnsi="Times New Roman" w:cs="Times New Roman"/>
          <w:sz w:val="26"/>
          <w:szCs w:val="26"/>
        </w:rPr>
      </w:pPr>
      <w:r w:rsidRPr="00B57FB7">
        <w:rPr>
          <w:rFonts w:ascii="Times New Roman" w:hAnsi="Times New Roman" w:cs="Times New Roman"/>
          <w:b/>
          <w:bCs/>
          <w:sz w:val="26"/>
          <w:szCs w:val="26"/>
        </w:rPr>
        <w:t>Kết quả đầu ra:</w:t>
      </w:r>
      <w:r w:rsidRPr="00B57FB7">
        <w:rPr>
          <w:rFonts w:ascii="Times New Roman" w:hAnsi="Times New Roman" w:cs="Times New Roman"/>
          <w:sz w:val="26"/>
          <w:szCs w:val="26"/>
        </w:rPr>
        <w:t xml:space="preserve"> Vector [CLS] bám rất sát vào bối cảnh tài chính, giúp lớp Softmax đưa ra dự đoán chính xác tuyệt đối là nhãn </w:t>
      </w:r>
      <w:r w:rsidRPr="00B57FB7">
        <w:rPr>
          <w:rFonts w:ascii="Times New Roman" w:hAnsi="Times New Roman" w:cs="Times New Roman"/>
          <w:b/>
          <w:bCs/>
          <w:sz w:val="26"/>
          <w:szCs w:val="26"/>
        </w:rPr>
        <w:t>Economy</w:t>
      </w:r>
      <w:r w:rsidRPr="00B57FB7">
        <w:rPr>
          <w:rFonts w:ascii="Times New Roman" w:hAnsi="Times New Roman" w:cs="Times New Roman"/>
          <w:sz w:val="26"/>
          <w:szCs w:val="26"/>
        </w:rPr>
        <w:t xml:space="preserve"> với xác suất áp đảo (0.82).</w:t>
      </w:r>
    </w:p>
    <w:p w14:paraId="1B6232B5" w14:textId="0BB75CB6" w:rsidR="00B57FB7" w:rsidRPr="00B57FB7" w:rsidRDefault="00B57FB7" w:rsidP="00B57FB7">
      <w:pPr>
        <w:spacing w:line="360" w:lineRule="auto"/>
        <w:rPr>
          <w:rFonts w:ascii="Times New Roman" w:hAnsi="Times New Roman" w:cs="Times New Roman"/>
          <w:sz w:val="26"/>
          <w:szCs w:val="26"/>
        </w:rPr>
      </w:pPr>
      <w:r>
        <w:rPr>
          <w:rFonts w:ascii="Times New Roman" w:hAnsi="Times New Roman" w:cs="Times New Roman"/>
          <w:sz w:val="26"/>
          <w:szCs w:val="26"/>
        </w:rPr>
        <w:t xml:space="preserve">=&gt; </w:t>
      </w:r>
      <w:r w:rsidRPr="00B57FB7">
        <w:rPr>
          <w:rFonts w:ascii="Times New Roman" w:hAnsi="Times New Roman" w:cs="Times New Roman"/>
          <w:sz w:val="26"/>
          <w:szCs w:val="26"/>
        </w:rPr>
        <w:t xml:space="preserve">Ảnh hưởng của Tokenizer và Pre-segmentation thể hiện cực kỳ rõ rệt lên độ đo </w:t>
      </w:r>
      <w:r w:rsidRPr="00B57FB7">
        <w:rPr>
          <w:rFonts w:ascii="Times New Roman" w:hAnsi="Times New Roman" w:cs="Times New Roman"/>
          <w:b/>
          <w:bCs/>
          <w:sz w:val="26"/>
          <w:szCs w:val="26"/>
        </w:rPr>
        <w:t>Macro-F1</w:t>
      </w:r>
      <w:r w:rsidRPr="00B57FB7">
        <w:rPr>
          <w:rFonts w:ascii="Times New Roman" w:hAnsi="Times New Roman" w:cs="Times New Roman"/>
          <w:sz w:val="26"/>
          <w:szCs w:val="26"/>
        </w:rPr>
        <w:t>. Một tokenizer kém (tách sai cụm từ khóa) sẽ làm suy giảm nghiêm trọng khả năng của mô hình trong việc phân biệt các lớp chủ đề khó và dễ nhầm lẫn. Ngược lại, kỹ thuật Pre-segmentation giúp mô hình tập trung sự chú ý (attention) đúng vào các đơn vị ngữ nghĩa (semantic unit) cốt lõi, từ đó nâng cao độ chính xác tổng thể (như cách ViDeBERTa và PhoBERT đã thống trị bảng xếp hạng).</w:t>
      </w:r>
    </w:p>
    <w:p w14:paraId="3D7EBFA1" w14:textId="77777777" w:rsidR="00B57FB7" w:rsidRPr="000F501F" w:rsidRDefault="00B57FB7" w:rsidP="00B57FB7">
      <w:pPr>
        <w:spacing w:line="360" w:lineRule="auto"/>
        <w:rPr>
          <w:rFonts w:ascii="Times New Roman" w:hAnsi="Times New Roman" w:cs="Times New Roman"/>
          <w:sz w:val="26"/>
          <w:szCs w:val="26"/>
        </w:rPr>
      </w:pPr>
    </w:p>
    <w:p w14:paraId="2B3E4235" w14:textId="77777777" w:rsidR="00F64546" w:rsidRPr="00F64546" w:rsidRDefault="00F64546" w:rsidP="00B57FB7">
      <w:pPr>
        <w:spacing w:line="360" w:lineRule="auto"/>
        <w:rPr>
          <w:rFonts w:ascii="Times New Roman" w:hAnsi="Times New Roman" w:cs="Times New Roman"/>
          <w:sz w:val="26"/>
          <w:szCs w:val="26"/>
        </w:rPr>
      </w:pPr>
    </w:p>
    <w:sectPr w:rsidR="00F64546" w:rsidRPr="00F6454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509E" w14:textId="77777777" w:rsidR="000227DE" w:rsidRDefault="000227DE" w:rsidP="00F64546">
      <w:pPr>
        <w:spacing w:after="0" w:line="240" w:lineRule="auto"/>
      </w:pPr>
      <w:r>
        <w:separator/>
      </w:r>
    </w:p>
  </w:endnote>
  <w:endnote w:type="continuationSeparator" w:id="0">
    <w:p w14:paraId="772B99C5" w14:textId="77777777" w:rsidR="000227DE" w:rsidRDefault="000227DE" w:rsidP="00F64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DC462" w14:textId="77777777" w:rsidR="000227DE" w:rsidRDefault="000227DE" w:rsidP="00F64546">
      <w:pPr>
        <w:spacing w:after="0" w:line="240" w:lineRule="auto"/>
      </w:pPr>
      <w:r>
        <w:separator/>
      </w:r>
    </w:p>
  </w:footnote>
  <w:footnote w:type="continuationSeparator" w:id="0">
    <w:p w14:paraId="359EAAE7" w14:textId="77777777" w:rsidR="000227DE" w:rsidRDefault="000227DE" w:rsidP="00F64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5EF"/>
    <w:multiLevelType w:val="multilevel"/>
    <w:tmpl w:val="591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56E6"/>
    <w:multiLevelType w:val="multilevel"/>
    <w:tmpl w:val="E5DE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5FDA"/>
    <w:multiLevelType w:val="hybridMultilevel"/>
    <w:tmpl w:val="A4C24C3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2164BC"/>
    <w:multiLevelType w:val="hybridMultilevel"/>
    <w:tmpl w:val="8F5A11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A50A8A"/>
    <w:multiLevelType w:val="multilevel"/>
    <w:tmpl w:val="EC8E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45DFE"/>
    <w:multiLevelType w:val="multilevel"/>
    <w:tmpl w:val="6A22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31FD6"/>
    <w:multiLevelType w:val="multilevel"/>
    <w:tmpl w:val="36F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241F4"/>
    <w:multiLevelType w:val="multilevel"/>
    <w:tmpl w:val="BCE0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60BD4"/>
    <w:multiLevelType w:val="hybridMultilevel"/>
    <w:tmpl w:val="62EEBF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F4C5739"/>
    <w:multiLevelType w:val="multilevel"/>
    <w:tmpl w:val="BA6E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750F5"/>
    <w:multiLevelType w:val="multilevel"/>
    <w:tmpl w:val="0F8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510DC"/>
    <w:multiLevelType w:val="multilevel"/>
    <w:tmpl w:val="EC8E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D27EB1"/>
    <w:multiLevelType w:val="multilevel"/>
    <w:tmpl w:val="486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41FF1"/>
    <w:multiLevelType w:val="multilevel"/>
    <w:tmpl w:val="3578A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6266D"/>
    <w:multiLevelType w:val="multilevel"/>
    <w:tmpl w:val="DE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476C8"/>
    <w:multiLevelType w:val="hybridMultilevel"/>
    <w:tmpl w:val="5F3E6566"/>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D970928"/>
    <w:multiLevelType w:val="multilevel"/>
    <w:tmpl w:val="DC4A9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16130"/>
    <w:multiLevelType w:val="hybridMultilevel"/>
    <w:tmpl w:val="C41630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3775CD9"/>
    <w:multiLevelType w:val="hybridMultilevel"/>
    <w:tmpl w:val="CA26C930"/>
    <w:lvl w:ilvl="0" w:tplc="3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7C338F"/>
    <w:multiLevelType w:val="multilevel"/>
    <w:tmpl w:val="43A45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3507C"/>
    <w:multiLevelType w:val="multilevel"/>
    <w:tmpl w:val="D7FC9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5078">
    <w:abstractNumId w:val="11"/>
  </w:num>
  <w:num w:numId="2" w16cid:durableId="1035621997">
    <w:abstractNumId w:val="15"/>
  </w:num>
  <w:num w:numId="3" w16cid:durableId="1405300068">
    <w:abstractNumId w:val="14"/>
  </w:num>
  <w:num w:numId="4" w16cid:durableId="1437021386">
    <w:abstractNumId w:val="10"/>
  </w:num>
  <w:num w:numId="5" w16cid:durableId="203249150">
    <w:abstractNumId w:val="2"/>
  </w:num>
  <w:num w:numId="6" w16cid:durableId="793984134">
    <w:abstractNumId w:val="6"/>
  </w:num>
  <w:num w:numId="7" w16cid:durableId="2050645700">
    <w:abstractNumId w:val="4"/>
  </w:num>
  <w:num w:numId="8" w16cid:durableId="2065638590">
    <w:abstractNumId w:val="20"/>
  </w:num>
  <w:num w:numId="9" w16cid:durableId="1002078013">
    <w:abstractNumId w:val="18"/>
  </w:num>
  <w:num w:numId="10" w16cid:durableId="219292547">
    <w:abstractNumId w:val="5"/>
  </w:num>
  <w:num w:numId="11" w16cid:durableId="15618716">
    <w:abstractNumId w:val="17"/>
  </w:num>
  <w:num w:numId="12" w16cid:durableId="74591280">
    <w:abstractNumId w:val="0"/>
  </w:num>
  <w:num w:numId="13" w16cid:durableId="903686192">
    <w:abstractNumId w:val="12"/>
  </w:num>
  <w:num w:numId="14" w16cid:durableId="574705884">
    <w:abstractNumId w:val="19"/>
  </w:num>
  <w:num w:numId="15" w16cid:durableId="164515594">
    <w:abstractNumId w:val="9"/>
  </w:num>
  <w:num w:numId="16" w16cid:durableId="600337378">
    <w:abstractNumId w:val="13"/>
  </w:num>
  <w:num w:numId="17" w16cid:durableId="447815151">
    <w:abstractNumId w:val="3"/>
  </w:num>
  <w:num w:numId="18" w16cid:durableId="957371862">
    <w:abstractNumId w:val="8"/>
  </w:num>
  <w:num w:numId="19" w16cid:durableId="109861355">
    <w:abstractNumId w:val="16"/>
  </w:num>
  <w:num w:numId="20" w16cid:durableId="1376005988">
    <w:abstractNumId w:val="1"/>
  </w:num>
  <w:num w:numId="21" w16cid:durableId="731001725">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38"/>
    <w:rsid w:val="000227DE"/>
    <w:rsid w:val="00036779"/>
    <w:rsid w:val="00047274"/>
    <w:rsid w:val="000F501F"/>
    <w:rsid w:val="001C7988"/>
    <w:rsid w:val="00362E38"/>
    <w:rsid w:val="0037020E"/>
    <w:rsid w:val="006846C3"/>
    <w:rsid w:val="006D27C5"/>
    <w:rsid w:val="007119F9"/>
    <w:rsid w:val="00753383"/>
    <w:rsid w:val="00927297"/>
    <w:rsid w:val="0093400B"/>
    <w:rsid w:val="009D6D22"/>
    <w:rsid w:val="00B57FB7"/>
    <w:rsid w:val="00C437D0"/>
    <w:rsid w:val="00D3053D"/>
    <w:rsid w:val="00E87DD7"/>
    <w:rsid w:val="00EF046A"/>
    <w:rsid w:val="00F645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2B8C0"/>
  <w15:chartTrackingRefBased/>
  <w15:docId w15:val="{057F5B8E-9127-448C-83A7-9829C0FA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38"/>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362E38"/>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62E38"/>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62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E3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362E3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62E3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362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E38"/>
    <w:rPr>
      <w:rFonts w:eastAsiaTheme="majorEastAsia" w:cstheme="majorBidi"/>
      <w:color w:val="272727" w:themeColor="text1" w:themeTint="D8"/>
    </w:rPr>
  </w:style>
  <w:style w:type="paragraph" w:styleId="Title">
    <w:name w:val="Title"/>
    <w:basedOn w:val="Normal"/>
    <w:next w:val="Normal"/>
    <w:link w:val="TitleChar"/>
    <w:uiPriority w:val="10"/>
    <w:qFormat/>
    <w:rsid w:val="00362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E38"/>
    <w:pPr>
      <w:spacing w:before="160"/>
      <w:jc w:val="center"/>
    </w:pPr>
    <w:rPr>
      <w:i/>
      <w:iCs/>
      <w:color w:val="404040" w:themeColor="text1" w:themeTint="BF"/>
    </w:rPr>
  </w:style>
  <w:style w:type="character" w:customStyle="1" w:styleId="QuoteChar">
    <w:name w:val="Quote Char"/>
    <w:basedOn w:val="DefaultParagraphFont"/>
    <w:link w:val="Quote"/>
    <w:uiPriority w:val="29"/>
    <w:rsid w:val="00362E38"/>
    <w:rPr>
      <w:i/>
      <w:iCs/>
      <w:color w:val="404040" w:themeColor="text1" w:themeTint="BF"/>
    </w:rPr>
  </w:style>
  <w:style w:type="paragraph" w:styleId="ListParagraph">
    <w:name w:val="List Paragraph"/>
    <w:basedOn w:val="Normal"/>
    <w:uiPriority w:val="34"/>
    <w:qFormat/>
    <w:rsid w:val="00362E38"/>
    <w:pPr>
      <w:ind w:left="720"/>
      <w:contextualSpacing/>
    </w:pPr>
  </w:style>
  <w:style w:type="character" w:styleId="IntenseEmphasis">
    <w:name w:val="Intense Emphasis"/>
    <w:basedOn w:val="DefaultParagraphFont"/>
    <w:uiPriority w:val="21"/>
    <w:qFormat/>
    <w:rsid w:val="00362E38"/>
    <w:rPr>
      <w:i/>
      <w:iCs/>
      <w:color w:val="0F4761" w:themeColor="accent1" w:themeShade="BF"/>
    </w:rPr>
  </w:style>
  <w:style w:type="paragraph" w:styleId="IntenseQuote">
    <w:name w:val="Intense Quote"/>
    <w:basedOn w:val="Normal"/>
    <w:next w:val="Normal"/>
    <w:link w:val="IntenseQuoteChar"/>
    <w:uiPriority w:val="30"/>
    <w:qFormat/>
    <w:rsid w:val="00362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E38"/>
    <w:rPr>
      <w:i/>
      <w:iCs/>
      <w:color w:val="0F4761" w:themeColor="accent1" w:themeShade="BF"/>
    </w:rPr>
  </w:style>
  <w:style w:type="character" w:styleId="IntenseReference">
    <w:name w:val="Intense Reference"/>
    <w:basedOn w:val="DefaultParagraphFont"/>
    <w:uiPriority w:val="32"/>
    <w:qFormat/>
    <w:rsid w:val="00362E38"/>
    <w:rPr>
      <w:b/>
      <w:bCs/>
      <w:smallCaps/>
      <w:color w:val="0F4761" w:themeColor="accent1" w:themeShade="BF"/>
      <w:spacing w:val="5"/>
    </w:rPr>
  </w:style>
  <w:style w:type="paragraph" w:styleId="NormalWeb">
    <w:name w:val="Normal (Web)"/>
    <w:basedOn w:val="Normal"/>
    <w:uiPriority w:val="99"/>
    <w:unhideWhenUsed/>
    <w:rsid w:val="0093400B"/>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498">
    <w:name w:val="citation-498"/>
    <w:basedOn w:val="DefaultParagraphFont"/>
    <w:rsid w:val="0093400B"/>
  </w:style>
  <w:style w:type="character" w:customStyle="1" w:styleId="citation-497">
    <w:name w:val="citation-497"/>
    <w:basedOn w:val="DefaultParagraphFont"/>
    <w:rsid w:val="0093400B"/>
  </w:style>
  <w:style w:type="character" w:customStyle="1" w:styleId="citation-496">
    <w:name w:val="citation-496"/>
    <w:basedOn w:val="DefaultParagraphFont"/>
    <w:rsid w:val="0093400B"/>
  </w:style>
  <w:style w:type="character" w:customStyle="1" w:styleId="citation-495">
    <w:name w:val="citation-495"/>
    <w:basedOn w:val="DefaultParagraphFont"/>
    <w:rsid w:val="0093400B"/>
  </w:style>
  <w:style w:type="character" w:customStyle="1" w:styleId="citation-494">
    <w:name w:val="citation-494"/>
    <w:basedOn w:val="DefaultParagraphFont"/>
    <w:rsid w:val="0093400B"/>
  </w:style>
  <w:style w:type="character" w:customStyle="1" w:styleId="citation-569">
    <w:name w:val="citation-569"/>
    <w:basedOn w:val="DefaultParagraphFont"/>
    <w:rsid w:val="0093400B"/>
  </w:style>
  <w:style w:type="character" w:customStyle="1" w:styleId="citation-568">
    <w:name w:val="citation-568"/>
    <w:basedOn w:val="DefaultParagraphFont"/>
    <w:rsid w:val="0093400B"/>
  </w:style>
  <w:style w:type="character" w:customStyle="1" w:styleId="citation-567">
    <w:name w:val="citation-567"/>
    <w:basedOn w:val="DefaultParagraphFont"/>
    <w:rsid w:val="0093400B"/>
  </w:style>
  <w:style w:type="character" w:customStyle="1" w:styleId="citation-566">
    <w:name w:val="citation-566"/>
    <w:basedOn w:val="DefaultParagraphFont"/>
    <w:rsid w:val="0093400B"/>
  </w:style>
  <w:style w:type="character" w:customStyle="1" w:styleId="citation-565">
    <w:name w:val="citation-565"/>
    <w:basedOn w:val="DefaultParagraphFont"/>
    <w:rsid w:val="0093400B"/>
  </w:style>
  <w:style w:type="character" w:customStyle="1" w:styleId="citation-564">
    <w:name w:val="citation-564"/>
    <w:basedOn w:val="DefaultParagraphFont"/>
    <w:rsid w:val="0093400B"/>
  </w:style>
  <w:style w:type="character" w:customStyle="1" w:styleId="citation-563">
    <w:name w:val="citation-563"/>
    <w:basedOn w:val="DefaultParagraphFont"/>
    <w:rsid w:val="0093400B"/>
  </w:style>
  <w:style w:type="character" w:customStyle="1" w:styleId="citation-562">
    <w:name w:val="citation-562"/>
    <w:basedOn w:val="DefaultParagraphFont"/>
    <w:rsid w:val="0093400B"/>
  </w:style>
  <w:style w:type="paragraph" w:styleId="Header">
    <w:name w:val="header"/>
    <w:basedOn w:val="Normal"/>
    <w:link w:val="HeaderChar"/>
    <w:uiPriority w:val="99"/>
    <w:unhideWhenUsed/>
    <w:rsid w:val="00F645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546"/>
  </w:style>
  <w:style w:type="paragraph" w:styleId="Footer">
    <w:name w:val="footer"/>
    <w:basedOn w:val="Normal"/>
    <w:link w:val="FooterChar"/>
    <w:uiPriority w:val="99"/>
    <w:unhideWhenUsed/>
    <w:rsid w:val="00F645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546"/>
  </w:style>
  <w:style w:type="table" w:styleId="TableGrid">
    <w:name w:val="Table Grid"/>
    <w:basedOn w:val="TableNormal"/>
    <w:uiPriority w:val="39"/>
    <w:rsid w:val="00F64546"/>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384">
    <w:name w:val="citation-1384"/>
    <w:basedOn w:val="DefaultParagraphFont"/>
    <w:rsid w:val="00E87DD7"/>
  </w:style>
  <w:style w:type="character" w:customStyle="1" w:styleId="citation-1383">
    <w:name w:val="citation-1383"/>
    <w:basedOn w:val="DefaultParagraphFont"/>
    <w:rsid w:val="00E87DD7"/>
  </w:style>
  <w:style w:type="character" w:customStyle="1" w:styleId="citation-1382">
    <w:name w:val="citation-1382"/>
    <w:basedOn w:val="DefaultParagraphFont"/>
    <w:rsid w:val="00E87DD7"/>
  </w:style>
  <w:style w:type="character" w:styleId="HTMLCode">
    <w:name w:val="HTML Code"/>
    <w:basedOn w:val="DefaultParagraphFont"/>
    <w:uiPriority w:val="99"/>
    <w:semiHidden/>
    <w:unhideWhenUsed/>
    <w:rsid w:val="00E87DD7"/>
    <w:rPr>
      <w:rFonts w:ascii="Courier New" w:eastAsia="Times New Roman" w:hAnsi="Courier New" w:cs="Courier New"/>
      <w:sz w:val="20"/>
      <w:szCs w:val="20"/>
    </w:rPr>
  </w:style>
  <w:style w:type="character" w:customStyle="1" w:styleId="citation-1381">
    <w:name w:val="citation-1381"/>
    <w:basedOn w:val="DefaultParagraphFont"/>
    <w:rsid w:val="00E87DD7"/>
  </w:style>
  <w:style w:type="character" w:customStyle="1" w:styleId="citation-1380">
    <w:name w:val="citation-1380"/>
    <w:basedOn w:val="DefaultParagraphFont"/>
    <w:rsid w:val="00E87DD7"/>
  </w:style>
  <w:style w:type="character" w:customStyle="1" w:styleId="citation-1379">
    <w:name w:val="citation-1379"/>
    <w:basedOn w:val="DefaultParagraphFont"/>
    <w:rsid w:val="00E87DD7"/>
  </w:style>
  <w:style w:type="character" w:customStyle="1" w:styleId="citation-1378">
    <w:name w:val="citation-1378"/>
    <w:basedOn w:val="DefaultParagraphFont"/>
    <w:rsid w:val="00E87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Biểu</a:t>
            </a:r>
            <a:r>
              <a:rPr lang="en-ID" baseline="0"/>
              <a:t> đồ đánh giá</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Accuracy</c:v>
                </c:pt>
              </c:strCache>
            </c:strRef>
          </c:tx>
          <c:spPr>
            <a:ln w="28575" cap="rnd">
              <a:solidFill>
                <a:schemeClr val="accent1"/>
              </a:solidFill>
              <a:round/>
            </a:ln>
            <a:effectLst/>
          </c:spPr>
          <c:marker>
            <c:symbol val="none"/>
          </c:marker>
          <c:cat>
            <c:strRef>
              <c:f>Sheet1!$A$2:$A$7</c:f>
              <c:strCache>
                <c:ptCount val="6"/>
                <c:pt idx="0">
                  <c:v>mBERT</c:v>
                </c:pt>
                <c:pt idx="1">
                  <c:v>XLM-R</c:v>
                </c:pt>
                <c:pt idx="2">
                  <c:v>ViBERT</c:v>
                </c:pt>
                <c:pt idx="3">
                  <c:v>vELECTRA</c:v>
                </c:pt>
                <c:pt idx="4">
                  <c:v>PhoBERT</c:v>
                </c:pt>
                <c:pt idx="5">
                  <c:v>ViDeBERTa</c:v>
                </c:pt>
              </c:strCache>
            </c:strRef>
          </c:cat>
          <c:val>
            <c:numRef>
              <c:f>Sheet1!$B$2:$B$7</c:f>
              <c:numCache>
                <c:formatCode>0.00%</c:formatCode>
                <c:ptCount val="6"/>
                <c:pt idx="0">
                  <c:v>0.83399999999999996</c:v>
                </c:pt>
                <c:pt idx="1">
                  <c:v>0.86099999999999999</c:v>
                </c:pt>
                <c:pt idx="2">
                  <c:v>0.85299999999999998</c:v>
                </c:pt>
                <c:pt idx="3">
                  <c:v>0.872</c:v>
                </c:pt>
                <c:pt idx="4">
                  <c:v>0.89400000000000002</c:v>
                </c:pt>
                <c:pt idx="5">
                  <c:v>0.91</c:v>
                </c:pt>
              </c:numCache>
            </c:numRef>
          </c:val>
          <c:smooth val="0"/>
          <c:extLst>
            <c:ext xmlns:c16="http://schemas.microsoft.com/office/drawing/2014/chart" uri="{C3380CC4-5D6E-409C-BE32-E72D297353CC}">
              <c16:uniqueId val="{00000000-29CE-4F8F-8C85-378D59FDE6A6}"/>
            </c:ext>
          </c:extLst>
        </c:ser>
        <c:ser>
          <c:idx val="1"/>
          <c:order val="1"/>
          <c:tx>
            <c:strRef>
              <c:f>Sheet1!$C$1</c:f>
              <c:strCache>
                <c:ptCount val="1"/>
                <c:pt idx="0">
                  <c:v>Macro-F1</c:v>
                </c:pt>
              </c:strCache>
            </c:strRef>
          </c:tx>
          <c:spPr>
            <a:ln w="28575" cap="rnd">
              <a:solidFill>
                <a:schemeClr val="accent2"/>
              </a:solidFill>
              <a:round/>
            </a:ln>
            <a:effectLst/>
          </c:spPr>
          <c:marker>
            <c:symbol val="none"/>
          </c:marker>
          <c:cat>
            <c:strRef>
              <c:f>Sheet1!$A$2:$A$7</c:f>
              <c:strCache>
                <c:ptCount val="6"/>
                <c:pt idx="0">
                  <c:v>mBERT</c:v>
                </c:pt>
                <c:pt idx="1">
                  <c:v>XLM-R</c:v>
                </c:pt>
                <c:pt idx="2">
                  <c:v>ViBERT</c:v>
                </c:pt>
                <c:pt idx="3">
                  <c:v>vELECTRA</c:v>
                </c:pt>
                <c:pt idx="4">
                  <c:v>PhoBERT</c:v>
                </c:pt>
                <c:pt idx="5">
                  <c:v>ViDeBERTa</c:v>
                </c:pt>
              </c:strCache>
            </c:strRef>
          </c:cat>
          <c:val>
            <c:numRef>
              <c:f>Sheet1!$C$2:$C$7</c:f>
              <c:numCache>
                <c:formatCode>0.00%</c:formatCode>
                <c:ptCount val="6"/>
                <c:pt idx="0">
                  <c:v>0.81200000000000006</c:v>
                </c:pt>
                <c:pt idx="1">
                  <c:v>0.84499999999999997</c:v>
                </c:pt>
                <c:pt idx="2">
                  <c:v>0.83799999999999997</c:v>
                </c:pt>
                <c:pt idx="3">
                  <c:v>0.86099999999999999</c:v>
                </c:pt>
                <c:pt idx="4">
                  <c:v>0.88600000000000001</c:v>
                </c:pt>
                <c:pt idx="5">
                  <c:v>0.90300000000000002</c:v>
                </c:pt>
              </c:numCache>
            </c:numRef>
          </c:val>
          <c:smooth val="0"/>
          <c:extLst>
            <c:ext xmlns:c16="http://schemas.microsoft.com/office/drawing/2014/chart" uri="{C3380CC4-5D6E-409C-BE32-E72D297353CC}">
              <c16:uniqueId val="{00000001-29CE-4F8F-8C85-378D59FDE6A6}"/>
            </c:ext>
          </c:extLst>
        </c:ser>
        <c:dLbls>
          <c:showLegendKey val="0"/>
          <c:showVal val="0"/>
          <c:showCatName val="0"/>
          <c:showSerName val="0"/>
          <c:showPercent val="0"/>
          <c:showBubbleSize val="0"/>
        </c:dLbls>
        <c:smooth val="0"/>
        <c:axId val="1018021904"/>
        <c:axId val="1018005584"/>
      </c:lineChart>
      <c:catAx>
        <c:axId val="101802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005584"/>
        <c:crosses val="autoZero"/>
        <c:auto val="1"/>
        <c:lblAlgn val="ctr"/>
        <c:lblOffset val="100"/>
        <c:noMultiLvlLbl val="0"/>
      </c:catAx>
      <c:valAx>
        <c:axId val="10180055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02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15</Pages>
  <Words>3789</Words>
  <Characters>15013</Characters>
  <Application>Microsoft Office Word</Application>
  <DocSecurity>0</DocSecurity>
  <Lines>342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Thảo</dc:creator>
  <cp:keywords/>
  <dc:description/>
  <cp:lastModifiedBy>Nguyễn Quốc Thảo</cp:lastModifiedBy>
  <cp:revision>7</cp:revision>
  <dcterms:created xsi:type="dcterms:W3CDTF">2026-03-03T08:47:00Z</dcterms:created>
  <dcterms:modified xsi:type="dcterms:W3CDTF">2026-03-03T10:32:00Z</dcterms:modified>
</cp:coreProperties>
</file>