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3FD1599" w14:textId="77777777" w:rsidR="00325AC1" w:rsidRDefault="00000000">
      <w:pPr>
        <w:pStyle w:val="papertitle"/>
      </w:pPr>
      <w:r>
        <w:t>Healthcare Chatbot hệ thống hỗ trợ tư vấn và sàng lọc y khoa ban đầu cho người bệnh</w:t>
      </w:r>
    </w:p>
    <w:p w14:paraId="4F328B0A" w14:textId="77777777" w:rsidR="00325AC1" w:rsidRDefault="00000000">
      <w:pPr>
        <w:pStyle w:val="author"/>
      </w:pPr>
      <w:r>
        <w:t>Chi-Thanh NGUYEN1[</w:t>
      </w:r>
      <w:r w:rsidRPr="00774B31">
        <w:rPr>
          <w:vertAlign w:val="superscript"/>
        </w:rPr>
        <w:t>0000-1111-2222-3333</w:t>
      </w:r>
      <w:r>
        <w:t>] and Van-Thien TRAN1[</w:t>
      </w:r>
      <w:r w:rsidRPr="00774B31">
        <w:rPr>
          <w:vertAlign w:val="superscript"/>
        </w:rPr>
        <w:t>1111-2222-3333-4444</w:t>
      </w:r>
      <w:r>
        <w:t>]</w:t>
      </w:r>
    </w:p>
    <w:p w14:paraId="610CCD3B" w14:textId="77777777" w:rsidR="00325AC1" w:rsidRDefault="00000000">
      <w:pPr>
        <w:pStyle w:val="address"/>
      </w:pPr>
      <w:r>
        <w:t>¹ Khoa Công nghệ Thông tin, Trường Đại học Nam Cần Thơ, Việt Nam</w:t>
      </w:r>
    </w:p>
    <w:p w14:paraId="432A3F07" w14:textId="77777777" w:rsidR="00325AC1" w:rsidRDefault="00000000">
      <w:pPr>
        <w:pStyle w:val="abstract"/>
        <w:spacing w:after="30"/>
      </w:pPr>
      <w:r>
        <w:t>Tóm tắt. Nghiên cứu trình bày Healthcare Chatbot DDXPlus, một hệ thống chatbot y khoa tiếng Việt hỗ trợ tư vấn và sàng lọc ban đầu. Phiên bản cập nhật không huấn luyện mô hình phân loại bệnh tiếng Việt riêng; câu tiếng Việt được rule/Gemini extractor chuyển thành age, gender và evidence_codes, sau đó kiểm tra bằng release_evidences.json trước khi đưa vào vector sparse. DDXPlus gồm khoảng 1,3 triệu bệnh nhân tổng hợp, 49 bệnh và 223 evidence definitions (Fansi Tchango et al., 2022). Mô hình chính mã hóa AGE, SEX, EVIDENCES, nhóm tuổi và số lượng evidence thành 530 đặc trưng, rồi huấn luyện SGDClassifier với log loss bằng partial_fit. Hệ thống triển khai bằng FastAPI, MongoDB, frontend HTML/CSS/JavaScript, Docker, triage độc lập và RAG++ với kho 5.931 documents/chunks. Trên test DDXPlus gồm 134.529 ca, structured model đạt Accuracy 99,7220%, Macro-F1 99,6563% và Top-3 Accuracy 99,9941%. Benchmark structured 1.000 ca đạt Top-1 99,20% và Hit@3 100%. Kết quả được diễn giải như hiệu quả kỹ thuật trên dữ liệu tổng hợp, không phải độ chính xác chẩn đoán lâm sàng.</w:t>
      </w:r>
    </w:p>
    <w:p w14:paraId="46C0CD47" w14:textId="77777777" w:rsidR="00325AC1" w:rsidRDefault="00000000">
      <w:pPr>
        <w:pStyle w:val="keywords"/>
        <w:spacing w:after="30"/>
      </w:pPr>
      <w:r>
        <w:t>Từ khóa: Chatbot y khoa; DDXPlus; evidence có cấu trúc; SGDClassifier; Gemini extractor; rule-based extraction; RAG++; FastAPI; MongoDB.</w:t>
      </w:r>
    </w:p>
    <w:p w14:paraId="6D8FFF8C" w14:textId="77777777" w:rsidR="00325AC1" w:rsidRDefault="00000000">
      <w:pPr>
        <w:pStyle w:val="heading1"/>
      </w:pPr>
      <w:r>
        <w:t>Giới thiệu</w:t>
      </w:r>
    </w:p>
    <w:p w14:paraId="484B8722" w14:textId="77777777" w:rsidR="00325AC1" w:rsidRDefault="00000000">
      <w:pPr>
        <w:spacing w:after="30"/>
      </w:pPr>
      <w:r>
        <w:t>Người dùng thường tìm kiếm thông tin sức khỏe khi gặp các triệu chứng như sốt, đau ngực, khó thở, phát ban hoặc rối loạn tiêu hóa. Các nghiên cứu về symptom checker cho thấy độ chính xác chẩn đoán và triage còn biến động, vì vậy hệ thống hỗ trợ y tế cần trình bày kết quả như tham khảo, ưu tiên an toàn và không thay thế nhân viên y tế (Semigran et al., 2015; Wallace et al., 2022).</w:t>
      </w:r>
    </w:p>
    <w:p w14:paraId="148C0523" w14:textId="027B76BA" w:rsidR="00325AC1" w:rsidRDefault="00000000">
      <w:pPr>
        <w:spacing w:after="30"/>
      </w:pPr>
      <w:r>
        <w:t xml:space="preserve">Healthcare Chatbot </w:t>
      </w:r>
      <w:proofErr w:type="spellStart"/>
      <w:r>
        <w:t>được</w:t>
      </w:r>
      <w:proofErr w:type="spellEnd"/>
      <w:r>
        <w:t xml:space="preserve"> </w:t>
      </w:r>
      <w:proofErr w:type="spellStart"/>
      <w:r>
        <w:t>xây</w:t>
      </w:r>
      <w:proofErr w:type="spellEnd"/>
      <w:r>
        <w:t xml:space="preserve"> </w:t>
      </w:r>
      <w:proofErr w:type="spellStart"/>
      <w:r>
        <w:t>dựng</w:t>
      </w:r>
      <w:proofErr w:type="spellEnd"/>
      <w:r>
        <w:t xml:space="preserve"> </w:t>
      </w:r>
      <w:proofErr w:type="spellStart"/>
      <w:r>
        <w:t>cho</w:t>
      </w:r>
      <w:proofErr w:type="spellEnd"/>
      <w:r>
        <w:t xml:space="preserve"> tiếng Việt theo kiến trúc Client-Server. Đầu vào là mô tả tự nhiên; đầu ra gồm danh sách bệnh liên quan, mức triage, chuyên khoa gợi ý, red flags và phần giải thích có nguồn. Hệ thống không kê đơn, không đưa ra chẩn đoán chính thức và phạm vi bệnh giới hạn trong 49 pathology của DDXPlus, phù hợp hướng phát triển conversational agents trong y tế nhưng vẫn giữ giới hạn an toàn rõ ràng (Laranjo et al., 2018).</w:t>
      </w:r>
    </w:p>
    <w:p w14:paraId="5AADC4C3" w14:textId="77777777" w:rsidR="00325AC1" w:rsidRDefault="00000000">
      <w:pPr>
        <w:spacing w:after="30"/>
      </w:pPr>
      <w:r>
        <w:t xml:space="preserve">Thách thức chính là chuyển câu tiếng Việt tự do thành evidence mà mô hình DDXPlus có thể hiểu. Câu người dùng có thể thiếu tuổi, thiếu giới tính, có phủ định, dùng từ đồng nghĩa hoặc chỉ mô tả một phần triệu chứng. Structured model không đọc trực tiếp tiếng Việt; lớp tiếng Việt chỉ làm nhiệm vụ bóc tách và chuẩn hóa dữ liệu đầu vào thành </w:t>
      </w:r>
      <w:r>
        <w:lastRenderedPageBreak/>
        <w:t>age, gender và evidence_codes. Nếu extractor tạo mã sai hoặc bỏ qua phủ định, mô hình có thể dự đoán sai dù bản thân mô hình đã được train đúng trên DDXPlus.</w:t>
      </w:r>
    </w:p>
    <w:p w14:paraId="57625DC1" w14:textId="77777777" w:rsidR="00325AC1" w:rsidRDefault="00000000">
      <w:pPr>
        <w:spacing w:after="30"/>
      </w:pPr>
      <w:r>
        <w:t>Đóng góp của nghiên cứu nằm ở mức tích hợp artifact: mô hình structured DDXPlus quy mô lớn, rule/Gemini extraction cho câu tiếng Việt, kiểm tra evidence bằng catalog, triage/red flag độc lập, RAG++, Docker, FastAPI và MongoDB session. Báo cáo tách rõ phạm vi thực nghiệm để không suy diễn kết quả cấp mô hình thành độ chính xác toàn chatbot hoặc độ chính xác lâm sàng.</w:t>
      </w:r>
    </w:p>
    <w:p w14:paraId="73B3AB0C" w14:textId="77777777" w:rsidR="00325AC1" w:rsidRDefault="00000000">
      <w:pPr>
        <w:pStyle w:val="heading1"/>
      </w:pPr>
      <w:r>
        <w:t>Công trình liên quan và cơ sở lý thuyết</w:t>
      </w:r>
    </w:p>
    <w:p w14:paraId="4EB5E7D1" w14:textId="77777777" w:rsidR="00325AC1" w:rsidRDefault="00000000">
      <w:pPr>
        <w:pStyle w:val="heading2"/>
      </w:pPr>
      <w:r>
        <w:t>Symptom checker, triage và yêu cầu an toàn</w:t>
      </w:r>
    </w:p>
    <w:p w14:paraId="338B0B87" w14:textId="77777777" w:rsidR="00325AC1" w:rsidRDefault="00000000">
      <w:pPr>
        <w:spacing w:after="30"/>
      </w:pPr>
      <w:r>
        <w:t>Symptom checker nhận triệu chứng và dữ liệu cá nhân để đưa ra bệnh liên quan hoặc khuyến nghị mức chăm sóc. Tổng quan hệ thống gần đây cho thấy triage và chẩn đoán của công cụ trực tuyến vẫn cần được kiểm soát chặt, đặc biệt ở tình huống đau ngực, khó thở, ngất, co giật hoặc rối loạn ý thức (Riboli-Sasco et al., 2023; Wallace et al., 2022). Vì vậy, hệ thống xử lý red flag bằng module luật có thể kiểm chứng thay vì phụ thuộc hoàn toàn vào thứ hạng bệnh.</w:t>
      </w:r>
    </w:p>
    <w:p w14:paraId="78460245" w14:textId="77777777" w:rsidR="00325AC1" w:rsidRDefault="00000000">
      <w:pPr>
        <w:spacing w:after="30"/>
      </w:pPr>
      <w:r>
        <w:t>LLM có ưu thế trong hiểu ngôn ngữ tự nhiên nhưng có nguy cơ sinh nội dung không ổn định. Các nghiên cứu về AI y tế nhấn mạnh yêu cầu minh bạch, giám sát con người và kiểm soát giới hạn sử dụng khi đưa mô hình ngôn ngữ vào quy trình chăm sóc sức khỏe (Rajkomar et al., 2019; Singhal et al., 2023; World Health Organization, 2021). Trong đề tài, Gemini chỉ hỗ trợ trích xuất intake/evidence theo JSON schema; Top-K do model artifact và luật xử lý.</w:t>
      </w:r>
    </w:p>
    <w:p w14:paraId="30D2152B" w14:textId="77777777" w:rsidR="00325AC1" w:rsidRDefault="00000000">
      <w:pPr>
        <w:pStyle w:val="heading2"/>
      </w:pPr>
      <w:r>
        <w:t>DDXPlus và biểu diễn evidence có cấu trúc</w:t>
      </w:r>
    </w:p>
    <w:p w14:paraId="0682CF18" w14:textId="77777777" w:rsidR="00325AC1" w:rsidRDefault="00000000">
      <w:pPr>
        <w:spacing w:after="30"/>
      </w:pPr>
      <w:r>
        <w:t>DDXPlus là bộ dữ liệu bệnh nhân tổng hợp cho Automatic Symptom Detection và Automatic Diagnosis, gồm khoảng 1,3 triệu bản ghi, 49 bệnh và 223 evidence definitions (Fansi Tchango et al., 2022). Mỗi bệnh nhân chứa AGE, SEX, PATHOLOGY, EVIDENCES, INITIAL_EVIDENCE và DIFFERENTIAL_DIAGNOSIS. Evidence nhị phân được biểu diễn bằng E_x, còn evidence có giá trị được biểu diễn bằng E_x_@_V_y.</w:t>
      </w:r>
    </w:p>
    <w:p w14:paraId="634F6F3C" w14:textId="77777777" w:rsidR="00325AC1" w:rsidRDefault="00000000">
      <w:pPr>
        <w:spacing w:after="30"/>
      </w:pPr>
      <w:r>
        <w:t>release_evidences.json lưu câu hỏi, kiểu dữ liệu, giá trị mặc định và possible values; release_conditions.json lưu tên bệnh, ICD-10, symptom, antecedent và severity. Trong dự án, mã evidence đầu vào phải được chuẩn hóa và kiểm tra với catalog trước khi vector hóa. DDXPlus là dữ liệu tổng hợp nên kết quả test cao chỉ chứng minh mô hình học tốt phân phối dữ liệu này, không chứng minh hiệu quả trên bệnh nhân thật (Fansi Tchango et al., 2022).</w:t>
      </w:r>
    </w:p>
    <w:p w14:paraId="796B2E61" w14:textId="77777777" w:rsidR="00325AC1" w:rsidRDefault="00000000">
      <w:pPr>
        <w:pStyle w:val="heading2"/>
      </w:pPr>
      <w:r>
        <w:t>Mô hình sparse, trích xuất evidence tiếng Việt và RAG++</w:t>
      </w:r>
    </w:p>
    <w:p w14:paraId="1FDF3A6C" w14:textId="77777777" w:rsidR="00325AC1" w:rsidRDefault="00000000">
      <w:pPr>
        <w:spacing w:after="30"/>
      </w:pPr>
      <w:r>
        <w:t xml:space="preserve">Mô hình bệnh chính biểu diễn mỗi hồ sơ bằng vector sparse gồm evidence one-hot, tuổi, nhóm tuổi, giới tính và evidence_count. SGDClassifier(loss="log_loss") hỗ trợ học theo minibatch/out-of-core bằng partial_fit, phù hợp dữ liệu lớn và sparse (Bottou, </w:t>
      </w:r>
      <w:r>
        <w:lastRenderedPageBreak/>
        <w:t>2010; Pedregosa et al., 2011; Zhang, 2004). Artifact nhỏ, chạy CPU và dễ đóng gói trong backend.</w:t>
      </w:r>
    </w:p>
    <w:p w14:paraId="51D10C63" w14:textId="77777777" w:rsidR="00325AC1" w:rsidRDefault="00000000">
      <w:pPr>
        <w:spacing w:after="30"/>
      </w:pPr>
      <w:r>
        <w:t>Hệ thống không train mô hình phân loại bệnh tiếng Việt riêng. Thay vào đó, câu tiếng Việt được xử lý bằng rule-based extraction và Gemini extractor tùy chọn để tạo dữ liệu có cấu trúc. Các thành phần này nhận diện tuổi, giới tính, triệu chứng, phủ định và ánh xạ sang mã evidence DDXPlus; mã cuối cùng phải được chuẩn hóa trước khi đưa vào structured model.</w:t>
      </w:r>
    </w:p>
    <w:p w14:paraId="5BD512EC" w14:textId="77777777" w:rsidR="00325AC1" w:rsidRDefault="00000000">
      <w:pPr>
        <w:spacing w:after="30"/>
      </w:pPr>
      <w:r>
        <w:t>RAG++ được dùng cho phần giải thích, không trực tiếp quyết định bệnh. Retriever kết hợp BM25-lite, TF-IDF cosine và structured score; BM25 và TF-IDF dựa trên nền tảng truy xuất thông tin cổ điển, còn RAG giúp mô hình sinh văn bản bám kho tri thức ngoài (Lewis et al., 2020; Manning et al., 2008; Robertson &amp; Zaragoza, 2009; Salton &amp; Buckley, 1988). Accuracy, Macro-F1, Top-K, Hit@K, MRR và NDCG đánh giá phân loại/xếp hạng; ROUGE, BLEU, Cosine hoặc RAGAS dùng cho câu trả lời và context (Es et al., 2024; Järvelin &amp; Kekäläinen, 2002; Lin, 2004; Papineni et al., 2002).</w:t>
      </w:r>
    </w:p>
    <w:p w14:paraId="1843C339" w14:textId="77777777" w:rsidR="00325AC1" w:rsidRDefault="00000000">
      <w:pPr>
        <w:pStyle w:val="heading1"/>
      </w:pPr>
      <w:r>
        <w:t>Phương pháp nghiên cứu và thiết kế hệ thống</w:t>
      </w:r>
    </w:p>
    <w:p w14:paraId="7AA5333A" w14:textId="77777777" w:rsidR="00325AC1" w:rsidRDefault="00000000">
      <w:pPr>
        <w:pStyle w:val="heading2"/>
      </w:pPr>
      <w:r>
        <w:t>Phương pháp nghiên cứu và khả năng truy vết thực nghiệm</w:t>
      </w:r>
    </w:p>
    <w:p w14:paraId="2EAB29E3" w14:textId="77777777" w:rsidR="00325AC1" w:rsidRDefault="00000000">
      <w:pPr>
        <w:spacing w:after="30"/>
      </w:pPr>
      <w:r>
        <w:t>Nghiên cứu áp dụng phương pháp triển khai định hướng artifact kết hợp đánh giá định lượng. Quá trình thực hiện gồm khảo sát yêu cầu, chuẩn bị dữ liệu DDXPlus, huấn luyện structured model, tích hợp rule/Gemini extractor, API/session, triage, RAG và benchmark runner. Cách tiếp cận này phù hợp với nghiên cứu ứng dụng chatbot y tế, trong đó chất lượng kỹ thuật phải đi kèm khả năng vận hành và truy vết kết quả (Laranjo et al., 2018).</w:t>
      </w:r>
    </w:p>
    <w:p w14:paraId="7772C001" w14:textId="77777777" w:rsidR="00325AC1" w:rsidRDefault="00000000">
      <w:pPr>
        <w:spacing w:after="30"/>
      </w:pPr>
      <w:r>
        <w:t>Mỗi con số trong báo cáo được gắn với phạm vi cụ thể: structured model trên DDXPlus, benchmark structured 1.000 ca, pipeline tiếng Việt qua /predict/ragpp và RAG qua contexts_answer. Không có kết quả “nhánh phân loại bệnh bằng tiếng Việt” vì dự án hiện không huấn luyện nhánh phân loại bệnh tiếng Việt riêng.</w:t>
      </w:r>
    </w:p>
    <w:p w14:paraId="083CDEB4" w14:textId="77777777" w:rsidR="00325AC1" w:rsidRDefault="00000000">
      <w:pPr>
        <w:pStyle w:val="tablecaption"/>
      </w:pPr>
      <w:r>
        <w:t>Bảng 1. Khả năng truy vết thực nghiệm và phạm vi kết luận</w:t>
      </w:r>
    </w:p>
    <w:tbl>
      <w:tblPr>
        <w:tblW w:w="0" w:type="auto"/>
        <w:jc w:val="center"/>
        <w:tblBorders>
          <w:top w:val="single" w:sz="4" w:space="0" w:color="auto"/>
          <w:bottom w:val="single" w:sz="4" w:space="0" w:color="auto"/>
        </w:tblBorders>
        <w:tblLayout w:type="fixed"/>
        <w:tblLook w:val="04A0" w:firstRow="1" w:lastRow="0" w:firstColumn="1" w:lastColumn="0" w:noHBand="0" w:noVBand="1"/>
      </w:tblPr>
      <w:tblGrid>
        <w:gridCol w:w="1655"/>
        <w:gridCol w:w="2232"/>
        <w:gridCol w:w="2880"/>
      </w:tblGrid>
      <w:tr w:rsidR="00183FD6" w14:paraId="5C112CBC" w14:textId="77777777" w:rsidTr="0048323F">
        <w:trPr>
          <w:tblHeader/>
          <w:jc w:val="center"/>
        </w:trPr>
        <w:tc>
          <w:tcPr>
            <w:tcW w:w="1655" w:type="dxa"/>
            <w:tcBorders>
              <w:top w:val="single" w:sz="4" w:space="0" w:color="auto"/>
              <w:bottom w:val="single" w:sz="4" w:space="0" w:color="auto"/>
            </w:tcBorders>
            <w:tcMar>
              <w:top w:w="70" w:type="dxa"/>
              <w:left w:w="80" w:type="dxa"/>
              <w:bottom w:w="70" w:type="dxa"/>
              <w:right w:w="80" w:type="dxa"/>
            </w:tcMar>
            <w:vAlign w:val="center"/>
          </w:tcPr>
          <w:p w14:paraId="22384814" w14:textId="77777777" w:rsidR="00325AC1" w:rsidRDefault="00000000" w:rsidP="00774B31">
            <w:pPr>
              <w:ind w:firstLine="0"/>
              <w:jc w:val="left"/>
            </w:pPr>
            <w:r>
              <w:t>Thành phần</w:t>
            </w:r>
          </w:p>
        </w:tc>
        <w:tc>
          <w:tcPr>
            <w:tcW w:w="2232" w:type="dxa"/>
            <w:tcBorders>
              <w:top w:val="single" w:sz="4" w:space="0" w:color="auto"/>
              <w:bottom w:val="single" w:sz="4" w:space="0" w:color="auto"/>
            </w:tcBorders>
            <w:tcMar>
              <w:top w:w="70" w:type="dxa"/>
              <w:left w:w="80" w:type="dxa"/>
              <w:bottom w:w="70" w:type="dxa"/>
              <w:right w:w="80" w:type="dxa"/>
            </w:tcMar>
            <w:vAlign w:val="center"/>
          </w:tcPr>
          <w:p w14:paraId="6431F2F1" w14:textId="77777777" w:rsidR="00325AC1" w:rsidRDefault="00000000" w:rsidP="00774B31">
            <w:pPr>
              <w:ind w:firstLine="0"/>
              <w:jc w:val="left"/>
            </w:pPr>
            <w:r>
              <w:t>Nguồn kiểm chứng</w:t>
            </w:r>
          </w:p>
        </w:tc>
        <w:tc>
          <w:tcPr>
            <w:tcW w:w="2880" w:type="dxa"/>
            <w:tcBorders>
              <w:top w:val="single" w:sz="4" w:space="0" w:color="auto"/>
              <w:bottom w:val="single" w:sz="4" w:space="0" w:color="auto"/>
            </w:tcBorders>
            <w:tcMar>
              <w:top w:w="70" w:type="dxa"/>
              <w:left w:w="80" w:type="dxa"/>
              <w:bottom w:w="70" w:type="dxa"/>
              <w:right w:w="80" w:type="dxa"/>
            </w:tcMar>
            <w:vAlign w:val="center"/>
          </w:tcPr>
          <w:p w14:paraId="6B41F2EC" w14:textId="77777777" w:rsidR="00325AC1" w:rsidRDefault="00000000" w:rsidP="00774B31">
            <w:pPr>
              <w:ind w:firstLine="0"/>
              <w:jc w:val="left"/>
            </w:pPr>
            <w:r>
              <w:t>Phạm vi kết luận</w:t>
            </w:r>
          </w:p>
        </w:tc>
      </w:tr>
      <w:tr w:rsidR="00183FD6" w14:paraId="4E5036B0" w14:textId="77777777" w:rsidTr="0048323F">
        <w:trPr>
          <w:jc w:val="center"/>
        </w:trPr>
        <w:tc>
          <w:tcPr>
            <w:tcW w:w="1655" w:type="dxa"/>
            <w:tcBorders>
              <w:top w:val="single" w:sz="4" w:space="0" w:color="auto"/>
            </w:tcBorders>
            <w:tcMar>
              <w:top w:w="70" w:type="dxa"/>
              <w:left w:w="80" w:type="dxa"/>
              <w:bottom w:w="70" w:type="dxa"/>
              <w:right w:w="80" w:type="dxa"/>
            </w:tcMar>
            <w:vAlign w:val="center"/>
          </w:tcPr>
          <w:p w14:paraId="19EE22CF" w14:textId="77777777" w:rsidR="00325AC1" w:rsidRDefault="00000000" w:rsidP="00774B31">
            <w:pPr>
              <w:ind w:firstLine="0"/>
              <w:jc w:val="left"/>
            </w:pPr>
            <w:r>
              <w:t>Structured model</w:t>
            </w:r>
          </w:p>
        </w:tc>
        <w:tc>
          <w:tcPr>
            <w:tcW w:w="2232" w:type="dxa"/>
            <w:tcBorders>
              <w:top w:val="single" w:sz="4" w:space="0" w:color="auto"/>
            </w:tcBorders>
            <w:tcMar>
              <w:top w:w="70" w:type="dxa"/>
              <w:left w:w="80" w:type="dxa"/>
              <w:bottom w:w="70" w:type="dxa"/>
              <w:right w:w="80" w:type="dxa"/>
            </w:tcMar>
            <w:vAlign w:val="center"/>
          </w:tcPr>
          <w:p w14:paraId="5FBA1200" w14:textId="77777777" w:rsidR="00325AC1" w:rsidRDefault="00000000" w:rsidP="00774B31">
            <w:pPr>
              <w:ind w:firstLine="0"/>
              <w:jc w:val="left"/>
            </w:pPr>
            <w:r>
              <w:t>Metadata/report; validation và test DDXPlus</w:t>
            </w:r>
          </w:p>
        </w:tc>
        <w:tc>
          <w:tcPr>
            <w:tcW w:w="2880" w:type="dxa"/>
            <w:tcBorders>
              <w:top w:val="single" w:sz="4" w:space="0" w:color="auto"/>
            </w:tcBorders>
            <w:tcMar>
              <w:top w:w="70" w:type="dxa"/>
              <w:left w:w="80" w:type="dxa"/>
              <w:bottom w:w="70" w:type="dxa"/>
              <w:right w:w="80" w:type="dxa"/>
            </w:tcMar>
            <w:vAlign w:val="center"/>
          </w:tcPr>
          <w:p w14:paraId="005169B0" w14:textId="77777777" w:rsidR="00325AC1" w:rsidRDefault="00000000" w:rsidP="00774B31">
            <w:pPr>
              <w:ind w:firstLine="0"/>
              <w:jc w:val="left"/>
            </w:pPr>
            <w:r>
              <w:t>Hiệu quả trên evidence gốc tổng hợp</w:t>
            </w:r>
          </w:p>
        </w:tc>
      </w:tr>
      <w:tr w:rsidR="00183FD6" w14:paraId="2526D480" w14:textId="77777777" w:rsidTr="0048323F">
        <w:trPr>
          <w:jc w:val="center"/>
        </w:trPr>
        <w:tc>
          <w:tcPr>
            <w:tcW w:w="1655" w:type="dxa"/>
            <w:tcMar>
              <w:top w:w="70" w:type="dxa"/>
              <w:left w:w="80" w:type="dxa"/>
              <w:bottom w:w="70" w:type="dxa"/>
              <w:right w:w="80" w:type="dxa"/>
            </w:tcMar>
            <w:vAlign w:val="center"/>
          </w:tcPr>
          <w:p w14:paraId="764EEF27" w14:textId="77777777" w:rsidR="00325AC1" w:rsidRDefault="00000000" w:rsidP="00774B31">
            <w:pPr>
              <w:ind w:firstLine="0"/>
              <w:jc w:val="left"/>
            </w:pPr>
            <w:r>
              <w:t>Benchmark structured</w:t>
            </w:r>
          </w:p>
        </w:tc>
        <w:tc>
          <w:tcPr>
            <w:tcW w:w="2232" w:type="dxa"/>
            <w:tcMar>
              <w:top w:w="70" w:type="dxa"/>
              <w:left w:w="80" w:type="dxa"/>
              <w:bottom w:w="70" w:type="dxa"/>
              <w:right w:w="80" w:type="dxa"/>
            </w:tcMar>
            <w:vAlign w:val="center"/>
          </w:tcPr>
          <w:p w14:paraId="4D39A500" w14:textId="77777777" w:rsidR="00325AC1" w:rsidRDefault="00000000" w:rsidP="00774B31">
            <w:pPr>
              <w:ind w:firstLine="0"/>
              <w:jc w:val="left"/>
            </w:pPr>
            <w:r>
              <w:t>1.000 ca từ release_test_patients</w:t>
            </w:r>
          </w:p>
        </w:tc>
        <w:tc>
          <w:tcPr>
            <w:tcW w:w="2880" w:type="dxa"/>
            <w:tcMar>
              <w:top w:w="70" w:type="dxa"/>
              <w:left w:w="80" w:type="dxa"/>
              <w:bottom w:w="70" w:type="dxa"/>
              <w:right w:w="80" w:type="dxa"/>
            </w:tcMar>
            <w:vAlign w:val="center"/>
          </w:tcPr>
          <w:p w14:paraId="377BD854" w14:textId="77777777" w:rsidR="00325AC1" w:rsidRDefault="00000000" w:rsidP="00774B31">
            <w:pPr>
              <w:ind w:firstLine="0"/>
              <w:jc w:val="left"/>
            </w:pPr>
            <w:r>
              <w:t>Top-K cấp mô hình có cấu trúc</w:t>
            </w:r>
          </w:p>
        </w:tc>
      </w:tr>
      <w:tr w:rsidR="00183FD6" w14:paraId="00F5AD36" w14:textId="77777777" w:rsidTr="0048323F">
        <w:trPr>
          <w:jc w:val="center"/>
        </w:trPr>
        <w:tc>
          <w:tcPr>
            <w:tcW w:w="1655" w:type="dxa"/>
            <w:tcMar>
              <w:top w:w="70" w:type="dxa"/>
              <w:left w:w="80" w:type="dxa"/>
              <w:bottom w:w="70" w:type="dxa"/>
              <w:right w:w="80" w:type="dxa"/>
            </w:tcMar>
            <w:vAlign w:val="center"/>
          </w:tcPr>
          <w:p w14:paraId="5DB2FF00" w14:textId="77777777" w:rsidR="00325AC1" w:rsidRDefault="00000000" w:rsidP="00774B31">
            <w:pPr>
              <w:ind w:firstLine="0"/>
              <w:jc w:val="left"/>
            </w:pPr>
            <w:r>
              <w:t>Pipeline tiếng Việt</w:t>
            </w:r>
          </w:p>
        </w:tc>
        <w:tc>
          <w:tcPr>
            <w:tcW w:w="2232" w:type="dxa"/>
            <w:tcMar>
              <w:top w:w="70" w:type="dxa"/>
              <w:left w:w="80" w:type="dxa"/>
              <w:bottom w:w="70" w:type="dxa"/>
              <w:right w:w="80" w:type="dxa"/>
            </w:tcMar>
            <w:vAlign w:val="center"/>
          </w:tcPr>
          <w:p w14:paraId="36ED8E4C" w14:textId="77777777" w:rsidR="00325AC1" w:rsidRDefault="00000000" w:rsidP="00774B31">
            <w:pPr>
              <w:ind w:firstLine="0"/>
              <w:jc w:val="left"/>
            </w:pPr>
            <w:r>
              <w:t>Runner /predict/ragpp, answer và contexts_answer</w:t>
            </w:r>
          </w:p>
        </w:tc>
        <w:tc>
          <w:tcPr>
            <w:tcW w:w="2880" w:type="dxa"/>
            <w:tcMar>
              <w:top w:w="70" w:type="dxa"/>
              <w:left w:w="80" w:type="dxa"/>
              <w:bottom w:w="70" w:type="dxa"/>
              <w:right w:w="80" w:type="dxa"/>
            </w:tcMar>
            <w:vAlign w:val="center"/>
          </w:tcPr>
          <w:p w14:paraId="5278D7A5" w14:textId="77777777" w:rsidR="00325AC1" w:rsidRDefault="00000000" w:rsidP="00774B31">
            <w:pPr>
              <w:ind w:firstLine="0"/>
              <w:jc w:val="left"/>
            </w:pPr>
            <w:r>
              <w:t>Hiệu quả của rule/Gemini extractor + structured model</w:t>
            </w:r>
          </w:p>
        </w:tc>
      </w:tr>
      <w:tr w:rsidR="00183FD6" w14:paraId="35C37951" w14:textId="77777777" w:rsidTr="0048323F">
        <w:trPr>
          <w:jc w:val="center"/>
        </w:trPr>
        <w:tc>
          <w:tcPr>
            <w:tcW w:w="1655" w:type="dxa"/>
            <w:tcMar>
              <w:top w:w="70" w:type="dxa"/>
              <w:left w:w="80" w:type="dxa"/>
              <w:bottom w:w="70" w:type="dxa"/>
              <w:right w:w="80" w:type="dxa"/>
            </w:tcMar>
            <w:vAlign w:val="center"/>
          </w:tcPr>
          <w:p w14:paraId="6C02A30B" w14:textId="77777777" w:rsidR="00325AC1" w:rsidRDefault="00000000" w:rsidP="00774B31">
            <w:pPr>
              <w:ind w:firstLine="0"/>
              <w:jc w:val="left"/>
            </w:pPr>
            <w:r>
              <w:t>RAG</w:t>
            </w:r>
          </w:p>
        </w:tc>
        <w:tc>
          <w:tcPr>
            <w:tcW w:w="2232" w:type="dxa"/>
            <w:tcMar>
              <w:top w:w="70" w:type="dxa"/>
              <w:left w:w="80" w:type="dxa"/>
              <w:bottom w:w="70" w:type="dxa"/>
              <w:right w:w="80" w:type="dxa"/>
            </w:tcMar>
            <w:vAlign w:val="center"/>
          </w:tcPr>
          <w:p w14:paraId="3C35C034" w14:textId="77777777" w:rsidR="00325AC1" w:rsidRDefault="00000000" w:rsidP="00774B31">
            <w:pPr>
              <w:ind w:firstLine="0"/>
              <w:jc w:val="left"/>
            </w:pPr>
            <w:r>
              <w:t>contexts_answer và file RAGAS</w:t>
            </w:r>
          </w:p>
        </w:tc>
        <w:tc>
          <w:tcPr>
            <w:tcW w:w="2880" w:type="dxa"/>
            <w:tcMar>
              <w:top w:w="70" w:type="dxa"/>
              <w:left w:w="80" w:type="dxa"/>
              <w:bottom w:w="70" w:type="dxa"/>
              <w:right w:w="80" w:type="dxa"/>
            </w:tcMar>
            <w:vAlign w:val="center"/>
          </w:tcPr>
          <w:p w14:paraId="751B5CC9" w14:textId="77777777" w:rsidR="00325AC1" w:rsidRDefault="00000000" w:rsidP="00774B31">
            <w:pPr>
              <w:ind w:firstLine="0"/>
              <w:jc w:val="left"/>
            </w:pPr>
            <w:r>
              <w:t>Chất lượng retrieval/generation, không thay Accuracy bệnh</w:t>
            </w:r>
          </w:p>
        </w:tc>
      </w:tr>
      <w:tr w:rsidR="00183FD6" w14:paraId="5D73D61E" w14:textId="77777777" w:rsidTr="0048323F">
        <w:trPr>
          <w:jc w:val="center"/>
        </w:trPr>
        <w:tc>
          <w:tcPr>
            <w:tcW w:w="1655" w:type="dxa"/>
            <w:tcMar>
              <w:top w:w="70" w:type="dxa"/>
              <w:left w:w="80" w:type="dxa"/>
              <w:bottom w:w="70" w:type="dxa"/>
              <w:right w:w="80" w:type="dxa"/>
            </w:tcMar>
            <w:vAlign w:val="center"/>
          </w:tcPr>
          <w:p w14:paraId="2711DA4A" w14:textId="77777777" w:rsidR="00325AC1" w:rsidRDefault="00000000" w:rsidP="00774B31">
            <w:pPr>
              <w:ind w:firstLine="0"/>
              <w:jc w:val="left"/>
            </w:pPr>
            <w:r>
              <w:lastRenderedPageBreak/>
              <w:t>Vận hành</w:t>
            </w:r>
          </w:p>
        </w:tc>
        <w:tc>
          <w:tcPr>
            <w:tcW w:w="2232" w:type="dxa"/>
            <w:tcMar>
              <w:top w:w="70" w:type="dxa"/>
              <w:left w:w="80" w:type="dxa"/>
              <w:bottom w:w="70" w:type="dxa"/>
              <w:right w:w="80" w:type="dxa"/>
            </w:tcMar>
            <w:vAlign w:val="center"/>
          </w:tcPr>
          <w:p w14:paraId="72F015C2" w14:textId="77777777" w:rsidR="00325AC1" w:rsidRDefault="00000000" w:rsidP="00774B31">
            <w:pPr>
              <w:ind w:firstLine="0"/>
              <w:jc w:val="left"/>
            </w:pPr>
            <w:r>
              <w:t>Log Docker, HTTP status, errors.jsonl</w:t>
            </w:r>
          </w:p>
        </w:tc>
        <w:tc>
          <w:tcPr>
            <w:tcW w:w="2880" w:type="dxa"/>
            <w:tcMar>
              <w:top w:w="70" w:type="dxa"/>
              <w:left w:w="80" w:type="dxa"/>
              <w:bottom w:w="70" w:type="dxa"/>
              <w:right w:w="80" w:type="dxa"/>
            </w:tcMar>
            <w:vAlign w:val="center"/>
          </w:tcPr>
          <w:p w14:paraId="7F7F9B40" w14:textId="77777777" w:rsidR="00325AC1" w:rsidRDefault="00000000" w:rsidP="00774B31">
            <w:pPr>
              <w:ind w:firstLine="0"/>
              <w:jc w:val="left"/>
            </w:pPr>
            <w:r>
              <w:t>Độ ổn định API, rate limit, resume</w:t>
            </w:r>
          </w:p>
        </w:tc>
      </w:tr>
    </w:tbl>
    <w:p w14:paraId="3FEA1E15" w14:textId="77777777" w:rsidR="00325AC1" w:rsidRDefault="00000000">
      <w:pPr>
        <w:pStyle w:val="heading2"/>
      </w:pPr>
      <w:r>
        <w:t>Dữ liệu và tiền xử lý</w:t>
      </w:r>
    </w:p>
    <w:p w14:paraId="1390D5A9" w14:textId="77777777" w:rsidR="00325AC1" w:rsidRDefault="00000000">
      <w:pPr>
        <w:spacing w:after="30"/>
      </w:pPr>
      <w:r>
        <w:t>Bản phát hành DDXPlus được chia thành train 1.025.602 bản ghi, validation 132.448 và test 134.529. Tập train được đọc theo chunk để tránh nạp toàn bộ CSV vào RAM. AGE và SEX là feature nhân khẩu học; PATHOLOGY là ground truth; EVIDENCES là đầu vào chính; DIFFERENTIAL_DIAGNOSIS được giữ cho phân tích xếp hạng và hướng phát triển multi-label.</w:t>
      </w:r>
    </w:p>
    <w:p w14:paraId="3661798E" w14:textId="77777777" w:rsidR="00325AC1" w:rsidRDefault="00000000">
      <w:pPr>
        <w:spacing w:after="30"/>
      </w:pPr>
      <w:r>
        <w:t>Chuỗi EVIDENCES được parse thành token. Token không tồn tại trong release_evidences.json bị loại. AGE được chuẩn hóa và tạo nhóm tuổi; SEX được mã hóa; evidence_count bổ sung thông tin về mức độ đầy đủ của hồ sơ. PATHOLOGY được ánh xạ thành 49 lớp canonical, sau đó liên kết với tên bệnh tiếng Việt, ICD-10, severity và department.</w:t>
      </w:r>
    </w:p>
    <w:p w14:paraId="54810929" w14:textId="77777777" w:rsidR="00325AC1" w:rsidRDefault="00000000">
      <w:pPr>
        <w:pStyle w:val="tablecaption"/>
      </w:pPr>
      <w:r>
        <w:t>Bảng 2. Thành phần dữ liệu DDXPlus sử dụng trong nghiên cứu</w:t>
      </w:r>
    </w:p>
    <w:tbl>
      <w:tblPr>
        <w:tblW w:w="7216" w:type="dxa"/>
        <w:jc w:val="center"/>
        <w:tblBorders>
          <w:top w:val="single" w:sz="4" w:space="0" w:color="auto"/>
          <w:bottom w:val="single" w:sz="4" w:space="0" w:color="auto"/>
        </w:tblBorders>
        <w:tblLayout w:type="fixed"/>
        <w:tblLook w:val="04A0" w:firstRow="1" w:lastRow="0" w:firstColumn="1" w:lastColumn="0" w:noHBand="0" w:noVBand="1"/>
      </w:tblPr>
      <w:tblGrid>
        <w:gridCol w:w="2106"/>
        <w:gridCol w:w="1655"/>
        <w:gridCol w:w="1800"/>
        <w:gridCol w:w="1655"/>
      </w:tblGrid>
      <w:tr w:rsidR="00183FD6" w14:paraId="41B7817A" w14:textId="77777777" w:rsidTr="00774B31">
        <w:trPr>
          <w:tblHeader/>
          <w:jc w:val="center"/>
        </w:trPr>
        <w:tc>
          <w:tcPr>
            <w:tcW w:w="2106" w:type="dxa"/>
            <w:tcBorders>
              <w:top w:val="single" w:sz="4" w:space="0" w:color="auto"/>
              <w:bottom w:val="single" w:sz="4" w:space="0" w:color="auto"/>
            </w:tcBorders>
            <w:tcMar>
              <w:top w:w="70" w:type="dxa"/>
              <w:left w:w="80" w:type="dxa"/>
              <w:bottom w:w="70" w:type="dxa"/>
              <w:right w:w="80" w:type="dxa"/>
            </w:tcMar>
            <w:vAlign w:val="center"/>
          </w:tcPr>
          <w:p w14:paraId="75495C28" w14:textId="77777777" w:rsidR="00325AC1" w:rsidRDefault="00000000" w:rsidP="00774B31">
            <w:pPr>
              <w:ind w:firstLine="0"/>
              <w:jc w:val="left"/>
            </w:pPr>
            <w:proofErr w:type="spellStart"/>
            <w:r>
              <w:t>Tập</w:t>
            </w:r>
            <w:proofErr w:type="spellEnd"/>
            <w:r>
              <w:t>/</w:t>
            </w:r>
            <w:proofErr w:type="spellStart"/>
            <w:r>
              <w:t>tệp</w:t>
            </w:r>
            <w:proofErr w:type="spellEnd"/>
          </w:p>
        </w:tc>
        <w:tc>
          <w:tcPr>
            <w:tcW w:w="1655" w:type="dxa"/>
            <w:tcBorders>
              <w:top w:val="single" w:sz="4" w:space="0" w:color="auto"/>
              <w:bottom w:val="single" w:sz="4" w:space="0" w:color="auto"/>
            </w:tcBorders>
            <w:tcMar>
              <w:top w:w="70" w:type="dxa"/>
              <w:left w:w="80" w:type="dxa"/>
              <w:bottom w:w="70" w:type="dxa"/>
              <w:right w:w="80" w:type="dxa"/>
            </w:tcMar>
            <w:vAlign w:val="center"/>
          </w:tcPr>
          <w:p w14:paraId="1A616AD0" w14:textId="77777777" w:rsidR="00325AC1" w:rsidRDefault="00000000" w:rsidP="00774B31">
            <w:pPr>
              <w:ind w:firstLine="0"/>
              <w:jc w:val="left"/>
            </w:pPr>
            <w:r>
              <w:t>Quy mô</w:t>
            </w:r>
          </w:p>
        </w:tc>
        <w:tc>
          <w:tcPr>
            <w:tcW w:w="1800" w:type="dxa"/>
            <w:tcBorders>
              <w:top w:val="single" w:sz="4" w:space="0" w:color="auto"/>
              <w:bottom w:val="single" w:sz="4" w:space="0" w:color="auto"/>
            </w:tcBorders>
            <w:tcMar>
              <w:top w:w="70" w:type="dxa"/>
              <w:left w:w="80" w:type="dxa"/>
              <w:bottom w:w="70" w:type="dxa"/>
              <w:right w:w="80" w:type="dxa"/>
            </w:tcMar>
            <w:vAlign w:val="center"/>
          </w:tcPr>
          <w:p w14:paraId="264B5FD7" w14:textId="77777777" w:rsidR="00325AC1" w:rsidRDefault="00000000" w:rsidP="00774B31">
            <w:pPr>
              <w:ind w:firstLine="0"/>
              <w:jc w:val="left"/>
            </w:pPr>
            <w:r>
              <w:t>Dung lượng</w:t>
            </w:r>
          </w:p>
        </w:tc>
        <w:tc>
          <w:tcPr>
            <w:tcW w:w="1655" w:type="dxa"/>
            <w:tcBorders>
              <w:top w:val="single" w:sz="4" w:space="0" w:color="auto"/>
              <w:bottom w:val="single" w:sz="4" w:space="0" w:color="auto"/>
            </w:tcBorders>
            <w:tcMar>
              <w:top w:w="70" w:type="dxa"/>
              <w:left w:w="80" w:type="dxa"/>
              <w:bottom w:w="70" w:type="dxa"/>
              <w:right w:w="80" w:type="dxa"/>
            </w:tcMar>
            <w:vAlign w:val="center"/>
          </w:tcPr>
          <w:p w14:paraId="34A89060" w14:textId="77777777" w:rsidR="00325AC1" w:rsidRDefault="00000000" w:rsidP="00774B31">
            <w:pPr>
              <w:ind w:firstLine="0"/>
              <w:jc w:val="left"/>
            </w:pPr>
            <w:r>
              <w:t>Vai trò</w:t>
            </w:r>
          </w:p>
        </w:tc>
      </w:tr>
      <w:tr w:rsidR="00183FD6" w14:paraId="2F166A75" w14:textId="77777777" w:rsidTr="00774B31">
        <w:trPr>
          <w:jc w:val="center"/>
        </w:trPr>
        <w:tc>
          <w:tcPr>
            <w:tcW w:w="2106" w:type="dxa"/>
            <w:tcBorders>
              <w:top w:val="single" w:sz="4" w:space="0" w:color="auto"/>
            </w:tcBorders>
            <w:tcMar>
              <w:top w:w="70" w:type="dxa"/>
              <w:left w:w="80" w:type="dxa"/>
              <w:bottom w:w="70" w:type="dxa"/>
              <w:right w:w="80" w:type="dxa"/>
            </w:tcMar>
            <w:vAlign w:val="center"/>
          </w:tcPr>
          <w:p w14:paraId="37EEED8D" w14:textId="77777777" w:rsidR="00325AC1" w:rsidRDefault="00000000" w:rsidP="00774B31">
            <w:pPr>
              <w:ind w:firstLine="0"/>
              <w:jc w:val="left"/>
            </w:pPr>
            <w:r>
              <w:t>Train</w:t>
            </w:r>
          </w:p>
        </w:tc>
        <w:tc>
          <w:tcPr>
            <w:tcW w:w="1655" w:type="dxa"/>
            <w:tcBorders>
              <w:top w:val="single" w:sz="4" w:space="0" w:color="auto"/>
            </w:tcBorders>
            <w:tcMar>
              <w:top w:w="70" w:type="dxa"/>
              <w:left w:w="80" w:type="dxa"/>
              <w:bottom w:w="70" w:type="dxa"/>
              <w:right w:w="80" w:type="dxa"/>
            </w:tcMar>
            <w:vAlign w:val="center"/>
          </w:tcPr>
          <w:p w14:paraId="641C17F5" w14:textId="77777777" w:rsidR="00325AC1" w:rsidRDefault="00000000" w:rsidP="00774B31">
            <w:pPr>
              <w:ind w:firstLine="0"/>
              <w:jc w:val="left"/>
            </w:pPr>
            <w:r>
              <w:t>1.025.602 bản ghi</w:t>
            </w:r>
          </w:p>
        </w:tc>
        <w:tc>
          <w:tcPr>
            <w:tcW w:w="1800" w:type="dxa"/>
            <w:tcBorders>
              <w:top w:val="single" w:sz="4" w:space="0" w:color="auto"/>
            </w:tcBorders>
            <w:tcMar>
              <w:top w:w="70" w:type="dxa"/>
              <w:left w:w="80" w:type="dxa"/>
              <w:bottom w:w="70" w:type="dxa"/>
              <w:right w:w="80" w:type="dxa"/>
            </w:tcMar>
            <w:vAlign w:val="center"/>
          </w:tcPr>
          <w:p w14:paraId="24CFF4C3" w14:textId="77777777" w:rsidR="00325AC1" w:rsidRDefault="00000000" w:rsidP="00774B31">
            <w:pPr>
              <w:ind w:firstLine="0"/>
              <w:jc w:val="left"/>
            </w:pPr>
            <w:r>
              <w:t>670.584.506 byte</w:t>
            </w:r>
          </w:p>
        </w:tc>
        <w:tc>
          <w:tcPr>
            <w:tcW w:w="1655" w:type="dxa"/>
            <w:tcBorders>
              <w:top w:val="single" w:sz="4" w:space="0" w:color="auto"/>
            </w:tcBorders>
            <w:tcMar>
              <w:top w:w="70" w:type="dxa"/>
              <w:left w:w="80" w:type="dxa"/>
              <w:bottom w:w="70" w:type="dxa"/>
              <w:right w:w="80" w:type="dxa"/>
            </w:tcMar>
            <w:vAlign w:val="center"/>
          </w:tcPr>
          <w:p w14:paraId="58ED9FC0" w14:textId="77777777" w:rsidR="00325AC1" w:rsidRDefault="00000000" w:rsidP="00774B31">
            <w:pPr>
              <w:ind w:firstLine="0"/>
              <w:jc w:val="left"/>
            </w:pPr>
            <w:r>
              <w:t>partial_fit theo chunk</w:t>
            </w:r>
          </w:p>
        </w:tc>
      </w:tr>
      <w:tr w:rsidR="00183FD6" w14:paraId="710F8FF9" w14:textId="77777777" w:rsidTr="00774B31">
        <w:trPr>
          <w:jc w:val="center"/>
        </w:trPr>
        <w:tc>
          <w:tcPr>
            <w:tcW w:w="2106" w:type="dxa"/>
            <w:tcMar>
              <w:top w:w="70" w:type="dxa"/>
              <w:left w:w="80" w:type="dxa"/>
              <w:bottom w:w="70" w:type="dxa"/>
              <w:right w:w="80" w:type="dxa"/>
            </w:tcMar>
            <w:vAlign w:val="center"/>
          </w:tcPr>
          <w:p w14:paraId="09FEDEF4" w14:textId="77777777" w:rsidR="00325AC1" w:rsidRDefault="00000000" w:rsidP="00774B31">
            <w:pPr>
              <w:ind w:firstLine="0"/>
              <w:jc w:val="left"/>
            </w:pPr>
            <w:r>
              <w:t>Validation</w:t>
            </w:r>
          </w:p>
        </w:tc>
        <w:tc>
          <w:tcPr>
            <w:tcW w:w="1655" w:type="dxa"/>
            <w:tcMar>
              <w:top w:w="70" w:type="dxa"/>
              <w:left w:w="80" w:type="dxa"/>
              <w:bottom w:w="70" w:type="dxa"/>
              <w:right w:w="80" w:type="dxa"/>
            </w:tcMar>
            <w:vAlign w:val="center"/>
          </w:tcPr>
          <w:p w14:paraId="11BBDEF5" w14:textId="77777777" w:rsidR="00325AC1" w:rsidRDefault="00000000" w:rsidP="00774B31">
            <w:pPr>
              <w:ind w:firstLine="0"/>
              <w:jc w:val="left"/>
            </w:pPr>
            <w:r>
              <w:t>132.448 bản ghi</w:t>
            </w:r>
          </w:p>
        </w:tc>
        <w:tc>
          <w:tcPr>
            <w:tcW w:w="1800" w:type="dxa"/>
            <w:tcMar>
              <w:top w:w="70" w:type="dxa"/>
              <w:left w:w="80" w:type="dxa"/>
              <w:bottom w:w="70" w:type="dxa"/>
              <w:right w:w="80" w:type="dxa"/>
            </w:tcMar>
            <w:vAlign w:val="center"/>
          </w:tcPr>
          <w:p w14:paraId="6F6505D6" w14:textId="77777777" w:rsidR="00325AC1" w:rsidRDefault="00000000" w:rsidP="00774B31">
            <w:pPr>
              <w:ind w:firstLine="0"/>
              <w:jc w:val="left"/>
            </w:pPr>
            <w:r>
              <w:t>87.371.169 byte</w:t>
            </w:r>
          </w:p>
        </w:tc>
        <w:tc>
          <w:tcPr>
            <w:tcW w:w="1655" w:type="dxa"/>
            <w:tcMar>
              <w:top w:w="70" w:type="dxa"/>
              <w:left w:w="80" w:type="dxa"/>
              <w:bottom w:w="70" w:type="dxa"/>
              <w:right w:w="80" w:type="dxa"/>
            </w:tcMar>
            <w:vAlign w:val="center"/>
          </w:tcPr>
          <w:p w14:paraId="119DE2B9" w14:textId="77777777" w:rsidR="00325AC1" w:rsidRDefault="00000000" w:rsidP="00774B31">
            <w:pPr>
              <w:ind w:firstLine="0"/>
              <w:jc w:val="left"/>
            </w:pPr>
            <w:r>
              <w:t>đánh giá/tinh chỉnh</w:t>
            </w:r>
          </w:p>
        </w:tc>
      </w:tr>
      <w:tr w:rsidR="00183FD6" w14:paraId="6FFD9BDC" w14:textId="77777777" w:rsidTr="00774B31">
        <w:trPr>
          <w:jc w:val="center"/>
        </w:trPr>
        <w:tc>
          <w:tcPr>
            <w:tcW w:w="2106" w:type="dxa"/>
            <w:tcMar>
              <w:top w:w="70" w:type="dxa"/>
              <w:left w:w="80" w:type="dxa"/>
              <w:bottom w:w="70" w:type="dxa"/>
              <w:right w:w="80" w:type="dxa"/>
            </w:tcMar>
            <w:vAlign w:val="center"/>
          </w:tcPr>
          <w:p w14:paraId="7D132935" w14:textId="77777777" w:rsidR="00325AC1" w:rsidRDefault="00000000" w:rsidP="00774B31">
            <w:pPr>
              <w:ind w:firstLine="0"/>
              <w:jc w:val="left"/>
            </w:pPr>
            <w:r>
              <w:t>Test</w:t>
            </w:r>
          </w:p>
        </w:tc>
        <w:tc>
          <w:tcPr>
            <w:tcW w:w="1655" w:type="dxa"/>
            <w:tcMar>
              <w:top w:w="70" w:type="dxa"/>
              <w:left w:w="80" w:type="dxa"/>
              <w:bottom w:w="70" w:type="dxa"/>
              <w:right w:w="80" w:type="dxa"/>
            </w:tcMar>
            <w:vAlign w:val="center"/>
          </w:tcPr>
          <w:p w14:paraId="6320C9DE" w14:textId="77777777" w:rsidR="00325AC1" w:rsidRDefault="00000000" w:rsidP="00774B31">
            <w:pPr>
              <w:ind w:firstLine="0"/>
              <w:jc w:val="left"/>
            </w:pPr>
            <w:r>
              <w:t>134.529 bản ghi</w:t>
            </w:r>
          </w:p>
        </w:tc>
        <w:tc>
          <w:tcPr>
            <w:tcW w:w="1800" w:type="dxa"/>
            <w:tcMar>
              <w:top w:w="70" w:type="dxa"/>
              <w:left w:w="80" w:type="dxa"/>
              <w:bottom w:w="70" w:type="dxa"/>
              <w:right w:w="80" w:type="dxa"/>
            </w:tcMar>
            <w:vAlign w:val="center"/>
          </w:tcPr>
          <w:p w14:paraId="7BED2DF9" w14:textId="77777777" w:rsidR="00325AC1" w:rsidRDefault="00000000" w:rsidP="00774B31">
            <w:pPr>
              <w:ind w:firstLine="0"/>
              <w:jc w:val="left"/>
            </w:pPr>
            <w:r>
              <w:t>88.582.473 byte</w:t>
            </w:r>
          </w:p>
        </w:tc>
        <w:tc>
          <w:tcPr>
            <w:tcW w:w="1655" w:type="dxa"/>
            <w:tcMar>
              <w:top w:w="70" w:type="dxa"/>
              <w:left w:w="80" w:type="dxa"/>
              <w:bottom w:w="70" w:type="dxa"/>
              <w:right w:w="80" w:type="dxa"/>
            </w:tcMar>
            <w:vAlign w:val="center"/>
          </w:tcPr>
          <w:p w14:paraId="5509B1FA" w14:textId="77777777" w:rsidR="00325AC1" w:rsidRDefault="00000000" w:rsidP="00774B31">
            <w:pPr>
              <w:ind w:firstLine="0"/>
              <w:jc w:val="left"/>
            </w:pPr>
            <w:r>
              <w:t>đánh giá cuối</w:t>
            </w:r>
          </w:p>
        </w:tc>
      </w:tr>
      <w:tr w:rsidR="00183FD6" w14:paraId="0815CB02" w14:textId="77777777" w:rsidTr="00774B31">
        <w:trPr>
          <w:jc w:val="center"/>
        </w:trPr>
        <w:tc>
          <w:tcPr>
            <w:tcW w:w="2106" w:type="dxa"/>
            <w:tcMar>
              <w:top w:w="70" w:type="dxa"/>
              <w:left w:w="80" w:type="dxa"/>
              <w:bottom w:w="70" w:type="dxa"/>
              <w:right w:w="80" w:type="dxa"/>
            </w:tcMar>
            <w:vAlign w:val="center"/>
          </w:tcPr>
          <w:p w14:paraId="6F51312B" w14:textId="77777777" w:rsidR="00325AC1" w:rsidRDefault="00000000" w:rsidP="00774B31">
            <w:pPr>
              <w:ind w:firstLine="0"/>
              <w:jc w:val="left"/>
            </w:pPr>
            <w:r>
              <w:t>release_evidences.json</w:t>
            </w:r>
          </w:p>
        </w:tc>
        <w:tc>
          <w:tcPr>
            <w:tcW w:w="1655" w:type="dxa"/>
            <w:tcMar>
              <w:top w:w="70" w:type="dxa"/>
              <w:left w:w="80" w:type="dxa"/>
              <w:bottom w:w="70" w:type="dxa"/>
              <w:right w:w="80" w:type="dxa"/>
            </w:tcMar>
            <w:vAlign w:val="center"/>
          </w:tcPr>
          <w:p w14:paraId="18D82E58" w14:textId="77777777" w:rsidR="00325AC1" w:rsidRDefault="00000000" w:rsidP="00774B31">
            <w:pPr>
              <w:ind w:firstLine="0"/>
              <w:jc w:val="left"/>
            </w:pPr>
            <w:r>
              <w:t>223 evidence</w:t>
            </w:r>
          </w:p>
        </w:tc>
        <w:tc>
          <w:tcPr>
            <w:tcW w:w="1800" w:type="dxa"/>
            <w:tcMar>
              <w:top w:w="70" w:type="dxa"/>
              <w:left w:w="80" w:type="dxa"/>
              <w:bottom w:w="70" w:type="dxa"/>
              <w:right w:w="80" w:type="dxa"/>
            </w:tcMar>
            <w:vAlign w:val="center"/>
          </w:tcPr>
          <w:p w14:paraId="387692DA" w14:textId="77777777" w:rsidR="00325AC1" w:rsidRDefault="00000000" w:rsidP="00774B31">
            <w:pPr>
              <w:ind w:firstLine="0"/>
              <w:jc w:val="left"/>
            </w:pPr>
            <w:r>
              <w:t>120.263 byte</w:t>
            </w:r>
          </w:p>
        </w:tc>
        <w:tc>
          <w:tcPr>
            <w:tcW w:w="1655" w:type="dxa"/>
            <w:tcMar>
              <w:top w:w="70" w:type="dxa"/>
              <w:left w:w="80" w:type="dxa"/>
              <w:bottom w:w="70" w:type="dxa"/>
              <w:right w:w="80" w:type="dxa"/>
            </w:tcMar>
            <w:vAlign w:val="center"/>
          </w:tcPr>
          <w:p w14:paraId="37EC8778" w14:textId="77777777" w:rsidR="00325AC1" w:rsidRDefault="00000000" w:rsidP="00774B31">
            <w:pPr>
              <w:ind w:firstLine="0"/>
              <w:jc w:val="left"/>
            </w:pPr>
            <w:r>
              <w:t>catalog evidence</w:t>
            </w:r>
          </w:p>
        </w:tc>
      </w:tr>
      <w:tr w:rsidR="00183FD6" w14:paraId="42A18086" w14:textId="77777777" w:rsidTr="00774B31">
        <w:trPr>
          <w:jc w:val="center"/>
        </w:trPr>
        <w:tc>
          <w:tcPr>
            <w:tcW w:w="2106" w:type="dxa"/>
            <w:tcMar>
              <w:top w:w="70" w:type="dxa"/>
              <w:left w:w="80" w:type="dxa"/>
              <w:bottom w:w="70" w:type="dxa"/>
              <w:right w:w="80" w:type="dxa"/>
            </w:tcMar>
            <w:vAlign w:val="center"/>
          </w:tcPr>
          <w:p w14:paraId="4719B8FC" w14:textId="771A512A" w:rsidR="00325AC1" w:rsidRDefault="00000000" w:rsidP="00774B31">
            <w:pPr>
              <w:ind w:firstLine="0"/>
              <w:jc w:val="left"/>
            </w:pPr>
            <w:proofErr w:type="spellStart"/>
            <w:r>
              <w:t>release_</w:t>
            </w:r>
            <w:proofErr w:type="gramStart"/>
            <w:r>
              <w:t>conditions.js</w:t>
            </w:r>
            <w:r w:rsidR="00774B31">
              <w:t>o</w:t>
            </w:r>
            <w:r>
              <w:t>n</w:t>
            </w:r>
            <w:proofErr w:type="spellEnd"/>
            <w:proofErr w:type="gramEnd"/>
          </w:p>
        </w:tc>
        <w:tc>
          <w:tcPr>
            <w:tcW w:w="1655" w:type="dxa"/>
            <w:tcMar>
              <w:top w:w="70" w:type="dxa"/>
              <w:left w:w="80" w:type="dxa"/>
              <w:bottom w:w="70" w:type="dxa"/>
              <w:right w:w="80" w:type="dxa"/>
            </w:tcMar>
            <w:vAlign w:val="center"/>
          </w:tcPr>
          <w:p w14:paraId="40DA6A4C" w14:textId="77777777" w:rsidR="00325AC1" w:rsidRDefault="00000000" w:rsidP="00774B31">
            <w:pPr>
              <w:ind w:firstLine="0"/>
              <w:jc w:val="left"/>
            </w:pPr>
            <w:r>
              <w:t>49 bệnh</w:t>
            </w:r>
          </w:p>
        </w:tc>
        <w:tc>
          <w:tcPr>
            <w:tcW w:w="1800" w:type="dxa"/>
            <w:tcMar>
              <w:top w:w="70" w:type="dxa"/>
              <w:left w:w="80" w:type="dxa"/>
              <w:bottom w:w="70" w:type="dxa"/>
              <w:right w:w="80" w:type="dxa"/>
            </w:tcMar>
            <w:vAlign w:val="center"/>
          </w:tcPr>
          <w:p w14:paraId="162CBBC8" w14:textId="77777777" w:rsidR="00325AC1" w:rsidRDefault="00000000" w:rsidP="00774B31">
            <w:pPr>
              <w:ind w:firstLine="0"/>
              <w:jc w:val="left"/>
            </w:pPr>
            <w:r>
              <w:t>20.889 byte</w:t>
            </w:r>
          </w:p>
        </w:tc>
        <w:tc>
          <w:tcPr>
            <w:tcW w:w="1655" w:type="dxa"/>
            <w:tcMar>
              <w:top w:w="70" w:type="dxa"/>
              <w:left w:w="80" w:type="dxa"/>
              <w:bottom w:w="70" w:type="dxa"/>
              <w:right w:w="80" w:type="dxa"/>
            </w:tcMar>
            <w:vAlign w:val="center"/>
          </w:tcPr>
          <w:p w14:paraId="4D2C96C9" w14:textId="77777777" w:rsidR="00325AC1" w:rsidRDefault="00000000" w:rsidP="00774B31">
            <w:pPr>
              <w:ind w:firstLine="0"/>
              <w:jc w:val="left"/>
            </w:pPr>
            <w:r>
              <w:t>metadata bệnh</w:t>
            </w:r>
          </w:p>
        </w:tc>
      </w:tr>
    </w:tbl>
    <w:p w14:paraId="48CC76E9" w14:textId="77777777" w:rsidR="00325AC1" w:rsidRDefault="00000000">
      <w:pPr>
        <w:pStyle w:val="heading2"/>
      </w:pPr>
      <w:proofErr w:type="spellStart"/>
      <w:r>
        <w:t>Huấn</w:t>
      </w:r>
      <w:proofErr w:type="spellEnd"/>
      <w:r>
        <w:t xml:space="preserve"> </w:t>
      </w:r>
      <w:proofErr w:type="spellStart"/>
      <w:r>
        <w:t>luyện</w:t>
      </w:r>
      <w:proofErr w:type="spellEnd"/>
      <w:r>
        <w:t xml:space="preserve"> structured model</w:t>
      </w:r>
    </w:p>
    <w:p w14:paraId="66FAA780" w14:textId="77777777" w:rsidR="00325AC1" w:rsidRDefault="00000000">
      <w:pPr>
        <w:spacing w:after="30"/>
      </w:pPr>
      <w:r>
        <w:t>Script train_ddxplus_structured_model.py đọc dữ liệu theo chunk, tạo feature vocabulary và cập nhật SGDClassifier bằng partial_fit. Vì partial_fit cần biết toàn bộ tập lớp ở lần đầu, danh sách 49 pathology được cung cấp khi khởi tạo. Sau huấn luyện, artifact lưu model, classes, vocabulary, disease_mapping và metadata để inference tái tạo đúng thứ tự feature.</w:t>
      </w:r>
    </w:p>
    <w:p w14:paraId="38F8D80E" w14:textId="77777777" w:rsidR="00325AC1" w:rsidRDefault="00000000">
      <w:pPr>
        <w:spacing w:after="30"/>
      </w:pPr>
      <w:r>
        <w:t>Trong suy luận, ml_disease_prediction_service.py tải artifact một lần, tạo vector từ age, gender và evidence_codes, gọi predict_proba rồi sắp xác suất giảm dần. Mỗi kết quả Top-K được bổ sung canonical name, tên Việt, ICD-10, severity, department và source để frontend/RAG sử dụng.</w:t>
      </w:r>
    </w:p>
    <w:p w14:paraId="3D8562E8" w14:textId="77777777" w:rsidR="00325AC1" w:rsidRDefault="00000000">
      <w:pPr>
        <w:pStyle w:val="tablecaption"/>
      </w:pPr>
      <w:r>
        <w:lastRenderedPageBreak/>
        <w:t>Bảng 3. Cấu hình structured DDXPlus model</w:t>
      </w:r>
    </w:p>
    <w:tbl>
      <w:tblPr>
        <w:tblW w:w="0" w:type="auto"/>
        <w:jc w:val="center"/>
        <w:tblBorders>
          <w:top w:val="single" w:sz="4" w:space="0" w:color="auto"/>
          <w:bottom w:val="single" w:sz="4" w:space="0" w:color="auto"/>
        </w:tblBorders>
        <w:tblLayout w:type="fixed"/>
        <w:tblLook w:val="04A0" w:firstRow="1" w:lastRow="0" w:firstColumn="1" w:lastColumn="0" w:noHBand="0" w:noVBand="1"/>
      </w:tblPr>
      <w:tblGrid>
        <w:gridCol w:w="2232"/>
        <w:gridCol w:w="4536"/>
      </w:tblGrid>
      <w:tr w:rsidR="00183FD6" w14:paraId="21C2F489" w14:textId="77777777" w:rsidTr="0048323F">
        <w:trPr>
          <w:tblHeader/>
          <w:jc w:val="center"/>
        </w:trPr>
        <w:tc>
          <w:tcPr>
            <w:tcW w:w="2232" w:type="dxa"/>
            <w:tcBorders>
              <w:top w:val="single" w:sz="4" w:space="0" w:color="auto"/>
              <w:bottom w:val="single" w:sz="4" w:space="0" w:color="auto"/>
            </w:tcBorders>
            <w:tcMar>
              <w:top w:w="70" w:type="dxa"/>
              <w:left w:w="80" w:type="dxa"/>
              <w:bottom w:w="70" w:type="dxa"/>
              <w:right w:w="80" w:type="dxa"/>
            </w:tcMar>
            <w:vAlign w:val="center"/>
          </w:tcPr>
          <w:p w14:paraId="4130459C" w14:textId="77777777" w:rsidR="00325AC1" w:rsidRDefault="00000000" w:rsidP="00774B31">
            <w:pPr>
              <w:ind w:firstLine="0"/>
              <w:jc w:val="left"/>
            </w:pPr>
            <w:r>
              <w:t>Thành phần</w:t>
            </w:r>
          </w:p>
        </w:tc>
        <w:tc>
          <w:tcPr>
            <w:tcW w:w="4536" w:type="dxa"/>
            <w:tcBorders>
              <w:top w:val="single" w:sz="4" w:space="0" w:color="auto"/>
              <w:bottom w:val="single" w:sz="4" w:space="0" w:color="auto"/>
            </w:tcBorders>
            <w:tcMar>
              <w:top w:w="70" w:type="dxa"/>
              <w:left w:w="80" w:type="dxa"/>
              <w:bottom w:w="70" w:type="dxa"/>
              <w:right w:w="80" w:type="dxa"/>
            </w:tcMar>
            <w:vAlign w:val="center"/>
          </w:tcPr>
          <w:p w14:paraId="73EB37A7" w14:textId="77777777" w:rsidR="00325AC1" w:rsidRDefault="00000000" w:rsidP="00774B31">
            <w:pPr>
              <w:ind w:firstLine="0"/>
              <w:jc w:val="left"/>
            </w:pPr>
            <w:r>
              <w:t>Cấu hình</w:t>
            </w:r>
          </w:p>
        </w:tc>
      </w:tr>
      <w:tr w:rsidR="00183FD6" w14:paraId="7A7622C0" w14:textId="77777777" w:rsidTr="0048323F">
        <w:trPr>
          <w:jc w:val="center"/>
        </w:trPr>
        <w:tc>
          <w:tcPr>
            <w:tcW w:w="2232" w:type="dxa"/>
            <w:tcBorders>
              <w:top w:val="single" w:sz="4" w:space="0" w:color="auto"/>
            </w:tcBorders>
            <w:tcMar>
              <w:top w:w="70" w:type="dxa"/>
              <w:left w:w="80" w:type="dxa"/>
              <w:bottom w:w="70" w:type="dxa"/>
              <w:right w:w="80" w:type="dxa"/>
            </w:tcMar>
            <w:vAlign w:val="center"/>
          </w:tcPr>
          <w:p w14:paraId="4F2BF0C7" w14:textId="77777777" w:rsidR="00325AC1" w:rsidRDefault="00000000" w:rsidP="00774B31">
            <w:pPr>
              <w:ind w:firstLine="0"/>
              <w:jc w:val="left"/>
            </w:pPr>
            <w:r>
              <w:t>Đầu vào</w:t>
            </w:r>
          </w:p>
        </w:tc>
        <w:tc>
          <w:tcPr>
            <w:tcW w:w="4536" w:type="dxa"/>
            <w:tcBorders>
              <w:top w:val="single" w:sz="4" w:space="0" w:color="auto"/>
            </w:tcBorders>
            <w:tcMar>
              <w:top w:w="70" w:type="dxa"/>
              <w:left w:w="80" w:type="dxa"/>
              <w:bottom w:w="70" w:type="dxa"/>
              <w:right w:w="80" w:type="dxa"/>
            </w:tcMar>
            <w:vAlign w:val="center"/>
          </w:tcPr>
          <w:p w14:paraId="63C0E74B" w14:textId="77777777" w:rsidR="00325AC1" w:rsidRDefault="00000000" w:rsidP="00774B31">
            <w:pPr>
              <w:ind w:firstLine="0"/>
              <w:jc w:val="left"/>
            </w:pPr>
            <w:r>
              <w:t>AGE, SEX, EVIDENCES, nhóm tuổi, evidence_count</w:t>
            </w:r>
          </w:p>
        </w:tc>
      </w:tr>
      <w:tr w:rsidR="00183FD6" w14:paraId="4A3CCE2D" w14:textId="77777777" w:rsidTr="0048323F">
        <w:trPr>
          <w:jc w:val="center"/>
        </w:trPr>
        <w:tc>
          <w:tcPr>
            <w:tcW w:w="2232" w:type="dxa"/>
            <w:tcMar>
              <w:top w:w="70" w:type="dxa"/>
              <w:left w:w="80" w:type="dxa"/>
              <w:bottom w:w="70" w:type="dxa"/>
              <w:right w:w="80" w:type="dxa"/>
            </w:tcMar>
            <w:vAlign w:val="center"/>
          </w:tcPr>
          <w:p w14:paraId="21201F48" w14:textId="77777777" w:rsidR="00325AC1" w:rsidRDefault="00000000" w:rsidP="00774B31">
            <w:pPr>
              <w:ind w:firstLine="0"/>
              <w:jc w:val="left"/>
            </w:pPr>
            <w:r>
              <w:t>Số lớp / đặc trưng</w:t>
            </w:r>
          </w:p>
        </w:tc>
        <w:tc>
          <w:tcPr>
            <w:tcW w:w="4536" w:type="dxa"/>
            <w:tcMar>
              <w:top w:w="70" w:type="dxa"/>
              <w:left w:w="80" w:type="dxa"/>
              <w:bottom w:w="70" w:type="dxa"/>
              <w:right w:w="80" w:type="dxa"/>
            </w:tcMar>
            <w:vAlign w:val="center"/>
          </w:tcPr>
          <w:p w14:paraId="685CC6A0" w14:textId="77777777" w:rsidR="00325AC1" w:rsidRDefault="00000000" w:rsidP="00774B31">
            <w:pPr>
              <w:ind w:firstLine="0"/>
              <w:jc w:val="left"/>
            </w:pPr>
            <w:r>
              <w:t>49 lớp / 530 feature</w:t>
            </w:r>
          </w:p>
        </w:tc>
      </w:tr>
      <w:tr w:rsidR="00183FD6" w14:paraId="4D120E7A" w14:textId="77777777" w:rsidTr="0048323F">
        <w:trPr>
          <w:jc w:val="center"/>
        </w:trPr>
        <w:tc>
          <w:tcPr>
            <w:tcW w:w="2232" w:type="dxa"/>
            <w:tcMar>
              <w:top w:w="70" w:type="dxa"/>
              <w:left w:w="80" w:type="dxa"/>
              <w:bottom w:w="70" w:type="dxa"/>
              <w:right w:w="80" w:type="dxa"/>
            </w:tcMar>
            <w:vAlign w:val="center"/>
          </w:tcPr>
          <w:p w14:paraId="19BE7D53" w14:textId="77777777" w:rsidR="00325AC1" w:rsidRDefault="00000000" w:rsidP="00774B31">
            <w:pPr>
              <w:ind w:firstLine="0"/>
              <w:jc w:val="left"/>
            </w:pPr>
            <w:r>
              <w:t>Mô hình</w:t>
            </w:r>
          </w:p>
        </w:tc>
        <w:tc>
          <w:tcPr>
            <w:tcW w:w="4536" w:type="dxa"/>
            <w:tcMar>
              <w:top w:w="70" w:type="dxa"/>
              <w:left w:w="80" w:type="dxa"/>
              <w:bottom w:w="70" w:type="dxa"/>
              <w:right w:w="80" w:type="dxa"/>
            </w:tcMar>
            <w:vAlign w:val="center"/>
          </w:tcPr>
          <w:p w14:paraId="3BDA9EFC" w14:textId="77777777" w:rsidR="00325AC1" w:rsidRDefault="00000000" w:rsidP="00774B31">
            <w:pPr>
              <w:ind w:firstLine="0"/>
              <w:jc w:val="left"/>
            </w:pPr>
            <w:r>
              <w:t>SGDClassifier(loss="log_loss"), one-vs-rest</w:t>
            </w:r>
          </w:p>
        </w:tc>
      </w:tr>
      <w:tr w:rsidR="00183FD6" w14:paraId="40E4028B" w14:textId="77777777" w:rsidTr="0048323F">
        <w:trPr>
          <w:jc w:val="center"/>
        </w:trPr>
        <w:tc>
          <w:tcPr>
            <w:tcW w:w="2232" w:type="dxa"/>
            <w:tcMar>
              <w:top w:w="70" w:type="dxa"/>
              <w:left w:w="80" w:type="dxa"/>
              <w:bottom w:w="70" w:type="dxa"/>
              <w:right w:w="80" w:type="dxa"/>
            </w:tcMar>
            <w:vAlign w:val="center"/>
          </w:tcPr>
          <w:p w14:paraId="48C22B7F" w14:textId="77777777" w:rsidR="00325AC1" w:rsidRDefault="00000000" w:rsidP="00774B31">
            <w:pPr>
              <w:ind w:firstLine="0"/>
              <w:jc w:val="left"/>
            </w:pPr>
            <w:r>
              <w:t>Alpha / epoch</w:t>
            </w:r>
          </w:p>
        </w:tc>
        <w:tc>
          <w:tcPr>
            <w:tcW w:w="4536" w:type="dxa"/>
            <w:tcMar>
              <w:top w:w="70" w:type="dxa"/>
              <w:left w:w="80" w:type="dxa"/>
              <w:bottom w:w="70" w:type="dxa"/>
              <w:right w:w="80" w:type="dxa"/>
            </w:tcMar>
            <w:vAlign w:val="center"/>
          </w:tcPr>
          <w:p w14:paraId="5C0B846C" w14:textId="77777777" w:rsidR="00325AC1" w:rsidRDefault="00000000" w:rsidP="00774B31">
            <w:pPr>
              <w:ind w:firstLine="0"/>
              <w:jc w:val="left"/>
            </w:pPr>
            <w:r>
              <w:t>1×10^-5 / 1 epoch</w:t>
            </w:r>
          </w:p>
        </w:tc>
      </w:tr>
      <w:tr w:rsidR="00183FD6" w14:paraId="23C3E3C6" w14:textId="77777777" w:rsidTr="0048323F">
        <w:trPr>
          <w:jc w:val="center"/>
        </w:trPr>
        <w:tc>
          <w:tcPr>
            <w:tcW w:w="2232" w:type="dxa"/>
            <w:tcMar>
              <w:top w:w="70" w:type="dxa"/>
              <w:left w:w="80" w:type="dxa"/>
              <w:bottom w:w="70" w:type="dxa"/>
              <w:right w:w="80" w:type="dxa"/>
            </w:tcMar>
            <w:vAlign w:val="center"/>
          </w:tcPr>
          <w:p w14:paraId="06426A23" w14:textId="77777777" w:rsidR="00325AC1" w:rsidRDefault="00000000" w:rsidP="00774B31">
            <w:pPr>
              <w:ind w:firstLine="0"/>
              <w:jc w:val="left"/>
            </w:pPr>
            <w:r>
              <w:t>Huấn luyện</w:t>
            </w:r>
          </w:p>
        </w:tc>
        <w:tc>
          <w:tcPr>
            <w:tcW w:w="4536" w:type="dxa"/>
            <w:tcMar>
              <w:top w:w="70" w:type="dxa"/>
              <w:left w:w="80" w:type="dxa"/>
              <w:bottom w:w="70" w:type="dxa"/>
              <w:right w:w="80" w:type="dxa"/>
            </w:tcMar>
            <w:vAlign w:val="center"/>
          </w:tcPr>
          <w:p w14:paraId="3CEE79D0" w14:textId="77777777" w:rsidR="00325AC1" w:rsidRDefault="00000000" w:rsidP="00774B31">
            <w:pPr>
              <w:ind w:firstLine="0"/>
              <w:jc w:val="left"/>
            </w:pPr>
            <w:r>
              <w:t>partial_fit theo chunk</w:t>
            </w:r>
          </w:p>
        </w:tc>
      </w:tr>
      <w:tr w:rsidR="00183FD6" w14:paraId="777FFA60" w14:textId="77777777" w:rsidTr="0048323F">
        <w:trPr>
          <w:jc w:val="center"/>
        </w:trPr>
        <w:tc>
          <w:tcPr>
            <w:tcW w:w="2232" w:type="dxa"/>
            <w:tcMar>
              <w:top w:w="70" w:type="dxa"/>
              <w:left w:w="80" w:type="dxa"/>
              <w:bottom w:w="70" w:type="dxa"/>
              <w:right w:w="80" w:type="dxa"/>
            </w:tcMar>
            <w:vAlign w:val="center"/>
          </w:tcPr>
          <w:p w14:paraId="2D05FA26" w14:textId="77777777" w:rsidR="00325AC1" w:rsidRDefault="00000000" w:rsidP="00774B31">
            <w:pPr>
              <w:ind w:firstLine="0"/>
              <w:jc w:val="left"/>
            </w:pPr>
            <w:r>
              <w:t>Artifact</w:t>
            </w:r>
          </w:p>
        </w:tc>
        <w:tc>
          <w:tcPr>
            <w:tcW w:w="4536" w:type="dxa"/>
            <w:tcMar>
              <w:top w:w="70" w:type="dxa"/>
              <w:left w:w="80" w:type="dxa"/>
              <w:bottom w:w="70" w:type="dxa"/>
              <w:right w:w="80" w:type="dxa"/>
            </w:tcMar>
            <w:vAlign w:val="center"/>
          </w:tcPr>
          <w:p w14:paraId="595A47C3" w14:textId="77777777" w:rsidR="00325AC1" w:rsidRDefault="00000000" w:rsidP="00774B31">
            <w:pPr>
              <w:ind w:firstLine="0"/>
              <w:jc w:val="left"/>
            </w:pPr>
            <w:r>
              <w:t>ddxplus_disease_model.pkl, khoảng 302.500 byte</w:t>
            </w:r>
          </w:p>
        </w:tc>
      </w:tr>
    </w:tbl>
    <w:p w14:paraId="03B51C5B" w14:textId="77777777" w:rsidR="00325AC1" w:rsidRDefault="00000000">
      <w:pPr>
        <w:pStyle w:val="heading2"/>
      </w:pPr>
      <w:r>
        <w:t>Trích xuất evidence tiếng Việt bằng rule/Gemini và chuẩn hóa đầu vào</w:t>
      </w:r>
    </w:p>
    <w:p w14:paraId="560D7CB0" w14:textId="77777777" w:rsidR="00325AC1" w:rsidRDefault="00000000">
      <w:pPr>
        <w:spacing w:after="30"/>
      </w:pPr>
      <w:r>
        <w:t>Luồng tiếng Việt bắt đầu từ câu mô tả triệu chứng tự nhiên. Rule service nhận diện cụm triệu chứng, tuổi, giới tính, thời gian, mức độ và các từ phủ định như “không”, “chưa”, “không ghi nhận”. Gemini extractor có thể hỗ trợ trả JSON có cấu trúc, nhưng kết quả của LLM phải được xác thực vì mô hình ngôn ngữ y tế có thể sai hoặc thiếu ổn định nếu không kiểm soát ngữ cảnh (Singhal et al., 2023; World Health Organization, 2021).</w:t>
      </w:r>
    </w:p>
    <w:p w14:paraId="5E755D87" w14:textId="77777777" w:rsidR="00325AC1" w:rsidRDefault="00000000">
      <w:pPr>
        <w:spacing w:after="30"/>
      </w:pPr>
      <w:r>
        <w:t>Sau khi có candidate evidence, hệ thống hợp nhất kết quả rule và Gemini, loại evidence âm tính, kiểm tra mã bằng release_evidences.json và chỉ giữ các mã hợp lệ. Structured model nhận age, gender và evidence_codes; LLM không phải mô hình DDXPlus và không trực tiếp quyết định bệnh cuối. Cơ chế này phù hợp với tài liệu dự án mới: tiếng Việt là lớp trích xuất dữ liệu, không phải một nhánh train dự đoán bệnh.</w:t>
      </w:r>
    </w:p>
    <w:p w14:paraId="5791EBF8" w14:textId="77777777" w:rsidR="00325AC1" w:rsidRDefault="00000000">
      <w:pPr>
        <w:pStyle w:val="tablecaption"/>
      </w:pPr>
      <w:r>
        <w:t>Bảng 4. Cấu hình trích xuất evidence và chuẩn hóa tiếng Việt</w:t>
      </w:r>
    </w:p>
    <w:tbl>
      <w:tblPr>
        <w:tblW w:w="0" w:type="auto"/>
        <w:jc w:val="center"/>
        <w:tblBorders>
          <w:top w:val="single" w:sz="4" w:space="0" w:color="auto"/>
          <w:bottom w:val="single" w:sz="4" w:space="0" w:color="auto"/>
        </w:tblBorders>
        <w:tblLayout w:type="fixed"/>
        <w:tblLook w:val="04A0" w:firstRow="1" w:lastRow="0" w:firstColumn="1" w:lastColumn="0" w:noHBand="0" w:noVBand="1"/>
      </w:tblPr>
      <w:tblGrid>
        <w:gridCol w:w="2015"/>
        <w:gridCol w:w="4752"/>
      </w:tblGrid>
      <w:tr w:rsidR="00183FD6" w14:paraId="66B00722" w14:textId="77777777" w:rsidTr="0085569E">
        <w:trPr>
          <w:tblHeader/>
          <w:jc w:val="center"/>
        </w:trPr>
        <w:tc>
          <w:tcPr>
            <w:tcW w:w="2015" w:type="dxa"/>
            <w:tcBorders>
              <w:top w:val="single" w:sz="4" w:space="0" w:color="auto"/>
              <w:bottom w:val="single" w:sz="4" w:space="0" w:color="auto"/>
            </w:tcBorders>
            <w:tcMar>
              <w:top w:w="70" w:type="dxa"/>
              <w:left w:w="80" w:type="dxa"/>
              <w:bottom w:w="70" w:type="dxa"/>
              <w:right w:w="80" w:type="dxa"/>
            </w:tcMar>
            <w:vAlign w:val="center"/>
          </w:tcPr>
          <w:p w14:paraId="14166077" w14:textId="77777777" w:rsidR="00325AC1" w:rsidRDefault="00000000" w:rsidP="00774B31">
            <w:pPr>
              <w:ind w:firstLine="0"/>
            </w:pPr>
            <w:r>
              <w:t>Khối</w:t>
            </w:r>
          </w:p>
        </w:tc>
        <w:tc>
          <w:tcPr>
            <w:tcW w:w="4752" w:type="dxa"/>
            <w:tcBorders>
              <w:top w:val="single" w:sz="4" w:space="0" w:color="auto"/>
              <w:bottom w:val="single" w:sz="4" w:space="0" w:color="auto"/>
            </w:tcBorders>
            <w:tcMar>
              <w:top w:w="70" w:type="dxa"/>
              <w:left w:w="80" w:type="dxa"/>
              <w:bottom w:w="70" w:type="dxa"/>
              <w:right w:w="80" w:type="dxa"/>
            </w:tcMar>
            <w:vAlign w:val="center"/>
          </w:tcPr>
          <w:p w14:paraId="397F60C4" w14:textId="77777777" w:rsidR="00325AC1" w:rsidRDefault="00000000" w:rsidP="00774B31">
            <w:pPr>
              <w:ind w:firstLine="0"/>
            </w:pPr>
            <w:r>
              <w:t>Cấu hình</w:t>
            </w:r>
          </w:p>
        </w:tc>
      </w:tr>
      <w:tr w:rsidR="00183FD6" w14:paraId="7F00705A" w14:textId="77777777" w:rsidTr="0085569E">
        <w:trPr>
          <w:jc w:val="center"/>
        </w:trPr>
        <w:tc>
          <w:tcPr>
            <w:tcW w:w="2015" w:type="dxa"/>
            <w:tcBorders>
              <w:top w:val="single" w:sz="4" w:space="0" w:color="auto"/>
            </w:tcBorders>
            <w:tcMar>
              <w:top w:w="70" w:type="dxa"/>
              <w:left w:w="80" w:type="dxa"/>
              <w:bottom w:w="70" w:type="dxa"/>
              <w:right w:w="80" w:type="dxa"/>
            </w:tcMar>
            <w:vAlign w:val="center"/>
          </w:tcPr>
          <w:p w14:paraId="0A0E8B95" w14:textId="77777777" w:rsidR="00325AC1" w:rsidRDefault="00000000" w:rsidP="00774B31">
            <w:pPr>
              <w:ind w:firstLine="0"/>
            </w:pPr>
            <w:r>
              <w:t>Rule extraction</w:t>
            </w:r>
          </w:p>
        </w:tc>
        <w:tc>
          <w:tcPr>
            <w:tcW w:w="4752" w:type="dxa"/>
            <w:tcBorders>
              <w:top w:val="single" w:sz="4" w:space="0" w:color="auto"/>
            </w:tcBorders>
            <w:tcMar>
              <w:top w:w="70" w:type="dxa"/>
              <w:left w:w="80" w:type="dxa"/>
              <w:bottom w:w="70" w:type="dxa"/>
              <w:right w:w="80" w:type="dxa"/>
            </w:tcMar>
            <w:vAlign w:val="center"/>
          </w:tcPr>
          <w:p w14:paraId="6B0D79A4" w14:textId="77777777" w:rsidR="00325AC1" w:rsidRDefault="00000000" w:rsidP="00774B31">
            <w:pPr>
              <w:ind w:firstLine="0"/>
            </w:pPr>
            <w:r>
              <w:t>Ánh xạ cụm triệu chứng tiếng Việt sang evidence code</w:t>
            </w:r>
          </w:p>
        </w:tc>
      </w:tr>
      <w:tr w:rsidR="00183FD6" w14:paraId="13FF4F2B" w14:textId="77777777" w:rsidTr="0048323F">
        <w:trPr>
          <w:jc w:val="center"/>
        </w:trPr>
        <w:tc>
          <w:tcPr>
            <w:tcW w:w="2015" w:type="dxa"/>
            <w:tcMar>
              <w:top w:w="70" w:type="dxa"/>
              <w:left w:w="80" w:type="dxa"/>
              <w:bottom w:w="70" w:type="dxa"/>
              <w:right w:w="80" w:type="dxa"/>
            </w:tcMar>
            <w:vAlign w:val="center"/>
          </w:tcPr>
          <w:p w14:paraId="4EE31C90" w14:textId="77777777" w:rsidR="00325AC1" w:rsidRDefault="00000000" w:rsidP="00774B31">
            <w:pPr>
              <w:ind w:firstLine="0"/>
            </w:pPr>
            <w:r>
              <w:t>Gemini extractor</w:t>
            </w:r>
          </w:p>
        </w:tc>
        <w:tc>
          <w:tcPr>
            <w:tcW w:w="4752" w:type="dxa"/>
            <w:tcMar>
              <w:top w:w="70" w:type="dxa"/>
              <w:left w:w="80" w:type="dxa"/>
              <w:bottom w:w="70" w:type="dxa"/>
              <w:right w:w="80" w:type="dxa"/>
            </w:tcMar>
            <w:vAlign w:val="center"/>
          </w:tcPr>
          <w:p w14:paraId="79CBA17E" w14:textId="77777777" w:rsidR="00325AC1" w:rsidRDefault="00000000" w:rsidP="00774B31">
            <w:pPr>
              <w:ind w:firstLine="0"/>
            </w:pPr>
            <w:r>
              <w:t>Tùy chọn; trả JSON age, gender, symptoms, ddxplus_evidences</w:t>
            </w:r>
          </w:p>
        </w:tc>
      </w:tr>
      <w:tr w:rsidR="00183FD6" w14:paraId="04854BB4" w14:textId="77777777" w:rsidTr="0048323F">
        <w:trPr>
          <w:jc w:val="center"/>
        </w:trPr>
        <w:tc>
          <w:tcPr>
            <w:tcW w:w="2015" w:type="dxa"/>
            <w:tcMar>
              <w:top w:w="70" w:type="dxa"/>
              <w:left w:w="80" w:type="dxa"/>
              <w:bottom w:w="70" w:type="dxa"/>
              <w:right w:w="80" w:type="dxa"/>
            </w:tcMar>
            <w:vAlign w:val="center"/>
          </w:tcPr>
          <w:p w14:paraId="448CE9C8" w14:textId="77777777" w:rsidR="00325AC1" w:rsidRDefault="00000000" w:rsidP="00774B31">
            <w:pPr>
              <w:ind w:firstLine="0"/>
            </w:pPr>
            <w:r>
              <w:t>Phủ định</w:t>
            </w:r>
          </w:p>
        </w:tc>
        <w:tc>
          <w:tcPr>
            <w:tcW w:w="4752" w:type="dxa"/>
            <w:tcMar>
              <w:top w:w="70" w:type="dxa"/>
              <w:left w:w="80" w:type="dxa"/>
              <w:bottom w:w="70" w:type="dxa"/>
              <w:right w:w="80" w:type="dxa"/>
            </w:tcMar>
            <w:vAlign w:val="center"/>
          </w:tcPr>
          <w:p w14:paraId="6CF16A3B" w14:textId="77777777" w:rsidR="00325AC1" w:rsidRDefault="00000000" w:rsidP="00774B31">
            <w:pPr>
              <w:ind w:firstLine="0"/>
            </w:pPr>
            <w:r>
              <w:t>Nhận diện “không”, “chưa”, “không ghi nhận”; loại evidence dương sai</w:t>
            </w:r>
          </w:p>
        </w:tc>
      </w:tr>
      <w:tr w:rsidR="00183FD6" w14:paraId="28FC77F6" w14:textId="77777777" w:rsidTr="0048323F">
        <w:trPr>
          <w:jc w:val="center"/>
        </w:trPr>
        <w:tc>
          <w:tcPr>
            <w:tcW w:w="2015" w:type="dxa"/>
            <w:tcMar>
              <w:top w:w="70" w:type="dxa"/>
              <w:left w:w="80" w:type="dxa"/>
              <w:bottom w:w="70" w:type="dxa"/>
              <w:right w:w="80" w:type="dxa"/>
            </w:tcMar>
            <w:vAlign w:val="center"/>
          </w:tcPr>
          <w:p w14:paraId="08B5EC05" w14:textId="77777777" w:rsidR="00325AC1" w:rsidRDefault="00000000" w:rsidP="00774B31">
            <w:pPr>
              <w:ind w:firstLine="0"/>
            </w:pPr>
            <w:r>
              <w:t>Validate catalog</w:t>
            </w:r>
          </w:p>
        </w:tc>
        <w:tc>
          <w:tcPr>
            <w:tcW w:w="4752" w:type="dxa"/>
            <w:tcMar>
              <w:top w:w="70" w:type="dxa"/>
              <w:left w:w="80" w:type="dxa"/>
              <w:bottom w:w="70" w:type="dxa"/>
              <w:right w:w="80" w:type="dxa"/>
            </w:tcMar>
            <w:vAlign w:val="center"/>
          </w:tcPr>
          <w:p w14:paraId="462C3510" w14:textId="77777777" w:rsidR="00325AC1" w:rsidRDefault="00000000" w:rsidP="00774B31">
            <w:pPr>
              <w:ind w:firstLine="0"/>
            </w:pPr>
            <w:r>
              <w:t>Chỉ giữ mã có trong release_evidences.json</w:t>
            </w:r>
          </w:p>
        </w:tc>
      </w:tr>
      <w:tr w:rsidR="00183FD6" w14:paraId="46AEDF6A" w14:textId="77777777" w:rsidTr="0048323F">
        <w:trPr>
          <w:jc w:val="center"/>
        </w:trPr>
        <w:tc>
          <w:tcPr>
            <w:tcW w:w="2015" w:type="dxa"/>
            <w:tcMar>
              <w:top w:w="70" w:type="dxa"/>
              <w:left w:w="80" w:type="dxa"/>
              <w:bottom w:w="70" w:type="dxa"/>
              <w:right w:w="80" w:type="dxa"/>
            </w:tcMar>
            <w:vAlign w:val="center"/>
          </w:tcPr>
          <w:p w14:paraId="7892E757" w14:textId="77777777" w:rsidR="00325AC1" w:rsidRDefault="00000000" w:rsidP="00774B31">
            <w:pPr>
              <w:ind w:firstLine="0"/>
            </w:pPr>
            <w:r>
              <w:t>Đầu ra</w:t>
            </w:r>
          </w:p>
        </w:tc>
        <w:tc>
          <w:tcPr>
            <w:tcW w:w="4752" w:type="dxa"/>
            <w:tcMar>
              <w:top w:w="70" w:type="dxa"/>
              <w:left w:w="80" w:type="dxa"/>
              <w:bottom w:w="70" w:type="dxa"/>
              <w:right w:w="80" w:type="dxa"/>
            </w:tcMar>
            <w:vAlign w:val="center"/>
          </w:tcPr>
          <w:p w14:paraId="36C1DFAE" w14:textId="77777777" w:rsidR="00325AC1" w:rsidRDefault="00000000" w:rsidP="00774B31">
            <w:pPr>
              <w:ind w:firstLine="0"/>
            </w:pPr>
            <w:r>
              <w:t>age, gender, evidence_codes hợp lệ cho structured model</w:t>
            </w:r>
          </w:p>
        </w:tc>
      </w:tr>
      <w:tr w:rsidR="00183FD6" w14:paraId="7DAB86D6" w14:textId="77777777" w:rsidTr="0048323F">
        <w:trPr>
          <w:jc w:val="center"/>
        </w:trPr>
        <w:tc>
          <w:tcPr>
            <w:tcW w:w="2015" w:type="dxa"/>
            <w:tcMar>
              <w:top w:w="70" w:type="dxa"/>
              <w:left w:w="80" w:type="dxa"/>
              <w:bottom w:w="70" w:type="dxa"/>
              <w:right w:w="80" w:type="dxa"/>
            </w:tcMar>
            <w:vAlign w:val="center"/>
          </w:tcPr>
          <w:p w14:paraId="3DBDD11B" w14:textId="77777777" w:rsidR="00325AC1" w:rsidRDefault="00000000" w:rsidP="00774B31">
            <w:pPr>
              <w:ind w:firstLine="0"/>
            </w:pPr>
            <w:r>
              <w:t>Lưu ý</w:t>
            </w:r>
          </w:p>
        </w:tc>
        <w:tc>
          <w:tcPr>
            <w:tcW w:w="4752" w:type="dxa"/>
            <w:tcMar>
              <w:top w:w="70" w:type="dxa"/>
              <w:left w:w="80" w:type="dxa"/>
              <w:bottom w:w="70" w:type="dxa"/>
              <w:right w:w="80" w:type="dxa"/>
            </w:tcMar>
            <w:vAlign w:val="center"/>
          </w:tcPr>
          <w:p w14:paraId="360BCC5B" w14:textId="77777777" w:rsidR="00325AC1" w:rsidRDefault="00000000" w:rsidP="00774B31">
            <w:pPr>
              <w:ind w:firstLine="0"/>
            </w:pPr>
            <w:r>
              <w:t>Không train mô hình phân loại bệnh tiếng Việt riêng</w:t>
            </w:r>
          </w:p>
        </w:tc>
      </w:tr>
    </w:tbl>
    <w:p w14:paraId="3860C065" w14:textId="77777777" w:rsidR="00325AC1" w:rsidRDefault="00000000">
      <w:pPr>
        <w:pStyle w:val="tablecaption"/>
      </w:pPr>
      <w:r>
        <w:lastRenderedPageBreak/>
        <w:t>Bảng 5. Luồng dữ liệu từ câu tiếng Việt sang structured model</w:t>
      </w:r>
    </w:p>
    <w:tbl>
      <w:tblPr>
        <w:tblW w:w="0" w:type="auto"/>
        <w:tblBorders>
          <w:top w:val="single" w:sz="4" w:space="0" w:color="auto"/>
          <w:bottom w:val="single" w:sz="4" w:space="0" w:color="auto"/>
        </w:tblBorders>
        <w:tblLayout w:type="fixed"/>
        <w:tblLook w:val="04A0" w:firstRow="1" w:lastRow="0" w:firstColumn="1" w:lastColumn="0" w:noHBand="0" w:noVBand="1"/>
      </w:tblPr>
      <w:tblGrid>
        <w:gridCol w:w="3600"/>
        <w:gridCol w:w="1584"/>
        <w:gridCol w:w="1584"/>
      </w:tblGrid>
      <w:tr w:rsidR="00183FD6" w14:paraId="66DCBDAF" w14:textId="77777777" w:rsidTr="0085569E">
        <w:trPr>
          <w:tblHeader/>
        </w:trPr>
        <w:tc>
          <w:tcPr>
            <w:tcW w:w="3600" w:type="dxa"/>
            <w:tcBorders>
              <w:top w:val="single" w:sz="4" w:space="0" w:color="auto"/>
              <w:bottom w:val="single" w:sz="4" w:space="0" w:color="auto"/>
            </w:tcBorders>
            <w:tcMar>
              <w:top w:w="70" w:type="dxa"/>
              <w:left w:w="80" w:type="dxa"/>
              <w:bottom w:w="70" w:type="dxa"/>
              <w:right w:w="80" w:type="dxa"/>
            </w:tcMar>
            <w:vAlign w:val="center"/>
          </w:tcPr>
          <w:p w14:paraId="72C1B7E2" w14:textId="77777777" w:rsidR="00325AC1" w:rsidRDefault="00000000" w:rsidP="00774B31">
            <w:pPr>
              <w:ind w:firstLine="0"/>
            </w:pPr>
            <w:r>
              <w:t>Bước</w:t>
            </w:r>
          </w:p>
        </w:tc>
        <w:tc>
          <w:tcPr>
            <w:tcW w:w="1584" w:type="dxa"/>
            <w:tcBorders>
              <w:top w:val="single" w:sz="4" w:space="0" w:color="auto"/>
              <w:bottom w:val="single" w:sz="4" w:space="0" w:color="auto"/>
            </w:tcBorders>
            <w:tcMar>
              <w:top w:w="70" w:type="dxa"/>
              <w:left w:w="80" w:type="dxa"/>
              <w:bottom w:w="70" w:type="dxa"/>
              <w:right w:w="80" w:type="dxa"/>
            </w:tcMar>
            <w:vAlign w:val="center"/>
          </w:tcPr>
          <w:p w14:paraId="0CB8471A" w14:textId="77777777" w:rsidR="00325AC1" w:rsidRDefault="00000000" w:rsidP="00774B31">
            <w:pPr>
              <w:ind w:firstLine="0"/>
            </w:pPr>
            <w:r>
              <w:t>Đầu vào</w:t>
            </w:r>
          </w:p>
        </w:tc>
        <w:tc>
          <w:tcPr>
            <w:tcW w:w="1584" w:type="dxa"/>
            <w:tcBorders>
              <w:top w:val="single" w:sz="4" w:space="0" w:color="auto"/>
              <w:bottom w:val="single" w:sz="4" w:space="0" w:color="auto"/>
            </w:tcBorders>
            <w:tcMar>
              <w:top w:w="70" w:type="dxa"/>
              <w:left w:w="80" w:type="dxa"/>
              <w:bottom w:w="70" w:type="dxa"/>
              <w:right w:w="80" w:type="dxa"/>
            </w:tcMar>
            <w:vAlign w:val="center"/>
          </w:tcPr>
          <w:p w14:paraId="148C5670" w14:textId="77777777" w:rsidR="00325AC1" w:rsidRDefault="00000000" w:rsidP="00774B31">
            <w:pPr>
              <w:ind w:firstLine="0"/>
            </w:pPr>
            <w:r>
              <w:t>Đầu ra</w:t>
            </w:r>
          </w:p>
        </w:tc>
      </w:tr>
      <w:tr w:rsidR="00183FD6" w14:paraId="6B36BB54" w14:textId="77777777" w:rsidTr="0085569E">
        <w:tc>
          <w:tcPr>
            <w:tcW w:w="3600" w:type="dxa"/>
            <w:tcBorders>
              <w:top w:val="single" w:sz="4" w:space="0" w:color="auto"/>
            </w:tcBorders>
            <w:tcMar>
              <w:top w:w="70" w:type="dxa"/>
              <w:left w:w="80" w:type="dxa"/>
              <w:bottom w:w="70" w:type="dxa"/>
              <w:right w:w="80" w:type="dxa"/>
            </w:tcMar>
            <w:vAlign w:val="center"/>
          </w:tcPr>
          <w:p w14:paraId="3D65C8DA" w14:textId="77777777" w:rsidR="00325AC1" w:rsidRDefault="00000000" w:rsidP="00774B31">
            <w:pPr>
              <w:ind w:firstLine="0"/>
            </w:pPr>
            <w:r>
              <w:t>1. Người dùng nhập câu tiếng Việt</w:t>
            </w:r>
          </w:p>
        </w:tc>
        <w:tc>
          <w:tcPr>
            <w:tcW w:w="1584" w:type="dxa"/>
            <w:tcBorders>
              <w:top w:val="single" w:sz="4" w:space="0" w:color="auto"/>
            </w:tcBorders>
            <w:tcMar>
              <w:top w:w="70" w:type="dxa"/>
              <w:left w:w="80" w:type="dxa"/>
              <w:bottom w:w="70" w:type="dxa"/>
              <w:right w:w="80" w:type="dxa"/>
            </w:tcMar>
            <w:vAlign w:val="center"/>
          </w:tcPr>
          <w:p w14:paraId="04D72AB7" w14:textId="77777777" w:rsidR="00325AC1" w:rsidRDefault="00000000" w:rsidP="00774B31">
            <w:pPr>
              <w:ind w:firstLine="0"/>
            </w:pPr>
            <w:r>
              <w:t>Triệu chứng tự nhiên</w:t>
            </w:r>
          </w:p>
        </w:tc>
        <w:tc>
          <w:tcPr>
            <w:tcW w:w="1584" w:type="dxa"/>
            <w:tcBorders>
              <w:top w:val="single" w:sz="4" w:space="0" w:color="auto"/>
            </w:tcBorders>
            <w:tcMar>
              <w:top w:w="70" w:type="dxa"/>
              <w:left w:w="80" w:type="dxa"/>
              <w:bottom w:w="70" w:type="dxa"/>
              <w:right w:w="80" w:type="dxa"/>
            </w:tcMar>
            <w:vAlign w:val="center"/>
          </w:tcPr>
          <w:p w14:paraId="4D8E67F3" w14:textId="77777777" w:rsidR="00325AC1" w:rsidRDefault="00000000" w:rsidP="00774B31">
            <w:pPr>
              <w:ind w:firstLine="0"/>
            </w:pPr>
            <w:r>
              <w:t>Văn bản đã chuẩn hóa</w:t>
            </w:r>
          </w:p>
        </w:tc>
      </w:tr>
      <w:tr w:rsidR="00183FD6" w14:paraId="11DDE33B" w14:textId="77777777" w:rsidTr="0085569E">
        <w:tc>
          <w:tcPr>
            <w:tcW w:w="3600" w:type="dxa"/>
            <w:tcMar>
              <w:top w:w="70" w:type="dxa"/>
              <w:left w:w="80" w:type="dxa"/>
              <w:bottom w:w="70" w:type="dxa"/>
              <w:right w:w="80" w:type="dxa"/>
            </w:tcMar>
            <w:vAlign w:val="center"/>
          </w:tcPr>
          <w:p w14:paraId="2DBD6E7E" w14:textId="77777777" w:rsidR="00325AC1" w:rsidRDefault="00000000" w:rsidP="00774B31">
            <w:pPr>
              <w:ind w:firstLine="0"/>
            </w:pPr>
            <w:r>
              <w:t>2. Rule/Gemini extraction</w:t>
            </w:r>
          </w:p>
        </w:tc>
        <w:tc>
          <w:tcPr>
            <w:tcW w:w="1584" w:type="dxa"/>
            <w:tcMar>
              <w:top w:w="70" w:type="dxa"/>
              <w:left w:w="80" w:type="dxa"/>
              <w:bottom w:w="70" w:type="dxa"/>
              <w:right w:w="80" w:type="dxa"/>
            </w:tcMar>
            <w:vAlign w:val="center"/>
          </w:tcPr>
          <w:p w14:paraId="57449DAE" w14:textId="77777777" w:rsidR="00325AC1" w:rsidRDefault="00000000" w:rsidP="00774B31">
            <w:pPr>
              <w:ind w:firstLine="0"/>
            </w:pPr>
            <w:r>
              <w:t>Văn bản + ngữ cảnh</w:t>
            </w:r>
          </w:p>
        </w:tc>
        <w:tc>
          <w:tcPr>
            <w:tcW w:w="1584" w:type="dxa"/>
            <w:tcMar>
              <w:top w:w="70" w:type="dxa"/>
              <w:left w:w="80" w:type="dxa"/>
              <w:bottom w:w="70" w:type="dxa"/>
              <w:right w:w="80" w:type="dxa"/>
            </w:tcMar>
            <w:vAlign w:val="center"/>
          </w:tcPr>
          <w:p w14:paraId="7E62081B" w14:textId="77777777" w:rsidR="00325AC1" w:rsidRDefault="00000000" w:rsidP="00774B31">
            <w:pPr>
              <w:ind w:firstLine="0"/>
            </w:pPr>
            <w:r>
              <w:t>age, gender, candidate evidence</w:t>
            </w:r>
          </w:p>
        </w:tc>
      </w:tr>
      <w:tr w:rsidR="00183FD6" w14:paraId="042597B3" w14:textId="77777777" w:rsidTr="0085569E">
        <w:tc>
          <w:tcPr>
            <w:tcW w:w="3600" w:type="dxa"/>
            <w:tcMar>
              <w:top w:w="70" w:type="dxa"/>
              <w:left w:w="80" w:type="dxa"/>
              <w:bottom w:w="70" w:type="dxa"/>
              <w:right w:w="80" w:type="dxa"/>
            </w:tcMar>
            <w:vAlign w:val="center"/>
          </w:tcPr>
          <w:p w14:paraId="086305CF" w14:textId="77777777" w:rsidR="00325AC1" w:rsidRDefault="00000000" w:rsidP="00774B31">
            <w:pPr>
              <w:ind w:firstLine="0"/>
            </w:pPr>
            <w:r>
              <w:t>3. Validate và vector hóa</w:t>
            </w:r>
          </w:p>
        </w:tc>
        <w:tc>
          <w:tcPr>
            <w:tcW w:w="1584" w:type="dxa"/>
            <w:tcMar>
              <w:top w:w="70" w:type="dxa"/>
              <w:left w:w="80" w:type="dxa"/>
              <w:bottom w:w="70" w:type="dxa"/>
              <w:right w:w="80" w:type="dxa"/>
            </w:tcMar>
            <w:vAlign w:val="center"/>
          </w:tcPr>
          <w:p w14:paraId="59E29297" w14:textId="77777777" w:rsidR="00325AC1" w:rsidRDefault="00000000" w:rsidP="00774B31">
            <w:pPr>
              <w:ind w:firstLine="0"/>
            </w:pPr>
            <w:r>
              <w:t>evidence_codes hợp lệ</w:t>
            </w:r>
          </w:p>
        </w:tc>
        <w:tc>
          <w:tcPr>
            <w:tcW w:w="1584" w:type="dxa"/>
            <w:tcMar>
              <w:top w:w="70" w:type="dxa"/>
              <w:left w:w="80" w:type="dxa"/>
              <w:bottom w:w="70" w:type="dxa"/>
              <w:right w:w="80" w:type="dxa"/>
            </w:tcMar>
            <w:vAlign w:val="center"/>
          </w:tcPr>
          <w:p w14:paraId="641E9421" w14:textId="77777777" w:rsidR="00325AC1" w:rsidRDefault="00000000" w:rsidP="00774B31">
            <w:pPr>
              <w:ind w:firstLine="0"/>
            </w:pPr>
            <w:r>
              <w:t>vector sparse cho SGDClassifier</w:t>
            </w:r>
          </w:p>
        </w:tc>
      </w:tr>
    </w:tbl>
    <w:p w14:paraId="31395C1C" w14:textId="77777777" w:rsidR="00183FD6" w:rsidRDefault="00000000" w:rsidP="0085569E">
      <w:pPr>
        <w:spacing w:before="160" w:after="40"/>
        <w:jc w:val="center"/>
      </w:pPr>
      <w:r>
        <w:rPr>
          <w:noProof/>
        </w:rPr>
        <w:drawing>
          <wp:inline distT="0" distB="0" distL="0" distR="0" wp14:anchorId="5666948C" wp14:editId="385DA67C">
            <wp:extent cx="4343400" cy="361188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g_training.png"/>
                    <pic:cNvPicPr/>
                  </pic:nvPicPr>
                  <pic:blipFill>
                    <a:blip r:embed="rId8"/>
                    <a:stretch>
                      <a:fillRect/>
                    </a:stretch>
                  </pic:blipFill>
                  <pic:spPr>
                    <a:xfrm>
                      <a:off x="0" y="0"/>
                      <a:ext cx="4343400" cy="3611880"/>
                    </a:xfrm>
                    <a:prstGeom prst="rect">
                      <a:avLst/>
                    </a:prstGeom>
                  </pic:spPr>
                </pic:pic>
              </a:graphicData>
            </a:graphic>
          </wp:inline>
        </w:drawing>
      </w:r>
      <w:r>
        <w:t>Hình 1. Quy trình huấn luyện mô hình bệnh DDXPlus có cấu trúc</w:t>
      </w:r>
    </w:p>
    <w:p w14:paraId="008F6CDA" w14:textId="77777777" w:rsidR="00325AC1" w:rsidRDefault="00000000">
      <w:pPr>
        <w:pStyle w:val="heading2"/>
      </w:pPr>
      <w:r>
        <w:t>Kiến trúc tổng thể và điều phối dịch vụ</w:t>
      </w:r>
    </w:p>
    <w:p w14:paraId="194F9009" w14:textId="77777777" w:rsidR="00325AC1" w:rsidRDefault="00000000">
      <w:pPr>
        <w:spacing w:after="30"/>
      </w:pPr>
      <w:r>
        <w:t>Frontend sử dụng HTML, CSS và JavaScript để quản lý hội thoại, tạo session mới, gửi tin nhắn và hiển thị bệnh, triage, khoa cùng phần giải thích. Backend FastAPI cung cấp /chat, /predict, /predict/ragpp, /rag/status, /health và /db-health. MongoDB lưu device_id, session, messages, intake_snapshot và prediction_result.</w:t>
      </w:r>
    </w:p>
    <w:p w14:paraId="1C555C86" w14:textId="77777777" w:rsidR="00325AC1" w:rsidRDefault="00000000">
      <w:pPr>
        <w:spacing w:after="30"/>
      </w:pPr>
      <w:r>
        <w:t xml:space="preserve">Chat Service là điểm điều phối trung tâm: intake đọc câu người dùng; rule/Gemini extractor tạo age, gender và evidence_codes; Structured Disease Service tạo vector và </w:t>
      </w:r>
      <w:r>
        <w:lastRenderedPageBreak/>
        <w:t>gọi SGDClassifier; Disease Mapping bổ sung tên Việt, ICD-10 và khoa; Triage/red flag chạy độc lập; RAG++ tạo phần giải thích dựa trên context.</w:t>
      </w:r>
    </w:p>
    <w:p w14:paraId="11CB48F4" w14:textId="77777777" w:rsidR="00183FD6" w:rsidRDefault="00000000">
      <w:pPr>
        <w:spacing w:before="160" w:after="40"/>
        <w:jc w:val="center"/>
      </w:pPr>
      <w:r>
        <w:rPr>
          <w:noProof/>
        </w:rPr>
        <w:drawing>
          <wp:inline distT="0" distB="0" distL="0" distR="0" wp14:anchorId="7BC8C4E6" wp14:editId="6036B44C">
            <wp:extent cx="4343400" cy="1755648"/>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g_architecture.png"/>
                    <pic:cNvPicPr/>
                  </pic:nvPicPr>
                  <pic:blipFill>
                    <a:blip r:embed="rId9"/>
                    <a:stretch>
                      <a:fillRect/>
                    </a:stretch>
                  </pic:blipFill>
                  <pic:spPr>
                    <a:xfrm>
                      <a:off x="0" y="0"/>
                      <a:ext cx="4343400" cy="1755648"/>
                    </a:xfrm>
                    <a:prstGeom prst="rect">
                      <a:avLst/>
                    </a:prstGeom>
                  </pic:spPr>
                </pic:pic>
              </a:graphicData>
            </a:graphic>
          </wp:inline>
        </w:drawing>
      </w:r>
    </w:p>
    <w:p w14:paraId="3EBA6051" w14:textId="77777777" w:rsidR="00183FD6" w:rsidRDefault="00000000">
      <w:pPr>
        <w:pStyle w:val="figurecaption"/>
        <w:keepNext/>
      </w:pPr>
      <w:proofErr w:type="spellStart"/>
      <w:r>
        <w:t>Hình</w:t>
      </w:r>
      <w:proofErr w:type="spellEnd"/>
      <w:r>
        <w:t xml:space="preserve"> 2. </w:t>
      </w:r>
      <w:proofErr w:type="spellStart"/>
      <w:r>
        <w:t>Kiến</w:t>
      </w:r>
      <w:proofErr w:type="spellEnd"/>
      <w:r>
        <w:t xml:space="preserve"> </w:t>
      </w:r>
      <w:proofErr w:type="spellStart"/>
      <w:r>
        <w:t>trúc</w:t>
      </w:r>
      <w:proofErr w:type="spellEnd"/>
      <w:r>
        <w:t xml:space="preserve"> </w:t>
      </w:r>
      <w:proofErr w:type="spellStart"/>
      <w:r>
        <w:t>tổng</w:t>
      </w:r>
      <w:proofErr w:type="spellEnd"/>
      <w:r>
        <w:t xml:space="preserve"> </w:t>
      </w:r>
      <w:proofErr w:type="spellStart"/>
      <w:r>
        <w:t>quan</w:t>
      </w:r>
      <w:proofErr w:type="spellEnd"/>
      <w:r>
        <w:t xml:space="preserve"> Healthcare Chatbot Hybrid </w:t>
      </w:r>
      <w:proofErr w:type="spellStart"/>
      <w:r>
        <w:t>DDXPlus</w:t>
      </w:r>
      <w:proofErr w:type="spellEnd"/>
    </w:p>
    <w:p w14:paraId="0F0DD0F1" w14:textId="77777777" w:rsidR="00325AC1" w:rsidRDefault="00000000">
      <w:pPr>
        <w:pStyle w:val="heading2"/>
      </w:pPr>
      <w:r>
        <w:t>Triển khai theo giai đoạn và đóng gói dự án</w:t>
      </w:r>
    </w:p>
    <w:p w14:paraId="201570B0" w14:textId="77777777" w:rsidR="00325AC1" w:rsidRDefault="00000000">
      <w:pPr>
        <w:spacing w:after="30"/>
      </w:pPr>
      <w:r>
        <w:t>Nội dung triển khai được kế thừa từ quá trình thực tập và cập nhật theo phiên bản DDXPlus. Ở giai đoạn đầu, nhóm thiết lập cấu trúc project gồm backend, frontend, data, scripts, docs, Docker và file môi trường; đồng thời dựng FastAPI, schema request/response, health check, kết nối MongoDB, session và lịch sử hội thoại.</w:t>
      </w:r>
    </w:p>
    <w:p w14:paraId="7190E02F" w14:textId="77777777" w:rsidR="00325AC1" w:rsidRDefault="00000000">
      <w:pPr>
        <w:spacing w:after="30"/>
      </w:pPr>
      <w:r>
        <w:t>Ở giai đoạn giữa, nhóm xây dựng intake service, rule-based extraction, Gemini extractor tùy chọn, chuẩn hóa evidence DDXPlus, disease mapping và department mapping. Sau khi có dữ liệu đầu vào, hệ thống triển khai structured prediction, triage 5 mức và red flag. Việc tách từng service giúp dễ đọc log, kiểm thử từng phần và tránh lỗi lặp câu hỏi.</w:t>
      </w:r>
    </w:p>
    <w:p w14:paraId="5DF55984" w14:textId="77777777" w:rsidR="00325AC1" w:rsidRDefault="00000000">
      <w:pPr>
        <w:spacing w:after="30"/>
      </w:pPr>
      <w:r>
        <w:t>Ở giai đoạn cuối, nhóm hoàn thiện frontend, Swagger, RAG knowledge base, benchmark runner Excel, README, Docker và hướng dẫn chạy local. Các lỗi thực tế như thiếu file RAG trong container, thiếu disease_mapping trong artifact, không tương thích joblib/scikit-learn và HTTP 429 được ghi nhận như bài học vận hành, từ đó bổ sung retry, resume, volume mount và requirements-lock.</w:t>
      </w:r>
    </w:p>
    <w:p w14:paraId="28781344" w14:textId="77777777" w:rsidR="00183FD6" w:rsidRDefault="00000000" w:rsidP="0085569E">
      <w:pPr>
        <w:spacing w:before="160" w:after="40"/>
        <w:ind w:left="567" w:firstLine="0"/>
        <w:jc w:val="center"/>
      </w:pPr>
      <w:r>
        <w:rPr>
          <w:noProof/>
        </w:rPr>
        <w:lastRenderedPageBreak/>
        <w:drawing>
          <wp:inline distT="0" distB="0" distL="0" distR="0" wp14:anchorId="2DAFB47B" wp14:editId="48ABA99A">
            <wp:extent cx="4069080" cy="544068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g_inference.png"/>
                    <pic:cNvPicPr/>
                  </pic:nvPicPr>
                  <pic:blipFill>
                    <a:blip r:embed="rId10"/>
                    <a:stretch>
                      <a:fillRect/>
                    </a:stretch>
                  </pic:blipFill>
                  <pic:spPr>
                    <a:xfrm>
                      <a:off x="0" y="0"/>
                      <a:ext cx="4069080" cy="5440680"/>
                    </a:xfrm>
                    <a:prstGeom prst="rect">
                      <a:avLst/>
                    </a:prstGeom>
                  </pic:spPr>
                </pic:pic>
              </a:graphicData>
            </a:graphic>
          </wp:inline>
        </w:drawing>
      </w:r>
      <w:r>
        <w:t>Hình 3. Luồng suy luận từ câu tiếng Việt đến dự đoán DDXPlus</w:t>
      </w:r>
    </w:p>
    <w:p w14:paraId="2187EA47" w14:textId="77777777" w:rsidR="00325AC1" w:rsidRDefault="00000000">
      <w:pPr>
        <w:pStyle w:val="heading2"/>
      </w:pPr>
      <w:r>
        <w:t>RAG++, triage, session và độ tin cậy vận hành</w:t>
      </w:r>
    </w:p>
    <w:p w14:paraId="76335FB6" w14:textId="77777777" w:rsidR="00325AC1" w:rsidRDefault="00000000">
      <w:pPr>
        <w:spacing w:after="30"/>
      </w:pPr>
      <w:r>
        <w:t>Kho rag_knowledge_base_merged.jsonl có 5.931 documents/chunks, dung lượng khoảng 16,60 MB. Truy vấn kết hợp triệu chứng, bệnh canonical, alias, khoa và red flag; retriever chọn Top-4 context bằng BM25-lite, TF-IDF cosine và structured score. Các phương pháp truy xuất này kế thừa TF-IDF, term weighting và BM25; phần sinh giải thích được đặt sau retrieval để giảm rủi ro nội dung không bám nguồn (Lewis et al., 2020; Manning et al., 2008; Robertson &amp; Zaragoza, 2009; Salton &amp; Buckley, 1988).</w:t>
      </w:r>
    </w:p>
    <w:p w14:paraId="2BEBB29E" w14:textId="77777777" w:rsidR="00325AC1" w:rsidRDefault="00000000">
      <w:pPr>
        <w:spacing w:after="30"/>
      </w:pPr>
      <w:r>
        <w:lastRenderedPageBreak/>
        <w:t>Các lỗi vận hành được ghi nhận và xử lý trong quá trình thực nghiệm: Docker không thấy /data/processed/rag_knowledge_base_merged.jsonl do chưa mount volume; HTTP 429 do rate limit; lỗi dtype khi ghi Excel; và lỗi tương thích Python/scikit-learn khi load joblib. Những lỗi này không được tính là lỗi mô hình nhưng cần được kiểm soát để benchmark tái lập.</w:t>
      </w:r>
    </w:p>
    <w:p w14:paraId="0C3027A6" w14:textId="77777777" w:rsidR="00325AC1" w:rsidRDefault="00000000">
      <w:pPr>
        <w:pStyle w:val="heading1"/>
      </w:pPr>
      <w:r>
        <w:t>Thực nghiệm và kết quả</w:t>
      </w:r>
    </w:p>
    <w:p w14:paraId="2E6DD363" w14:textId="77777777" w:rsidR="00325AC1" w:rsidRDefault="00000000">
      <w:pPr>
        <w:pStyle w:val="heading2"/>
      </w:pPr>
      <w:r>
        <w:t>Thiết kế thực nghiệm và chỉ số</w:t>
      </w:r>
    </w:p>
    <w:p w14:paraId="46534CC3" w14:textId="77777777" w:rsidR="00325AC1" w:rsidRDefault="00000000">
      <w:pPr>
        <w:spacing w:after="30"/>
      </w:pPr>
      <w:r>
        <w:t>Nghiên cứu tách bốn phạm vi thực nghiệm: A - structured model trên full validation/test DDXPlus; B - benchmark structured 1.000 ca; C - pipeline tiếng Việt qua /predict/ragpp; D - RAG và latency. Accuracy, Macro-F1 và Weighted-F1 dùng cho phân loại; Top-K, Hit@K, MRR và NDCG dùng cho xếp hạng; ROUGE/BLEU/RAGAS chỉ dùng khi đánh giá câu trả lời và context (Es et al., 2024; Järvelin &amp; Kekäläinen, 2002; Lin, 2004; Papineni et al., 2002).</w:t>
      </w:r>
    </w:p>
    <w:p w14:paraId="04B4BFD7" w14:textId="77777777" w:rsidR="00325AC1" w:rsidRDefault="00000000">
      <w:pPr>
        <w:spacing w:after="30"/>
      </w:pPr>
      <w:r>
        <w:t>Mỗi benchmark giữ nguyên ground truth. Không loại dòng dự đoán sai, không thay nhãn theo answer và không dùng tập test để huấn luyện. Một dòng API chỉ hợp lệ khi status là 200, error rỗng và answer có dữ liệu; các dòng 429 hoặc lỗi ghi file phải được chạy lại bằng resume.</w:t>
      </w:r>
    </w:p>
    <w:p w14:paraId="25305D45" w14:textId="77777777" w:rsidR="00325AC1" w:rsidRDefault="00000000">
      <w:pPr>
        <w:pStyle w:val="heading2"/>
      </w:pPr>
      <w:r>
        <w:t>Kết quả structured model trên validation và test</w:t>
      </w:r>
    </w:p>
    <w:p w14:paraId="4B76E274" w14:textId="77777777" w:rsidR="00325AC1" w:rsidRDefault="00000000">
      <w:pPr>
        <w:pStyle w:val="tablecaption"/>
      </w:pPr>
      <w:r>
        <w:t>Bảng 6. Kết quả structured model trên toàn bộ DDXPlus</w:t>
      </w:r>
    </w:p>
    <w:tbl>
      <w:tblPr>
        <w:tblW w:w="0" w:type="auto"/>
        <w:jc w:val="center"/>
        <w:tblBorders>
          <w:top w:val="single" w:sz="4" w:space="0" w:color="auto"/>
          <w:bottom w:val="single" w:sz="4" w:space="0" w:color="auto"/>
        </w:tblBorders>
        <w:tblLayout w:type="fixed"/>
        <w:tblLook w:val="04A0" w:firstRow="1" w:lastRow="0" w:firstColumn="1" w:lastColumn="0" w:noHBand="0" w:noVBand="1"/>
      </w:tblPr>
      <w:tblGrid>
        <w:gridCol w:w="2232"/>
        <w:gridCol w:w="2232"/>
        <w:gridCol w:w="2232"/>
      </w:tblGrid>
      <w:tr w:rsidR="00183FD6" w14:paraId="715B5A9B" w14:textId="77777777" w:rsidTr="0085569E">
        <w:trPr>
          <w:tblHeader/>
          <w:jc w:val="center"/>
        </w:trPr>
        <w:tc>
          <w:tcPr>
            <w:tcW w:w="2232" w:type="dxa"/>
            <w:tcBorders>
              <w:top w:val="single" w:sz="4" w:space="0" w:color="auto"/>
              <w:bottom w:val="single" w:sz="4" w:space="0" w:color="auto"/>
            </w:tcBorders>
            <w:tcMar>
              <w:top w:w="70" w:type="dxa"/>
              <w:left w:w="80" w:type="dxa"/>
              <w:bottom w:w="70" w:type="dxa"/>
              <w:right w:w="80" w:type="dxa"/>
            </w:tcMar>
            <w:vAlign w:val="center"/>
          </w:tcPr>
          <w:p w14:paraId="2ADA536F" w14:textId="77777777" w:rsidR="00325AC1" w:rsidRDefault="00000000" w:rsidP="00774B31">
            <w:pPr>
              <w:ind w:firstLine="0"/>
              <w:jc w:val="left"/>
            </w:pPr>
            <w:r>
              <w:t>Chỉ số</w:t>
            </w:r>
          </w:p>
        </w:tc>
        <w:tc>
          <w:tcPr>
            <w:tcW w:w="2232" w:type="dxa"/>
            <w:tcBorders>
              <w:top w:val="single" w:sz="4" w:space="0" w:color="auto"/>
              <w:bottom w:val="single" w:sz="4" w:space="0" w:color="auto"/>
            </w:tcBorders>
            <w:tcMar>
              <w:top w:w="70" w:type="dxa"/>
              <w:left w:w="80" w:type="dxa"/>
              <w:bottom w:w="70" w:type="dxa"/>
              <w:right w:w="80" w:type="dxa"/>
            </w:tcMar>
            <w:vAlign w:val="center"/>
          </w:tcPr>
          <w:p w14:paraId="14BF9441" w14:textId="77777777" w:rsidR="00325AC1" w:rsidRDefault="00000000" w:rsidP="00774B31">
            <w:pPr>
              <w:ind w:firstLine="0"/>
              <w:jc w:val="left"/>
            </w:pPr>
            <w:r>
              <w:t>Validation (132.448)</w:t>
            </w:r>
          </w:p>
        </w:tc>
        <w:tc>
          <w:tcPr>
            <w:tcW w:w="2232" w:type="dxa"/>
            <w:tcBorders>
              <w:top w:val="single" w:sz="4" w:space="0" w:color="auto"/>
              <w:bottom w:val="single" w:sz="4" w:space="0" w:color="auto"/>
            </w:tcBorders>
            <w:tcMar>
              <w:top w:w="70" w:type="dxa"/>
              <w:left w:w="80" w:type="dxa"/>
              <w:bottom w:w="70" w:type="dxa"/>
              <w:right w:w="80" w:type="dxa"/>
            </w:tcMar>
            <w:vAlign w:val="center"/>
          </w:tcPr>
          <w:p w14:paraId="14A74DAB" w14:textId="77777777" w:rsidR="00325AC1" w:rsidRDefault="00000000" w:rsidP="00774B31">
            <w:pPr>
              <w:ind w:firstLine="0"/>
              <w:jc w:val="left"/>
            </w:pPr>
            <w:r>
              <w:t>Test (134.529)</w:t>
            </w:r>
          </w:p>
        </w:tc>
      </w:tr>
      <w:tr w:rsidR="00183FD6" w14:paraId="65132280" w14:textId="77777777" w:rsidTr="0085569E">
        <w:trPr>
          <w:jc w:val="center"/>
        </w:trPr>
        <w:tc>
          <w:tcPr>
            <w:tcW w:w="2232" w:type="dxa"/>
            <w:tcBorders>
              <w:top w:val="single" w:sz="4" w:space="0" w:color="auto"/>
            </w:tcBorders>
            <w:tcMar>
              <w:top w:w="70" w:type="dxa"/>
              <w:left w:w="80" w:type="dxa"/>
              <w:bottom w:w="70" w:type="dxa"/>
              <w:right w:w="80" w:type="dxa"/>
            </w:tcMar>
            <w:vAlign w:val="center"/>
          </w:tcPr>
          <w:p w14:paraId="58AFE312" w14:textId="77777777" w:rsidR="00325AC1" w:rsidRDefault="00000000" w:rsidP="00774B31">
            <w:pPr>
              <w:ind w:firstLine="0"/>
              <w:jc w:val="left"/>
            </w:pPr>
            <w:r>
              <w:t>Accuracy</w:t>
            </w:r>
          </w:p>
        </w:tc>
        <w:tc>
          <w:tcPr>
            <w:tcW w:w="2232" w:type="dxa"/>
            <w:tcBorders>
              <w:top w:val="single" w:sz="4" w:space="0" w:color="auto"/>
            </w:tcBorders>
            <w:tcMar>
              <w:top w:w="70" w:type="dxa"/>
              <w:left w:w="80" w:type="dxa"/>
              <w:bottom w:w="70" w:type="dxa"/>
              <w:right w:w="80" w:type="dxa"/>
            </w:tcMar>
            <w:vAlign w:val="center"/>
          </w:tcPr>
          <w:p w14:paraId="6EA6FFA1" w14:textId="77777777" w:rsidR="00325AC1" w:rsidRDefault="00000000" w:rsidP="00774B31">
            <w:pPr>
              <w:ind w:firstLine="0"/>
              <w:jc w:val="left"/>
            </w:pPr>
            <w:r>
              <w:t>99,6799%</w:t>
            </w:r>
          </w:p>
        </w:tc>
        <w:tc>
          <w:tcPr>
            <w:tcW w:w="2232" w:type="dxa"/>
            <w:tcBorders>
              <w:top w:val="single" w:sz="4" w:space="0" w:color="auto"/>
            </w:tcBorders>
            <w:tcMar>
              <w:top w:w="70" w:type="dxa"/>
              <w:left w:w="80" w:type="dxa"/>
              <w:bottom w:w="70" w:type="dxa"/>
              <w:right w:w="80" w:type="dxa"/>
            </w:tcMar>
            <w:vAlign w:val="center"/>
          </w:tcPr>
          <w:p w14:paraId="17A9B861" w14:textId="77777777" w:rsidR="00325AC1" w:rsidRDefault="00000000" w:rsidP="00774B31">
            <w:pPr>
              <w:ind w:firstLine="0"/>
              <w:jc w:val="left"/>
            </w:pPr>
            <w:r>
              <w:t>99,7220%</w:t>
            </w:r>
          </w:p>
        </w:tc>
      </w:tr>
      <w:tr w:rsidR="00183FD6" w14:paraId="3038A4FF" w14:textId="77777777" w:rsidTr="0085569E">
        <w:trPr>
          <w:jc w:val="center"/>
        </w:trPr>
        <w:tc>
          <w:tcPr>
            <w:tcW w:w="2232" w:type="dxa"/>
            <w:tcMar>
              <w:top w:w="70" w:type="dxa"/>
              <w:left w:w="80" w:type="dxa"/>
              <w:bottom w:w="70" w:type="dxa"/>
              <w:right w:w="80" w:type="dxa"/>
            </w:tcMar>
            <w:vAlign w:val="center"/>
          </w:tcPr>
          <w:p w14:paraId="2A1F6A5C" w14:textId="77777777" w:rsidR="00325AC1" w:rsidRDefault="00000000" w:rsidP="00774B31">
            <w:pPr>
              <w:ind w:firstLine="0"/>
              <w:jc w:val="left"/>
            </w:pPr>
            <w:r>
              <w:t>Macro-F1</w:t>
            </w:r>
          </w:p>
        </w:tc>
        <w:tc>
          <w:tcPr>
            <w:tcW w:w="2232" w:type="dxa"/>
            <w:tcMar>
              <w:top w:w="70" w:type="dxa"/>
              <w:left w:w="80" w:type="dxa"/>
              <w:bottom w:w="70" w:type="dxa"/>
              <w:right w:w="80" w:type="dxa"/>
            </w:tcMar>
            <w:vAlign w:val="center"/>
          </w:tcPr>
          <w:p w14:paraId="12400771" w14:textId="77777777" w:rsidR="00325AC1" w:rsidRDefault="00000000" w:rsidP="00774B31">
            <w:pPr>
              <w:ind w:firstLine="0"/>
              <w:jc w:val="left"/>
            </w:pPr>
            <w:r>
              <w:t>99,6142%</w:t>
            </w:r>
          </w:p>
        </w:tc>
        <w:tc>
          <w:tcPr>
            <w:tcW w:w="2232" w:type="dxa"/>
            <w:tcMar>
              <w:top w:w="70" w:type="dxa"/>
              <w:left w:w="80" w:type="dxa"/>
              <w:bottom w:w="70" w:type="dxa"/>
              <w:right w:w="80" w:type="dxa"/>
            </w:tcMar>
            <w:vAlign w:val="center"/>
          </w:tcPr>
          <w:p w14:paraId="3D6A407C" w14:textId="77777777" w:rsidR="00325AC1" w:rsidRDefault="00000000" w:rsidP="00774B31">
            <w:pPr>
              <w:ind w:firstLine="0"/>
              <w:jc w:val="left"/>
            </w:pPr>
            <w:r>
              <w:t>99,6563%</w:t>
            </w:r>
          </w:p>
        </w:tc>
      </w:tr>
      <w:tr w:rsidR="00183FD6" w14:paraId="77E95E50" w14:textId="77777777" w:rsidTr="0085569E">
        <w:trPr>
          <w:jc w:val="center"/>
        </w:trPr>
        <w:tc>
          <w:tcPr>
            <w:tcW w:w="2232" w:type="dxa"/>
            <w:tcMar>
              <w:top w:w="70" w:type="dxa"/>
              <w:left w:w="80" w:type="dxa"/>
              <w:bottom w:w="70" w:type="dxa"/>
              <w:right w:w="80" w:type="dxa"/>
            </w:tcMar>
            <w:vAlign w:val="center"/>
          </w:tcPr>
          <w:p w14:paraId="081E9D36" w14:textId="77777777" w:rsidR="00325AC1" w:rsidRDefault="00000000" w:rsidP="00774B31">
            <w:pPr>
              <w:ind w:firstLine="0"/>
              <w:jc w:val="left"/>
            </w:pPr>
            <w:r>
              <w:t>Weighted-F1</w:t>
            </w:r>
          </w:p>
        </w:tc>
        <w:tc>
          <w:tcPr>
            <w:tcW w:w="2232" w:type="dxa"/>
            <w:tcMar>
              <w:top w:w="70" w:type="dxa"/>
              <w:left w:w="80" w:type="dxa"/>
              <w:bottom w:w="70" w:type="dxa"/>
              <w:right w:w="80" w:type="dxa"/>
            </w:tcMar>
            <w:vAlign w:val="center"/>
          </w:tcPr>
          <w:p w14:paraId="1981DA8A" w14:textId="77777777" w:rsidR="00325AC1" w:rsidRDefault="00000000" w:rsidP="00774B31">
            <w:pPr>
              <w:ind w:firstLine="0"/>
              <w:jc w:val="left"/>
            </w:pPr>
            <w:r>
              <w:t>99,6751%</w:t>
            </w:r>
          </w:p>
        </w:tc>
        <w:tc>
          <w:tcPr>
            <w:tcW w:w="2232" w:type="dxa"/>
            <w:tcMar>
              <w:top w:w="70" w:type="dxa"/>
              <w:left w:w="80" w:type="dxa"/>
              <w:bottom w:w="70" w:type="dxa"/>
              <w:right w:w="80" w:type="dxa"/>
            </w:tcMar>
            <w:vAlign w:val="center"/>
          </w:tcPr>
          <w:p w14:paraId="25A9A345" w14:textId="77777777" w:rsidR="00325AC1" w:rsidRDefault="00000000" w:rsidP="00774B31">
            <w:pPr>
              <w:ind w:firstLine="0"/>
              <w:jc w:val="left"/>
            </w:pPr>
            <w:r>
              <w:t>99,7183%</w:t>
            </w:r>
          </w:p>
        </w:tc>
      </w:tr>
      <w:tr w:rsidR="00183FD6" w14:paraId="2BD19FA8" w14:textId="77777777" w:rsidTr="0085569E">
        <w:trPr>
          <w:jc w:val="center"/>
        </w:trPr>
        <w:tc>
          <w:tcPr>
            <w:tcW w:w="2232" w:type="dxa"/>
            <w:tcMar>
              <w:top w:w="70" w:type="dxa"/>
              <w:left w:w="80" w:type="dxa"/>
              <w:bottom w:w="70" w:type="dxa"/>
              <w:right w:w="80" w:type="dxa"/>
            </w:tcMar>
            <w:vAlign w:val="center"/>
          </w:tcPr>
          <w:p w14:paraId="4ED41182" w14:textId="77777777" w:rsidR="00325AC1" w:rsidRDefault="00000000" w:rsidP="00774B31">
            <w:pPr>
              <w:ind w:firstLine="0"/>
              <w:jc w:val="left"/>
            </w:pPr>
            <w:r>
              <w:t>Top-3 Accuracy</w:t>
            </w:r>
          </w:p>
        </w:tc>
        <w:tc>
          <w:tcPr>
            <w:tcW w:w="2232" w:type="dxa"/>
            <w:tcMar>
              <w:top w:w="70" w:type="dxa"/>
              <w:left w:w="80" w:type="dxa"/>
              <w:bottom w:w="70" w:type="dxa"/>
              <w:right w:w="80" w:type="dxa"/>
            </w:tcMar>
            <w:vAlign w:val="center"/>
          </w:tcPr>
          <w:p w14:paraId="38B0782D" w14:textId="77777777" w:rsidR="00325AC1" w:rsidRDefault="00000000" w:rsidP="00774B31">
            <w:pPr>
              <w:ind w:firstLine="0"/>
              <w:jc w:val="left"/>
            </w:pPr>
            <w:r>
              <w:t>99,9940%</w:t>
            </w:r>
          </w:p>
        </w:tc>
        <w:tc>
          <w:tcPr>
            <w:tcW w:w="2232" w:type="dxa"/>
            <w:tcMar>
              <w:top w:w="70" w:type="dxa"/>
              <w:left w:w="80" w:type="dxa"/>
              <w:bottom w:w="70" w:type="dxa"/>
              <w:right w:w="80" w:type="dxa"/>
            </w:tcMar>
            <w:vAlign w:val="center"/>
          </w:tcPr>
          <w:p w14:paraId="64FF28EB" w14:textId="77777777" w:rsidR="00325AC1" w:rsidRDefault="00000000" w:rsidP="00774B31">
            <w:pPr>
              <w:ind w:firstLine="0"/>
              <w:jc w:val="left"/>
            </w:pPr>
            <w:r>
              <w:t>99,9941%</w:t>
            </w:r>
          </w:p>
        </w:tc>
      </w:tr>
      <w:tr w:rsidR="00183FD6" w14:paraId="46DF7784" w14:textId="77777777" w:rsidTr="0085569E">
        <w:trPr>
          <w:jc w:val="center"/>
        </w:trPr>
        <w:tc>
          <w:tcPr>
            <w:tcW w:w="2232" w:type="dxa"/>
            <w:tcMar>
              <w:top w:w="70" w:type="dxa"/>
              <w:left w:w="80" w:type="dxa"/>
              <w:bottom w:w="70" w:type="dxa"/>
              <w:right w:w="80" w:type="dxa"/>
            </w:tcMar>
            <w:vAlign w:val="center"/>
          </w:tcPr>
          <w:p w14:paraId="23E6B32B" w14:textId="77777777" w:rsidR="00325AC1" w:rsidRDefault="00000000" w:rsidP="00774B31">
            <w:pPr>
              <w:ind w:firstLine="0"/>
              <w:jc w:val="left"/>
            </w:pPr>
            <w:r>
              <w:t>Top-5 Accuracy</w:t>
            </w:r>
          </w:p>
        </w:tc>
        <w:tc>
          <w:tcPr>
            <w:tcW w:w="2232" w:type="dxa"/>
            <w:tcMar>
              <w:top w:w="70" w:type="dxa"/>
              <w:left w:w="80" w:type="dxa"/>
              <w:bottom w:w="70" w:type="dxa"/>
              <w:right w:w="80" w:type="dxa"/>
            </w:tcMar>
            <w:vAlign w:val="center"/>
          </w:tcPr>
          <w:p w14:paraId="647448DE" w14:textId="77777777" w:rsidR="00325AC1" w:rsidRDefault="00000000" w:rsidP="00774B31">
            <w:pPr>
              <w:ind w:firstLine="0"/>
              <w:jc w:val="left"/>
            </w:pPr>
            <w:r>
              <w:t>99,9977%</w:t>
            </w:r>
          </w:p>
        </w:tc>
        <w:tc>
          <w:tcPr>
            <w:tcW w:w="2232" w:type="dxa"/>
            <w:tcMar>
              <w:top w:w="70" w:type="dxa"/>
              <w:left w:w="80" w:type="dxa"/>
              <w:bottom w:w="70" w:type="dxa"/>
              <w:right w:w="80" w:type="dxa"/>
            </w:tcMar>
            <w:vAlign w:val="center"/>
          </w:tcPr>
          <w:p w14:paraId="5C1C5B17" w14:textId="77777777" w:rsidR="00325AC1" w:rsidRDefault="00000000" w:rsidP="00774B31">
            <w:pPr>
              <w:ind w:firstLine="0"/>
              <w:jc w:val="left"/>
            </w:pPr>
            <w:r>
              <w:t>99,9985%</w:t>
            </w:r>
          </w:p>
        </w:tc>
      </w:tr>
    </w:tbl>
    <w:p w14:paraId="05F8EDF4" w14:textId="77777777" w:rsidR="00325AC1" w:rsidRDefault="00000000">
      <w:pPr>
        <w:spacing w:after="30"/>
      </w:pPr>
      <w:r>
        <w:t>Kết quả cho thấy evidence structured có khả năng phân biệt rất mạnh trong dữ liệu tổng hợp. Khoảng cách validation/test nhỏ, Top-3 gần tuyệt đối và artifact chỉ khoảng 302,5 KB, thuận lợi cho triển khai CPU. Tuy nhiên, mức điểm cao chủ yếu phản ánh phân phối DDXPlus có quy tắc sinh nhất quán; kết quả này không được diễn giải thành độ chính xác trên người bệnh thật.</w:t>
      </w:r>
    </w:p>
    <w:p w14:paraId="39CD6BCE" w14:textId="77777777" w:rsidR="00325AC1" w:rsidRDefault="00000000">
      <w:pPr>
        <w:spacing w:after="30"/>
      </w:pPr>
      <w:r>
        <w:t>Một số lớp có triệu chứng chồng lấp như Acute/Chronic rhinosinusitis hoặc Stable/Unstable angina cần giữ thông tin thời gian, tính chất cơn và bối cảnh nguy cơ trong bước trích xuất evidence. Đây là lý do chatbot không chỉ hiển thị Top-1 mà duy trì Top-3/Top-5 dạng chẩn đoán phân biệt.</w:t>
      </w:r>
    </w:p>
    <w:p w14:paraId="18AD803A" w14:textId="77777777" w:rsidR="00325AC1" w:rsidRDefault="00000000">
      <w:pPr>
        <w:pStyle w:val="heading2"/>
      </w:pPr>
      <w:r>
        <w:lastRenderedPageBreak/>
        <w:t>Benchmark structured 1.000 ca và pipeline tiếng Việt</w:t>
      </w:r>
    </w:p>
    <w:p w14:paraId="531CE1FF" w14:textId="77777777" w:rsidR="00325AC1" w:rsidRDefault="00000000">
      <w:pPr>
        <w:pStyle w:val="tablecaption"/>
      </w:pPr>
      <w:r>
        <w:t>Bảng 7. Kết quả benchmark structured 1.000 ca</w:t>
      </w:r>
    </w:p>
    <w:tbl>
      <w:tblPr>
        <w:tblW w:w="0" w:type="auto"/>
        <w:jc w:val="center"/>
        <w:tblBorders>
          <w:top w:val="single" w:sz="4" w:space="0" w:color="auto"/>
          <w:bottom w:val="single" w:sz="4" w:space="0" w:color="auto"/>
        </w:tblBorders>
        <w:tblLayout w:type="fixed"/>
        <w:tblLook w:val="04A0" w:firstRow="1" w:lastRow="0" w:firstColumn="1" w:lastColumn="0" w:noHBand="0" w:noVBand="1"/>
      </w:tblPr>
      <w:tblGrid>
        <w:gridCol w:w="3456"/>
        <w:gridCol w:w="3311"/>
      </w:tblGrid>
      <w:tr w:rsidR="00183FD6" w14:paraId="078C6B72" w14:textId="77777777" w:rsidTr="00774B31">
        <w:trPr>
          <w:tblHeader/>
          <w:jc w:val="center"/>
        </w:trPr>
        <w:tc>
          <w:tcPr>
            <w:tcW w:w="3456" w:type="dxa"/>
            <w:tcBorders>
              <w:top w:val="single" w:sz="4" w:space="0" w:color="auto"/>
              <w:bottom w:val="single" w:sz="4" w:space="0" w:color="auto"/>
            </w:tcBorders>
            <w:tcMar>
              <w:top w:w="70" w:type="dxa"/>
              <w:left w:w="80" w:type="dxa"/>
              <w:bottom w:w="70" w:type="dxa"/>
              <w:right w:w="80" w:type="dxa"/>
            </w:tcMar>
            <w:vAlign w:val="center"/>
          </w:tcPr>
          <w:p w14:paraId="1616E4EE" w14:textId="77777777" w:rsidR="00325AC1" w:rsidRDefault="00000000">
            <w:r>
              <w:t>Chỉ số</w:t>
            </w:r>
          </w:p>
        </w:tc>
        <w:tc>
          <w:tcPr>
            <w:tcW w:w="3311" w:type="dxa"/>
            <w:tcBorders>
              <w:top w:val="single" w:sz="4" w:space="0" w:color="auto"/>
              <w:bottom w:val="single" w:sz="4" w:space="0" w:color="auto"/>
            </w:tcBorders>
            <w:tcMar>
              <w:top w:w="70" w:type="dxa"/>
              <w:left w:w="80" w:type="dxa"/>
              <w:bottom w:w="70" w:type="dxa"/>
              <w:right w:w="80" w:type="dxa"/>
            </w:tcMar>
            <w:vAlign w:val="center"/>
          </w:tcPr>
          <w:p w14:paraId="07594A84" w14:textId="77777777" w:rsidR="00325AC1" w:rsidRDefault="00000000">
            <w:r>
              <w:t>Kết quả</w:t>
            </w:r>
          </w:p>
        </w:tc>
      </w:tr>
      <w:tr w:rsidR="00183FD6" w14:paraId="375194AB" w14:textId="77777777" w:rsidTr="00774B31">
        <w:trPr>
          <w:jc w:val="center"/>
        </w:trPr>
        <w:tc>
          <w:tcPr>
            <w:tcW w:w="3456" w:type="dxa"/>
            <w:tcBorders>
              <w:top w:val="single" w:sz="4" w:space="0" w:color="auto"/>
            </w:tcBorders>
            <w:tcMar>
              <w:top w:w="70" w:type="dxa"/>
              <w:left w:w="80" w:type="dxa"/>
              <w:bottom w:w="70" w:type="dxa"/>
              <w:right w:w="80" w:type="dxa"/>
            </w:tcMar>
            <w:vAlign w:val="center"/>
          </w:tcPr>
          <w:p w14:paraId="31029E73" w14:textId="77777777" w:rsidR="00325AC1" w:rsidRDefault="00000000">
            <w:r>
              <w:t>Top-1 Accuracy</w:t>
            </w:r>
          </w:p>
        </w:tc>
        <w:tc>
          <w:tcPr>
            <w:tcW w:w="3311" w:type="dxa"/>
            <w:tcBorders>
              <w:top w:val="single" w:sz="4" w:space="0" w:color="auto"/>
            </w:tcBorders>
            <w:tcMar>
              <w:top w:w="70" w:type="dxa"/>
              <w:left w:w="80" w:type="dxa"/>
              <w:bottom w:w="70" w:type="dxa"/>
              <w:right w:w="80" w:type="dxa"/>
            </w:tcMar>
            <w:vAlign w:val="center"/>
          </w:tcPr>
          <w:p w14:paraId="4C8577CB" w14:textId="77777777" w:rsidR="00325AC1" w:rsidRDefault="00000000">
            <w:r>
              <w:t>99,20%</w:t>
            </w:r>
          </w:p>
        </w:tc>
      </w:tr>
      <w:tr w:rsidR="00183FD6" w14:paraId="0EBFE4E0" w14:textId="77777777" w:rsidTr="00774B31">
        <w:trPr>
          <w:jc w:val="center"/>
        </w:trPr>
        <w:tc>
          <w:tcPr>
            <w:tcW w:w="3456" w:type="dxa"/>
            <w:tcMar>
              <w:top w:w="70" w:type="dxa"/>
              <w:left w:w="80" w:type="dxa"/>
              <w:bottom w:w="70" w:type="dxa"/>
              <w:right w:w="80" w:type="dxa"/>
            </w:tcMar>
            <w:vAlign w:val="center"/>
          </w:tcPr>
          <w:p w14:paraId="4FC12981" w14:textId="77777777" w:rsidR="00325AC1" w:rsidRDefault="00000000">
            <w:r>
              <w:t>Hit Rate@3</w:t>
            </w:r>
          </w:p>
        </w:tc>
        <w:tc>
          <w:tcPr>
            <w:tcW w:w="3311" w:type="dxa"/>
            <w:tcMar>
              <w:top w:w="70" w:type="dxa"/>
              <w:left w:w="80" w:type="dxa"/>
              <w:bottom w:w="70" w:type="dxa"/>
              <w:right w:w="80" w:type="dxa"/>
            </w:tcMar>
            <w:vAlign w:val="center"/>
          </w:tcPr>
          <w:p w14:paraId="40621B58" w14:textId="77777777" w:rsidR="00325AC1" w:rsidRDefault="00000000">
            <w:r>
              <w:t>100,00%</w:t>
            </w:r>
          </w:p>
        </w:tc>
      </w:tr>
      <w:tr w:rsidR="00183FD6" w14:paraId="7AE9A06F" w14:textId="77777777" w:rsidTr="00774B31">
        <w:trPr>
          <w:jc w:val="center"/>
        </w:trPr>
        <w:tc>
          <w:tcPr>
            <w:tcW w:w="3456" w:type="dxa"/>
            <w:tcMar>
              <w:top w:w="70" w:type="dxa"/>
              <w:left w:w="80" w:type="dxa"/>
              <w:bottom w:w="70" w:type="dxa"/>
              <w:right w:w="80" w:type="dxa"/>
            </w:tcMar>
            <w:vAlign w:val="center"/>
          </w:tcPr>
          <w:p w14:paraId="72BC1A0C" w14:textId="77777777" w:rsidR="00325AC1" w:rsidRDefault="00000000">
            <w:r>
              <w:t>MRR@3</w:t>
            </w:r>
          </w:p>
        </w:tc>
        <w:tc>
          <w:tcPr>
            <w:tcW w:w="3311" w:type="dxa"/>
            <w:tcMar>
              <w:top w:w="70" w:type="dxa"/>
              <w:left w:w="80" w:type="dxa"/>
              <w:bottom w:w="70" w:type="dxa"/>
              <w:right w:w="80" w:type="dxa"/>
            </w:tcMar>
            <w:vAlign w:val="center"/>
          </w:tcPr>
          <w:p w14:paraId="354032CD" w14:textId="77777777" w:rsidR="00325AC1" w:rsidRDefault="00000000">
            <w:r>
              <w:t>99,60%</w:t>
            </w:r>
          </w:p>
        </w:tc>
      </w:tr>
      <w:tr w:rsidR="00183FD6" w14:paraId="02ED9D8E" w14:textId="77777777" w:rsidTr="00774B31">
        <w:trPr>
          <w:jc w:val="center"/>
        </w:trPr>
        <w:tc>
          <w:tcPr>
            <w:tcW w:w="3456" w:type="dxa"/>
            <w:tcMar>
              <w:top w:w="70" w:type="dxa"/>
              <w:left w:w="80" w:type="dxa"/>
              <w:bottom w:w="70" w:type="dxa"/>
              <w:right w:w="80" w:type="dxa"/>
            </w:tcMar>
            <w:vAlign w:val="center"/>
          </w:tcPr>
          <w:p w14:paraId="6FBCCAD7" w14:textId="77777777" w:rsidR="00325AC1" w:rsidRDefault="00000000">
            <w:r>
              <w:t>NDCG@3</w:t>
            </w:r>
          </w:p>
        </w:tc>
        <w:tc>
          <w:tcPr>
            <w:tcW w:w="3311" w:type="dxa"/>
            <w:tcMar>
              <w:top w:w="70" w:type="dxa"/>
              <w:left w:w="80" w:type="dxa"/>
              <w:bottom w:w="70" w:type="dxa"/>
              <w:right w:w="80" w:type="dxa"/>
            </w:tcMar>
            <w:vAlign w:val="center"/>
          </w:tcPr>
          <w:p w14:paraId="38BE9883" w14:textId="77777777" w:rsidR="00325AC1" w:rsidRDefault="00000000">
            <w:r>
              <w:t>99,70%</w:t>
            </w:r>
          </w:p>
        </w:tc>
      </w:tr>
    </w:tbl>
    <w:p w14:paraId="70C1FA65" w14:textId="77777777" w:rsidR="00325AC1" w:rsidRDefault="00000000">
      <w:pPr>
        <w:pStyle w:val="tablecaption"/>
      </w:pPr>
      <w:r>
        <w:t>Bảng 8. Benchmark pipeline tiếng Việt qua /predict/ragpp</w:t>
      </w:r>
    </w:p>
    <w:tbl>
      <w:tblPr>
        <w:tblW w:w="0" w:type="auto"/>
        <w:jc w:val="center"/>
        <w:tblBorders>
          <w:top w:val="single" w:sz="4" w:space="0" w:color="auto"/>
          <w:bottom w:val="single" w:sz="4" w:space="0" w:color="auto"/>
        </w:tblBorders>
        <w:tblLayout w:type="fixed"/>
        <w:tblLook w:val="04A0" w:firstRow="1" w:lastRow="0" w:firstColumn="1" w:lastColumn="0" w:noHBand="0" w:noVBand="1"/>
      </w:tblPr>
      <w:tblGrid>
        <w:gridCol w:w="3456"/>
        <w:gridCol w:w="3311"/>
      </w:tblGrid>
      <w:tr w:rsidR="00183FD6" w14:paraId="1051DE0E" w14:textId="77777777" w:rsidTr="0085569E">
        <w:trPr>
          <w:tblHeader/>
          <w:jc w:val="center"/>
        </w:trPr>
        <w:tc>
          <w:tcPr>
            <w:tcW w:w="3456" w:type="dxa"/>
            <w:tcBorders>
              <w:top w:val="single" w:sz="4" w:space="0" w:color="auto"/>
              <w:bottom w:val="single" w:sz="4" w:space="0" w:color="auto"/>
            </w:tcBorders>
            <w:tcMar>
              <w:top w:w="70" w:type="dxa"/>
              <w:left w:w="80" w:type="dxa"/>
              <w:bottom w:w="70" w:type="dxa"/>
              <w:right w:w="80" w:type="dxa"/>
            </w:tcMar>
            <w:vAlign w:val="center"/>
          </w:tcPr>
          <w:p w14:paraId="5CAFDC2B" w14:textId="77777777" w:rsidR="00325AC1" w:rsidRDefault="00000000" w:rsidP="00774B31">
            <w:pPr>
              <w:ind w:firstLine="0"/>
              <w:jc w:val="left"/>
            </w:pPr>
            <w:r>
              <w:t>Chỉ số</w:t>
            </w:r>
          </w:p>
        </w:tc>
        <w:tc>
          <w:tcPr>
            <w:tcW w:w="3311" w:type="dxa"/>
            <w:tcBorders>
              <w:top w:val="single" w:sz="4" w:space="0" w:color="auto"/>
              <w:bottom w:val="single" w:sz="4" w:space="0" w:color="auto"/>
            </w:tcBorders>
            <w:tcMar>
              <w:top w:w="70" w:type="dxa"/>
              <w:left w:w="80" w:type="dxa"/>
              <w:bottom w:w="70" w:type="dxa"/>
              <w:right w:w="80" w:type="dxa"/>
            </w:tcMar>
            <w:vAlign w:val="center"/>
          </w:tcPr>
          <w:p w14:paraId="619E488B" w14:textId="77777777" w:rsidR="00325AC1" w:rsidRDefault="00000000" w:rsidP="00774B31">
            <w:pPr>
              <w:ind w:firstLine="0"/>
              <w:jc w:val="left"/>
            </w:pPr>
            <w:r>
              <w:t>Trạng thái/Kết quả</w:t>
            </w:r>
          </w:p>
        </w:tc>
      </w:tr>
      <w:tr w:rsidR="00183FD6" w14:paraId="1BCFE02B" w14:textId="77777777" w:rsidTr="0085569E">
        <w:trPr>
          <w:jc w:val="center"/>
        </w:trPr>
        <w:tc>
          <w:tcPr>
            <w:tcW w:w="3456" w:type="dxa"/>
            <w:tcBorders>
              <w:top w:val="single" w:sz="4" w:space="0" w:color="auto"/>
            </w:tcBorders>
            <w:tcMar>
              <w:top w:w="70" w:type="dxa"/>
              <w:left w:w="80" w:type="dxa"/>
              <w:bottom w:w="70" w:type="dxa"/>
              <w:right w:w="80" w:type="dxa"/>
            </w:tcMar>
            <w:vAlign w:val="center"/>
          </w:tcPr>
          <w:p w14:paraId="2FC08598" w14:textId="77777777" w:rsidR="00325AC1" w:rsidRDefault="00000000" w:rsidP="00774B31">
            <w:pPr>
              <w:ind w:firstLine="0"/>
              <w:jc w:val="left"/>
            </w:pPr>
            <w:r>
              <w:t>Endpoint đánh giá</w:t>
            </w:r>
          </w:p>
        </w:tc>
        <w:tc>
          <w:tcPr>
            <w:tcW w:w="3311" w:type="dxa"/>
            <w:tcBorders>
              <w:top w:val="single" w:sz="4" w:space="0" w:color="auto"/>
            </w:tcBorders>
            <w:tcMar>
              <w:top w:w="70" w:type="dxa"/>
              <w:left w:w="80" w:type="dxa"/>
              <w:bottom w:w="70" w:type="dxa"/>
              <w:right w:w="80" w:type="dxa"/>
            </w:tcMar>
            <w:vAlign w:val="center"/>
          </w:tcPr>
          <w:p w14:paraId="07D1EF24" w14:textId="77777777" w:rsidR="00325AC1" w:rsidRDefault="00000000" w:rsidP="00774B31">
            <w:pPr>
              <w:ind w:firstLine="0"/>
              <w:jc w:val="left"/>
            </w:pPr>
            <w:r>
              <w:t>/predict/ragpp</w:t>
            </w:r>
          </w:p>
        </w:tc>
      </w:tr>
      <w:tr w:rsidR="00183FD6" w14:paraId="29FE268E" w14:textId="77777777" w:rsidTr="0085569E">
        <w:trPr>
          <w:jc w:val="center"/>
        </w:trPr>
        <w:tc>
          <w:tcPr>
            <w:tcW w:w="3456" w:type="dxa"/>
            <w:tcMar>
              <w:top w:w="70" w:type="dxa"/>
              <w:left w:w="80" w:type="dxa"/>
              <w:bottom w:w="70" w:type="dxa"/>
              <w:right w:w="80" w:type="dxa"/>
            </w:tcMar>
            <w:vAlign w:val="center"/>
          </w:tcPr>
          <w:p w14:paraId="10D78BEB" w14:textId="77777777" w:rsidR="00325AC1" w:rsidRDefault="00000000" w:rsidP="00774B31">
            <w:pPr>
              <w:ind w:firstLine="0"/>
              <w:jc w:val="left"/>
            </w:pPr>
            <w:r>
              <w:t>Input</w:t>
            </w:r>
          </w:p>
        </w:tc>
        <w:tc>
          <w:tcPr>
            <w:tcW w:w="3311" w:type="dxa"/>
            <w:tcMar>
              <w:top w:w="70" w:type="dxa"/>
              <w:left w:w="80" w:type="dxa"/>
              <w:bottom w:w="70" w:type="dxa"/>
              <w:right w:w="80" w:type="dxa"/>
            </w:tcMar>
            <w:vAlign w:val="center"/>
          </w:tcPr>
          <w:p w14:paraId="381F75FC" w14:textId="77777777" w:rsidR="00325AC1" w:rsidRDefault="00000000" w:rsidP="00774B31">
            <w:pPr>
              <w:ind w:firstLine="0"/>
              <w:jc w:val="left"/>
            </w:pPr>
            <w:r>
              <w:t>question từ file benchmark tiếng Việt</w:t>
            </w:r>
          </w:p>
        </w:tc>
      </w:tr>
      <w:tr w:rsidR="00183FD6" w14:paraId="46F851A3" w14:textId="77777777" w:rsidTr="0085569E">
        <w:trPr>
          <w:jc w:val="center"/>
        </w:trPr>
        <w:tc>
          <w:tcPr>
            <w:tcW w:w="3456" w:type="dxa"/>
            <w:tcMar>
              <w:top w:w="70" w:type="dxa"/>
              <w:left w:w="80" w:type="dxa"/>
              <w:bottom w:w="70" w:type="dxa"/>
              <w:right w:w="80" w:type="dxa"/>
            </w:tcMar>
            <w:vAlign w:val="center"/>
          </w:tcPr>
          <w:p w14:paraId="1619DF8B" w14:textId="77777777" w:rsidR="00325AC1" w:rsidRDefault="00000000" w:rsidP="00774B31">
            <w:pPr>
              <w:ind w:firstLine="0"/>
              <w:jc w:val="left"/>
            </w:pPr>
            <w:r>
              <w:t>Output cần ghi</w:t>
            </w:r>
          </w:p>
        </w:tc>
        <w:tc>
          <w:tcPr>
            <w:tcW w:w="3311" w:type="dxa"/>
            <w:tcMar>
              <w:top w:w="70" w:type="dxa"/>
              <w:left w:w="80" w:type="dxa"/>
              <w:bottom w:w="70" w:type="dxa"/>
              <w:right w:w="80" w:type="dxa"/>
            </w:tcMar>
            <w:vAlign w:val="center"/>
          </w:tcPr>
          <w:p w14:paraId="79A195AF" w14:textId="77777777" w:rsidR="00325AC1" w:rsidRDefault="00000000" w:rsidP="00774B31">
            <w:pPr>
              <w:ind w:firstLine="0"/>
              <w:jc w:val="left"/>
            </w:pPr>
            <w:r>
              <w:t>answer = Top-3 bệnh; contexts_answer = context RAG</w:t>
            </w:r>
          </w:p>
        </w:tc>
      </w:tr>
      <w:tr w:rsidR="00183FD6" w14:paraId="41DFAAA4" w14:textId="77777777" w:rsidTr="0085569E">
        <w:trPr>
          <w:jc w:val="center"/>
        </w:trPr>
        <w:tc>
          <w:tcPr>
            <w:tcW w:w="3456" w:type="dxa"/>
            <w:tcMar>
              <w:top w:w="70" w:type="dxa"/>
              <w:left w:w="80" w:type="dxa"/>
              <w:bottom w:w="70" w:type="dxa"/>
              <w:right w:w="80" w:type="dxa"/>
            </w:tcMar>
            <w:vAlign w:val="center"/>
          </w:tcPr>
          <w:p w14:paraId="3F60A5D1" w14:textId="77777777" w:rsidR="00325AC1" w:rsidRDefault="00000000" w:rsidP="00774B31">
            <w:pPr>
              <w:ind w:firstLine="0"/>
              <w:jc w:val="left"/>
            </w:pPr>
            <w:r>
              <w:t>Hit@3 / MRR@3 / NDCG@3</w:t>
            </w:r>
          </w:p>
        </w:tc>
        <w:tc>
          <w:tcPr>
            <w:tcW w:w="3311" w:type="dxa"/>
            <w:tcMar>
              <w:top w:w="70" w:type="dxa"/>
              <w:left w:w="80" w:type="dxa"/>
              <w:bottom w:w="70" w:type="dxa"/>
              <w:right w:w="80" w:type="dxa"/>
            </w:tcMar>
            <w:vAlign w:val="center"/>
          </w:tcPr>
          <w:p w14:paraId="79C62754" w14:textId="77777777" w:rsidR="00325AC1" w:rsidRDefault="00000000" w:rsidP="00774B31">
            <w:pPr>
              <w:ind w:firstLine="0"/>
              <w:jc w:val="left"/>
            </w:pPr>
            <w:r>
              <w:t>cần cập nhật thêm từ file chạy thực tế</w:t>
            </w:r>
          </w:p>
        </w:tc>
      </w:tr>
      <w:tr w:rsidR="00183FD6" w14:paraId="3001AFA2" w14:textId="77777777" w:rsidTr="0085569E">
        <w:trPr>
          <w:jc w:val="center"/>
        </w:trPr>
        <w:tc>
          <w:tcPr>
            <w:tcW w:w="3456" w:type="dxa"/>
            <w:tcMar>
              <w:top w:w="70" w:type="dxa"/>
              <w:left w:w="80" w:type="dxa"/>
              <w:bottom w:w="70" w:type="dxa"/>
              <w:right w:w="80" w:type="dxa"/>
            </w:tcMar>
            <w:vAlign w:val="center"/>
          </w:tcPr>
          <w:p w14:paraId="3CA2296C" w14:textId="77777777" w:rsidR="00325AC1" w:rsidRDefault="00000000" w:rsidP="00774B31">
            <w:pPr>
              <w:ind w:firstLine="0"/>
              <w:jc w:val="left"/>
            </w:pPr>
            <w:r>
              <w:t>RAGAS / latency</w:t>
            </w:r>
          </w:p>
        </w:tc>
        <w:tc>
          <w:tcPr>
            <w:tcW w:w="3311" w:type="dxa"/>
            <w:tcMar>
              <w:top w:w="70" w:type="dxa"/>
              <w:left w:w="80" w:type="dxa"/>
              <w:bottom w:w="70" w:type="dxa"/>
              <w:right w:w="80" w:type="dxa"/>
            </w:tcMar>
            <w:vAlign w:val="center"/>
          </w:tcPr>
          <w:p w14:paraId="341BF7E4" w14:textId="77777777" w:rsidR="00325AC1" w:rsidRDefault="00000000" w:rsidP="00774B31">
            <w:pPr>
              <w:ind w:firstLine="0"/>
              <w:jc w:val="left"/>
            </w:pPr>
            <w:r>
              <w:t>cần cập nhật thêm khi đủ contexts_answer</w:t>
            </w:r>
          </w:p>
        </w:tc>
      </w:tr>
      <w:tr w:rsidR="00183FD6" w14:paraId="6019868C" w14:textId="77777777" w:rsidTr="0085569E">
        <w:trPr>
          <w:jc w:val="center"/>
        </w:trPr>
        <w:tc>
          <w:tcPr>
            <w:tcW w:w="3456" w:type="dxa"/>
            <w:tcMar>
              <w:top w:w="70" w:type="dxa"/>
              <w:left w:w="80" w:type="dxa"/>
              <w:bottom w:w="70" w:type="dxa"/>
              <w:right w:w="80" w:type="dxa"/>
            </w:tcMar>
            <w:vAlign w:val="center"/>
          </w:tcPr>
          <w:p w14:paraId="4BBBB078" w14:textId="77777777" w:rsidR="00325AC1" w:rsidRDefault="00000000" w:rsidP="00774B31">
            <w:pPr>
              <w:ind w:firstLine="0"/>
              <w:jc w:val="left"/>
            </w:pPr>
            <w:r>
              <w:t>Ghi chú</w:t>
            </w:r>
          </w:p>
        </w:tc>
        <w:tc>
          <w:tcPr>
            <w:tcW w:w="3311" w:type="dxa"/>
            <w:tcMar>
              <w:top w:w="70" w:type="dxa"/>
              <w:left w:w="80" w:type="dxa"/>
              <w:bottom w:w="70" w:type="dxa"/>
              <w:right w:w="80" w:type="dxa"/>
            </w:tcMar>
            <w:vAlign w:val="center"/>
          </w:tcPr>
          <w:p w14:paraId="7A6DC488" w14:textId="77777777" w:rsidR="00325AC1" w:rsidRDefault="00000000" w:rsidP="00774B31">
            <w:pPr>
              <w:ind w:firstLine="0"/>
              <w:jc w:val="left"/>
            </w:pPr>
            <w:r>
              <w:t>Không sử dụng kết quả nhánh phân loại bệnh bằng tiếng Việt</w:t>
            </w:r>
          </w:p>
        </w:tc>
      </w:tr>
    </w:tbl>
    <w:p w14:paraId="4E4B8D7D" w14:textId="77777777" w:rsidR="00325AC1" w:rsidRDefault="00000000">
      <w:pPr>
        <w:spacing w:after="30"/>
      </w:pPr>
      <w:r>
        <w:t>Benchmark structured 1.000 ca đưa AGE, SEX và EVIDENCES gốc trực tiếp vào model, vì vậy đo năng lực của structured classifier khi evidence đầy đủ. Hit@3 100% cho thấy ground truth luôn xuất hiện trong ba vị trí đầu của mẫu được chọn.</w:t>
      </w:r>
    </w:p>
    <w:p w14:paraId="437FCC14" w14:textId="77777777" w:rsidR="00325AC1" w:rsidRDefault="00000000">
      <w:pPr>
        <w:spacing w:after="30"/>
      </w:pPr>
      <w:r>
        <w:t>Đối với câu tiếng Việt, kết quả phụ thuộc vào bước trích xuất evidence. Nếu rule/Gemini nhận diện thiếu triệu chứng hoặc xử lý sai phủ định, vector đưa vào structured model sẽ khác dữ liệu train. Vì vậy, phần pipeline tiếng Việt cần được đánh giá riêng bằng runner /predict/ragpp, ghi answer và contexts_answer, rồi tính Hit@3, MRR@3, NDCG@3 trên file benchmark. Các chỉ số chưa chốt cần để “cần cập nhật thêm” thay vì thay bằng điểm của một mô hình tiếng Việt không tồn tại trong dự án.</w:t>
      </w:r>
    </w:p>
    <w:p w14:paraId="18C4E2AD" w14:textId="77777777" w:rsidR="00325AC1" w:rsidRDefault="00000000">
      <w:pPr>
        <w:pStyle w:val="tablecaption"/>
      </w:pPr>
      <w:r>
        <w:t>Bảng 9. Các chỉ số cần theo dõi cho pipeline tiếng Việt</w:t>
      </w:r>
    </w:p>
    <w:tbl>
      <w:tblPr>
        <w:tblW w:w="0" w:type="auto"/>
        <w:jc w:val="center"/>
        <w:tblBorders>
          <w:top w:val="single" w:sz="4" w:space="0" w:color="auto"/>
          <w:bottom w:val="single" w:sz="4" w:space="0" w:color="auto"/>
        </w:tblBorders>
        <w:tblLayout w:type="fixed"/>
        <w:tblLook w:val="04A0" w:firstRow="1" w:lastRow="0" w:firstColumn="1" w:lastColumn="0" w:noHBand="0" w:noVBand="1"/>
      </w:tblPr>
      <w:tblGrid>
        <w:gridCol w:w="3456"/>
        <w:gridCol w:w="3311"/>
      </w:tblGrid>
      <w:tr w:rsidR="00183FD6" w14:paraId="4F6F0B3F" w14:textId="77777777" w:rsidTr="0085569E">
        <w:trPr>
          <w:tblHeader/>
          <w:jc w:val="center"/>
        </w:trPr>
        <w:tc>
          <w:tcPr>
            <w:tcW w:w="3456" w:type="dxa"/>
            <w:tcBorders>
              <w:top w:val="single" w:sz="4" w:space="0" w:color="auto"/>
              <w:bottom w:val="single" w:sz="4" w:space="0" w:color="auto"/>
            </w:tcBorders>
            <w:tcMar>
              <w:top w:w="70" w:type="dxa"/>
              <w:left w:w="80" w:type="dxa"/>
              <w:bottom w:w="70" w:type="dxa"/>
              <w:right w:w="80" w:type="dxa"/>
            </w:tcMar>
            <w:vAlign w:val="center"/>
          </w:tcPr>
          <w:p w14:paraId="5438BE4B" w14:textId="77777777" w:rsidR="00325AC1" w:rsidRDefault="00000000" w:rsidP="00774B31">
            <w:pPr>
              <w:ind w:firstLine="0"/>
              <w:jc w:val="left"/>
            </w:pPr>
            <w:r>
              <w:t>Chỉ số</w:t>
            </w:r>
          </w:p>
        </w:tc>
        <w:tc>
          <w:tcPr>
            <w:tcW w:w="3311" w:type="dxa"/>
            <w:tcBorders>
              <w:top w:val="single" w:sz="4" w:space="0" w:color="auto"/>
              <w:bottom w:val="single" w:sz="4" w:space="0" w:color="auto"/>
            </w:tcBorders>
            <w:tcMar>
              <w:top w:w="70" w:type="dxa"/>
              <w:left w:w="80" w:type="dxa"/>
              <w:bottom w:w="70" w:type="dxa"/>
              <w:right w:w="80" w:type="dxa"/>
            </w:tcMar>
            <w:vAlign w:val="center"/>
          </w:tcPr>
          <w:p w14:paraId="1FE92CF9" w14:textId="77777777" w:rsidR="00325AC1" w:rsidRDefault="00000000" w:rsidP="00774B31">
            <w:pPr>
              <w:ind w:firstLine="0"/>
              <w:jc w:val="left"/>
            </w:pPr>
            <w:r>
              <w:t>Mục đích</w:t>
            </w:r>
          </w:p>
        </w:tc>
      </w:tr>
      <w:tr w:rsidR="00183FD6" w14:paraId="334B41E3" w14:textId="77777777" w:rsidTr="0085569E">
        <w:trPr>
          <w:jc w:val="center"/>
        </w:trPr>
        <w:tc>
          <w:tcPr>
            <w:tcW w:w="3456" w:type="dxa"/>
            <w:tcBorders>
              <w:top w:val="single" w:sz="4" w:space="0" w:color="auto"/>
            </w:tcBorders>
            <w:tcMar>
              <w:top w:w="70" w:type="dxa"/>
              <w:left w:w="80" w:type="dxa"/>
              <w:bottom w:w="70" w:type="dxa"/>
              <w:right w:w="80" w:type="dxa"/>
            </w:tcMar>
            <w:vAlign w:val="center"/>
          </w:tcPr>
          <w:p w14:paraId="720F51F7" w14:textId="77777777" w:rsidR="00325AC1" w:rsidRDefault="00000000" w:rsidP="00774B31">
            <w:pPr>
              <w:ind w:firstLine="0"/>
              <w:jc w:val="left"/>
            </w:pPr>
            <w:r>
              <w:t>Tỷ lệ mã evidence hợp lệ</w:t>
            </w:r>
          </w:p>
        </w:tc>
        <w:tc>
          <w:tcPr>
            <w:tcW w:w="3311" w:type="dxa"/>
            <w:tcBorders>
              <w:top w:val="single" w:sz="4" w:space="0" w:color="auto"/>
            </w:tcBorders>
            <w:tcMar>
              <w:top w:w="70" w:type="dxa"/>
              <w:left w:w="80" w:type="dxa"/>
              <w:bottom w:w="70" w:type="dxa"/>
              <w:right w:w="80" w:type="dxa"/>
            </w:tcMar>
            <w:vAlign w:val="center"/>
          </w:tcPr>
          <w:p w14:paraId="50C86804" w14:textId="77777777" w:rsidR="00325AC1" w:rsidRDefault="00000000" w:rsidP="00774B31">
            <w:pPr>
              <w:ind w:firstLine="0"/>
              <w:jc w:val="left"/>
            </w:pPr>
            <w:r>
              <w:t>Kiểm tra extractor có tạo mã ngoài catalog không</w:t>
            </w:r>
          </w:p>
        </w:tc>
      </w:tr>
      <w:tr w:rsidR="00183FD6" w14:paraId="22048DE9" w14:textId="77777777" w:rsidTr="0085569E">
        <w:trPr>
          <w:jc w:val="center"/>
        </w:trPr>
        <w:tc>
          <w:tcPr>
            <w:tcW w:w="3456" w:type="dxa"/>
            <w:tcMar>
              <w:top w:w="70" w:type="dxa"/>
              <w:left w:w="80" w:type="dxa"/>
              <w:bottom w:w="70" w:type="dxa"/>
              <w:right w:w="80" w:type="dxa"/>
            </w:tcMar>
            <w:vAlign w:val="center"/>
          </w:tcPr>
          <w:p w14:paraId="692B7289" w14:textId="77777777" w:rsidR="00325AC1" w:rsidRDefault="00000000" w:rsidP="00774B31">
            <w:pPr>
              <w:ind w:firstLine="0"/>
              <w:jc w:val="left"/>
            </w:pPr>
            <w:r>
              <w:t>Tỷ lệ xử lý phủ định sai</w:t>
            </w:r>
          </w:p>
        </w:tc>
        <w:tc>
          <w:tcPr>
            <w:tcW w:w="3311" w:type="dxa"/>
            <w:tcMar>
              <w:top w:w="70" w:type="dxa"/>
              <w:left w:w="80" w:type="dxa"/>
              <w:bottom w:w="70" w:type="dxa"/>
              <w:right w:w="80" w:type="dxa"/>
            </w:tcMar>
            <w:vAlign w:val="center"/>
          </w:tcPr>
          <w:p w14:paraId="42D5E024" w14:textId="77777777" w:rsidR="00325AC1" w:rsidRDefault="00000000" w:rsidP="00774B31">
            <w:pPr>
              <w:ind w:firstLine="0"/>
              <w:jc w:val="left"/>
            </w:pPr>
            <w:r>
              <w:t>Đo lỗi đưa triệu chứng âm tính thành evidence dương</w:t>
            </w:r>
          </w:p>
        </w:tc>
      </w:tr>
      <w:tr w:rsidR="00183FD6" w14:paraId="2F71D02A" w14:textId="77777777" w:rsidTr="0085569E">
        <w:trPr>
          <w:jc w:val="center"/>
        </w:trPr>
        <w:tc>
          <w:tcPr>
            <w:tcW w:w="3456" w:type="dxa"/>
            <w:tcMar>
              <w:top w:w="70" w:type="dxa"/>
              <w:left w:w="80" w:type="dxa"/>
              <w:bottom w:w="70" w:type="dxa"/>
              <w:right w:w="80" w:type="dxa"/>
            </w:tcMar>
            <w:vAlign w:val="center"/>
          </w:tcPr>
          <w:p w14:paraId="23C4EC67" w14:textId="77777777" w:rsidR="00325AC1" w:rsidRDefault="00000000" w:rsidP="00774B31">
            <w:pPr>
              <w:ind w:firstLine="0"/>
              <w:jc w:val="left"/>
            </w:pPr>
            <w:r>
              <w:lastRenderedPageBreak/>
              <w:t>Hit Rate@3</w:t>
            </w:r>
          </w:p>
        </w:tc>
        <w:tc>
          <w:tcPr>
            <w:tcW w:w="3311" w:type="dxa"/>
            <w:tcMar>
              <w:top w:w="70" w:type="dxa"/>
              <w:left w:w="80" w:type="dxa"/>
              <w:bottom w:w="70" w:type="dxa"/>
              <w:right w:w="80" w:type="dxa"/>
            </w:tcMar>
            <w:vAlign w:val="center"/>
          </w:tcPr>
          <w:p w14:paraId="54ADED34" w14:textId="77777777" w:rsidR="00325AC1" w:rsidRDefault="00000000" w:rsidP="00774B31">
            <w:pPr>
              <w:ind w:firstLine="0"/>
              <w:jc w:val="left"/>
            </w:pPr>
            <w:r>
              <w:t>Đo bệnh đúng có nằm trong Top-3 hay không</w:t>
            </w:r>
          </w:p>
        </w:tc>
      </w:tr>
    </w:tbl>
    <w:p w14:paraId="3C4BA0CB" w14:textId="77777777" w:rsidR="00325AC1" w:rsidRDefault="00000000">
      <w:pPr>
        <w:pStyle w:val="heading2"/>
      </w:pPr>
      <w:r>
        <w:t xml:space="preserve">Benchmark API, RAG </w:t>
      </w:r>
      <w:proofErr w:type="spellStart"/>
      <w:r>
        <w:t>và</w:t>
      </w:r>
      <w:proofErr w:type="spellEnd"/>
      <w:r>
        <w:t xml:space="preserve"> phân tích lỗi</w:t>
      </w:r>
    </w:p>
    <w:p w14:paraId="3C6454CD" w14:textId="77777777" w:rsidR="00325AC1" w:rsidRDefault="00000000">
      <w:pPr>
        <w:spacing w:after="30"/>
      </w:pPr>
      <w:r>
        <w:t>Runner API gọi /predict/ragpp theo từng câu độc lập, không dùng session tích lũy. Bản sửa mới có delay, retry, exponential backoff, resume và checkpoint để tránh HTTP 429. RAGAS và latency toàn pipeline chỉ nên báo cáo khi contexts_answer chứa đúng context retriever trả về và số request hợp lệ đạt yêu cầu (Es et al., 2024).</w:t>
      </w:r>
    </w:p>
    <w:p w14:paraId="70161A21" w14:textId="77777777" w:rsidR="00325AC1" w:rsidRDefault="00000000">
      <w:pPr>
        <w:spacing w:after="30"/>
      </w:pPr>
      <w:r>
        <w:t>Các đe dọa chính gồm DDXPlus là dữ liệu tổng hợp tiếng Anh, extractor tiếng Việt có thể bỏ sót evidence, lỗi exact match khi so sánh tên bệnh, và phụ thuộc phiên bản Python/scikit-learn khi load joblib. Báo cáo không dùng BLEU/ROUGE cho danh sách bệnh và không sửa ground truth để nâng điểm.</w:t>
      </w:r>
    </w:p>
    <w:p w14:paraId="1AF56624" w14:textId="77777777" w:rsidR="00325AC1" w:rsidRDefault="00000000">
      <w:pPr>
        <w:pStyle w:val="tablecaption"/>
      </w:pPr>
      <w:r>
        <w:t>Bảng 10. Nhóm lỗi chính và biện pháp kiểm soát</w:t>
      </w:r>
    </w:p>
    <w:tbl>
      <w:tblPr>
        <w:tblW w:w="0" w:type="auto"/>
        <w:jc w:val="center"/>
        <w:tblBorders>
          <w:top w:val="single" w:sz="4" w:space="0" w:color="auto"/>
        </w:tblBorders>
        <w:tblLayout w:type="fixed"/>
        <w:tblLook w:val="04A0" w:firstRow="1" w:lastRow="0" w:firstColumn="1" w:lastColumn="0" w:noHBand="0" w:noVBand="1"/>
      </w:tblPr>
      <w:tblGrid>
        <w:gridCol w:w="1728"/>
        <w:gridCol w:w="2520"/>
        <w:gridCol w:w="2520"/>
      </w:tblGrid>
      <w:tr w:rsidR="00183FD6" w14:paraId="443D0180" w14:textId="77777777" w:rsidTr="0085569E">
        <w:trPr>
          <w:tblHeader/>
          <w:jc w:val="center"/>
        </w:trPr>
        <w:tc>
          <w:tcPr>
            <w:tcW w:w="1728" w:type="dxa"/>
            <w:tcBorders>
              <w:top w:val="single" w:sz="4" w:space="0" w:color="auto"/>
              <w:bottom w:val="single" w:sz="4" w:space="0" w:color="auto"/>
            </w:tcBorders>
            <w:tcMar>
              <w:top w:w="70" w:type="dxa"/>
              <w:left w:w="80" w:type="dxa"/>
              <w:bottom w:w="70" w:type="dxa"/>
              <w:right w:w="80" w:type="dxa"/>
            </w:tcMar>
            <w:vAlign w:val="center"/>
          </w:tcPr>
          <w:p w14:paraId="535C3A2F" w14:textId="77777777" w:rsidR="00325AC1" w:rsidRDefault="00000000" w:rsidP="00774B31">
            <w:pPr>
              <w:ind w:firstLine="0"/>
            </w:pPr>
            <w:r>
              <w:t>Nhóm lỗi</w:t>
            </w:r>
          </w:p>
        </w:tc>
        <w:tc>
          <w:tcPr>
            <w:tcW w:w="2520" w:type="dxa"/>
            <w:tcBorders>
              <w:top w:val="single" w:sz="4" w:space="0" w:color="auto"/>
              <w:bottom w:val="single" w:sz="4" w:space="0" w:color="auto"/>
            </w:tcBorders>
            <w:tcMar>
              <w:top w:w="70" w:type="dxa"/>
              <w:left w:w="80" w:type="dxa"/>
              <w:bottom w:w="70" w:type="dxa"/>
              <w:right w:w="80" w:type="dxa"/>
            </w:tcMar>
            <w:vAlign w:val="center"/>
          </w:tcPr>
          <w:p w14:paraId="14310561" w14:textId="77777777" w:rsidR="00325AC1" w:rsidRDefault="00000000" w:rsidP="00774B31">
            <w:pPr>
              <w:ind w:firstLine="0"/>
            </w:pPr>
            <w:r>
              <w:t>Biểu hiện</w:t>
            </w:r>
          </w:p>
        </w:tc>
        <w:tc>
          <w:tcPr>
            <w:tcW w:w="2520" w:type="dxa"/>
            <w:tcBorders>
              <w:top w:val="single" w:sz="4" w:space="0" w:color="auto"/>
              <w:bottom w:val="single" w:sz="4" w:space="0" w:color="auto"/>
            </w:tcBorders>
            <w:tcMar>
              <w:top w:w="70" w:type="dxa"/>
              <w:left w:w="80" w:type="dxa"/>
              <w:bottom w:w="70" w:type="dxa"/>
              <w:right w:w="80" w:type="dxa"/>
            </w:tcMar>
            <w:vAlign w:val="center"/>
          </w:tcPr>
          <w:p w14:paraId="37A807B8" w14:textId="77777777" w:rsidR="00325AC1" w:rsidRDefault="00000000" w:rsidP="00774B31">
            <w:pPr>
              <w:ind w:firstLine="0"/>
            </w:pPr>
            <w:r>
              <w:t>Biện pháp</w:t>
            </w:r>
          </w:p>
        </w:tc>
      </w:tr>
      <w:tr w:rsidR="00183FD6" w14:paraId="777022E7" w14:textId="77777777" w:rsidTr="0085569E">
        <w:trPr>
          <w:jc w:val="center"/>
        </w:trPr>
        <w:tc>
          <w:tcPr>
            <w:tcW w:w="1728" w:type="dxa"/>
            <w:tcBorders>
              <w:top w:val="single" w:sz="4" w:space="0" w:color="auto"/>
            </w:tcBorders>
            <w:tcMar>
              <w:top w:w="70" w:type="dxa"/>
              <w:left w:w="80" w:type="dxa"/>
              <w:bottom w:w="70" w:type="dxa"/>
              <w:right w:w="80" w:type="dxa"/>
            </w:tcMar>
            <w:vAlign w:val="center"/>
          </w:tcPr>
          <w:p w14:paraId="736F554D" w14:textId="77777777" w:rsidR="00325AC1" w:rsidRDefault="00000000" w:rsidP="00774B31">
            <w:pPr>
              <w:ind w:firstLine="0"/>
            </w:pPr>
            <w:r>
              <w:t>Evidence thiếu</w:t>
            </w:r>
          </w:p>
        </w:tc>
        <w:tc>
          <w:tcPr>
            <w:tcW w:w="2520" w:type="dxa"/>
            <w:tcBorders>
              <w:top w:val="single" w:sz="4" w:space="0" w:color="auto"/>
            </w:tcBorders>
            <w:tcMar>
              <w:top w:w="70" w:type="dxa"/>
              <w:left w:w="80" w:type="dxa"/>
              <w:bottom w:w="70" w:type="dxa"/>
              <w:right w:w="80" w:type="dxa"/>
            </w:tcMar>
            <w:vAlign w:val="center"/>
          </w:tcPr>
          <w:p w14:paraId="112867F5" w14:textId="6A4170C3" w:rsidR="00325AC1" w:rsidRDefault="00000000" w:rsidP="00774B31">
            <w:pPr>
              <w:ind w:firstLine="0"/>
            </w:pPr>
            <w:r>
              <w:t xml:space="preserve">Structured model </w:t>
            </w:r>
            <w:proofErr w:type="spellStart"/>
            <w:r>
              <w:t>nghiêng</w:t>
            </w:r>
            <w:proofErr w:type="spellEnd"/>
            <w:r>
              <w:t xml:space="preserve"> </w:t>
            </w:r>
            <w:r w:rsidR="00774B31">
              <w:t xml:space="preserve">   </w:t>
            </w:r>
            <w:r>
              <w:t xml:space="preserve">sang </w:t>
            </w:r>
            <w:proofErr w:type="spellStart"/>
            <w:r>
              <w:t>bệnh</w:t>
            </w:r>
            <w:proofErr w:type="spellEnd"/>
            <w:r>
              <w:t xml:space="preserve"> </w:t>
            </w:r>
            <w:proofErr w:type="spellStart"/>
            <w:r>
              <w:t>khác</w:t>
            </w:r>
            <w:proofErr w:type="spellEnd"/>
          </w:p>
        </w:tc>
        <w:tc>
          <w:tcPr>
            <w:tcW w:w="2520" w:type="dxa"/>
            <w:tcBorders>
              <w:top w:val="single" w:sz="4" w:space="0" w:color="auto"/>
            </w:tcBorders>
            <w:tcMar>
              <w:top w:w="70" w:type="dxa"/>
              <w:left w:w="80" w:type="dxa"/>
              <w:bottom w:w="70" w:type="dxa"/>
              <w:right w:w="80" w:type="dxa"/>
            </w:tcMar>
            <w:vAlign w:val="center"/>
          </w:tcPr>
          <w:p w14:paraId="5628D494" w14:textId="77777777" w:rsidR="00325AC1" w:rsidRDefault="00000000" w:rsidP="00774B31">
            <w:pPr>
              <w:ind w:firstLine="0"/>
            </w:pPr>
            <w:r>
              <w:t>Bổ sung rule, cải thiện prompt Gemini, hỏi thêm intake</w:t>
            </w:r>
          </w:p>
        </w:tc>
      </w:tr>
      <w:tr w:rsidR="00183FD6" w14:paraId="7C0532E3" w14:textId="77777777" w:rsidTr="0085569E">
        <w:trPr>
          <w:jc w:val="center"/>
        </w:trPr>
        <w:tc>
          <w:tcPr>
            <w:tcW w:w="1728" w:type="dxa"/>
            <w:tcMar>
              <w:top w:w="70" w:type="dxa"/>
              <w:left w:w="80" w:type="dxa"/>
              <w:bottom w:w="70" w:type="dxa"/>
              <w:right w:w="80" w:type="dxa"/>
            </w:tcMar>
            <w:vAlign w:val="center"/>
          </w:tcPr>
          <w:p w14:paraId="23F802C3" w14:textId="77777777" w:rsidR="00325AC1" w:rsidRDefault="00000000" w:rsidP="00774B31">
            <w:pPr>
              <w:ind w:firstLine="0"/>
            </w:pPr>
            <w:r>
              <w:t>Phủ định</w:t>
            </w:r>
          </w:p>
        </w:tc>
        <w:tc>
          <w:tcPr>
            <w:tcW w:w="2520" w:type="dxa"/>
            <w:tcMar>
              <w:top w:w="70" w:type="dxa"/>
              <w:left w:w="80" w:type="dxa"/>
              <w:bottom w:w="70" w:type="dxa"/>
              <w:right w:w="80" w:type="dxa"/>
            </w:tcMar>
            <w:vAlign w:val="center"/>
          </w:tcPr>
          <w:p w14:paraId="7C8EBCA4" w14:textId="77777777" w:rsidR="00325AC1" w:rsidRDefault="00000000" w:rsidP="00774B31">
            <w:pPr>
              <w:ind w:firstLine="0"/>
            </w:pPr>
            <w:r>
              <w:t>“không khó thở” bị hiểu thành evidence dương</w:t>
            </w:r>
          </w:p>
        </w:tc>
        <w:tc>
          <w:tcPr>
            <w:tcW w:w="2520" w:type="dxa"/>
            <w:tcMar>
              <w:top w:w="70" w:type="dxa"/>
              <w:left w:w="80" w:type="dxa"/>
              <w:bottom w:w="70" w:type="dxa"/>
              <w:right w:w="80" w:type="dxa"/>
            </w:tcMar>
            <w:vAlign w:val="center"/>
          </w:tcPr>
          <w:p w14:paraId="0AE7DC90" w14:textId="77777777" w:rsidR="00325AC1" w:rsidRDefault="00000000" w:rsidP="00774B31">
            <w:pPr>
              <w:ind w:firstLine="0"/>
            </w:pPr>
            <w:r>
              <w:t>Negative evidence và loại basecode</w:t>
            </w:r>
          </w:p>
        </w:tc>
      </w:tr>
      <w:tr w:rsidR="00183FD6" w14:paraId="53AF77E9" w14:textId="77777777" w:rsidTr="0085569E">
        <w:trPr>
          <w:jc w:val="center"/>
        </w:trPr>
        <w:tc>
          <w:tcPr>
            <w:tcW w:w="1728" w:type="dxa"/>
            <w:tcMar>
              <w:top w:w="70" w:type="dxa"/>
              <w:left w:w="80" w:type="dxa"/>
              <w:bottom w:w="70" w:type="dxa"/>
              <w:right w:w="80" w:type="dxa"/>
            </w:tcMar>
            <w:vAlign w:val="center"/>
          </w:tcPr>
          <w:p w14:paraId="6E7E1F9B" w14:textId="77777777" w:rsidR="00325AC1" w:rsidRDefault="00000000" w:rsidP="00774B31">
            <w:pPr>
              <w:ind w:firstLine="0"/>
            </w:pPr>
            <w:r>
              <w:t>Tên bệnh</w:t>
            </w:r>
          </w:p>
        </w:tc>
        <w:tc>
          <w:tcPr>
            <w:tcW w:w="2520" w:type="dxa"/>
            <w:tcMar>
              <w:top w:w="70" w:type="dxa"/>
              <w:left w:w="80" w:type="dxa"/>
              <w:bottom w:w="70" w:type="dxa"/>
              <w:right w:w="80" w:type="dxa"/>
            </w:tcMar>
            <w:vAlign w:val="center"/>
          </w:tcPr>
          <w:p w14:paraId="778F61EF" w14:textId="77777777" w:rsidR="00325AC1" w:rsidRDefault="00000000" w:rsidP="00774B31">
            <w:pPr>
              <w:ind w:firstLine="0"/>
            </w:pPr>
            <w:r>
              <w:t>Tên Việt/canonical không trùng</w:t>
            </w:r>
          </w:p>
        </w:tc>
        <w:tc>
          <w:tcPr>
            <w:tcW w:w="2520" w:type="dxa"/>
            <w:tcMar>
              <w:top w:w="70" w:type="dxa"/>
              <w:left w:w="80" w:type="dxa"/>
              <w:bottom w:w="70" w:type="dxa"/>
              <w:right w:w="80" w:type="dxa"/>
            </w:tcMar>
            <w:vAlign w:val="center"/>
          </w:tcPr>
          <w:p w14:paraId="52AD0BED" w14:textId="77777777" w:rsidR="00325AC1" w:rsidRDefault="00000000" w:rsidP="00774B31">
            <w:pPr>
              <w:ind w:firstLine="0"/>
            </w:pPr>
            <w:r>
              <w:t>Disease mapping thống nhất 49 nhãn</w:t>
            </w:r>
          </w:p>
        </w:tc>
      </w:tr>
      <w:tr w:rsidR="00183FD6" w14:paraId="69129B79" w14:textId="77777777" w:rsidTr="0085569E">
        <w:trPr>
          <w:jc w:val="center"/>
        </w:trPr>
        <w:tc>
          <w:tcPr>
            <w:tcW w:w="1728" w:type="dxa"/>
            <w:tcMar>
              <w:top w:w="70" w:type="dxa"/>
              <w:left w:w="80" w:type="dxa"/>
              <w:bottom w:w="70" w:type="dxa"/>
              <w:right w:w="80" w:type="dxa"/>
            </w:tcMar>
            <w:vAlign w:val="center"/>
          </w:tcPr>
          <w:p w14:paraId="0D98064E" w14:textId="77777777" w:rsidR="00325AC1" w:rsidRDefault="00000000" w:rsidP="00774B31">
            <w:pPr>
              <w:ind w:firstLine="0"/>
            </w:pPr>
            <w:r>
              <w:t>Rate limit</w:t>
            </w:r>
          </w:p>
        </w:tc>
        <w:tc>
          <w:tcPr>
            <w:tcW w:w="2520" w:type="dxa"/>
            <w:tcMar>
              <w:top w:w="70" w:type="dxa"/>
              <w:left w:w="80" w:type="dxa"/>
              <w:bottom w:w="70" w:type="dxa"/>
              <w:right w:w="80" w:type="dxa"/>
            </w:tcMar>
            <w:vAlign w:val="center"/>
          </w:tcPr>
          <w:p w14:paraId="1C369DF4" w14:textId="77777777" w:rsidR="00325AC1" w:rsidRDefault="00000000" w:rsidP="00774B31">
            <w:pPr>
              <w:ind w:firstLine="0"/>
            </w:pPr>
            <w:r>
              <w:t>HTTP 429 sau nhiều request</w:t>
            </w:r>
          </w:p>
        </w:tc>
        <w:tc>
          <w:tcPr>
            <w:tcW w:w="2520" w:type="dxa"/>
            <w:tcMar>
              <w:top w:w="70" w:type="dxa"/>
              <w:left w:w="80" w:type="dxa"/>
              <w:bottom w:w="70" w:type="dxa"/>
              <w:right w:w="80" w:type="dxa"/>
            </w:tcMar>
            <w:vAlign w:val="center"/>
          </w:tcPr>
          <w:p w14:paraId="76565548" w14:textId="77777777" w:rsidR="00325AC1" w:rsidRDefault="00000000" w:rsidP="00774B31">
            <w:pPr>
              <w:ind w:firstLine="0"/>
            </w:pPr>
            <w:r>
              <w:t>Delay, retry, resume, checkpoint</w:t>
            </w:r>
          </w:p>
        </w:tc>
      </w:tr>
      <w:tr w:rsidR="00183FD6" w14:paraId="2B1E2EDC" w14:textId="77777777" w:rsidTr="0085569E">
        <w:trPr>
          <w:jc w:val="center"/>
        </w:trPr>
        <w:tc>
          <w:tcPr>
            <w:tcW w:w="1728" w:type="dxa"/>
            <w:tcMar>
              <w:top w:w="70" w:type="dxa"/>
              <w:left w:w="80" w:type="dxa"/>
              <w:bottom w:w="70" w:type="dxa"/>
              <w:right w:w="80" w:type="dxa"/>
            </w:tcMar>
            <w:vAlign w:val="center"/>
          </w:tcPr>
          <w:p w14:paraId="09E35597" w14:textId="77777777" w:rsidR="00325AC1" w:rsidRDefault="00000000" w:rsidP="00774B31">
            <w:pPr>
              <w:ind w:firstLine="0"/>
            </w:pPr>
            <w:r>
              <w:t>Kiểu dữ liệu Excel</w:t>
            </w:r>
          </w:p>
        </w:tc>
        <w:tc>
          <w:tcPr>
            <w:tcW w:w="2520" w:type="dxa"/>
            <w:tcMar>
              <w:top w:w="70" w:type="dxa"/>
              <w:left w:w="80" w:type="dxa"/>
              <w:bottom w:w="70" w:type="dxa"/>
              <w:right w:w="80" w:type="dxa"/>
            </w:tcMar>
            <w:vAlign w:val="center"/>
          </w:tcPr>
          <w:p w14:paraId="71573328" w14:textId="77777777" w:rsidR="00325AC1" w:rsidRDefault="00000000" w:rsidP="00774B31">
            <w:pPr>
              <w:ind w:firstLine="0"/>
            </w:pPr>
            <w:r>
              <w:t>Không ghi được status=200</w:t>
            </w:r>
          </w:p>
        </w:tc>
        <w:tc>
          <w:tcPr>
            <w:tcW w:w="2520" w:type="dxa"/>
            <w:tcMar>
              <w:top w:w="70" w:type="dxa"/>
              <w:left w:w="80" w:type="dxa"/>
              <w:bottom w:w="70" w:type="dxa"/>
              <w:right w:w="80" w:type="dxa"/>
            </w:tcMar>
            <w:vAlign w:val="center"/>
          </w:tcPr>
          <w:p w14:paraId="3952734D" w14:textId="77777777" w:rsidR="00325AC1" w:rsidRDefault="00000000" w:rsidP="00774B31">
            <w:pPr>
              <w:ind w:firstLine="0"/>
            </w:pPr>
            <w:r>
              <w:t>Chuẩn hóa dtype và lưu chuỗi</w:t>
            </w:r>
          </w:p>
        </w:tc>
      </w:tr>
      <w:tr w:rsidR="00183FD6" w:rsidRPr="0048323F" w14:paraId="1F1C6070" w14:textId="77777777" w:rsidTr="0085569E">
        <w:trPr>
          <w:jc w:val="center"/>
        </w:trPr>
        <w:tc>
          <w:tcPr>
            <w:tcW w:w="1728" w:type="dxa"/>
            <w:tcBorders>
              <w:bottom w:val="single" w:sz="4" w:space="0" w:color="auto"/>
            </w:tcBorders>
            <w:tcMar>
              <w:top w:w="70" w:type="dxa"/>
              <w:left w:w="80" w:type="dxa"/>
              <w:bottom w:w="70" w:type="dxa"/>
              <w:right w:w="80" w:type="dxa"/>
            </w:tcMar>
            <w:vAlign w:val="center"/>
          </w:tcPr>
          <w:p w14:paraId="3FF87840" w14:textId="77777777" w:rsidR="00325AC1" w:rsidRDefault="00000000" w:rsidP="00774B31">
            <w:pPr>
              <w:ind w:firstLine="0"/>
            </w:pPr>
            <w:r>
              <w:t>Sai phạm vi kết luận</w:t>
            </w:r>
          </w:p>
        </w:tc>
        <w:tc>
          <w:tcPr>
            <w:tcW w:w="2520" w:type="dxa"/>
            <w:tcBorders>
              <w:bottom w:val="single" w:sz="4" w:space="0" w:color="auto"/>
            </w:tcBorders>
            <w:tcMar>
              <w:top w:w="70" w:type="dxa"/>
              <w:left w:w="80" w:type="dxa"/>
              <w:bottom w:w="70" w:type="dxa"/>
              <w:right w:w="80" w:type="dxa"/>
            </w:tcMar>
            <w:vAlign w:val="center"/>
          </w:tcPr>
          <w:p w14:paraId="3A2A1048" w14:textId="77777777" w:rsidR="00325AC1" w:rsidRDefault="00000000" w:rsidP="00774B31">
            <w:pPr>
              <w:ind w:firstLine="0"/>
            </w:pPr>
            <w:r>
              <w:t>Dùng điểm từ nhánh phân loại tiếng Việt riêng không tồn tại</w:t>
            </w:r>
          </w:p>
        </w:tc>
        <w:tc>
          <w:tcPr>
            <w:tcW w:w="2520" w:type="dxa"/>
            <w:tcBorders>
              <w:bottom w:val="single" w:sz="4" w:space="0" w:color="auto"/>
            </w:tcBorders>
            <w:tcMar>
              <w:top w:w="70" w:type="dxa"/>
              <w:left w:w="80" w:type="dxa"/>
              <w:bottom w:w="70" w:type="dxa"/>
              <w:right w:w="80" w:type="dxa"/>
            </w:tcMar>
            <w:vAlign w:val="center"/>
          </w:tcPr>
          <w:p w14:paraId="7ABF7C9C" w14:textId="77777777" w:rsidR="00325AC1" w:rsidRDefault="00000000" w:rsidP="00774B31">
            <w:pPr>
              <w:ind w:firstLine="0"/>
            </w:pPr>
            <w:r>
              <w:t>Tách structured, API và RAG benchmark</w:t>
            </w:r>
          </w:p>
        </w:tc>
      </w:tr>
    </w:tbl>
    <w:p w14:paraId="1EAC7498" w14:textId="77777777" w:rsidR="00325AC1" w:rsidRDefault="00000000">
      <w:pPr>
        <w:pStyle w:val="heading1"/>
      </w:pPr>
      <w:r>
        <w:t>Thảo luận</w:t>
      </w:r>
    </w:p>
    <w:p w14:paraId="59019EC5" w14:textId="77777777" w:rsidR="00325AC1" w:rsidRDefault="00000000">
      <w:pPr>
        <w:spacing w:after="30"/>
      </w:pPr>
      <w:r>
        <w:t xml:space="preserve">Kết quả structured model xác nhận mô hình tuyến tính nhỏ vẫn hiệu quả khi evidence được chuẩn hóa, phù hợp với DDXPlus vì dữ liệu đã có AGE, SEX và EVIDENCES. Tuy nhiên, structured model không đọc trực tiếp tiếng Việt; chất lượng chatbot phụ thuộc vào rule/Gemini extractor, xử lý phủ định và validate catalog. Do đó, benchmark tiếng Việt phải đo ở cấp API /predict/ragpp thay vì dùng điểm của một nhánh phân loại tiếng Việt không tồn tại. Khi triển khai thực tế, hệ thống vẫn cần disclaimer, bảo mật </w:t>
      </w:r>
      <w:r>
        <w:lastRenderedPageBreak/>
        <w:t>dữ liệu sức khỏe, thẩm định red flag, kiểm tra provenance RAG và giám sát chuyên môn theo nguyên tắc AI y tế có trách nhiệm (Amann et al., 2020; Rajkomar et al., 2019; Topol, 2019; World Health Organization, 2021).</w:t>
      </w:r>
    </w:p>
    <w:p w14:paraId="2E34C435" w14:textId="77777777" w:rsidR="00325AC1" w:rsidRDefault="00000000">
      <w:pPr>
        <w:pStyle w:val="heading1"/>
      </w:pPr>
      <w:r>
        <w:t>Kết luận</w:t>
      </w:r>
    </w:p>
    <w:p w14:paraId="3957FA86" w14:textId="77777777" w:rsidR="00325AC1" w:rsidRDefault="00000000">
      <w:pPr>
        <w:spacing w:after="30"/>
      </w:pPr>
      <w:r>
        <w:t>Nghiên cứu đã cập nhật Healthcare Chatbot theo đúng hướng DDXPlus có cấu trúc: frontend HTML/CSS/JavaScript, backend FastAPI, MongoDB session, structured classifier, rule/Gemini extractor, triage/red flag, department mapping và RAG++. Không có nhánh phân loại bệnh bằng tiếng Việt riêng; tiếng Việt chỉ được chuyển thành age, gender và evidence_codes trước khi đưa vào SGDClassifier. Structured model đạt Accuracy 99,7220%, Macro-F1 99,6563% và Top-3 99,9941% trên full test DDXPlus; benchmark structured 1.000 ca đạt Top-1 99,20% và Hit@3 100%. Các chỉ số pipeline tiếng Việt cần lấy từ benchmark /predict/ragpp chạy thực tế. Hướng phát triển là cải thiện evidence extraction, xử lý phủ định, RAGAS, latency và kiểm thử có giám sát y tế.</w:t>
      </w:r>
    </w:p>
    <w:p w14:paraId="7F32B547" w14:textId="77777777" w:rsidR="00325AC1" w:rsidRDefault="00000000">
      <w:pPr>
        <w:pStyle w:val="heading1"/>
        <w:spacing w:after="20"/>
      </w:pPr>
      <w:r>
        <w:t>Tài liệu tham khảo</w:t>
      </w:r>
    </w:p>
    <w:p w14:paraId="57615363" w14:textId="77777777" w:rsidR="00325AC1" w:rsidRPr="00774B31" w:rsidRDefault="00000000" w:rsidP="00774B31">
      <w:pPr>
        <w:pStyle w:val="ListParagraph"/>
        <w:numPr>
          <w:ilvl w:val="0"/>
          <w:numId w:val="8"/>
        </w:numPr>
        <w:spacing w:line="187" w:lineRule="auto"/>
      </w:pPr>
      <w:r w:rsidRPr="00774B31">
        <w:t>Amann, J., Blasimme, A., Vayena, E., Frey, D., &amp; Madai, V. I. (2020). Explainability for artificial intelligence in healthcare: A multidisciplinary perspective. BMC Medical Informatics and Decision Making, 20, Article 310. https://doi.org/10.1186/s12911-020-01332-6</w:t>
      </w:r>
    </w:p>
    <w:p w14:paraId="4BC8DAB3" w14:textId="77777777" w:rsidR="00325AC1" w:rsidRPr="00774B31" w:rsidRDefault="00000000" w:rsidP="00774B31">
      <w:pPr>
        <w:pStyle w:val="ListParagraph"/>
        <w:numPr>
          <w:ilvl w:val="0"/>
          <w:numId w:val="8"/>
        </w:numPr>
        <w:spacing w:line="187" w:lineRule="auto"/>
      </w:pPr>
      <w:r w:rsidRPr="00774B31">
        <w:t>Bottou, L. (2010). Large-scale machine learning with stochastic gradient descent. In Y. Lechevallier &amp; G. Saporta (Eds.), Proceedings of COMPSTAT 2010 (pp. 177-186). Physica-Verlag. https://doi.org/10.1007/978-3-7908-2604-3_16</w:t>
      </w:r>
    </w:p>
    <w:p w14:paraId="737AE7C8" w14:textId="77777777" w:rsidR="00325AC1" w:rsidRPr="00774B31" w:rsidRDefault="00000000" w:rsidP="00774B31">
      <w:pPr>
        <w:pStyle w:val="ListParagraph"/>
        <w:numPr>
          <w:ilvl w:val="0"/>
          <w:numId w:val="8"/>
        </w:numPr>
        <w:spacing w:line="187" w:lineRule="auto"/>
      </w:pPr>
      <w:r w:rsidRPr="00774B31">
        <w:t>Es, S., James, J., Espinosa-Anke, L., &amp; Schockaert, S. (2024). RAGAs: Automated evaluation of retrieval augmented generation. Proceedings of the 18th Conference of the European Chapter of the Association for Computational Linguistics: System Demonstrations, 150-158. https://doi.org/10.18653/v1/2024.eacl-demo.16</w:t>
      </w:r>
    </w:p>
    <w:p w14:paraId="4D1ACCEE" w14:textId="77777777" w:rsidR="00325AC1" w:rsidRPr="00774B31" w:rsidRDefault="00000000" w:rsidP="00774B31">
      <w:pPr>
        <w:pStyle w:val="ListParagraph"/>
        <w:numPr>
          <w:ilvl w:val="0"/>
          <w:numId w:val="8"/>
        </w:numPr>
        <w:spacing w:line="187" w:lineRule="auto"/>
      </w:pPr>
      <w:r w:rsidRPr="00774B31">
        <w:t>Fansi Tchango, A., Goel, R., Wen, Z., Martel, J., &amp; Ghosn, J. (2022). DDXPlus: A new dataset for automatic medical diagnosis. Advances in Neural Information Processing Systems, 35, 31306-31318.</w:t>
      </w:r>
    </w:p>
    <w:p w14:paraId="1834A83F" w14:textId="77777777" w:rsidR="00325AC1" w:rsidRPr="00774B31" w:rsidRDefault="00000000" w:rsidP="00774B31">
      <w:pPr>
        <w:pStyle w:val="ListParagraph"/>
        <w:numPr>
          <w:ilvl w:val="0"/>
          <w:numId w:val="8"/>
        </w:numPr>
        <w:spacing w:line="187" w:lineRule="auto"/>
      </w:pPr>
      <w:r w:rsidRPr="00774B31">
        <w:t>Järvelin, K., &amp; Kekäläinen, J. (2002). Cumulated gain-based evaluation of IR techniques. ACM Transactions on Information Systems, 20(4), 422-446. https://doi.org/10.1145/582415.582418</w:t>
      </w:r>
    </w:p>
    <w:p w14:paraId="37272DF0" w14:textId="77777777" w:rsidR="00325AC1" w:rsidRPr="00774B31" w:rsidRDefault="00000000" w:rsidP="00774B31">
      <w:pPr>
        <w:pStyle w:val="ListParagraph"/>
        <w:numPr>
          <w:ilvl w:val="0"/>
          <w:numId w:val="8"/>
        </w:numPr>
        <w:spacing w:line="187" w:lineRule="auto"/>
      </w:pPr>
      <w:r w:rsidRPr="00774B31">
        <w:t>Laranjo, L., Dunn, A. G., Tong, H. L., Kocaballi, A. B., Chen, J., Bashir, R., Surian, D., Gallego, B., Magrabi, F., Lau, A. Y. S., &amp; Coiera, E. (2018). Conversational agents in healthcare: A systematic review. Journal of the American Medical Informatics Association, 25(9), 1248-1258. https://doi.org/10.1093/jamia/ocy072</w:t>
      </w:r>
    </w:p>
    <w:p w14:paraId="751A1ABD" w14:textId="77777777" w:rsidR="00325AC1" w:rsidRPr="00774B31" w:rsidRDefault="00000000" w:rsidP="00774B31">
      <w:pPr>
        <w:pStyle w:val="ListParagraph"/>
        <w:numPr>
          <w:ilvl w:val="0"/>
          <w:numId w:val="8"/>
        </w:numPr>
        <w:spacing w:line="187" w:lineRule="auto"/>
      </w:pPr>
      <w:r w:rsidRPr="00774B31">
        <w:t>Lewis, P., Perez, E., Piktus, A., Petroni, F., Karpukhin, V., Goyal, N., Küttler, H., Lewis, M., Yih, W., Rocktäschel, T., Riedel, S., &amp; Kiela, D. (2020). Retrieval-augmented generation for knowledge-intensive NLP tasks. Advances in Neural Information Processing Systems, 33, 9459-9474.</w:t>
      </w:r>
    </w:p>
    <w:p w14:paraId="0580BA9A" w14:textId="77777777" w:rsidR="00325AC1" w:rsidRPr="00774B31" w:rsidRDefault="00000000" w:rsidP="00774B31">
      <w:pPr>
        <w:pStyle w:val="ListParagraph"/>
        <w:numPr>
          <w:ilvl w:val="0"/>
          <w:numId w:val="8"/>
        </w:numPr>
        <w:spacing w:line="187" w:lineRule="auto"/>
      </w:pPr>
      <w:r w:rsidRPr="00774B31">
        <w:t>Lin, C.-Y. (2004). ROUGE: A package for automatic evaluation of summaries. In Text Summarization Branches Out: Proceedings of the ACL-04 Workshop (pp. 74-81). Association for Computational Linguistics.</w:t>
      </w:r>
    </w:p>
    <w:p w14:paraId="368355D3" w14:textId="77777777" w:rsidR="00325AC1" w:rsidRPr="00774B31" w:rsidRDefault="00000000" w:rsidP="00774B31">
      <w:pPr>
        <w:pStyle w:val="ListParagraph"/>
        <w:numPr>
          <w:ilvl w:val="0"/>
          <w:numId w:val="8"/>
        </w:numPr>
        <w:spacing w:line="187" w:lineRule="auto"/>
      </w:pPr>
      <w:r w:rsidRPr="00774B31">
        <w:t>Manning, C. D., Raghavan, P., &amp; Schütze, H. (2008). Introduction to information retrieval. Cambridge University Press.</w:t>
      </w:r>
    </w:p>
    <w:p w14:paraId="67805C1D" w14:textId="77777777" w:rsidR="00325AC1" w:rsidRPr="00774B31" w:rsidRDefault="00000000" w:rsidP="00774B31">
      <w:pPr>
        <w:pStyle w:val="ListParagraph"/>
        <w:numPr>
          <w:ilvl w:val="0"/>
          <w:numId w:val="8"/>
        </w:numPr>
        <w:spacing w:line="187" w:lineRule="auto"/>
      </w:pPr>
      <w:r w:rsidRPr="00774B31">
        <w:t>Papineni, K., Roukos, S., Ward, T., &amp; Zhu, W.-J. (2002). BLEU: A method for automatic evaluation of machine translation. Proceedings of the 40th Annual Meeting of the Association for Computational Linguistics, 311-318. https://doi.org/10.3115/1073083.1073135</w:t>
      </w:r>
    </w:p>
    <w:p w14:paraId="425AA3EB" w14:textId="77777777" w:rsidR="00325AC1" w:rsidRPr="00774B31" w:rsidRDefault="00000000" w:rsidP="00774B31">
      <w:pPr>
        <w:pStyle w:val="ListParagraph"/>
        <w:numPr>
          <w:ilvl w:val="0"/>
          <w:numId w:val="8"/>
        </w:numPr>
        <w:spacing w:line="187" w:lineRule="auto"/>
      </w:pPr>
      <w:r w:rsidRPr="00774B31">
        <w:lastRenderedPageBreak/>
        <w:t xml:space="preserve">Pedregosa, F., Varoquaux, G., Gramfort, A., Michel, V., Thirion, B., Grisel, O., Blondel, M., Prettenhofer, P., Weiss, R., </w:t>
      </w:r>
      <w:proofErr w:type="gramStart"/>
      <w:r w:rsidRPr="00774B31">
        <w:t>Dubourg</w:t>
      </w:r>
      <w:proofErr w:type="gramEnd"/>
      <w:r w:rsidRPr="00774B31">
        <w:t>, V., Vanderplas, J., Passos, A., Cournapeau, D., Brucher, M., Perrot, M., &amp; Duchesnay, E. (2011). Scikit-learn: Machine learning in Python. Journal of Machine Learning Research, 12, 2825-2830.</w:t>
      </w:r>
    </w:p>
    <w:p w14:paraId="2A4F50FA" w14:textId="77777777" w:rsidR="00325AC1" w:rsidRPr="00774B31" w:rsidRDefault="00000000" w:rsidP="00774B31">
      <w:pPr>
        <w:pStyle w:val="ListParagraph"/>
        <w:numPr>
          <w:ilvl w:val="0"/>
          <w:numId w:val="8"/>
        </w:numPr>
        <w:spacing w:line="187" w:lineRule="auto"/>
      </w:pPr>
      <w:r w:rsidRPr="00774B31">
        <w:t>Rajkomar, A., Dean, J., &amp; Kohane, I. (2019). Machine learning in medicine. New England Journal of Medicine, 380(14), 1347-1358. https://doi.org/10.1056/NEJMra1814259</w:t>
      </w:r>
    </w:p>
    <w:p w14:paraId="3FE26229" w14:textId="77777777" w:rsidR="00325AC1" w:rsidRPr="00774B31" w:rsidRDefault="00000000" w:rsidP="00774B31">
      <w:pPr>
        <w:pStyle w:val="ListParagraph"/>
        <w:numPr>
          <w:ilvl w:val="0"/>
          <w:numId w:val="8"/>
        </w:numPr>
        <w:spacing w:line="187" w:lineRule="auto"/>
      </w:pPr>
      <w:r w:rsidRPr="00774B31">
        <w:t>Riboli-Sasco, E., Ersen, Z., Ménard, J., Subtil, F., &amp; Ecochard, R. (2023). Triage and diagnostic accuracy of online symptom checkers: Systematic review. Journal of Medical Internet Research, 25, e43803. https://doi.org/10.2196/43803</w:t>
      </w:r>
    </w:p>
    <w:p w14:paraId="6ADC827A" w14:textId="77777777" w:rsidR="00325AC1" w:rsidRPr="00774B31" w:rsidRDefault="00000000" w:rsidP="00774B31">
      <w:pPr>
        <w:pStyle w:val="ListParagraph"/>
        <w:numPr>
          <w:ilvl w:val="0"/>
          <w:numId w:val="8"/>
        </w:numPr>
        <w:spacing w:line="187" w:lineRule="auto"/>
      </w:pPr>
      <w:r w:rsidRPr="00774B31">
        <w:t>Robertson, S., &amp; Zaragoza, H. (2009). The probabilistic relevance framework: BM25 and beyond. Foundations and Trends in Information Retrieval, 3(4), 333-389. https://doi.org/10.1561/1500000019</w:t>
      </w:r>
    </w:p>
    <w:p w14:paraId="28867C61" w14:textId="77777777" w:rsidR="00325AC1" w:rsidRPr="00774B31" w:rsidRDefault="00000000" w:rsidP="00774B31">
      <w:pPr>
        <w:pStyle w:val="ListParagraph"/>
        <w:numPr>
          <w:ilvl w:val="0"/>
          <w:numId w:val="8"/>
        </w:numPr>
        <w:spacing w:line="187" w:lineRule="auto"/>
      </w:pPr>
      <w:r w:rsidRPr="00774B31">
        <w:t>Salton, G., &amp; Buckley, C. (1988). Term-weighting approaches in automatic text retrieval. Information Processing &amp; Management, 24(5), 513-523. https://doi.org/10.1016/0306-4573(88)90021-0</w:t>
      </w:r>
    </w:p>
    <w:p w14:paraId="4A5E6B08" w14:textId="77777777" w:rsidR="00325AC1" w:rsidRPr="00774B31" w:rsidRDefault="00000000" w:rsidP="00774B31">
      <w:pPr>
        <w:pStyle w:val="ListParagraph"/>
        <w:numPr>
          <w:ilvl w:val="0"/>
          <w:numId w:val="8"/>
        </w:numPr>
        <w:spacing w:line="187" w:lineRule="auto"/>
      </w:pPr>
      <w:r w:rsidRPr="00774B31">
        <w:t>Semigran, H. L., Linder, J. A., Gidengil, C., &amp; Mehrotra, A. (2015). Evaluation of symptom checkers for self diagnosis and triage: Audit study. BMJ, 351, h3480. https://doi.org/10.1136/bmj.h3480</w:t>
      </w:r>
    </w:p>
    <w:p w14:paraId="233CEAEC" w14:textId="77777777" w:rsidR="00325AC1" w:rsidRPr="00774B31" w:rsidRDefault="00000000" w:rsidP="00774B31">
      <w:pPr>
        <w:pStyle w:val="ListParagraph"/>
        <w:numPr>
          <w:ilvl w:val="0"/>
          <w:numId w:val="8"/>
        </w:numPr>
        <w:spacing w:line="187" w:lineRule="auto"/>
      </w:pPr>
      <w:r w:rsidRPr="00774B31">
        <w:t>Singhal, K., Azizi, S., Tu, T., Mahdavi, S. S., Wei, J., Chung, H. W., Scales, N., Tanwani, A., Cole-Lewis, H., Pfohl, S., Payne, P., Seneviratne, M., Gamble, P., Kelly, C., Babiker, A., Schärli, N., Chowdhery, A., Mansfield, P., Demner-Fushman, D., ... Natarajan, V. (2023). Large language models encode clinical knowledge. Nature, 620, 172-180. https://doi.org/10.1038/s41586-023-06291-2</w:t>
      </w:r>
    </w:p>
    <w:p w14:paraId="730D317A" w14:textId="77777777" w:rsidR="00325AC1" w:rsidRPr="00774B31" w:rsidRDefault="00000000" w:rsidP="00774B31">
      <w:pPr>
        <w:pStyle w:val="ListParagraph"/>
        <w:numPr>
          <w:ilvl w:val="0"/>
          <w:numId w:val="8"/>
        </w:numPr>
        <w:spacing w:line="187" w:lineRule="auto"/>
      </w:pPr>
      <w:r w:rsidRPr="00774B31">
        <w:t>Topol, E. J. (2019). High-performance medicine: The convergence of human and artificial intelligence. Nature Medicine, 25, 44-56. https://doi.org/10.1038/s41591-018-0300-7</w:t>
      </w:r>
    </w:p>
    <w:p w14:paraId="5C301C0A" w14:textId="77777777" w:rsidR="00325AC1" w:rsidRPr="00774B31" w:rsidRDefault="00000000" w:rsidP="00774B31">
      <w:pPr>
        <w:pStyle w:val="ListParagraph"/>
        <w:numPr>
          <w:ilvl w:val="0"/>
          <w:numId w:val="8"/>
        </w:numPr>
        <w:spacing w:line="187" w:lineRule="auto"/>
      </w:pPr>
      <w:r w:rsidRPr="00774B31">
        <w:t>Wallace, W., Chan, C., Chidambaram, S., Hanna, L., Iqbal, F. M., Acharya, A., Normahani, P., Ashrafian, H., Markar, S. R., Sounderajah, V., &amp; Darzi, A. (2022). The diagnostic and triage accuracy of digital and online symptom checker tools: A systematic review. npj Digital Medicine, 5, Article 118. https://doi.org/10.1038/s41746-022-00667-w</w:t>
      </w:r>
    </w:p>
    <w:p w14:paraId="3CB09C40" w14:textId="77777777" w:rsidR="00325AC1" w:rsidRPr="00774B31" w:rsidRDefault="00000000" w:rsidP="00774B31">
      <w:pPr>
        <w:pStyle w:val="ListParagraph"/>
        <w:numPr>
          <w:ilvl w:val="0"/>
          <w:numId w:val="8"/>
        </w:numPr>
        <w:spacing w:line="187" w:lineRule="auto"/>
      </w:pPr>
      <w:r w:rsidRPr="00774B31">
        <w:t>World Health Organization. (2021). Ethics and governance of artificial intelligence for health: WHO guidance. World Health Organization. https://www.who.int/publications/i/item/9789240029200</w:t>
      </w:r>
    </w:p>
    <w:p w14:paraId="5E671D50" w14:textId="77777777" w:rsidR="00325AC1" w:rsidRPr="00774B31" w:rsidRDefault="00000000" w:rsidP="00774B31">
      <w:pPr>
        <w:pStyle w:val="ListParagraph"/>
        <w:numPr>
          <w:ilvl w:val="0"/>
          <w:numId w:val="8"/>
        </w:numPr>
        <w:spacing w:line="187" w:lineRule="auto"/>
        <w:rPr>
          <w:sz w:val="22"/>
          <w:szCs w:val="22"/>
        </w:rPr>
      </w:pPr>
      <w:r w:rsidRPr="00774B31">
        <w:t>Zhang, T. (2004). Solving large scale linear prediction problems using stochastic gradient descent algorithms. Proceedings of the 21st International Conference on Machine Learning, 116.</w:t>
      </w:r>
      <w:r w:rsidRPr="00774B31">
        <w:rPr>
          <w:sz w:val="22"/>
          <w:szCs w:val="22"/>
        </w:rPr>
        <w:t xml:space="preserve"> https://doi.org/10.1145/1015330.1015332</w:t>
      </w:r>
    </w:p>
    <w:sectPr w:rsidR="00325AC1" w:rsidRPr="00774B31">
      <w:headerReference w:type="even" r:id="rId11"/>
      <w:headerReference w:type="default" r:id="rId12"/>
      <w:pgSz w:w="11906" w:h="16838"/>
      <w:pgMar w:top="2815" w:right="2477" w:bottom="2815" w:left="2477" w:header="2381" w:footer="0" w:gutter="0"/>
      <w:cols w:space="720"/>
      <w:formProt w:val="0"/>
      <w:titlePg/>
      <w:docGrid w:linePitch="240" w:charSpace="819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D27E784" w14:textId="77777777" w:rsidR="007C572A" w:rsidRDefault="007C572A">
      <w:pPr>
        <w:spacing w:line="240" w:lineRule="auto"/>
      </w:pPr>
      <w:r>
        <w:separator/>
      </w:r>
    </w:p>
  </w:endnote>
  <w:endnote w:type="continuationSeparator" w:id="0">
    <w:p w14:paraId="676DF886" w14:textId="77777777" w:rsidR="007C572A" w:rsidRDefault="007C572A">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roman"/>
    <w:pitch w:val="variable"/>
  </w:font>
  <w:font w:name="Liberation Sans">
    <w:altName w:val="Arial"/>
    <w:charset w:val="00"/>
    <w:family w:val="swiss"/>
    <w:pitch w:val="variable"/>
  </w:font>
  <w:font w:name="Noto Sans CJK SC">
    <w:panose1 w:val="00000000000000000000"/>
    <w:charset w:val="00"/>
    <w:family w:val="roman"/>
    <w:notTrueType/>
    <w:pitch w:val="default"/>
  </w:font>
  <w:font w:name="Lohit Devanagari">
    <w:panose1 w:val="00000000000000000000"/>
    <w:charset w:val="00"/>
    <w:family w:val="roman"/>
    <w:notTrueType/>
    <w:pitch w:val="default"/>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8D6680F" w14:textId="77777777" w:rsidR="007C572A" w:rsidRDefault="007C572A">
      <w:pPr>
        <w:spacing w:line="240" w:lineRule="auto"/>
      </w:pPr>
      <w:r>
        <w:separator/>
      </w:r>
    </w:p>
  </w:footnote>
  <w:footnote w:type="continuationSeparator" w:id="0">
    <w:p w14:paraId="30B74210" w14:textId="77777777" w:rsidR="007C572A" w:rsidRDefault="007C572A">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1CD195E" w14:textId="77777777" w:rsidR="00183FD6" w:rsidRDefault="00000000">
    <w:pPr>
      <w:pStyle w:val="runningheadleft"/>
      <w:tabs>
        <w:tab w:val="left" w:pos="504"/>
        <w:tab w:val="right" w:pos="6696"/>
      </w:tabs>
    </w:pPr>
    <w:r>
      <w:fldChar w:fldCharType="begin"/>
    </w:r>
    <w:r>
      <w:instrText xml:space="preserve"> PAGE </w:instrText>
    </w:r>
    <w:r>
      <w:fldChar w:fldCharType="separate"/>
    </w:r>
    <w:r w:rsidR="0048323F">
      <w:rPr>
        <w:noProof/>
      </w:rPr>
      <w:t>2</w:t>
    </w:r>
    <w:r>
      <w:fldChar w:fldCharType="end"/>
    </w:r>
    <w:r>
      <w:tab/>
    </w:r>
    <w:r w:rsidR="0048323F">
      <w:t>Chi-Thanh NGUYEN</w:t>
    </w:r>
    <w:r w:rsidR="0048323F" w:rsidRPr="00EE426C">
      <w:rPr>
        <w:vertAlign w:val="superscript"/>
      </w:rPr>
      <w:t>1</w:t>
    </w:r>
    <w:r w:rsidR="0048323F" w:rsidRPr="00EE426C">
      <w:t xml:space="preserve"> and </w:t>
    </w:r>
    <w:r w:rsidR="0048323F">
      <w:t>Van-Thien TRAN</w:t>
    </w:r>
    <w:r w:rsidR="0048323F">
      <w:rPr>
        <w:vertAlign w:val="superscript"/>
      </w:rPr>
      <w:t>1</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A7B4E91" w14:textId="77777777" w:rsidR="00183FD6" w:rsidRDefault="0048323F">
    <w:pPr>
      <w:pStyle w:val="runningheadright"/>
      <w:tabs>
        <w:tab w:val="right" w:pos="6696"/>
      </w:tabs>
    </w:pPr>
    <w:r>
      <w:tab/>
    </w:r>
    <w:r w:rsidRPr="0048323F">
      <w:t>Healthcare Chatbot</w:t>
    </w:r>
    <w:r>
      <w:tab/>
    </w:r>
    <w:r>
      <w:fldChar w:fldCharType="begin"/>
    </w:r>
    <w:r>
      <w:instrText xml:space="preserve"> PAGE </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C8358B"/>
    <w:multiLevelType w:val="multilevel"/>
    <w:tmpl w:val="A8429A2C"/>
    <w:lvl w:ilvl="0">
      <w:start w:val="1"/>
      <w:numFmt w:val="decimal"/>
      <w:pStyle w:val="referenceitem"/>
      <w:lvlText w:val="%1."/>
      <w:lvlJc w:val="right"/>
      <w:pPr>
        <w:tabs>
          <w:tab w:val="num" w:pos="341"/>
        </w:tabs>
        <w:ind w:left="341" w:hanging="114"/>
      </w:pPr>
    </w:lvl>
    <w:lvl w:ilvl="1">
      <w:start w:val="1"/>
      <w:numFmt w:val="lowerLetter"/>
      <w:lvlText w:val="%2."/>
      <w:lvlJc w:val="left"/>
      <w:pPr>
        <w:tabs>
          <w:tab w:val="num" w:pos="1896"/>
        </w:tabs>
        <w:ind w:left="1896" w:hanging="360"/>
      </w:pPr>
    </w:lvl>
    <w:lvl w:ilvl="2">
      <w:start w:val="1"/>
      <w:numFmt w:val="lowerRoman"/>
      <w:lvlText w:val="%3."/>
      <w:lvlJc w:val="right"/>
      <w:pPr>
        <w:tabs>
          <w:tab w:val="num" w:pos="2616"/>
        </w:tabs>
        <w:ind w:left="2616" w:hanging="180"/>
      </w:pPr>
    </w:lvl>
    <w:lvl w:ilvl="3">
      <w:start w:val="1"/>
      <w:numFmt w:val="decimal"/>
      <w:lvlText w:val="%4."/>
      <w:lvlJc w:val="left"/>
      <w:pPr>
        <w:tabs>
          <w:tab w:val="num" w:pos="3336"/>
        </w:tabs>
        <w:ind w:left="3336" w:hanging="360"/>
      </w:pPr>
    </w:lvl>
    <w:lvl w:ilvl="4">
      <w:start w:val="1"/>
      <w:numFmt w:val="lowerLetter"/>
      <w:lvlText w:val="%5."/>
      <w:lvlJc w:val="left"/>
      <w:pPr>
        <w:tabs>
          <w:tab w:val="num" w:pos="4056"/>
        </w:tabs>
        <w:ind w:left="4056" w:hanging="360"/>
      </w:pPr>
    </w:lvl>
    <w:lvl w:ilvl="5">
      <w:start w:val="1"/>
      <w:numFmt w:val="lowerRoman"/>
      <w:lvlText w:val="%6."/>
      <w:lvlJc w:val="right"/>
      <w:pPr>
        <w:tabs>
          <w:tab w:val="num" w:pos="4776"/>
        </w:tabs>
        <w:ind w:left="4776" w:hanging="180"/>
      </w:pPr>
    </w:lvl>
    <w:lvl w:ilvl="6">
      <w:start w:val="1"/>
      <w:numFmt w:val="decimal"/>
      <w:lvlText w:val="%7."/>
      <w:lvlJc w:val="left"/>
      <w:pPr>
        <w:tabs>
          <w:tab w:val="num" w:pos="5496"/>
        </w:tabs>
        <w:ind w:left="5496" w:hanging="360"/>
      </w:pPr>
    </w:lvl>
    <w:lvl w:ilvl="7">
      <w:start w:val="1"/>
      <w:numFmt w:val="lowerLetter"/>
      <w:lvlText w:val="%8."/>
      <w:lvlJc w:val="left"/>
      <w:pPr>
        <w:tabs>
          <w:tab w:val="num" w:pos="6216"/>
        </w:tabs>
        <w:ind w:left="6216" w:hanging="360"/>
      </w:pPr>
    </w:lvl>
    <w:lvl w:ilvl="8">
      <w:start w:val="1"/>
      <w:numFmt w:val="lowerRoman"/>
      <w:lvlText w:val="%9."/>
      <w:lvlJc w:val="right"/>
      <w:pPr>
        <w:tabs>
          <w:tab w:val="num" w:pos="6936"/>
        </w:tabs>
        <w:ind w:left="6936" w:hanging="180"/>
      </w:pPr>
    </w:lvl>
  </w:abstractNum>
  <w:abstractNum w:abstractNumId="1" w15:restartNumberingAfterBreak="0">
    <w:nsid w:val="270D4BFA"/>
    <w:multiLevelType w:val="multilevel"/>
    <w:tmpl w:val="13503254"/>
    <w:lvl w:ilvl="0">
      <w:start w:val="1"/>
      <w:numFmt w:val="decimal"/>
      <w:pStyle w:val="numitem"/>
      <w:lvlText w:val="%1."/>
      <w:lvlJc w:val="right"/>
      <w:pPr>
        <w:tabs>
          <w:tab w:val="num" w:pos="0"/>
        </w:tabs>
        <w:ind w:left="227" w:hanging="57"/>
      </w:pPr>
    </w:lvl>
    <w:lvl w:ilvl="1">
      <w:start w:val="1"/>
      <w:numFmt w:val="lowerLetter"/>
      <w:lvlText w:val="%2."/>
      <w:lvlJc w:val="left"/>
      <w:pPr>
        <w:tabs>
          <w:tab w:val="num" w:pos="227"/>
        </w:tabs>
        <w:ind w:left="454" w:hanging="227"/>
      </w:pPr>
    </w:lvl>
    <w:lvl w:ilvl="2">
      <w:start w:val="1"/>
      <w:numFmt w:val="decimal"/>
      <w:lvlText w:val="(%3)"/>
      <w:lvlJc w:val="left"/>
      <w:pPr>
        <w:tabs>
          <w:tab w:val="num" w:pos="454"/>
        </w:tabs>
        <w:ind w:left="794" w:hanging="340"/>
      </w:pPr>
    </w:lvl>
    <w:lvl w:ilvl="3">
      <w:start w:val="1"/>
      <w:numFmt w:val="lowerRoman"/>
      <w:lvlText w:val="%4."/>
      <w:lvlJc w:val="left"/>
      <w:pPr>
        <w:tabs>
          <w:tab w:val="num" w:pos="794"/>
        </w:tabs>
        <w:ind w:left="1077" w:hanging="283"/>
      </w:pPr>
    </w:lvl>
    <w:lvl w:ilvl="4">
      <w:start w:val="1"/>
      <w:numFmt w:val="lowerLetter"/>
      <w:lvlText w:val="(%5)"/>
      <w:lvlJc w:val="left"/>
      <w:pPr>
        <w:tabs>
          <w:tab w:val="num" w:pos="1077"/>
        </w:tabs>
        <w:ind w:left="1360" w:hanging="283"/>
      </w:pPr>
    </w:lvl>
    <w:lvl w:ilvl="5">
      <w:start w:val="1"/>
      <w:numFmt w:val="upperLetter"/>
      <w:lvlText w:val="%6."/>
      <w:lvlJc w:val="left"/>
      <w:pPr>
        <w:tabs>
          <w:tab w:val="num" w:pos="1360"/>
        </w:tabs>
        <w:ind w:left="1700" w:hanging="340"/>
      </w:pPr>
    </w:lvl>
    <w:lvl w:ilvl="6">
      <w:numFmt w:val="decimal"/>
      <w:lvlText w:val=""/>
      <w:lvlJc w:val="left"/>
      <w:pPr>
        <w:tabs>
          <w:tab w:val="num" w:pos="0"/>
        </w:tabs>
        <w:ind w:left="0" w:firstLine="0"/>
      </w:pPr>
    </w:lvl>
    <w:lvl w:ilvl="7">
      <w:numFmt w:val="decimal"/>
      <w:lvlText w:val=""/>
      <w:lvlJc w:val="left"/>
      <w:pPr>
        <w:tabs>
          <w:tab w:val="num" w:pos="0"/>
        </w:tabs>
        <w:ind w:left="0" w:firstLine="0"/>
      </w:pPr>
    </w:lvl>
    <w:lvl w:ilvl="8">
      <w:numFmt w:val="decimal"/>
      <w:lvlText w:val=""/>
      <w:lvlJc w:val="left"/>
      <w:pPr>
        <w:tabs>
          <w:tab w:val="num" w:pos="0"/>
        </w:tabs>
        <w:ind w:left="0" w:firstLine="0"/>
      </w:pPr>
    </w:lvl>
  </w:abstractNum>
  <w:abstractNum w:abstractNumId="2" w15:restartNumberingAfterBreak="0">
    <w:nsid w:val="4A921139"/>
    <w:multiLevelType w:val="hybridMultilevel"/>
    <w:tmpl w:val="F4E4855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9C82031"/>
    <w:multiLevelType w:val="hybridMultilevel"/>
    <w:tmpl w:val="700A8E4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C3A758C"/>
    <w:multiLevelType w:val="multilevel"/>
    <w:tmpl w:val="B5921DC6"/>
    <w:lvl w:ilvl="0">
      <w:start w:val="1"/>
      <w:numFmt w:val="bullet"/>
      <w:pStyle w:val="bulletitem"/>
      <w:lvlText w:val=""/>
      <w:lvlJc w:val="left"/>
      <w:pPr>
        <w:tabs>
          <w:tab w:val="num" w:pos="227"/>
        </w:tabs>
        <w:ind w:left="227" w:hanging="227"/>
      </w:pPr>
      <w:rPr>
        <w:rFonts w:ascii="Symbol" w:hAnsi="Symbol" w:cs="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cs="Courier New" w:hint="default"/>
      </w:rPr>
    </w:lvl>
    <w:lvl w:ilvl="3">
      <w:start w:val="1"/>
      <w:numFmt w:val="bullet"/>
      <w:lvlText w:val=""/>
      <w:lvlJc w:val="left"/>
      <w:pPr>
        <w:tabs>
          <w:tab w:val="num" w:pos="907"/>
        </w:tabs>
        <w:ind w:left="907" w:hanging="227"/>
      </w:pPr>
      <w:rPr>
        <w:rFonts w:ascii="Wingdings" w:hAnsi="Wingdings" w:cs="Wingdings" w:hint="default"/>
      </w:rPr>
    </w:lvl>
    <w:lvl w:ilvl="4">
      <w:start w:val="1"/>
      <w:numFmt w:val="bullet"/>
      <w:lvlText w:val="o"/>
      <w:lvlJc w:val="left"/>
      <w:pPr>
        <w:tabs>
          <w:tab w:val="num" w:pos="1134"/>
        </w:tabs>
        <w:ind w:left="1134" w:hanging="227"/>
      </w:pPr>
      <w:rPr>
        <w:rFonts w:ascii="Courier New" w:hAnsi="Courier New" w:cs="Courier New" w:hint="default"/>
      </w:rPr>
    </w:lvl>
    <w:lvl w:ilvl="5">
      <w:start w:val="1"/>
      <w:numFmt w:val="bullet"/>
      <w:lvlText w:val=""/>
      <w:lvlJc w:val="left"/>
      <w:pPr>
        <w:tabs>
          <w:tab w:val="num" w:pos="1361"/>
        </w:tabs>
        <w:ind w:left="1361" w:hanging="227"/>
      </w:pPr>
      <w:rPr>
        <w:rFonts w:ascii="Wingdings" w:hAnsi="Wingdings" w:cs="Wingdings" w:hint="default"/>
      </w:rPr>
    </w:lvl>
    <w:lvl w:ilvl="6">
      <w:start w:val="1"/>
      <w:numFmt w:val="bullet"/>
      <w:lvlText w:val=""/>
      <w:lvlJc w:val="left"/>
      <w:pPr>
        <w:tabs>
          <w:tab w:val="num" w:pos="1588"/>
        </w:tabs>
        <w:ind w:left="1588" w:hanging="227"/>
      </w:pPr>
      <w:rPr>
        <w:rFonts w:ascii="Symbol" w:hAnsi="Symbol" w:cs="Symbol" w:hint="default"/>
      </w:rPr>
    </w:lvl>
    <w:lvl w:ilvl="7">
      <w:start w:val="1"/>
      <w:numFmt w:val="bullet"/>
      <w:lvlText w:val="o"/>
      <w:lvlJc w:val="left"/>
      <w:pPr>
        <w:tabs>
          <w:tab w:val="num" w:pos="1814"/>
        </w:tabs>
        <w:ind w:left="1814" w:hanging="226"/>
      </w:pPr>
      <w:rPr>
        <w:rFonts w:ascii="Courier New" w:hAnsi="Courier New" w:cs="Courier New" w:hint="default"/>
      </w:rPr>
    </w:lvl>
    <w:lvl w:ilvl="8">
      <w:start w:val="1"/>
      <w:numFmt w:val="bullet"/>
      <w:lvlText w:val=""/>
      <w:lvlJc w:val="left"/>
      <w:pPr>
        <w:tabs>
          <w:tab w:val="num" w:pos="2041"/>
        </w:tabs>
        <w:ind w:left="2041" w:hanging="227"/>
      </w:pPr>
      <w:rPr>
        <w:rFonts w:ascii="Wingdings" w:hAnsi="Wingdings" w:cs="Wingdings" w:hint="default"/>
      </w:rPr>
    </w:lvl>
  </w:abstractNum>
  <w:abstractNum w:abstractNumId="5" w15:restartNumberingAfterBreak="0">
    <w:nsid w:val="71CF71AB"/>
    <w:multiLevelType w:val="multilevel"/>
    <w:tmpl w:val="DE6EBBAE"/>
    <w:lvl w:ilvl="0">
      <w:start w:val="1"/>
      <w:numFmt w:val="none"/>
      <w:suff w:val="nothing"/>
      <w:lvlText w:val=""/>
      <w:lvlJc w:val="left"/>
      <w:pPr>
        <w:tabs>
          <w:tab w:val="num" w:pos="0"/>
        </w:tabs>
        <w:ind w:left="0" w:firstLine="0"/>
      </w:pPr>
    </w:lvl>
    <w:lvl w:ilvl="1">
      <w:start w:val="1"/>
      <w:numFmt w:val="none"/>
      <w:suff w:val="nothing"/>
      <w:lvlText w:val=""/>
      <w:lvlJc w:val="left"/>
      <w:pPr>
        <w:tabs>
          <w:tab w:val="num" w:pos="0"/>
        </w:tabs>
        <w:ind w:left="0" w:firstLine="0"/>
      </w:pPr>
    </w:lvl>
    <w:lvl w:ilvl="2">
      <w:start w:val="1"/>
      <w:numFmt w:val="none"/>
      <w:suff w:val="nothing"/>
      <w:lvlText w:val=""/>
      <w:lvlJc w:val="left"/>
      <w:pPr>
        <w:tabs>
          <w:tab w:val="num" w:pos="0"/>
        </w:tabs>
        <w:ind w:left="0" w:firstLine="0"/>
      </w:pPr>
    </w:lvl>
    <w:lvl w:ilvl="3">
      <w:start w:val="1"/>
      <w:numFmt w:val="none"/>
      <w:suff w:val="nothing"/>
      <w:lvlText w:val=""/>
      <w:lvlJc w:val="left"/>
      <w:pPr>
        <w:tabs>
          <w:tab w:val="num" w:pos="0"/>
        </w:tabs>
        <w:ind w:left="0" w:firstLine="0"/>
      </w:pPr>
    </w:lvl>
    <w:lvl w:ilvl="4">
      <w:start w:val="1"/>
      <w:numFmt w:val="none"/>
      <w:suff w:val="nothing"/>
      <w:lvlText w:val=""/>
      <w:lvlJc w:val="left"/>
      <w:pPr>
        <w:tabs>
          <w:tab w:val="num" w:pos="0"/>
        </w:tabs>
        <w:ind w:left="0" w:firstLine="0"/>
      </w:pPr>
    </w:lvl>
    <w:lvl w:ilvl="5">
      <w:start w:val="1"/>
      <w:numFmt w:val="none"/>
      <w:suff w:val="nothing"/>
      <w:lvlText w:val=""/>
      <w:lvlJc w:val="left"/>
      <w:pPr>
        <w:tabs>
          <w:tab w:val="num" w:pos="0"/>
        </w:tabs>
        <w:ind w:left="0" w:firstLine="0"/>
      </w:pPr>
    </w:lvl>
    <w:lvl w:ilvl="6">
      <w:start w:val="1"/>
      <w:numFmt w:val="none"/>
      <w:suff w:val="nothing"/>
      <w:lvlText w:val=""/>
      <w:lvlJc w:val="left"/>
      <w:pPr>
        <w:tabs>
          <w:tab w:val="num" w:pos="0"/>
        </w:tabs>
        <w:ind w:left="0" w:firstLine="0"/>
      </w:pPr>
    </w:lvl>
    <w:lvl w:ilvl="7">
      <w:start w:val="1"/>
      <w:numFmt w:val="none"/>
      <w:suff w:val="nothing"/>
      <w:lvlText w:val=""/>
      <w:lvlJc w:val="left"/>
      <w:pPr>
        <w:tabs>
          <w:tab w:val="num" w:pos="0"/>
        </w:tabs>
        <w:ind w:left="0" w:firstLine="0"/>
      </w:pPr>
    </w:lvl>
    <w:lvl w:ilvl="8">
      <w:start w:val="1"/>
      <w:numFmt w:val="none"/>
      <w:suff w:val="nothing"/>
      <w:lvlText w:val=""/>
      <w:lvlJc w:val="left"/>
      <w:pPr>
        <w:tabs>
          <w:tab w:val="num" w:pos="0"/>
        </w:tabs>
        <w:ind w:left="0" w:firstLine="0"/>
      </w:pPr>
    </w:lvl>
  </w:abstractNum>
  <w:abstractNum w:abstractNumId="6" w15:restartNumberingAfterBreak="0">
    <w:nsid w:val="79B018C4"/>
    <w:multiLevelType w:val="multilevel"/>
    <w:tmpl w:val="996674AC"/>
    <w:lvl w:ilvl="0">
      <w:start w:val="1"/>
      <w:numFmt w:val="decimal"/>
      <w:pStyle w:val="heading1"/>
      <w:lvlText w:val="%1"/>
      <w:lvlJc w:val="left"/>
      <w:pPr>
        <w:tabs>
          <w:tab w:val="num" w:pos="567"/>
        </w:tabs>
        <w:ind w:left="567" w:hanging="567"/>
      </w:pPr>
    </w:lvl>
    <w:lvl w:ilvl="1">
      <w:start w:val="1"/>
      <w:numFmt w:val="decimal"/>
      <w:pStyle w:val="heading2"/>
      <w:lvlText w:val="%1.%2"/>
      <w:lvlJc w:val="left"/>
      <w:pPr>
        <w:tabs>
          <w:tab w:val="num" w:pos="567"/>
        </w:tabs>
        <w:ind w:left="567" w:hanging="567"/>
      </w:pPr>
    </w:lvl>
    <w:lvl w:ilvl="2">
      <w:start w:val="1"/>
      <w:numFmt w:val="decimal"/>
      <w:lvlText w:val="%1.%2.%3"/>
      <w:lvlJc w:val="left"/>
      <w:pPr>
        <w:tabs>
          <w:tab w:val="num" w:pos="851"/>
        </w:tabs>
        <w:ind w:left="851" w:hanging="851"/>
      </w:pPr>
    </w:lvl>
    <w:lvl w:ilvl="3">
      <w:start w:val="1"/>
      <w:numFmt w:val="decimal"/>
      <w:lvlText w:val="%1.%2.%3.%4"/>
      <w:lvlJc w:val="left"/>
      <w:pPr>
        <w:tabs>
          <w:tab w:val="num" w:pos="851"/>
        </w:tabs>
        <w:ind w:left="851" w:hanging="851"/>
      </w:pPr>
    </w:lvl>
    <w:lvl w:ilvl="4">
      <w:start w:val="1"/>
      <w:numFmt w:val="decimal"/>
      <w:lvlText w:val="%1.%2.%3.%4.%5"/>
      <w:lvlJc w:val="left"/>
      <w:pPr>
        <w:tabs>
          <w:tab w:val="num" w:pos="964"/>
        </w:tabs>
        <w:ind w:left="964" w:hanging="964"/>
      </w:pPr>
      <w:rPr>
        <w:rFonts w:ascii="Times New Roman" w:hAnsi="Times New Roman"/>
        <w:b w:val="0"/>
        <w:i/>
        <w:sz w:val="20"/>
      </w:r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7" w15:restartNumberingAfterBreak="0">
    <w:nsid w:val="7D5B4D7D"/>
    <w:multiLevelType w:val="multilevel"/>
    <w:tmpl w:val="150014B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cs="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cs="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num w:numId="1" w16cid:durableId="298650634">
    <w:abstractNumId w:val="4"/>
  </w:num>
  <w:num w:numId="2" w16cid:durableId="407187842">
    <w:abstractNumId w:val="7"/>
  </w:num>
  <w:num w:numId="3" w16cid:durableId="1020813982">
    <w:abstractNumId w:val="1"/>
  </w:num>
  <w:num w:numId="4" w16cid:durableId="1569731161">
    <w:abstractNumId w:val="6"/>
  </w:num>
  <w:num w:numId="5" w16cid:durableId="979312102">
    <w:abstractNumId w:val="0"/>
  </w:num>
  <w:num w:numId="6" w16cid:durableId="1865825907">
    <w:abstractNumId w:val="5"/>
  </w:num>
  <w:num w:numId="7" w16cid:durableId="555823682">
    <w:abstractNumId w:val="3"/>
  </w:num>
  <w:num w:numId="8" w16cid:durableId="192363630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autoHyphenation/>
  <w:hyphenationZone w:val="400"/>
  <w:doNotHyphenateCaps/>
  <w:evenAndOddHeaders/>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83FD6"/>
    <w:rsid w:val="00183FD6"/>
    <w:rsid w:val="00325AC1"/>
    <w:rsid w:val="0033542D"/>
    <w:rsid w:val="0048323F"/>
    <w:rsid w:val="00774B31"/>
    <w:rsid w:val="007C572A"/>
    <w:rsid w:val="0085569E"/>
    <w:rsid w:val="00960C33"/>
    <w:rsid w:val="00DE1D15"/>
    <w:rsid w:val="00E70A89"/>
    <w:rsid w:val="00F50F3D"/>
    <w:rsid w:val="00F94EB4"/>
  </w:rsids>
  <m:mathPr>
    <m:mathFont m:val="Cambria Math"/>
    <m:brkBin m:val="before"/>
    <m:brkBinSub m:val="--"/>
    <m:smallFrac m:val="0"/>
    <m:dispDef/>
    <m:lMargin m:val="0"/>
    <m:rMargin m:val="0"/>
    <m:defJc m:val="centerGroup"/>
    <m:wrapIndent m:val="1440"/>
    <m:intLim m:val="subSup"/>
    <m:naryLim m:val="undOvr"/>
  </m:mathPr>
  <w:themeFontLang w:val="en-US" w:eastAsia="" w:bidi=""/>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C4E17CA"/>
  <w15:docId w15:val="{CCCC54E1-FB56-4765-BC24-7A8A500563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uppressAutoHyphens/>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BC5D17"/>
    <w:pPr>
      <w:suppressAutoHyphens w:val="0"/>
      <w:spacing w:line="240" w:lineRule="atLeast"/>
      <w:ind w:firstLine="227"/>
      <w:jc w:val="both"/>
      <w:textAlignment w:val="baseline"/>
    </w:pPr>
  </w:style>
  <w:style w:type="paragraph" w:styleId="Heading10">
    <w:name w:val="heading 1"/>
    <w:basedOn w:val="Normal"/>
    <w:next w:val="p1a"/>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e-mail">
    <w:name w:val="e-mail"/>
    <w:basedOn w:val="DefaultParagraphFont"/>
    <w:qFormat/>
    <w:rPr>
      <w:rFonts w:ascii="Courier New" w:hAnsi="Courier New"/>
    </w:rPr>
  </w:style>
  <w:style w:type="character" w:customStyle="1" w:styleId="FootnoteCharacters">
    <w:name w:val="Footnote Characters"/>
    <w:basedOn w:val="DefaultParagraphFont"/>
    <w:semiHidden/>
    <w:unhideWhenUsed/>
    <w:qFormat/>
    <w:rPr>
      <w:vertAlign w:val="superscript"/>
    </w:rPr>
  </w:style>
  <w:style w:type="character" w:styleId="FootnoteReference">
    <w:name w:val="footnote reference"/>
    <w:rPr>
      <w:vertAlign w:val="superscript"/>
    </w:rPr>
  </w:style>
  <w:style w:type="character" w:customStyle="1" w:styleId="heading30">
    <w:name w:val="heading3"/>
    <w:basedOn w:val="DefaultParagraphFont"/>
    <w:qFormat/>
    <w:rPr>
      <w:b/>
    </w:rPr>
  </w:style>
  <w:style w:type="character" w:customStyle="1" w:styleId="heading40">
    <w:name w:val="heading4"/>
    <w:basedOn w:val="DefaultParagraphFont"/>
    <w:qFormat/>
    <w:rPr>
      <w:i/>
    </w:rPr>
  </w:style>
  <w:style w:type="character" w:styleId="Hyperlink">
    <w:name w:val="Hyperlink"/>
    <w:basedOn w:val="DefaultParagraphFont"/>
    <w:unhideWhenUsed/>
    <w:rPr>
      <w:color w:val="auto"/>
      <w:u w:val="none"/>
    </w:rPr>
  </w:style>
  <w:style w:type="character" w:styleId="PageNumber">
    <w:name w:val="page number"/>
    <w:basedOn w:val="DefaultParagraphFont"/>
    <w:semiHidden/>
    <w:unhideWhenUsed/>
    <w:rPr>
      <w:sz w:val="18"/>
    </w:rPr>
  </w:style>
  <w:style w:type="character" w:customStyle="1" w:styleId="url">
    <w:name w:val="url"/>
    <w:basedOn w:val="DefaultParagraphFont"/>
    <w:qFormat/>
    <w:rPr>
      <w:rFonts w:ascii="Courier" w:hAnsi="Courier"/>
    </w:rPr>
  </w:style>
  <w:style w:type="character" w:customStyle="1" w:styleId="ORCID">
    <w:name w:val="ORCID"/>
    <w:basedOn w:val="DefaultParagraphFont"/>
    <w:qFormat/>
    <w:rPr>
      <w:vertAlign w:val="superscript"/>
    </w:rPr>
  </w:style>
  <w:style w:type="character" w:styleId="UnresolvedMention">
    <w:name w:val="Unresolved Mention"/>
    <w:basedOn w:val="DefaultParagraphFont"/>
    <w:uiPriority w:val="99"/>
    <w:semiHidden/>
    <w:unhideWhenUsed/>
    <w:qFormat/>
    <w:rsid w:val="00102909"/>
    <w:rPr>
      <w:color w:val="605E5C"/>
      <w:shd w:val="clear" w:color="auto" w:fill="E1DFDD"/>
    </w:rPr>
  </w:style>
  <w:style w:type="character" w:styleId="PlaceholderText">
    <w:name w:val="Placeholder Text"/>
    <w:basedOn w:val="DefaultParagraphFont"/>
    <w:semiHidden/>
    <w:qFormat/>
    <w:rsid w:val="00AC0CB2"/>
    <w:rPr>
      <w:color w:val="666666"/>
    </w:rPr>
  </w:style>
  <w:style w:type="paragraph" w:customStyle="1" w:styleId="Heading">
    <w:name w:val="Heading"/>
    <w:basedOn w:val="Normal"/>
    <w:next w:val="BodyText"/>
    <w:qFormat/>
    <w:pPr>
      <w:keepNext/>
      <w:spacing w:before="240" w:after="120"/>
    </w:pPr>
    <w:rPr>
      <w:rFonts w:ascii="Liberation Sans" w:eastAsia="Noto Sans CJK SC" w:hAnsi="Liberation Sans" w:cs="Lohit Devanagari"/>
      <w:sz w:val="28"/>
      <w:szCs w:val="28"/>
    </w:rPr>
  </w:style>
  <w:style w:type="paragraph" w:styleId="BodyText">
    <w:name w:val="Body Text"/>
    <w:basedOn w:val="Normal"/>
    <w:pPr>
      <w:spacing w:after="140" w:line="276" w:lineRule="auto"/>
    </w:pPr>
  </w:style>
  <w:style w:type="paragraph" w:styleId="List">
    <w:name w:val="List"/>
    <w:basedOn w:val="BodyText"/>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customStyle="1" w:styleId="Index">
    <w:name w:val="Index"/>
    <w:basedOn w:val="Normal"/>
    <w:qFormat/>
    <w:pPr>
      <w:suppressLineNumbers/>
    </w:pPr>
    <w:rPr>
      <w:rFonts w:cs="Lohit Devanagari"/>
    </w:rPr>
  </w:style>
  <w:style w:type="paragraph" w:customStyle="1" w:styleId="abstract">
    <w:name w:val="abstract"/>
    <w:basedOn w:val="Normal"/>
    <w:qFormat/>
    <w:pPr>
      <w:spacing w:before="600" w:after="360" w:line="220" w:lineRule="atLeast"/>
      <w:ind w:left="567" w:right="567"/>
      <w:contextualSpacing/>
    </w:pPr>
    <w:rPr>
      <w:sz w:val="18"/>
    </w:rPr>
  </w:style>
  <w:style w:type="paragraph" w:customStyle="1" w:styleId="address">
    <w:name w:val="address"/>
    <w:basedOn w:val="Normal"/>
    <w:qFormat/>
    <w:pPr>
      <w:spacing w:after="200" w:line="220" w:lineRule="atLeast"/>
      <w:ind w:firstLine="0"/>
      <w:contextualSpacing/>
      <w:jc w:val="center"/>
    </w:pPr>
    <w:rPr>
      <w:sz w:val="18"/>
    </w:rPr>
  </w:style>
  <w:style w:type="paragraph" w:customStyle="1" w:styleId="author">
    <w:name w:val="author"/>
    <w:basedOn w:val="Normal"/>
    <w:next w:val="address"/>
    <w:qFormat/>
    <w:pPr>
      <w:spacing w:after="200" w:line="220" w:lineRule="atLeast"/>
      <w:ind w:firstLine="0"/>
      <w:jc w:val="center"/>
    </w:pPr>
  </w:style>
  <w:style w:type="paragraph" w:customStyle="1" w:styleId="bulletitem">
    <w:name w:val="bulletitem"/>
    <w:basedOn w:val="Normal"/>
    <w:qFormat/>
    <w:pPr>
      <w:numPr>
        <w:numId w:val="1"/>
      </w:numPr>
      <w:spacing w:before="160" w:after="160"/>
      <w:contextualSpacing/>
    </w:pPr>
  </w:style>
  <w:style w:type="paragraph" w:customStyle="1" w:styleId="dashitem">
    <w:name w:val="dashitem"/>
    <w:basedOn w:val="Normal"/>
    <w:qFormat/>
    <w:pPr>
      <w:numPr>
        <w:numId w:val="2"/>
      </w:numPr>
      <w:spacing w:before="160" w:after="160"/>
      <w:contextualSpacing/>
    </w:pPr>
  </w:style>
  <w:style w:type="paragraph" w:customStyle="1" w:styleId="equation">
    <w:name w:val="equation"/>
    <w:basedOn w:val="Normal"/>
    <w:next w:val="Normal"/>
    <w:qFormat/>
    <w:pPr>
      <w:tabs>
        <w:tab w:val="center" w:pos="3289"/>
        <w:tab w:val="right" w:pos="6917"/>
      </w:tabs>
      <w:spacing w:before="160" w:after="160"/>
      <w:ind w:firstLine="0"/>
    </w:pPr>
  </w:style>
  <w:style w:type="paragraph" w:customStyle="1" w:styleId="figurecaption">
    <w:name w:val="figurecaption"/>
    <w:basedOn w:val="Normal"/>
    <w:next w:val="Normal"/>
    <w:qFormat/>
    <w:pPr>
      <w:keepLines/>
      <w:spacing w:before="120" w:after="240" w:line="220" w:lineRule="atLeast"/>
      <w:ind w:firstLine="0"/>
      <w:jc w:val="center"/>
    </w:pPr>
    <w:rPr>
      <w:sz w:val="18"/>
    </w:rPr>
  </w:style>
  <w:style w:type="paragraph" w:customStyle="1" w:styleId="HeaderandFooter">
    <w:name w:val="Header and Footer"/>
    <w:basedOn w:val="Normal"/>
    <w:qFormat/>
  </w:style>
  <w:style w:type="paragraph" w:styleId="Footer">
    <w:name w:val="footer"/>
    <w:basedOn w:val="Normal"/>
    <w:unhideWhenUsed/>
  </w:style>
  <w:style w:type="paragraph" w:customStyle="1" w:styleId="heading1">
    <w:name w:val="heading1"/>
    <w:basedOn w:val="Normal"/>
    <w:next w:val="p1a"/>
    <w:qFormat/>
    <w:pPr>
      <w:keepNext/>
      <w:keepLines/>
      <w:numPr>
        <w:numId w:val="4"/>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4"/>
      </w:numPr>
      <w:suppressAutoHyphens/>
      <w:spacing w:before="360" w:after="160"/>
      <w:jc w:val="left"/>
      <w:outlineLvl w:val="1"/>
    </w:pPr>
    <w:rPr>
      <w:b/>
    </w:rPr>
  </w:style>
  <w:style w:type="paragraph" w:customStyle="1" w:styleId="acknowlegments">
    <w:name w:val="acknowlegments"/>
    <w:basedOn w:val="Normal"/>
    <w:qFormat/>
    <w:pPr>
      <w:spacing w:before="240" w:line="220" w:lineRule="atLeast"/>
      <w:ind w:firstLine="0"/>
    </w:pPr>
    <w:rPr>
      <w:sz w:val="18"/>
    </w:rPr>
  </w:style>
  <w:style w:type="paragraph" w:customStyle="1" w:styleId="image">
    <w:name w:val="image"/>
    <w:basedOn w:val="Normal"/>
    <w:next w:val="Normal"/>
    <w:qFormat/>
    <w:pPr>
      <w:spacing w:before="240" w:after="120"/>
      <w:ind w:firstLine="0"/>
      <w:jc w:val="center"/>
    </w:pPr>
  </w:style>
  <w:style w:type="paragraph" w:customStyle="1" w:styleId="keywords">
    <w:name w:val="keywords"/>
    <w:basedOn w:val="abstract"/>
    <w:next w:val="heading1"/>
    <w:qFormat/>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qFormat/>
    <w:pPr>
      <w:numPr>
        <w:numId w:val="3"/>
      </w:numPr>
      <w:spacing w:before="160" w:after="160"/>
      <w:contextualSpacing/>
    </w:pPr>
  </w:style>
  <w:style w:type="paragraph" w:customStyle="1" w:styleId="p1a">
    <w:name w:val="p1a"/>
    <w:basedOn w:val="Normal"/>
    <w:next w:val="Normal"/>
    <w:qFormat/>
    <w:pPr>
      <w:ind w:firstLine="0"/>
    </w:pPr>
  </w:style>
  <w:style w:type="paragraph" w:customStyle="1" w:styleId="programcode">
    <w:name w:val="programcode"/>
    <w:basedOn w:val="Normal"/>
    <w:qFormat/>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qFormat/>
    <w:pPr>
      <w:numPr>
        <w:numId w:val="5"/>
      </w:numPr>
      <w:spacing w:line="220" w:lineRule="atLeast"/>
    </w:pPr>
    <w:rPr>
      <w:sz w:val="18"/>
    </w:rPr>
  </w:style>
  <w:style w:type="paragraph" w:customStyle="1" w:styleId="runningheadleft">
    <w:name w:val="runninghead left"/>
    <w:basedOn w:val="Normal"/>
    <w:qFormat/>
    <w:pPr>
      <w:tabs>
        <w:tab w:val="left" w:pos="680"/>
      </w:tabs>
      <w:ind w:firstLine="0"/>
      <w:jc w:val="left"/>
    </w:pPr>
    <w:rPr>
      <w:sz w:val="18"/>
      <w:szCs w:val="18"/>
    </w:rPr>
  </w:style>
  <w:style w:type="paragraph" w:customStyle="1" w:styleId="runningheadright">
    <w:name w:val="runninghead right"/>
    <w:basedOn w:val="Normal"/>
    <w:qFormat/>
    <w:pPr>
      <w:tabs>
        <w:tab w:val="right" w:pos="6237"/>
        <w:tab w:val="right" w:pos="6917"/>
      </w:tabs>
      <w:ind w:firstLine="0"/>
      <w:jc w:val="left"/>
    </w:pPr>
    <w:rPr>
      <w:bCs/>
      <w:sz w:val="18"/>
      <w:szCs w:val="18"/>
    </w:rPr>
  </w:style>
  <w:style w:type="paragraph" w:customStyle="1" w:styleId="papertitle">
    <w:name w:val="papertitle"/>
    <w:basedOn w:val="Normal"/>
    <w:next w:val="author"/>
    <w:qFormat/>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qFormat/>
    <w:pPr>
      <w:spacing w:before="120" w:line="280" w:lineRule="atLeast"/>
    </w:pPr>
    <w:rPr>
      <w:sz w:val="24"/>
    </w:rPr>
  </w:style>
  <w:style w:type="paragraph" w:customStyle="1" w:styleId="tablecaption">
    <w:name w:val="tablecaption"/>
    <w:basedOn w:val="Normal"/>
    <w:next w:val="Normal"/>
    <w:qFormat/>
    <w:pPr>
      <w:keepNext/>
      <w:keepLines/>
      <w:spacing w:before="240" w:after="120" w:line="220" w:lineRule="atLeast"/>
      <w:ind w:firstLine="0"/>
      <w:jc w:val="center"/>
    </w:pPr>
    <w:rPr>
      <w:sz w:val="18"/>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qFormat/>
    <w:pPr>
      <w:spacing w:line="200" w:lineRule="exact"/>
    </w:pPr>
    <w:rPr>
      <w:sz w:val="16"/>
    </w:rPr>
  </w:style>
  <w:style w:type="numbering" w:customStyle="1" w:styleId="arabnumitem">
    <w:name w:val="arabnumitem"/>
    <w:qFormat/>
  </w:style>
  <w:style w:type="numbering" w:customStyle="1" w:styleId="headings">
    <w:name w:val="headings"/>
    <w:qFormat/>
  </w:style>
  <w:style w:type="numbering" w:customStyle="1" w:styleId="itemization1">
    <w:name w:val="itemization1"/>
    <w:qFormat/>
  </w:style>
  <w:style w:type="numbering" w:customStyle="1" w:styleId="itemization2">
    <w:name w:val="itemization2"/>
    <w:qFormat/>
  </w:style>
  <w:style w:type="numbering" w:customStyle="1" w:styleId="referencelist">
    <w:name w:val="referencelist"/>
    <w:semiHidden/>
    <w:qFormat/>
  </w:style>
  <w:style w:type="paragraph" w:styleId="ListParagraph">
    <w:name w:val="List Paragraph"/>
    <w:basedOn w:val="Normal"/>
    <w:semiHidden/>
    <w:rsid w:val="0085569E"/>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rgbClr val="000000"/>
      </a:dk1>
      <a:lt1>
        <a:srgbClr val="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majorFont>
      <a:minorFont>
        <a:latin typeface="Calibri" panose="020F0502020204030204"/>
        <a:ea typeface=""/>
        <a:cs typeface=""/>
      </a:minorFont>
    </a:fontScheme>
    <a:fmtScheme>
      <a:fillStyleLst>
        <a:solidFill>
          <a:schemeClr val="phClr"/>
        </a:solidFill>
        <a:gradFill>
          <a:gsLst>
            <a:gs pos="0">
              <a:schemeClr val="phClr">
                <a:lumMod val="110000"/>
                <a:tint val="67000"/>
              </a:schemeClr>
            </a:gs>
            <a:gs pos="50000">
              <a:schemeClr val="phClr">
                <a:lumMod val="105000"/>
                <a:tint val="73000"/>
              </a:schemeClr>
            </a:gs>
            <a:gs pos="100000">
              <a:schemeClr val="phClr">
                <a:lumMod val="105000"/>
                <a:tint val="81000"/>
              </a:schemeClr>
            </a:gs>
          </a:gsLst>
          <a:lin ang="5400000" scaled="0"/>
          <a:tileRect/>
        </a:gradFill>
        <a:gradFill>
          <a:gsLst>
            <a:gs pos="0">
              <a:schemeClr val="phClr">
                <a:lumMod val="102000"/>
                <a:tint val="94000"/>
              </a:schemeClr>
            </a:gs>
            <a:gs pos="50000">
              <a:schemeClr val="phClr">
                <a:lumMod val="100000"/>
                <a:shade val="100000"/>
              </a:schemeClr>
            </a:gs>
            <a:gs pos="100000">
              <a:schemeClr val="phClr">
                <a:lumMod val="99000"/>
                <a:shade val="78000"/>
              </a:schemeClr>
            </a:gs>
          </a:gsLst>
          <a:lin ang="5400000" scaled="0"/>
          <a:tileRect/>
        </a:gradFill>
      </a:fillStyleLst>
      <a:lnStyleLst>
        <a:ln w="6350" cap="flat" cmpd="sng" algn="ctr">
          <a:prstDash val="solid"/>
          <a:miter lim="800000"/>
        </a:ln>
        <a:ln w="12700" cap="flat" cmpd="sng" algn="ctr">
          <a:prstDash val="solid"/>
          <a:miter lim="800000"/>
        </a:ln>
        <a:ln w="19050" cap="flat" cmpd="sng" algn="ctr">
          <a:prstDash val="solid"/>
          <a:miter lim="800000"/>
        </a:ln>
      </a:lnStyleLst>
      <a:effectStyleLst>
        <a:effectStyle>
          <a:effectLst/>
        </a:effectStyle>
        <a:effectStyle>
          <a:effectLst/>
        </a:effectStyle>
        <a:effectStyle>
          <a:effectLst/>
        </a:effectStyle>
      </a:effectStyleLst>
      <a:bgFillStyleLst>
        <a:solidFill>
          <a:schemeClr val="phClr"/>
        </a:solidFill>
        <a:solidFill>
          <a:schemeClr val="phClr">
            <a:tint val="95000"/>
          </a:schemeClr>
        </a:solidFill>
        <a:gradFill>
          <a:gsLst>
            <a:gs pos="0">
              <a:schemeClr val="phClr">
                <a:tint val="93000"/>
                <a:shade val="98000"/>
                <a:lumMod val="102000"/>
              </a:schemeClr>
            </a:gs>
            <a:gs pos="50000">
              <a:schemeClr val="phClr">
                <a:tint val="98000"/>
                <a:shade val="90000"/>
                <a:lumMod val="103000"/>
              </a:schemeClr>
            </a:gs>
            <a:gs pos="100000">
              <a:schemeClr val="phClr">
                <a:shade val="63000"/>
              </a:schemeClr>
            </a:gs>
          </a:gsLst>
          <a:lin ang="5400000" scaled="0"/>
          <a:tileRect/>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223263EB-3AD6-4F1E-870F-66B574502E9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13</Pages>
  <Words>3809</Words>
  <Characters>21713</Characters>
  <Application>Microsoft Office Word</Application>
  <DocSecurity>0</DocSecurity>
  <Lines>180</Lines>
  <Paragraphs>50</Paragraphs>
  <ScaleCrop>false</ScaleCrop>
  <HeadingPairs>
    <vt:vector size="2" baseType="variant">
      <vt:variant>
        <vt:lpstr>Title</vt:lpstr>
      </vt:variant>
      <vt:variant>
        <vt:i4>1</vt:i4>
      </vt:variant>
    </vt:vector>
  </HeadingPairs>
  <TitlesOfParts>
    <vt:vector size="1" baseType="lpstr">
      <vt:lpstr>Healthcare Chatbot Hybrid DDXPlus: Báo cáo nghiên cứu khoa học</vt:lpstr>
    </vt:vector>
  </TitlesOfParts>
  <Company>Microsoft</Company>
  <LinksUpToDate>false</LinksUpToDate>
  <CharactersWithSpaces>25472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Healthcare Chatbot Hybrid DDXPlus: Báo cáo nghiên cứu khoa học</dc:title>
  <dc:subject>Hệ thống hỗ trợ tư vấn và sàng lọc y khoa ban đầu</dc:subject>
  <dc:creator>Nguyễn Chí Thanh</dc:creator>
  <cp:keywords>Healthcare chatbot, DDXPlus, hybrid prediction, RAG, FastAPI, MongoDB</cp:keywords>
  <dc:description>Báo cáo nghiên cứu khoa học được biên soạn theo cấu trúc mẫu bài báo triển khai hệ thống.</dc:description>
  <cp:lastModifiedBy>Thanh Nguyễn</cp:lastModifiedBy>
  <cp:revision>2</cp:revision>
  <cp:lastPrinted>2026-06-22T17:03:00Z</cp:lastPrinted>
  <dcterms:created xsi:type="dcterms:W3CDTF">2026-06-22T17:03:00Z</dcterms:created>
  <dcterms:modified xsi:type="dcterms:W3CDTF">2026-06-22T17:03:00Z</dcterms:modified>
  <dc:language>en-US</dc:language>
</cp:coreProperties>
</file>