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color w:val="000000"/>
          <w:sz w:val="26"/>
          <w:szCs w:val="26"/>
        </w:rPr>
      </w:pPr>
      <w:bookmarkStart w:colFirst="0" w:colLast="0" w:name="_rq3arji5gkxf" w:id="0"/>
      <w:bookmarkEnd w:id="0"/>
      <w:r w:rsidDel="00000000" w:rsidR="00000000" w:rsidRPr="00000000">
        <w:rPr>
          <w:sz w:val="38"/>
          <w:szCs w:val="38"/>
          <w:rtl w:val="0"/>
        </w:rPr>
        <w:t xml:space="preserve">Dashboard &amp; Report</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di6a2vdx4l1k"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276" w:lineRule="auto"/>
        <w:rPr>
          <w:b w:val="1"/>
          <w:color w:val="000000"/>
          <w:sz w:val="26"/>
          <w:szCs w:val="26"/>
        </w:rPr>
      </w:pPr>
      <w:bookmarkStart w:colFirst="0" w:colLast="0" w:name="_xr0hpbvc8ddw" w:id="2"/>
      <w:bookmarkEnd w:id="2"/>
      <w:r w:rsidDel="00000000" w:rsidR="00000000" w:rsidRPr="00000000">
        <w:rPr>
          <w:b w:val="1"/>
          <w:color w:val="000000"/>
          <w:sz w:val="26"/>
          <w:szCs w:val="26"/>
          <w:rtl w:val="0"/>
        </w:rPr>
        <w:t xml:space="preserve">1. Phân tích yêu cầu chi tiết</w:t>
      </w:r>
    </w:p>
    <w:p w:rsidR="00000000" w:rsidDel="00000000" w:rsidP="00000000" w:rsidRDefault="00000000" w:rsidRPr="00000000" w14:paraId="00000005">
      <w:pPr>
        <w:numPr>
          <w:ilvl w:val="0"/>
          <w:numId w:val="3"/>
        </w:numPr>
        <w:spacing w:after="0" w:afterAutospacing="0" w:before="240" w:line="276" w:lineRule="auto"/>
        <w:ind w:left="720" w:hanging="360"/>
      </w:pPr>
      <w:r w:rsidDel="00000000" w:rsidR="00000000" w:rsidRPr="00000000">
        <w:rPr>
          <w:b w:val="1"/>
          <w:rtl w:val="0"/>
        </w:rPr>
        <w:t xml:space="preserve">Tình trạng đơn hàng thi công</w:t>
      </w:r>
      <w:r w:rsidDel="00000000" w:rsidR="00000000" w:rsidRPr="00000000">
        <w:rPr>
          <w:rtl w:val="0"/>
        </w:rPr>
        <w:t xml:space="preserve">: Theo dõi tiến độ từ lúc bắt đầu đến khi hoàn thành. Các tiêu chí bao gồm số lượng đơn hàng hoàn thành, đơn hàng đang thực hiện, và đơn hàng chậm trễ.</w:t>
      </w:r>
    </w:p>
    <w:p w:rsidR="00000000" w:rsidDel="00000000" w:rsidP="00000000" w:rsidRDefault="00000000" w:rsidRPr="00000000" w14:paraId="00000006">
      <w:pPr>
        <w:numPr>
          <w:ilvl w:val="0"/>
          <w:numId w:val="3"/>
        </w:numPr>
        <w:spacing w:after="0" w:afterAutospacing="0" w:before="0" w:beforeAutospacing="0" w:line="276" w:lineRule="auto"/>
        <w:ind w:left="720" w:hanging="360"/>
      </w:pPr>
      <w:r w:rsidDel="00000000" w:rsidR="00000000" w:rsidRPr="00000000">
        <w:rPr>
          <w:b w:val="1"/>
          <w:rtl w:val="0"/>
        </w:rPr>
        <w:t xml:space="preserve">Dịch vụ bảo dưỡng</w:t>
      </w:r>
      <w:r w:rsidDel="00000000" w:rsidR="00000000" w:rsidRPr="00000000">
        <w:rPr>
          <w:rtl w:val="0"/>
        </w:rPr>
        <w:t xml:space="preserve">: Hiển thị các dịch vụ đã thực hiện, kế hoạch bảo dưỡng trong tương lai, và tình trạng của từng dịch vụ.</w:t>
      </w:r>
    </w:p>
    <w:p w:rsidR="00000000" w:rsidDel="00000000" w:rsidP="00000000" w:rsidRDefault="00000000" w:rsidRPr="00000000" w14:paraId="00000007">
      <w:pPr>
        <w:numPr>
          <w:ilvl w:val="0"/>
          <w:numId w:val="3"/>
        </w:numPr>
        <w:spacing w:after="0" w:afterAutospacing="0" w:before="0" w:beforeAutospacing="0" w:line="276" w:lineRule="auto"/>
        <w:ind w:left="720" w:hanging="360"/>
      </w:pPr>
      <w:r w:rsidDel="00000000" w:rsidR="00000000" w:rsidRPr="00000000">
        <w:rPr>
          <w:b w:val="1"/>
          <w:rtl w:val="0"/>
        </w:rPr>
        <w:t xml:space="preserve">Doanh thu và chi phí</w:t>
      </w:r>
      <w:r w:rsidDel="00000000" w:rsidR="00000000" w:rsidRPr="00000000">
        <w:rPr>
          <w:rtl w:val="0"/>
        </w:rPr>
        <w:t xml:space="preserve">: Báo cáo doanh thu theo thời gian, chi phí vật liệu, chi phí nhân công, lợi nhuận gộp, và các khoản phát sinh.</w:t>
      </w:r>
    </w:p>
    <w:p w:rsidR="00000000" w:rsidDel="00000000" w:rsidP="00000000" w:rsidRDefault="00000000" w:rsidRPr="00000000" w14:paraId="00000008">
      <w:pPr>
        <w:numPr>
          <w:ilvl w:val="0"/>
          <w:numId w:val="3"/>
        </w:numPr>
        <w:spacing w:after="240" w:before="0" w:beforeAutospacing="0" w:line="276" w:lineRule="auto"/>
        <w:ind w:left="720" w:hanging="360"/>
      </w:pPr>
      <w:r w:rsidDel="00000000" w:rsidR="00000000" w:rsidRPr="00000000">
        <w:rPr>
          <w:b w:val="1"/>
          <w:rtl w:val="0"/>
        </w:rPr>
        <w:t xml:space="preserve">Đánh giá khách hàng</w:t>
      </w:r>
      <w:r w:rsidDel="00000000" w:rsidR="00000000" w:rsidRPr="00000000">
        <w:rPr>
          <w:rtl w:val="0"/>
        </w:rPr>
        <w:t xml:space="preserve">: Theo dõi đánh giá khách hàng cho từng dịch vụ hoặc sản phẩm và phân tích xu hướng hài lòng.</w:t>
      </w:r>
    </w:p>
    <w:p w:rsidR="00000000" w:rsidDel="00000000" w:rsidP="00000000" w:rsidRDefault="00000000" w:rsidRPr="00000000" w14:paraId="00000009">
      <w:pPr>
        <w:pStyle w:val="Heading3"/>
        <w:keepNext w:val="0"/>
        <w:keepLines w:val="0"/>
        <w:spacing w:before="280" w:line="276" w:lineRule="auto"/>
        <w:rPr>
          <w:b w:val="1"/>
          <w:color w:val="000000"/>
          <w:sz w:val="26"/>
          <w:szCs w:val="26"/>
        </w:rPr>
      </w:pPr>
      <w:bookmarkStart w:colFirst="0" w:colLast="0" w:name="_6n7ta92tkcrv" w:id="3"/>
      <w:bookmarkEnd w:id="3"/>
      <w:r w:rsidDel="00000000" w:rsidR="00000000" w:rsidRPr="00000000">
        <w:rPr>
          <w:b w:val="1"/>
          <w:color w:val="000000"/>
          <w:sz w:val="26"/>
          <w:szCs w:val="26"/>
          <w:rtl w:val="0"/>
        </w:rPr>
        <w:t xml:space="preserve">2. Thiết kế dashboard trực quan</w:t>
      </w:r>
    </w:p>
    <w:p w:rsidR="00000000" w:rsidDel="00000000" w:rsidP="00000000" w:rsidRDefault="00000000" w:rsidRPr="00000000" w14:paraId="0000000A">
      <w:pPr>
        <w:numPr>
          <w:ilvl w:val="0"/>
          <w:numId w:val="1"/>
        </w:numPr>
        <w:spacing w:after="0" w:afterAutospacing="0" w:before="240" w:line="276" w:lineRule="auto"/>
        <w:ind w:left="720" w:hanging="360"/>
      </w:pPr>
      <w:r w:rsidDel="00000000" w:rsidR="00000000" w:rsidRPr="00000000">
        <w:rPr>
          <w:b w:val="1"/>
          <w:rtl w:val="0"/>
        </w:rPr>
        <w:t xml:space="preserve">Hiệu suất công việc</w:t>
      </w:r>
      <w:r w:rsidDel="00000000" w:rsidR="00000000" w:rsidRPr="00000000">
        <w:rPr>
          <w:rtl w:val="0"/>
        </w:rPr>
        <w:t xml:space="preserve">: Dùng biểu đồ tròn hoặc thanh để biểu diễn phần trăm công việc hoàn thành so với mục tiêu.</w:t>
      </w:r>
    </w:p>
    <w:p w:rsidR="00000000" w:rsidDel="00000000" w:rsidP="00000000" w:rsidRDefault="00000000" w:rsidRPr="00000000" w14:paraId="0000000B">
      <w:pPr>
        <w:numPr>
          <w:ilvl w:val="0"/>
          <w:numId w:val="1"/>
        </w:numPr>
        <w:spacing w:after="0" w:afterAutospacing="0" w:before="0" w:beforeAutospacing="0" w:line="276" w:lineRule="auto"/>
        <w:ind w:left="720" w:hanging="360"/>
      </w:pPr>
      <w:r w:rsidDel="00000000" w:rsidR="00000000" w:rsidRPr="00000000">
        <w:rPr>
          <w:b w:val="1"/>
          <w:rtl w:val="0"/>
        </w:rPr>
        <w:t xml:space="preserve">Tiến độ thi công</w:t>
      </w:r>
      <w:r w:rsidDel="00000000" w:rsidR="00000000" w:rsidRPr="00000000">
        <w:rPr>
          <w:rtl w:val="0"/>
        </w:rPr>
        <w:t xml:space="preserve">: Dùng biểu đồ Gantt hoặc thanh để hiển thị trạng thái từng đơn hàng theo thời gian.</w:t>
      </w:r>
    </w:p>
    <w:p w:rsidR="00000000" w:rsidDel="00000000" w:rsidP="00000000" w:rsidRDefault="00000000" w:rsidRPr="00000000" w14:paraId="0000000C">
      <w:pPr>
        <w:numPr>
          <w:ilvl w:val="0"/>
          <w:numId w:val="1"/>
        </w:numPr>
        <w:spacing w:after="0" w:afterAutospacing="0" w:before="0" w:beforeAutospacing="0" w:line="276" w:lineRule="auto"/>
        <w:ind w:left="720" w:hanging="360"/>
      </w:pPr>
      <w:r w:rsidDel="00000000" w:rsidR="00000000" w:rsidRPr="00000000">
        <w:rPr>
          <w:b w:val="1"/>
          <w:rtl w:val="0"/>
        </w:rPr>
        <w:t xml:space="preserve">Dịch vụ bảo dưỡng</w:t>
      </w:r>
      <w:r w:rsidDel="00000000" w:rsidR="00000000" w:rsidRPr="00000000">
        <w:rPr>
          <w:rtl w:val="0"/>
        </w:rPr>
        <w:t xml:space="preserve">: Biểu đồ đường hoặc cột để thể hiện số lượng dịch vụ hoàn thành và kế hoạch sắp tới.</w:t>
      </w:r>
    </w:p>
    <w:p w:rsidR="00000000" w:rsidDel="00000000" w:rsidP="00000000" w:rsidRDefault="00000000" w:rsidRPr="00000000" w14:paraId="0000000D">
      <w:pPr>
        <w:numPr>
          <w:ilvl w:val="0"/>
          <w:numId w:val="1"/>
        </w:numPr>
        <w:spacing w:after="240" w:before="0" w:beforeAutospacing="0" w:line="276" w:lineRule="auto"/>
        <w:ind w:left="720" w:hanging="360"/>
      </w:pPr>
      <w:r w:rsidDel="00000000" w:rsidR="00000000" w:rsidRPr="00000000">
        <w:rPr>
          <w:b w:val="1"/>
          <w:rtl w:val="0"/>
        </w:rPr>
        <w:t xml:space="preserve">Đánh giá khách hàng</w:t>
      </w:r>
      <w:r w:rsidDel="00000000" w:rsidR="00000000" w:rsidRPr="00000000">
        <w:rPr>
          <w:rtl w:val="0"/>
        </w:rPr>
        <w:t xml:space="preserve">: Biểu đồ cột hoặc biểu đồ nhiệt để phân tích mức độ hài lòng của khách hàng theo thời gian.</w:t>
      </w:r>
    </w:p>
    <w:p w:rsidR="00000000" w:rsidDel="00000000" w:rsidP="00000000" w:rsidRDefault="00000000" w:rsidRPr="00000000" w14:paraId="0000000E">
      <w:pPr>
        <w:pStyle w:val="Heading3"/>
        <w:keepNext w:val="0"/>
        <w:keepLines w:val="0"/>
        <w:spacing w:before="280" w:line="276" w:lineRule="auto"/>
        <w:rPr>
          <w:b w:val="1"/>
          <w:color w:val="000000"/>
          <w:sz w:val="26"/>
          <w:szCs w:val="26"/>
        </w:rPr>
      </w:pPr>
      <w:bookmarkStart w:colFirst="0" w:colLast="0" w:name="_hp4cyb1o7n59" w:id="4"/>
      <w:bookmarkEnd w:id="4"/>
      <w:r w:rsidDel="00000000" w:rsidR="00000000" w:rsidRPr="00000000">
        <w:rPr>
          <w:b w:val="1"/>
          <w:color w:val="000000"/>
          <w:sz w:val="26"/>
          <w:szCs w:val="26"/>
          <w:rtl w:val="0"/>
        </w:rPr>
        <w:t xml:space="preserve">3. Linh hoạt và tùy chỉnh</w:t>
      </w:r>
    </w:p>
    <w:p w:rsidR="00000000" w:rsidDel="00000000" w:rsidP="00000000" w:rsidRDefault="00000000" w:rsidRPr="00000000" w14:paraId="0000000F">
      <w:pPr>
        <w:numPr>
          <w:ilvl w:val="0"/>
          <w:numId w:val="2"/>
        </w:numPr>
        <w:spacing w:after="0" w:afterAutospacing="0" w:before="240" w:line="276" w:lineRule="auto"/>
        <w:ind w:left="720" w:hanging="360"/>
      </w:pPr>
      <w:r w:rsidDel="00000000" w:rsidR="00000000" w:rsidRPr="00000000">
        <w:rPr>
          <w:rtl w:val="0"/>
        </w:rPr>
        <w:t xml:space="preserve">Cung cấp tính năng lọc dữ liệu theo các tiêu chí khác nhau như thời gian, bộ phận, hoặc khách hàng.</w:t>
      </w:r>
    </w:p>
    <w:p w:rsidR="00000000" w:rsidDel="00000000" w:rsidP="00000000" w:rsidRDefault="00000000" w:rsidRPr="00000000" w14:paraId="00000010">
      <w:pPr>
        <w:numPr>
          <w:ilvl w:val="0"/>
          <w:numId w:val="2"/>
        </w:numPr>
        <w:spacing w:after="0" w:afterAutospacing="0" w:before="0" w:beforeAutospacing="0" w:line="276" w:lineRule="auto"/>
        <w:ind w:left="720" w:hanging="360"/>
      </w:pPr>
      <w:r w:rsidDel="00000000" w:rsidR="00000000" w:rsidRPr="00000000">
        <w:rPr>
          <w:rtl w:val="0"/>
        </w:rPr>
        <w:t xml:space="preserve">Cho phép xuất dữ liệu dưới nhiều định dạng như Excel, PDF, hoặc CSV.</w:t>
      </w:r>
    </w:p>
    <w:p w:rsidR="00000000" w:rsidDel="00000000" w:rsidP="00000000" w:rsidRDefault="00000000" w:rsidRPr="00000000" w14:paraId="00000011">
      <w:pPr>
        <w:numPr>
          <w:ilvl w:val="0"/>
          <w:numId w:val="2"/>
        </w:numPr>
        <w:spacing w:after="240" w:before="0" w:beforeAutospacing="0" w:line="276" w:lineRule="auto"/>
        <w:ind w:left="720" w:hanging="360"/>
      </w:pPr>
      <w:r w:rsidDel="00000000" w:rsidR="00000000" w:rsidRPr="00000000">
        <w:rPr>
          <w:rtl w:val="0"/>
        </w:rPr>
        <w:t xml:space="preserve">Hỗ trợ tùy chỉnh giao diện để người dùng dễ dàng thêm hoặc bớt các hạng mục theo nhu cầu.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right="428.7401574803164" w:firstLine="0"/>
        <w:rPr/>
      </w:pPr>
      <w:r w:rsidDel="00000000" w:rsidR="00000000" w:rsidRPr="00000000">
        <w:rPr>
          <w:rtl w:val="0"/>
        </w:rPr>
      </w:r>
    </w:p>
    <w:p w:rsidR="00000000" w:rsidDel="00000000" w:rsidP="00000000" w:rsidRDefault="00000000" w:rsidRPr="00000000" w14:paraId="00000014">
      <w:pPr>
        <w:ind w:left="0" w:right="0" w:firstLine="0"/>
        <w:rPr>
          <w:color w:val="434343"/>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