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5504" w14:textId="796F0AF1" w:rsidR="0073585E" w:rsidRDefault="00000000">
      <w:pPr>
        <w:spacing w:after="30"/>
        <w:jc w:val="center"/>
      </w:pPr>
      <w:r>
        <w:rPr>
          <w:rFonts w:eastAsia="Arial"/>
          <w:b/>
          <w:bCs/>
          <w:color w:val="1F3864"/>
          <w:sz w:val="30"/>
          <w:szCs w:val="30"/>
        </w:rPr>
        <w:t>Mini Test Project — Backend (Go</w:t>
      </w:r>
      <w:r w:rsidR="009C4C23">
        <w:rPr>
          <w:rFonts w:hint="eastAsia"/>
          <w:b/>
          <w:bCs/>
          <w:color w:val="1F3864"/>
          <w:sz w:val="30"/>
          <w:szCs w:val="30"/>
        </w:rPr>
        <w:t xml:space="preserve"> / Python</w:t>
      </w:r>
      <w:r>
        <w:rPr>
          <w:rFonts w:eastAsia="Arial"/>
          <w:b/>
          <w:bCs/>
          <w:color w:val="1F3864"/>
          <w:sz w:val="30"/>
          <w:szCs w:val="30"/>
        </w:rPr>
        <w:t>)</w:t>
      </w:r>
    </w:p>
    <w:p w14:paraId="60A750EB" w14:textId="77777777" w:rsidR="0073585E" w:rsidRDefault="00000000">
      <w:pPr>
        <w:spacing w:after="60"/>
        <w:jc w:val="center"/>
      </w:pPr>
      <w:r>
        <w:rPr>
          <w:rFonts w:eastAsia="Arial"/>
          <w:color w:val="595959"/>
        </w:rPr>
        <w:t>High-Traffic Order Ingestion with Redis · Monitoring &amp; Report</w:t>
      </w:r>
    </w:p>
    <w:p w14:paraId="0DD838BE" w14:textId="77777777" w:rsidR="0073585E" w:rsidRDefault="0073585E">
      <w:pPr>
        <w:pBdr>
          <w:bottom w:val="single" w:sz="12" w:space="4" w:color="1F3864"/>
        </w:pBdr>
        <w:spacing w:after="160"/>
        <w:jc w:val="center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20"/>
        <w:gridCol w:w="1800"/>
        <w:gridCol w:w="3020"/>
      </w:tblGrid>
      <w:tr w:rsidR="0073585E" w14:paraId="7CF86C9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57DAE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Candidate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35FF0" w14:textId="77777777" w:rsidR="0073585E" w:rsidRDefault="00000000">
            <w:r>
              <w:rPr>
                <w:rFonts w:eastAsia="Arial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eastAsia="Arial"/>
                <w:sz w:val="18"/>
                <w:szCs w:val="18"/>
              </w:rPr>
              <w:t>name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47152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A77F82" w14:textId="77777777" w:rsidR="0073585E" w:rsidRDefault="00000000">
            <w:pPr>
              <w:rPr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Go (Golang)</w:t>
            </w:r>
            <w:r w:rsidR="009C4C23">
              <w:rPr>
                <w:rFonts w:hint="eastAsia"/>
                <w:sz w:val="18"/>
                <w:szCs w:val="18"/>
              </w:rPr>
              <w:t xml:space="preserve"> or Python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</w:p>
          <w:p w14:paraId="562C4FA6" w14:textId="4A85618B" w:rsidR="009C4C23" w:rsidRPr="009C4C23" w:rsidRDefault="009C4C23">
            <w:r>
              <w:rPr>
                <w:rFonts w:hint="eastAsia"/>
              </w:rPr>
              <w:t>(Go prefer, but can use Python)</w:t>
            </w:r>
          </w:p>
        </w:tc>
      </w:tr>
      <w:tr w:rsidR="0073585E" w14:paraId="1C26B3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BD704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24AAC5" w14:textId="77777777" w:rsidR="0073585E" w:rsidRDefault="00000000">
            <w:r>
              <w:rPr>
                <w:rFonts w:eastAsia="Arial"/>
                <w:sz w:val="18"/>
                <w:szCs w:val="18"/>
              </w:rPr>
              <w:t>Max 1 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7F3C5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FD338" w14:textId="77777777" w:rsidR="0073585E" w:rsidRDefault="00000000">
            <w:r>
              <w:rPr>
                <w:rFonts w:eastAsia="Arial"/>
                <w:sz w:val="18"/>
                <w:szCs w:val="18"/>
              </w:rPr>
              <w:t>Single module (not full system)</w:t>
            </w:r>
          </w:p>
        </w:tc>
      </w:tr>
      <w:tr w:rsidR="0073585E" w14:paraId="0AFA27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9E31B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Submit by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A31F0" w14:textId="77777777" w:rsidR="0073585E" w:rsidRDefault="00000000">
            <w:r>
              <w:rPr>
                <w:rFonts w:eastAsia="Arial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eastAsia="Arial"/>
                <w:sz w:val="18"/>
                <w:szCs w:val="18"/>
              </w:rPr>
              <w:t>date ]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AA7B1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Reviewer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01388" w14:textId="77777777" w:rsidR="0073585E" w:rsidRDefault="00000000">
            <w:r>
              <w:rPr>
                <w:rFonts w:eastAsia="Arial"/>
                <w:sz w:val="18"/>
                <w:szCs w:val="18"/>
              </w:rPr>
              <w:t>CEO / Senior Engineer</w:t>
            </w:r>
          </w:p>
        </w:tc>
      </w:tr>
    </w:tbl>
    <w:p w14:paraId="39C133E5" w14:textId="77777777" w:rsidR="0073585E" w:rsidRDefault="00000000">
      <w:pPr>
        <w:spacing w:before="80" w:after="40"/>
      </w:pPr>
      <w:r>
        <w:rPr>
          <w:rFonts w:eastAsia="Arial"/>
          <w:i/>
          <w:iCs/>
          <w:color w:val="595959"/>
          <w:sz w:val="17"/>
          <w:szCs w:val="17"/>
        </w:rPr>
        <w:t>This is the same project given to all candidates for the junior backend role, for fair comparison.</w:t>
      </w:r>
    </w:p>
    <w:p w14:paraId="43F0AA03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1. Goal</w:t>
      </w:r>
    </w:p>
    <w:p w14:paraId="02B71C6C" w14:textId="77777777" w:rsidR="0073585E" w:rsidRDefault="00000000">
      <w:pPr>
        <w:spacing w:after="100"/>
      </w:pPr>
      <w:r>
        <w:rPr>
          <w:rFonts w:eastAsia="Arial"/>
        </w:rPr>
        <w:t xml:space="preserve">Build a small Go service that ingests a high volume of incoming e-commerce orders through a Redis-based queue, processes them reliably without losing or double-counting any, and produces a monitoring report of what happened. This mirrors a real </w:t>
      </w:r>
      <w:proofErr w:type="spellStart"/>
      <w:r>
        <w:rPr>
          <w:rFonts w:eastAsia="Arial"/>
        </w:rPr>
        <w:t>ActsOne</w:t>
      </w:r>
      <w:proofErr w:type="spellEnd"/>
      <w:r>
        <w:rPr>
          <w:rFonts w:eastAsia="Arial"/>
        </w:rPr>
        <w:t xml:space="preserve"> problem: order events arrive in bursts from sales channels (Shopee, TikTok), and the system must absorb the spike and stay correct.</w:t>
      </w:r>
    </w:p>
    <w:p w14:paraId="45C9FADB" w14:textId="77777777" w:rsidR="0073585E" w:rsidRDefault="00000000">
      <w:pPr>
        <w:spacing w:after="100"/>
      </w:pPr>
      <w:r>
        <w:rPr>
          <w:rFonts w:eastAsia="Arial"/>
          <w:b/>
          <w:bCs/>
          <w:sz w:val="18"/>
          <w:szCs w:val="18"/>
        </w:rPr>
        <w:t xml:space="preserve">Note: </w:t>
      </w:r>
      <w:r>
        <w:rPr>
          <w:rFonts w:eastAsia="Arial"/>
          <w:i/>
          <w:iCs/>
          <w:color w:val="595959"/>
          <w:sz w:val="18"/>
          <w:szCs w:val="18"/>
        </w:rPr>
        <w:t>Orders are simulated by a load-generator you write (see §2). No real channel account is needed. The challenge is correctness under load, not building a full platform.</w:t>
      </w:r>
    </w:p>
    <w:p w14:paraId="70A9700F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2. What to Build</w:t>
      </w:r>
    </w:p>
    <w:p w14:paraId="2F3CF1C0" w14:textId="078EAE0F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Producer (load generator): </w:t>
      </w:r>
      <w:r>
        <w:rPr>
          <w:rFonts w:eastAsia="Arial"/>
        </w:rPr>
        <w:t xml:space="preserve">a tool/endpoint that pushes a large number of order events into Redis quickly (target: at least 50,000 events, configurable). Each event has an </w:t>
      </w:r>
      <w:proofErr w:type="spellStart"/>
      <w:r>
        <w:rPr>
          <w:rFonts w:eastAsia="Arial"/>
        </w:rPr>
        <w:t>order_id</w:t>
      </w:r>
      <w:proofErr w:type="spellEnd"/>
      <w:r>
        <w:rPr>
          <w:rFonts w:eastAsia="Arial"/>
        </w:rPr>
        <w:t xml:space="preserve">, status, and timestamp; some </w:t>
      </w:r>
      <w:proofErr w:type="spellStart"/>
      <w:r>
        <w:rPr>
          <w:rFonts w:eastAsia="Arial"/>
        </w:rPr>
        <w:t>order_ids</w:t>
      </w:r>
      <w:proofErr w:type="spellEnd"/>
      <w:r>
        <w:rPr>
          <w:rFonts w:eastAsia="Arial"/>
        </w:rPr>
        <w:t xml:space="preserve"> repeat (duplicates) on purpose.</w:t>
      </w:r>
      <w:r w:rsidR="009C4C23">
        <w:rPr>
          <w:rFonts w:hint="eastAsia"/>
        </w:rPr>
        <w:t xml:space="preserve"> (Please refer </w:t>
      </w:r>
      <w:proofErr w:type="spellStart"/>
      <w:r w:rsidR="009C4C23">
        <w:rPr>
          <w:rFonts w:hint="eastAsia"/>
        </w:rPr>
        <w:t>shopee</w:t>
      </w:r>
      <w:proofErr w:type="spellEnd"/>
      <w:r w:rsidR="009C4C23">
        <w:rPr>
          <w:rFonts w:hint="eastAsia"/>
        </w:rPr>
        <w:t xml:space="preserve"> </w:t>
      </w:r>
      <w:proofErr w:type="spellStart"/>
      <w:r w:rsidR="009C4C23">
        <w:rPr>
          <w:rFonts w:hint="eastAsia"/>
        </w:rPr>
        <w:t>api</w:t>
      </w:r>
      <w:proofErr w:type="spellEnd"/>
      <w:r w:rsidR="009C4C23">
        <w:rPr>
          <w:rFonts w:hint="eastAsia"/>
        </w:rPr>
        <w:t xml:space="preserve"> and use their restful structure)</w:t>
      </w:r>
    </w:p>
    <w:p w14:paraId="501327CB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Queue (Redis): </w:t>
      </w:r>
      <w:r>
        <w:rPr>
          <w:rFonts w:eastAsia="Arial"/>
        </w:rPr>
        <w:t>use Redis as the buffer between producer and consumer (e.g. list / stream — your choice, justify it).</w:t>
      </w:r>
    </w:p>
    <w:p w14:paraId="09EA76CF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Consumer/worker pool: </w:t>
      </w:r>
      <w:r>
        <w:rPr>
          <w:rFonts w:eastAsia="Arial"/>
        </w:rPr>
        <w:t>concurrent Go workers that drain the queue and persist each order to the database (MySQL or PostgreSQL).</w:t>
      </w:r>
    </w:p>
    <w:p w14:paraId="02DC916F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Monitoring endpoint: </w:t>
      </w:r>
      <w:r>
        <w:rPr>
          <w:rFonts w:eastAsia="Arial"/>
        </w:rPr>
        <w:t>a live GET /stats endpoint showing throughput (events/sec), processed count, duplicates skipped, failures, and current queue depth.</w:t>
      </w:r>
    </w:p>
    <w:p w14:paraId="62C40592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Final report: </w:t>
      </w:r>
      <w:r>
        <w:rPr>
          <w:rFonts w:eastAsia="Arial"/>
        </w:rPr>
        <w:t>when a run finishes, output a summary report (console or file) with totals, processing time, peak throughput, and a correctness check (see §3).</w:t>
      </w:r>
    </w:p>
    <w:p w14:paraId="15169F5D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3. Engineering Requirements (the real test)</w:t>
      </w:r>
    </w:p>
    <w:p w14:paraId="1FEC7DCA" w14:textId="77777777" w:rsidR="0073585E" w:rsidRDefault="00000000">
      <w:pPr>
        <w:spacing w:after="90"/>
      </w:pPr>
      <w:r>
        <w:rPr>
          <w:rFonts w:eastAsia="Arial"/>
        </w:rPr>
        <w:t>Handling load is only half the task. Correctness under load is what we evaluate. Address each explicitly:</w:t>
      </w:r>
    </w:p>
    <w:p w14:paraId="4EA28167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No loss: </w:t>
      </w:r>
      <w:r>
        <w:rPr>
          <w:rFonts w:eastAsia="Arial"/>
        </w:rPr>
        <w:t>every unique order pushed must end up in the database. The final report must prove unique-in == unique-stored.</w:t>
      </w:r>
    </w:p>
    <w:p w14:paraId="4B4B3026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No double-counting (idempotency): </w:t>
      </w:r>
      <w:r>
        <w:rPr>
          <w:rFonts w:eastAsia="Arial"/>
        </w:rPr>
        <w:t xml:space="preserve">duplicate events for the same </w:t>
      </w:r>
      <w:proofErr w:type="spellStart"/>
      <w:r>
        <w:rPr>
          <w:rFonts w:eastAsia="Arial"/>
        </w:rPr>
        <w:t>order_id</w:t>
      </w:r>
      <w:proofErr w:type="spellEnd"/>
      <w:r>
        <w:rPr>
          <w:rFonts w:eastAsia="Arial"/>
        </w:rPr>
        <w:t xml:space="preserve"> must not create duplicate rows or wrong state. Explain how you guarantee this under concurrency.</w:t>
      </w:r>
    </w:p>
    <w:p w14:paraId="1E82F294" w14:textId="62548C34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Concurrency safety: </w:t>
      </w:r>
      <w:r>
        <w:rPr>
          <w:rFonts w:eastAsia="Arial"/>
        </w:rPr>
        <w:t xml:space="preserve">multiple workers acting on the same </w:t>
      </w:r>
      <w:proofErr w:type="spellStart"/>
      <w:r>
        <w:rPr>
          <w:rFonts w:eastAsia="Arial"/>
        </w:rPr>
        <w:t>order_id</w:t>
      </w:r>
      <w:proofErr w:type="spellEnd"/>
      <w:r>
        <w:rPr>
          <w:rFonts w:eastAsia="Arial"/>
        </w:rPr>
        <w:t xml:space="preserve"> at once must not corrupt its state (e.g. Redis lock, DB unique constraint, or </w:t>
      </w:r>
      <w:proofErr w:type="spellStart"/>
      <w:proofErr w:type="gramStart"/>
      <w:r>
        <w:rPr>
          <w:rFonts w:eastAsia="Arial"/>
        </w:rPr>
        <w:t>upsert</w:t>
      </w:r>
      <w:proofErr w:type="spellEnd"/>
      <w:r w:rsidR="009C4C23">
        <w:rPr>
          <w:rFonts w:hint="eastAsia"/>
        </w:rPr>
        <w:t xml:space="preserve">, </w:t>
      </w:r>
      <w:r>
        <w:rPr>
          <w:rFonts w:eastAsia="Arial"/>
        </w:rPr>
        <w:t xml:space="preserve"> your</w:t>
      </w:r>
      <w:proofErr w:type="gramEnd"/>
      <w:r>
        <w:rPr>
          <w:rFonts w:eastAsia="Arial"/>
        </w:rPr>
        <w:t xml:space="preserve"> choice, justify it).</w:t>
      </w:r>
    </w:p>
    <w:p w14:paraId="20A0EA44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Failure handling: </w:t>
      </w:r>
      <w:r>
        <w:rPr>
          <w:rFonts w:eastAsia="Arial"/>
        </w:rPr>
        <w:t>if a worker fails mid-process, the event must not be silently lost (retry or dead-letter). Show this works.</w:t>
      </w:r>
    </w:p>
    <w:p w14:paraId="5847E5A7" w14:textId="218845EC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Backpressure: </w:t>
      </w:r>
      <w:r>
        <w:rPr>
          <w:rFonts w:eastAsia="Arial"/>
        </w:rPr>
        <w:t>if producers outrun consumers, the system must stay stable (no unbounded memory)</w:t>
      </w:r>
      <w:r w:rsidR="009C4C23">
        <w:rPr>
          <w:rFonts w:hint="eastAsia"/>
        </w:rPr>
        <w:t>,</w:t>
      </w:r>
      <w:r>
        <w:rPr>
          <w:rFonts w:eastAsia="Arial"/>
        </w:rPr>
        <w:t xml:space="preserve"> describe what happens to queue depth.</w:t>
      </w:r>
    </w:p>
    <w:p w14:paraId="59422549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4. Tech Constraints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40"/>
      </w:tblGrid>
      <w:tr w:rsidR="0073585E" w14:paraId="1EFDD8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D57C1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3C7915" w14:textId="383C874E" w:rsidR="0073585E" w:rsidRDefault="00000000">
            <w:r>
              <w:rPr>
                <w:rFonts w:eastAsia="Arial"/>
                <w:sz w:val="18"/>
                <w:szCs w:val="18"/>
              </w:rPr>
              <w:t xml:space="preserve">Go (Golang) </w:t>
            </w:r>
            <w:r w:rsidR="009C4C23">
              <w:rPr>
                <w:rFonts w:hint="eastAsia"/>
                <w:sz w:val="18"/>
                <w:szCs w:val="18"/>
              </w:rPr>
              <w:t xml:space="preserve">first, Python </w:t>
            </w:r>
            <w:proofErr w:type="gramStart"/>
            <w:r w:rsidR="009C4C23">
              <w:rPr>
                <w:rFonts w:hint="eastAsia"/>
                <w:sz w:val="18"/>
                <w:szCs w:val="18"/>
              </w:rPr>
              <w:t xml:space="preserve">option, </w:t>
            </w:r>
            <w:r>
              <w:rPr>
                <w:rFonts w:eastAsia="Arial"/>
                <w:sz w:val="18"/>
                <w:szCs w:val="18"/>
              </w:rPr>
              <w:t xml:space="preserve"> required</w:t>
            </w:r>
            <w:proofErr w:type="gramEnd"/>
            <w:r>
              <w:rPr>
                <w:rFonts w:eastAsia="Arial"/>
                <w:sz w:val="18"/>
                <w:szCs w:val="18"/>
              </w:rPr>
              <w:t>, even if new to you. Use goroutines/channels for the worker pool.</w:t>
            </w:r>
          </w:p>
        </w:tc>
      </w:tr>
      <w:tr w:rsidR="0073585E" w14:paraId="2F7086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E0140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Queue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2A1A9" w14:textId="77777777" w:rsidR="0073585E" w:rsidRDefault="00000000">
            <w:r>
              <w:rPr>
                <w:rFonts w:eastAsia="Arial"/>
                <w:sz w:val="18"/>
                <w:szCs w:val="18"/>
              </w:rPr>
              <w:t>Redis (list or stream).</w:t>
            </w:r>
          </w:p>
        </w:tc>
      </w:tr>
      <w:tr w:rsidR="0073585E" w14:paraId="4C86EE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ED0EC6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Storage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C71CF" w14:textId="77777777" w:rsidR="0073585E" w:rsidRDefault="00000000">
            <w:r>
              <w:rPr>
                <w:rFonts w:eastAsia="Arial"/>
                <w:sz w:val="18"/>
                <w:szCs w:val="18"/>
              </w:rPr>
              <w:t>MySQL or PostgreSQL, with a clear schema file.</w:t>
            </w:r>
          </w:p>
        </w:tc>
      </w:tr>
      <w:tr w:rsidR="0073585E" w14:paraId="34E49E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EA8C7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lastRenderedPageBreak/>
              <w:t>Run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DBCE5" w14:textId="77777777" w:rsidR="0073585E" w:rsidRDefault="00000000">
            <w:r>
              <w:rPr>
                <w:rFonts w:eastAsia="Arial"/>
                <w:sz w:val="18"/>
                <w:szCs w:val="18"/>
              </w:rPr>
              <w:t>Must run via docker-compose (app + Redis + DB) with one command.</w:t>
            </w:r>
          </w:p>
        </w:tc>
      </w:tr>
      <w:tr w:rsidR="0073585E" w14:paraId="31D07A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07AC7" w14:textId="77777777" w:rsidR="0073585E" w:rsidRDefault="00000000">
            <w:r>
              <w:rPr>
                <w:rFonts w:eastAsia="Arial"/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2F7FD" w14:textId="77777777" w:rsidR="0073585E" w:rsidRDefault="00000000">
            <w:r>
              <w:rPr>
                <w:rFonts w:eastAsia="Arial"/>
                <w:sz w:val="18"/>
                <w:szCs w:val="18"/>
              </w:rPr>
              <w:t xml:space="preserve">Unit tests for the idempotency / </w:t>
            </w:r>
            <w:proofErr w:type="spellStart"/>
            <w:r>
              <w:rPr>
                <w:rFonts w:eastAsia="Arial"/>
                <w:sz w:val="18"/>
                <w:szCs w:val="18"/>
              </w:rPr>
              <w:t>dedup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logic at minimum.</w:t>
            </w:r>
          </w:p>
        </w:tc>
      </w:tr>
    </w:tbl>
    <w:p w14:paraId="25FD4489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5. AI-Use Disclosure (required)</w:t>
      </w:r>
    </w:p>
    <w:p w14:paraId="1827F427" w14:textId="77777777" w:rsidR="009C4C23" w:rsidRDefault="00000000">
      <w:pPr>
        <w:spacing w:after="100"/>
        <w:rPr>
          <w:b/>
          <w:bCs/>
        </w:rPr>
      </w:pPr>
      <w:r>
        <w:rPr>
          <w:rFonts w:eastAsia="Arial"/>
          <w:b/>
          <w:bCs/>
        </w:rPr>
        <w:t xml:space="preserve">You may use AI tools (Copilot, Gemini, Codex, Claude, etc.)  we expect it. </w:t>
      </w:r>
    </w:p>
    <w:p w14:paraId="003B11A4" w14:textId="747D0016" w:rsidR="0073585E" w:rsidRDefault="00000000">
      <w:pPr>
        <w:spacing w:after="100"/>
      </w:pPr>
      <w:r>
        <w:rPr>
          <w:rFonts w:eastAsia="Arial"/>
        </w:rPr>
        <w:t>Submit a short AI_NOTES.md describing where you used AI, what it generated, and importantly where you reviewed, corrected, or rejected its output and why. We value structured, verified AI use, not blind copy-paste.</w:t>
      </w:r>
    </w:p>
    <w:p w14:paraId="75207A32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6. Deliverables</w:t>
      </w:r>
    </w:p>
    <w:p w14:paraId="79FCC427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Git repository (GitHub) with all source and a clear commit history.</w:t>
      </w:r>
    </w:p>
    <w:p w14:paraId="70FDFB49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README.md: one-command run, the load-test command, your design choices for §3, and a sample run result.</w:t>
      </w:r>
    </w:p>
    <w:p w14:paraId="5A9E07BE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The producer/load-generator and a way to inject duplicates and a simulated failure.</w:t>
      </w:r>
    </w:p>
    <w:p w14:paraId="7B9BF756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A sample monitoring report from a real run (e.g. 50,000 events): totals, duration, peak throughput, duplicates skipped, correctness check.</w:t>
      </w:r>
    </w:p>
    <w:p w14:paraId="296C8CFD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AI_NOTES.md as described in §5.</w:t>
      </w:r>
    </w:p>
    <w:p w14:paraId="44698B5E" w14:textId="77777777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>7. How We Evaluate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400"/>
        <w:gridCol w:w="4040"/>
      </w:tblGrid>
      <w:tr w:rsidR="0073585E" w14:paraId="46F1261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47D9A" w14:textId="77777777" w:rsidR="0073585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23385D" w14:textId="77777777" w:rsidR="0073585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62332" w14:textId="77777777" w:rsidR="0073585E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What we look for</w:t>
            </w:r>
          </w:p>
        </w:tc>
      </w:tr>
      <w:tr w:rsidR="0073585E" w14:paraId="7A4E132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EC334" w14:textId="77777777" w:rsidR="0073585E" w:rsidRDefault="00000000">
            <w:r>
              <w:rPr>
                <w:rFonts w:eastAsia="Arial"/>
                <w:sz w:val="18"/>
                <w:szCs w:val="18"/>
              </w:rPr>
              <w:t>Correctness under load (§3)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377FB" w14:textId="77777777" w:rsidR="0073585E" w:rsidRDefault="00000000">
            <w:r>
              <w:rPr>
                <w:rFonts w:eastAsia="Arial"/>
                <w:sz w:val="18"/>
                <w:szCs w:val="18"/>
              </w:rPr>
              <w:t>35%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ECD12" w14:textId="4FB15AED" w:rsidR="0073585E" w:rsidRDefault="00000000">
            <w:r>
              <w:rPr>
                <w:rFonts w:eastAsia="Arial"/>
                <w:sz w:val="18"/>
                <w:szCs w:val="18"/>
              </w:rPr>
              <w:t>No loss, no double-count, proven by the report</w:t>
            </w:r>
            <w:r w:rsidR="009C4C23">
              <w:rPr>
                <w:rFonts w:hint="eastAsia"/>
                <w:sz w:val="18"/>
                <w:szCs w:val="18"/>
              </w:rPr>
              <w:t>,</w:t>
            </w:r>
            <w:r>
              <w:rPr>
                <w:rFonts w:eastAsia="Arial"/>
                <w:sz w:val="18"/>
                <w:szCs w:val="18"/>
              </w:rPr>
              <w:t xml:space="preserve"> not just claimed</w:t>
            </w:r>
          </w:p>
        </w:tc>
      </w:tr>
      <w:tr w:rsidR="0073585E" w14:paraId="07FE3FE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21431" w14:textId="77777777" w:rsidR="0073585E" w:rsidRDefault="00000000">
            <w:r>
              <w:rPr>
                <w:rFonts w:eastAsia="Arial"/>
                <w:sz w:val="18"/>
                <w:szCs w:val="18"/>
              </w:rPr>
              <w:t>Concurrency &amp; Redis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D5EDD" w14:textId="77777777" w:rsidR="0073585E" w:rsidRDefault="00000000">
            <w:r>
              <w:rPr>
                <w:rFonts w:eastAsia="Arial"/>
                <w:sz w:val="18"/>
                <w:szCs w:val="18"/>
              </w:rPr>
              <w:t>20%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D0D90" w14:textId="77777777" w:rsidR="0073585E" w:rsidRDefault="00000000">
            <w:r>
              <w:rPr>
                <w:rFonts w:eastAsia="Arial"/>
                <w:sz w:val="18"/>
                <w:szCs w:val="18"/>
              </w:rPr>
              <w:t>Sensible worker pool, queue choice justified, no races</w:t>
            </w:r>
          </w:p>
        </w:tc>
      </w:tr>
      <w:tr w:rsidR="0073585E" w14:paraId="1794E68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56A3D" w14:textId="77777777" w:rsidR="0073585E" w:rsidRDefault="00000000">
            <w:r>
              <w:rPr>
                <w:rFonts w:eastAsia="Arial"/>
                <w:sz w:val="18"/>
                <w:szCs w:val="18"/>
              </w:rPr>
              <w:t>Monitoring &amp; report quality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97548" w14:textId="77777777" w:rsidR="0073585E" w:rsidRDefault="00000000">
            <w:r>
              <w:rPr>
                <w:rFonts w:eastAsia="Arial"/>
                <w:sz w:val="18"/>
                <w:szCs w:val="18"/>
              </w:rPr>
              <w:t>20%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5442A" w14:textId="77777777" w:rsidR="0073585E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gramStart"/>
            <w:r>
              <w:rPr>
                <w:rFonts w:eastAsia="Arial"/>
                <w:sz w:val="18"/>
                <w:szCs w:val="18"/>
              </w:rPr>
              <w:t>stats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works live; final report is clear and accurate</w:t>
            </w:r>
          </w:p>
        </w:tc>
      </w:tr>
      <w:tr w:rsidR="0073585E" w14:paraId="6E49322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BEE9B" w14:textId="77777777" w:rsidR="0073585E" w:rsidRDefault="00000000">
            <w:r>
              <w:rPr>
                <w:rFonts w:eastAsia="Arial"/>
                <w:sz w:val="18"/>
                <w:szCs w:val="18"/>
              </w:rPr>
              <w:t>Go quality &amp; learning speed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DD80EE" w14:textId="77777777" w:rsidR="0073585E" w:rsidRDefault="00000000">
            <w:r>
              <w:rPr>
                <w:rFonts w:eastAsia="Arial"/>
                <w:sz w:val="18"/>
                <w:szCs w:val="18"/>
              </w:rPr>
              <w:t>15%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81561" w14:textId="77777777" w:rsidR="0073585E" w:rsidRDefault="00000000">
            <w:r>
              <w:rPr>
                <w:rFonts w:eastAsia="Arial"/>
                <w:sz w:val="18"/>
                <w:szCs w:val="18"/>
              </w:rPr>
              <w:t>Clean, idiomatic-enough Go for a first project</w:t>
            </w:r>
          </w:p>
        </w:tc>
      </w:tr>
      <w:tr w:rsidR="0073585E" w14:paraId="58591D41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6158E" w14:textId="77777777" w:rsidR="0073585E" w:rsidRDefault="00000000">
            <w:r>
              <w:rPr>
                <w:rFonts w:eastAsia="Arial"/>
                <w:sz w:val="18"/>
                <w:szCs w:val="18"/>
              </w:rPr>
              <w:t>AI use: verified, not blind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5A727" w14:textId="77777777" w:rsidR="0073585E" w:rsidRDefault="00000000">
            <w:r>
              <w:rPr>
                <w:rFonts w:eastAsia="Arial"/>
                <w:sz w:val="18"/>
                <w:szCs w:val="18"/>
              </w:rPr>
              <w:t>10%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A5059" w14:textId="77777777" w:rsidR="0073585E" w:rsidRDefault="00000000">
            <w:r>
              <w:rPr>
                <w:rFonts w:eastAsia="Arial"/>
                <w:sz w:val="18"/>
                <w:szCs w:val="18"/>
              </w:rPr>
              <w:t>AI_NOTES shows real review/correction</w:t>
            </w:r>
          </w:p>
        </w:tc>
      </w:tr>
    </w:tbl>
    <w:p w14:paraId="6DC425EB" w14:textId="4FEC2B40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 xml:space="preserve">8. Final Step </w:t>
      </w:r>
      <w:r w:rsidR="009C4C23">
        <w:rPr>
          <w:rFonts w:hint="eastAsia"/>
          <w:b/>
          <w:bCs/>
          <w:color w:val="1F3864"/>
          <w:sz w:val="23"/>
          <w:szCs w:val="23"/>
        </w:rPr>
        <w:t>-</w:t>
      </w:r>
      <w:r>
        <w:rPr>
          <w:rFonts w:eastAsia="Arial"/>
          <w:b/>
          <w:bCs/>
          <w:color w:val="1F3864"/>
          <w:sz w:val="23"/>
          <w:szCs w:val="23"/>
        </w:rPr>
        <w:t xml:space="preserve"> Walkthrough Interview</w:t>
      </w:r>
    </w:p>
    <w:p w14:paraId="18EFAA60" w14:textId="77777777" w:rsidR="0073585E" w:rsidRDefault="00000000">
      <w:pPr>
        <w:spacing w:after="100"/>
      </w:pPr>
      <w:r>
        <w:rPr>
          <w:rFonts w:eastAsia="Arial"/>
          <w:i/>
          <w:iCs/>
          <w:color w:val="595959"/>
        </w:rPr>
        <w:t>After submission, there will be a short call where you explain parts of your own code, your §3 decisions, and your monitoring report. This confirms you understand what you built. Code you understand, you can explain; code you cannot explain counts against the result.</w:t>
      </w:r>
    </w:p>
    <w:p w14:paraId="3D67DE0C" w14:textId="76D9C328" w:rsidR="0073585E" w:rsidRDefault="00000000">
      <w:pPr>
        <w:pBdr>
          <w:bottom w:val="single" w:sz="6" w:space="2" w:color="2E75B6"/>
        </w:pBdr>
        <w:spacing w:before="240" w:after="110"/>
      </w:pPr>
      <w:r>
        <w:rPr>
          <w:rFonts w:eastAsia="Arial"/>
          <w:b/>
          <w:bCs/>
          <w:color w:val="1F3864"/>
          <w:sz w:val="23"/>
          <w:szCs w:val="23"/>
        </w:rPr>
        <w:t xml:space="preserve">9. Stretch (optional </w:t>
      </w:r>
      <w:r w:rsidR="009C4C23">
        <w:rPr>
          <w:rFonts w:hint="eastAsia"/>
          <w:b/>
          <w:bCs/>
          <w:color w:val="1F3864"/>
          <w:sz w:val="23"/>
          <w:szCs w:val="23"/>
        </w:rPr>
        <w:t>-</w:t>
      </w:r>
      <w:r>
        <w:rPr>
          <w:rFonts w:eastAsia="Arial"/>
          <w:b/>
          <w:bCs/>
          <w:color w:val="1F3864"/>
          <w:sz w:val="23"/>
          <w:szCs w:val="23"/>
        </w:rPr>
        <w:t xml:space="preserve"> not required to pass)</w:t>
      </w:r>
    </w:p>
    <w:p w14:paraId="54BE3C8A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Expose metrics in Prometheus format and/or a simple Grafana dashboard.</w:t>
      </w:r>
    </w:p>
    <w:p w14:paraId="21254D3B" w14:textId="77777777" w:rsidR="0073585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eastAsia="Arial"/>
        </w:rPr>
        <w:t>Graceful shutdown that drains in-flight work without losing events.</w:t>
      </w:r>
    </w:p>
    <w:sectPr w:rsidR="0073585E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9C2"/>
    <w:multiLevelType w:val="hybridMultilevel"/>
    <w:tmpl w:val="9476109E"/>
    <w:lvl w:ilvl="0" w:tplc="F7CC0D08">
      <w:start w:val="1"/>
      <w:numFmt w:val="bullet"/>
      <w:lvlText w:val="•"/>
      <w:lvlJc w:val="left"/>
      <w:pPr>
        <w:ind w:left="500" w:hanging="240"/>
      </w:pPr>
    </w:lvl>
    <w:lvl w:ilvl="1" w:tplc="6DAE25A0">
      <w:numFmt w:val="decimal"/>
      <w:lvlText w:val=""/>
      <w:lvlJc w:val="left"/>
    </w:lvl>
    <w:lvl w:ilvl="2" w:tplc="E30A92E4">
      <w:numFmt w:val="decimal"/>
      <w:lvlText w:val=""/>
      <w:lvlJc w:val="left"/>
    </w:lvl>
    <w:lvl w:ilvl="3" w:tplc="B9F6895A">
      <w:numFmt w:val="decimal"/>
      <w:lvlText w:val=""/>
      <w:lvlJc w:val="left"/>
    </w:lvl>
    <w:lvl w:ilvl="4" w:tplc="C354FBA6">
      <w:numFmt w:val="decimal"/>
      <w:lvlText w:val=""/>
      <w:lvlJc w:val="left"/>
    </w:lvl>
    <w:lvl w:ilvl="5" w:tplc="B5643C92">
      <w:numFmt w:val="decimal"/>
      <w:lvlText w:val=""/>
      <w:lvlJc w:val="left"/>
    </w:lvl>
    <w:lvl w:ilvl="6" w:tplc="33C21EAE">
      <w:numFmt w:val="decimal"/>
      <w:lvlText w:val=""/>
      <w:lvlJc w:val="left"/>
    </w:lvl>
    <w:lvl w:ilvl="7" w:tplc="7554A0DE">
      <w:numFmt w:val="decimal"/>
      <w:lvlText w:val=""/>
      <w:lvlJc w:val="left"/>
    </w:lvl>
    <w:lvl w:ilvl="8" w:tplc="D3E6D104">
      <w:numFmt w:val="decimal"/>
      <w:lvlText w:val=""/>
      <w:lvlJc w:val="left"/>
    </w:lvl>
  </w:abstractNum>
  <w:abstractNum w:abstractNumId="1" w15:restartNumberingAfterBreak="0">
    <w:nsid w:val="71191DFC"/>
    <w:multiLevelType w:val="hybridMultilevel"/>
    <w:tmpl w:val="8376DB90"/>
    <w:lvl w:ilvl="0" w:tplc="AB80FF4E">
      <w:start w:val="1"/>
      <w:numFmt w:val="bullet"/>
      <w:lvlText w:val="●"/>
      <w:lvlJc w:val="left"/>
      <w:pPr>
        <w:ind w:left="720" w:hanging="360"/>
      </w:pPr>
    </w:lvl>
    <w:lvl w:ilvl="1" w:tplc="D9CCF510">
      <w:start w:val="1"/>
      <w:numFmt w:val="bullet"/>
      <w:lvlText w:val="○"/>
      <w:lvlJc w:val="left"/>
      <w:pPr>
        <w:ind w:left="1440" w:hanging="360"/>
      </w:pPr>
    </w:lvl>
    <w:lvl w:ilvl="2" w:tplc="0A2230CE">
      <w:start w:val="1"/>
      <w:numFmt w:val="bullet"/>
      <w:lvlText w:val="■"/>
      <w:lvlJc w:val="left"/>
      <w:pPr>
        <w:ind w:left="2160" w:hanging="360"/>
      </w:pPr>
    </w:lvl>
    <w:lvl w:ilvl="3" w:tplc="BE8C73D4">
      <w:start w:val="1"/>
      <w:numFmt w:val="bullet"/>
      <w:lvlText w:val="●"/>
      <w:lvlJc w:val="left"/>
      <w:pPr>
        <w:ind w:left="2880" w:hanging="360"/>
      </w:pPr>
    </w:lvl>
    <w:lvl w:ilvl="4" w:tplc="0590A452">
      <w:start w:val="1"/>
      <w:numFmt w:val="bullet"/>
      <w:lvlText w:val="○"/>
      <w:lvlJc w:val="left"/>
      <w:pPr>
        <w:ind w:left="3600" w:hanging="360"/>
      </w:pPr>
    </w:lvl>
    <w:lvl w:ilvl="5" w:tplc="4EF44E92">
      <w:start w:val="1"/>
      <w:numFmt w:val="bullet"/>
      <w:lvlText w:val="■"/>
      <w:lvlJc w:val="left"/>
      <w:pPr>
        <w:ind w:left="4320" w:hanging="360"/>
      </w:pPr>
    </w:lvl>
    <w:lvl w:ilvl="6" w:tplc="A1781B0E">
      <w:start w:val="1"/>
      <w:numFmt w:val="bullet"/>
      <w:lvlText w:val="●"/>
      <w:lvlJc w:val="left"/>
      <w:pPr>
        <w:ind w:left="5040" w:hanging="360"/>
      </w:pPr>
    </w:lvl>
    <w:lvl w:ilvl="7" w:tplc="67BAA936">
      <w:start w:val="1"/>
      <w:numFmt w:val="bullet"/>
      <w:lvlText w:val="●"/>
      <w:lvlJc w:val="left"/>
      <w:pPr>
        <w:ind w:left="5760" w:hanging="360"/>
      </w:pPr>
    </w:lvl>
    <w:lvl w:ilvl="8" w:tplc="0B7A948C">
      <w:start w:val="1"/>
      <w:numFmt w:val="bullet"/>
      <w:lvlText w:val="●"/>
      <w:lvlJc w:val="left"/>
      <w:pPr>
        <w:ind w:left="6480" w:hanging="360"/>
      </w:pPr>
    </w:lvl>
  </w:abstractNum>
  <w:num w:numId="1" w16cid:durableId="1572503272">
    <w:abstractNumId w:val="1"/>
    <w:lvlOverride w:ilvl="0">
      <w:startOverride w:val="1"/>
    </w:lvlOverride>
  </w:num>
  <w:num w:numId="2" w16cid:durableId="534200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85E"/>
    <w:rsid w:val="00367C69"/>
    <w:rsid w:val="0049505C"/>
    <w:rsid w:val="0073585E"/>
    <w:rsid w:val="009C4C23"/>
    <w:rsid w:val="00F927A5"/>
    <w:rsid w:val="6D52F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54C6"/>
  <w15:docId w15:val="{8568C994-281C-4C16-9D66-19E3232A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 Manager</cp:lastModifiedBy>
  <cp:revision>2</cp:revision>
  <dcterms:created xsi:type="dcterms:W3CDTF">2026-06-17T06:25:00Z</dcterms:created>
  <dcterms:modified xsi:type="dcterms:W3CDTF">2026-06-17T06:25:00Z</dcterms:modified>
</cp:coreProperties>
</file>