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W w:w="9406" w:type="dxa"/>
        <w:tblInd w:w="45" w:type="dxa"/>
        <w:tblLayout w:type="autofit"/>
        <w:tblCellMar>
          <w:top w:w="0" w:type="dxa"/>
          <w:left w:w="195" w:type="dxa"/>
          <w:bottom w:w="0" w:type="dxa"/>
          <w:right w:w="115" w:type="dxa"/>
        </w:tblCellMar>
      </w:tblPr>
      <w:tblGrid>
        <w:gridCol w:w="9406"/>
      </w:tblGrid>
      <w:tr>
        <w:tblPrEx>
          <w:tblCellMar>
            <w:top w:w="0" w:type="dxa"/>
            <w:left w:w="195" w:type="dxa"/>
            <w:bottom w:w="0" w:type="dxa"/>
            <w:right w:w="115" w:type="dxa"/>
          </w:tblCellMar>
        </w:tblPrEx>
        <w:trPr>
          <w:trHeight w:val="12369" w:hRule="atLeast"/>
        </w:trPr>
        <w:tc>
          <w:tcPr>
            <w:tcW w:w="9406" w:type="dxa"/>
            <w:tcBorders>
              <w:top w:val="double" w:color="000000" w:themeColor="text1" w:sz="14" w:space="0"/>
              <w:left w:val="double" w:color="000000" w:themeColor="text1" w:sz="14" w:space="0"/>
              <w:bottom w:val="double" w:color="000000" w:themeColor="text1" w:sz="14" w:space="0"/>
              <w:right w:val="double" w:color="000000" w:themeColor="text1" w:sz="14" w:space="0"/>
            </w:tcBorders>
            <w:vAlign w:val="center"/>
          </w:tcPr>
          <w:p>
            <w:pPr>
              <w:spacing w:before="240" w:after="75" w:line="25" w:lineRule="atLeast"/>
              <w:ind w:right="79"/>
              <w:jc w:val="center"/>
              <w:rPr>
                <w:rFonts w:ascii="Times New Roman" w:hAnsi="Times New Roman" w:cs="Times New Roman" w:eastAsiaTheme="minorEastAsia"/>
              </w:rPr>
            </w:pPr>
            <w:r>
              <w:rPr>
                <w:rFonts w:ascii="Times New Roman" w:hAnsi="Times New Roman" w:cs="Times New Roman" w:eastAsiaTheme="minorEastAsia"/>
              </w:rPr>
              <w:t>TRƯỜNG ĐẠI HỌC GIAO THÔNG VẬN TẢI</w:t>
            </w:r>
          </w:p>
          <w:p>
            <w:pPr>
              <w:spacing w:after="31" w:line="25" w:lineRule="atLeast"/>
              <w:ind w:right="85"/>
              <w:jc w:val="center"/>
              <w:rPr>
                <w:rFonts w:ascii="Times New Roman" w:hAnsi="Times New Roman" w:cs="Times New Roman" w:eastAsiaTheme="minorEastAsia"/>
              </w:rPr>
            </w:pPr>
            <w:r>
              <w:rPr>
                <w:rFonts w:ascii="Times New Roman" w:hAnsi="Times New Roman" w:cs="Times New Roman" w:eastAsiaTheme="minorEastAsia"/>
              </w:rPr>
              <w:t>KHOA CÔNG NGHỆ THÔNG TIN</w:t>
            </w:r>
          </w:p>
          <w:p>
            <w:pPr>
              <w:spacing w:after="31" w:line="25" w:lineRule="atLeast"/>
              <w:ind w:right="81"/>
              <w:jc w:val="center"/>
              <w:rPr>
                <w:rFonts w:ascii="Times New Roman" w:hAnsi="Times New Roman" w:cs="Times New Roman" w:eastAsiaTheme="minorEastAsia"/>
              </w:rPr>
            </w:pPr>
            <w:r>
              <w:rPr>
                <w:rFonts w:ascii="Times New Roman" w:hAnsi="Times New Roman" w:cs="Times New Roman" w:eastAsiaTheme="minorEastAsia"/>
              </w:rPr>
              <w:t>---------------o0o---------------</w:t>
            </w:r>
          </w:p>
          <w:p>
            <w:pPr>
              <w:spacing w:after="28" w:line="25" w:lineRule="atLeast"/>
              <w:jc w:val="center"/>
              <w:rPr>
                <w:rFonts w:ascii="Times New Roman" w:hAnsi="Times New Roman" w:cs="Times New Roman" w:eastAsiaTheme="minorEastAsia"/>
              </w:rPr>
            </w:pPr>
          </w:p>
          <w:p>
            <w:pPr>
              <w:spacing w:line="25" w:lineRule="atLeast"/>
              <w:ind w:right="20"/>
              <w:jc w:val="center"/>
              <w:rPr>
                <w:rFonts w:ascii="Times New Roman" w:hAnsi="Times New Roman" w:cs="Times New Roman" w:eastAsiaTheme="minorEastAsia"/>
              </w:rPr>
            </w:pPr>
            <w:r>
              <w:rPr>
                <w:rFonts w:asciiTheme="minorHAnsi" w:hAnsiTheme="minorHAnsi" w:eastAsiaTheme="minorEastAsia" w:cstheme="minorBidi"/>
              </w:rPr>
              <w:drawing>
                <wp:inline distT="0" distB="0" distL="0" distR="0">
                  <wp:extent cx="1568450" cy="1562100"/>
                  <wp:effectExtent l="0" t="0" r="0" b="0"/>
                  <wp:docPr id="1594" name="Picture 1594"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1594" name="Picture 1594" descr="A blue and yellow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568450" cy="1562100"/>
                          </a:xfrm>
                          <a:prstGeom prst="rect">
                            <a:avLst/>
                          </a:prstGeom>
                        </pic:spPr>
                      </pic:pic>
                    </a:graphicData>
                  </a:graphic>
                </wp:inline>
              </w:drawing>
            </w:r>
          </w:p>
          <w:p>
            <w:pPr>
              <w:spacing w:after="31" w:line="25" w:lineRule="atLeast"/>
              <w:ind w:right="17"/>
              <w:jc w:val="center"/>
              <w:rPr>
                <w:rFonts w:ascii="Times New Roman" w:hAnsi="Times New Roman" w:cs="Times New Roman" w:eastAsiaTheme="minorEastAsia"/>
              </w:rPr>
            </w:pPr>
          </w:p>
          <w:p>
            <w:pPr>
              <w:spacing w:line="25" w:lineRule="atLeast"/>
              <w:ind w:right="78"/>
              <w:jc w:val="center"/>
              <w:rPr>
                <w:rFonts w:ascii="Times New Roman" w:hAnsi="Times New Roman" w:cs="Times New Roman" w:eastAsiaTheme="minorEastAsia"/>
                <w:lang w:val="vi-VN"/>
              </w:rPr>
            </w:pPr>
            <w:r>
              <w:rPr>
                <w:rFonts w:ascii="Times New Roman" w:hAnsi="Times New Roman" w:eastAsia="Times New Roman" w:cs="Times New Roman"/>
                <w:b/>
              </w:rPr>
              <w:t>BÀI</w:t>
            </w:r>
            <w:r>
              <w:rPr>
                <w:rFonts w:ascii="Times New Roman" w:hAnsi="Times New Roman" w:eastAsia="Times New Roman" w:cs="Times New Roman"/>
                <w:b/>
                <w:lang w:val="vi-VN"/>
              </w:rPr>
              <w:t xml:space="preserve"> TẬP LỚN</w:t>
            </w:r>
          </w:p>
          <w:p>
            <w:pPr>
              <w:spacing w:after="31" w:line="25" w:lineRule="atLeast"/>
              <w:ind w:right="17"/>
              <w:jc w:val="center"/>
              <w:rPr>
                <w:rFonts w:ascii="Times New Roman" w:hAnsi="Times New Roman" w:cs="Times New Roman" w:eastAsiaTheme="minorEastAsia"/>
              </w:rPr>
            </w:pPr>
          </w:p>
          <w:p>
            <w:pPr>
              <w:spacing w:after="31" w:line="25" w:lineRule="atLeast"/>
              <w:ind w:right="17"/>
              <w:jc w:val="center"/>
              <w:rPr>
                <w:rFonts w:ascii="Times New Roman" w:hAnsi="Times New Roman" w:cs="Times New Roman" w:eastAsiaTheme="minorEastAsia"/>
                <w:b/>
                <w:bCs w:val="0"/>
              </w:rPr>
            </w:pPr>
            <w:r>
              <w:rPr>
                <w:rFonts w:ascii="Times New Roman" w:hAnsi="Times New Roman" w:cs="Times New Roman" w:eastAsiaTheme="minorEastAsia"/>
                <w:b/>
              </w:rPr>
              <w:t>MÔN</w:t>
            </w:r>
            <w:r>
              <w:rPr>
                <w:rFonts w:ascii="Times New Roman" w:hAnsi="Times New Roman" w:cs="Times New Roman" w:eastAsiaTheme="minorEastAsia"/>
                <w:b/>
                <w:lang w:val="vi-VN"/>
              </w:rPr>
              <w:t xml:space="preserve"> HỌC: PHÂN TÍCH THIẾT KẾ YÊU CẦU</w:t>
            </w:r>
            <w:r>
              <w:rPr>
                <w:rFonts w:ascii="Times New Roman" w:hAnsi="Times New Roman" w:cs="Times New Roman" w:eastAsiaTheme="minorEastAsia"/>
                <w:b/>
              </w:rPr>
              <w:t xml:space="preserve"> HỆ THỐNG</w:t>
            </w:r>
          </w:p>
          <w:p>
            <w:pPr>
              <w:spacing w:after="31" w:line="25" w:lineRule="atLeast"/>
              <w:ind w:right="17"/>
              <w:jc w:val="center"/>
              <w:rPr>
                <w:rFonts w:ascii="Times New Roman" w:hAnsi="Times New Roman" w:cs="Times New Roman" w:eastAsiaTheme="minorEastAsia"/>
              </w:rPr>
            </w:pPr>
          </w:p>
          <w:p>
            <w:pPr>
              <w:spacing w:after="31" w:line="25" w:lineRule="atLeast"/>
              <w:jc w:val="center"/>
              <w:rPr>
                <w:rFonts w:ascii="Times New Roman" w:hAnsi="Times New Roman" w:cs="Times New Roman" w:eastAsiaTheme="minorEastAsia"/>
                <w:b/>
              </w:rPr>
            </w:pPr>
            <w:r>
              <w:rPr>
                <w:rFonts w:ascii="Times New Roman" w:hAnsi="Times New Roman" w:cs="Times New Roman" w:eastAsiaTheme="minorEastAsia"/>
                <w:b/>
              </w:rPr>
              <w:t>ĐỀ TÀI: QUẢN</w:t>
            </w:r>
            <w:r>
              <w:rPr>
                <w:rFonts w:ascii="Times New Roman" w:hAnsi="Times New Roman" w:cs="Times New Roman" w:eastAsiaTheme="minorEastAsia"/>
                <w:b/>
                <w:lang w:val="vi-VN"/>
              </w:rPr>
              <w:t xml:space="preserve"> LÝ </w:t>
            </w:r>
            <w:r>
              <w:rPr>
                <w:rFonts w:ascii="Times New Roman" w:hAnsi="Times New Roman" w:cs="Times New Roman" w:eastAsiaTheme="minorEastAsia"/>
                <w:b/>
              </w:rPr>
              <w:t>TIỀN LƯƠNG</w:t>
            </w:r>
          </w:p>
          <w:p>
            <w:pPr>
              <w:spacing w:after="31" w:line="25" w:lineRule="atLeast"/>
              <w:jc w:val="both"/>
              <w:rPr>
                <w:rFonts w:ascii="Times New Roman" w:hAnsi="Times New Roman" w:cs="Times New Roman" w:eastAsiaTheme="minorEastAsia"/>
                <w:b/>
                <w:lang w:val="vi-VN"/>
              </w:rPr>
            </w:pPr>
          </w:p>
          <w:p>
            <w:pPr>
              <w:spacing w:after="31" w:line="25" w:lineRule="atLeast"/>
              <w:jc w:val="both"/>
              <w:rPr>
                <w:rFonts w:ascii="Times New Roman" w:hAnsi="Times New Roman" w:cs="Times New Roman" w:eastAsiaTheme="minorEastAsia"/>
              </w:rPr>
            </w:pPr>
          </w:p>
          <w:tbl>
            <w:tblPr>
              <w:tblStyle w:val="29"/>
              <w:tblpPr w:vertAnchor="text" w:horzAnchor="page" w:tblpX="5461" w:tblpY="-141"/>
              <w:tblOverlap w:val="never"/>
              <w:tblW w:w="1215" w:type="dxa"/>
              <w:tblInd w:w="0" w:type="dxa"/>
              <w:tblLayout w:type="autofit"/>
              <w:tblCellMar>
                <w:top w:w="2" w:type="dxa"/>
                <w:left w:w="0" w:type="dxa"/>
                <w:bottom w:w="0" w:type="dxa"/>
                <w:right w:w="0" w:type="dxa"/>
              </w:tblCellMar>
            </w:tblPr>
            <w:tblGrid>
              <w:gridCol w:w="1215"/>
            </w:tblGrid>
            <w:tr>
              <w:tblPrEx>
                <w:tblCellMar>
                  <w:top w:w="2" w:type="dxa"/>
                  <w:left w:w="0" w:type="dxa"/>
                  <w:bottom w:w="0" w:type="dxa"/>
                  <w:right w:w="0" w:type="dxa"/>
                </w:tblCellMar>
              </w:tblPrEx>
              <w:trPr>
                <w:trHeight w:val="301" w:hRule="atLeast"/>
              </w:trPr>
              <w:tc>
                <w:tcPr>
                  <w:tcW w:w="1215" w:type="dxa"/>
                  <w:tcBorders>
                    <w:top w:val="nil"/>
                    <w:left w:val="nil"/>
                    <w:bottom w:val="nil"/>
                    <w:right w:val="nil"/>
                  </w:tcBorders>
                  <w:shd w:val="clear" w:color="auto" w:fill="auto"/>
                </w:tcPr>
                <w:p>
                  <w:pPr>
                    <w:spacing w:line="25" w:lineRule="atLeast"/>
                    <w:jc w:val="both"/>
                    <w:rPr>
                      <w:rFonts w:ascii="Times New Roman" w:hAnsi="Times New Roman" w:cs="Times New Roman" w:eastAsiaTheme="minorEastAsia"/>
                    </w:rPr>
                  </w:pPr>
                </w:p>
              </w:tc>
            </w:tr>
          </w:tbl>
          <w:tbl>
            <w:tblPr>
              <w:tblStyle w:val="19"/>
              <w:tblW w:w="0" w:type="auto"/>
              <w:tblInd w:w="1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2"/>
              <w:gridCol w:w="2902"/>
              <w:gridCol w:w="29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Giảng viên hướng dẫn:</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Đào Thị Lệ Thủy</w:t>
                  </w:r>
                </w:p>
              </w:tc>
              <w:tc>
                <w:tcPr>
                  <w:tcW w:w="2902" w:type="dxa"/>
                  <w:vAlign w:val="center"/>
                </w:tcPr>
                <w:p>
                  <w:pPr>
                    <w:spacing w:after="120" w:line="25" w:lineRule="atLeast"/>
                    <w:jc w:val="both"/>
                    <w:rPr>
                      <w:rFonts w:ascii="Times New Roman" w:hAnsi="Times New Roman" w:cs="Times New Roman" w:eastAsiaTheme="minorHAns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Nhóm thực hiện:</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Nhóm 1</w:t>
                  </w:r>
                </w:p>
              </w:tc>
              <w:tc>
                <w:tcPr>
                  <w:tcW w:w="2902" w:type="dxa"/>
                  <w:vAlign w:val="center"/>
                </w:tcPr>
                <w:p>
                  <w:pPr>
                    <w:spacing w:after="120" w:line="25" w:lineRule="atLeast"/>
                    <w:jc w:val="both"/>
                    <w:rPr>
                      <w:rFonts w:ascii="Times New Roman" w:hAnsi="Times New Roman" w:cs="Times New Roman" w:eastAsiaTheme="minorHAns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Sinh viên thực hiện:</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Phạm Huy Hoàng</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212606012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Lý Xuân Trường</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212630895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Vũ Phúc Thành</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882126030</w:t>
                  </w:r>
                </w:p>
              </w:tc>
            </w:tr>
          </w:tbl>
          <w:p>
            <w:pPr>
              <w:spacing w:after="31" w:line="25" w:lineRule="atLeast"/>
              <w:jc w:val="both"/>
              <w:rPr>
                <w:rFonts w:ascii="Times New Roman" w:hAnsi="Times New Roman" w:cs="Times New Roman" w:eastAsiaTheme="minorEastAsia"/>
              </w:rPr>
            </w:pPr>
          </w:p>
          <w:p>
            <w:pPr>
              <w:spacing w:after="31" w:line="25" w:lineRule="atLeast"/>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r>
              <w:rPr>
                <w:rFonts w:ascii="Times New Roman" w:hAnsi="Times New Roman" w:cs="Times New Roman" w:eastAsiaTheme="minorEastAsia"/>
              </w:rPr>
              <w:t>Hà Nội, tháng 9 năm 2023</w:t>
            </w:r>
          </w:p>
        </w:tc>
      </w:tr>
    </w:tbl>
    <w:p>
      <w:pPr>
        <w:pBdr>
          <w:top w:val="none" w:color="auto" w:sz="0" w:space="0"/>
          <w:left w:val="none" w:color="auto" w:sz="0" w:space="0"/>
          <w:bottom w:val="none" w:color="auto" w:sz="0" w:space="0"/>
          <w:right w:val="none" w:color="auto" w:sz="0" w:space="0"/>
          <w:between w:val="none" w:color="auto" w:sz="0" w:space="0"/>
        </w:pBdr>
        <w:ind w:right="1418"/>
        <w:jc w:val="both"/>
        <w:rPr>
          <w:rFonts w:eastAsia="Times New Roman"/>
        </w:rPr>
        <w:sectPr>
          <w:footerReference r:id="rId5" w:type="default"/>
          <w:pgSz w:w="12240" w:h="15840"/>
          <w:pgMar w:top="1134" w:right="1134" w:bottom="1134" w:left="1701" w:header="720" w:footer="720" w:gutter="0"/>
          <w:pgNumType w:start="1"/>
          <w:cols w:space="720" w:num="1"/>
          <w:titlePg/>
          <w:docGrid w:linePitch="299" w:charSpace="0"/>
        </w:sectPr>
      </w:pPr>
    </w:p>
    <w:p>
      <w:pPr>
        <w:pBdr>
          <w:top w:val="none" w:color="auto" w:sz="0" w:space="0"/>
          <w:left w:val="none" w:color="auto" w:sz="0" w:space="0"/>
          <w:bottom w:val="none" w:color="auto" w:sz="0" w:space="0"/>
          <w:right w:val="none" w:color="auto" w:sz="0" w:space="0"/>
          <w:between w:val="none" w:color="auto" w:sz="0" w:space="0"/>
        </w:pBdr>
        <w:ind w:right="1418"/>
        <w:jc w:val="both"/>
        <w:rPr>
          <w:rFonts w:eastAsia="Times New Roman"/>
        </w:rPr>
      </w:pPr>
    </w:p>
    <w:p>
      <w:pPr>
        <w:pBdr>
          <w:top w:val="none" w:color="auto" w:sz="0" w:space="0"/>
          <w:left w:val="none" w:color="auto" w:sz="0" w:space="0"/>
          <w:bottom w:val="none" w:color="auto" w:sz="0" w:space="0"/>
          <w:right w:val="none" w:color="auto" w:sz="0" w:space="0"/>
          <w:between w:val="none" w:color="auto" w:sz="0" w:space="0"/>
        </w:pBdr>
        <w:spacing w:after="240"/>
        <w:ind w:right="1418"/>
        <w:jc w:val="both"/>
        <w:rPr>
          <w:rFonts w:eastAsia="Times New Roman"/>
          <w:b/>
          <w:bCs w:val="0"/>
        </w:rPr>
      </w:pPr>
    </w:p>
    <w:sdt>
      <w:sdtPr>
        <w:rPr>
          <w:rFonts w:ascii="Times New Roman" w:hAnsi="Times New Roman" w:eastAsia="Calibri" w:cs="Times New Roman"/>
          <w:color w:val="auto"/>
          <w:sz w:val="26"/>
          <w:szCs w:val="26"/>
        </w:rPr>
        <w:id w:val="3398814"/>
        <w:docPartObj>
          <w:docPartGallery w:val="Table of Contents"/>
          <w:docPartUnique/>
        </w:docPartObj>
      </w:sdtPr>
      <w:sdtEndPr>
        <w:rPr>
          <w:rFonts w:ascii="Times New Roman" w:hAnsi="Times New Roman" w:eastAsia="Calibri" w:cs="Times New Roman"/>
          <w:b/>
          <w:bCs w:val="0"/>
          <w:color w:val="000000"/>
          <w:sz w:val="26"/>
          <w:szCs w:val="26"/>
        </w:rPr>
      </w:sdtEndPr>
      <w:sdtContent>
        <w:p>
          <w:pPr>
            <w:pStyle w:val="31"/>
            <w:spacing w:after="240"/>
            <w:jc w:val="center"/>
            <w:rPr>
              <w:rFonts w:ascii="Times New Roman" w:hAnsi="Times New Roman" w:cs="Times New Roman"/>
              <w:b/>
              <w:bCs w:val="0"/>
              <w:color w:val="auto"/>
            </w:rPr>
          </w:pPr>
          <w:r>
            <w:rPr>
              <w:rFonts w:ascii="Times New Roman" w:hAnsi="Times New Roman" w:cs="Times New Roman"/>
              <w:b/>
              <w:color w:val="auto"/>
            </w:rPr>
            <w:t>MỤC LỤC</w:t>
          </w:r>
        </w:p>
        <w:p>
          <w:pPr>
            <w:pStyle w:val="22"/>
            <w:rPr>
              <w:rFonts w:eastAsiaTheme="minorEastAsia"/>
            </w:rPr>
          </w:pPr>
          <w:r>
            <w:fldChar w:fldCharType="begin"/>
          </w:r>
          <w:r>
            <w:instrText xml:space="preserve"> TOC \o "1-3" \h \z \u </w:instrText>
          </w:r>
          <w:r>
            <w:fldChar w:fldCharType="separate"/>
          </w:r>
          <w:r>
            <w:fldChar w:fldCharType="begin"/>
          </w:r>
          <w:r>
            <w:instrText xml:space="preserve"> HYPERLINK \l "_Toc148053081" </w:instrText>
          </w:r>
          <w:r>
            <w:fldChar w:fldCharType="separate"/>
          </w:r>
          <w:r>
            <w:rPr>
              <w:rStyle w:val="14"/>
            </w:rPr>
            <w:t>MỤC LỤC HÌNH ẢNH</w:t>
          </w:r>
          <w:r>
            <w:tab/>
          </w:r>
          <w:r>
            <w:fldChar w:fldCharType="begin"/>
          </w:r>
          <w:r>
            <w:instrText xml:space="preserve"> PAGEREF _Toc148053081 \h </w:instrText>
          </w:r>
          <w:r>
            <w:fldChar w:fldCharType="separate"/>
          </w:r>
          <w:r>
            <w:t>1</w:t>
          </w:r>
          <w:r>
            <w:fldChar w:fldCharType="end"/>
          </w:r>
          <w:r>
            <w:fldChar w:fldCharType="end"/>
          </w:r>
        </w:p>
        <w:p>
          <w:pPr>
            <w:pStyle w:val="22"/>
            <w:rPr>
              <w:rFonts w:eastAsiaTheme="minorEastAsia"/>
            </w:rPr>
          </w:pPr>
          <w:r>
            <w:fldChar w:fldCharType="begin"/>
          </w:r>
          <w:r>
            <w:instrText xml:space="preserve"> HYPERLINK \l "_Toc148053082" </w:instrText>
          </w:r>
          <w:r>
            <w:fldChar w:fldCharType="separate"/>
          </w:r>
          <w:r>
            <w:rPr>
              <w:rStyle w:val="14"/>
            </w:rPr>
            <w:t>LỜI MỞ ĐẦU</w:t>
          </w:r>
          <w:r>
            <w:tab/>
          </w:r>
          <w:r>
            <w:fldChar w:fldCharType="begin"/>
          </w:r>
          <w:r>
            <w:instrText xml:space="preserve"> PAGEREF _Toc148053082 \h </w:instrText>
          </w:r>
          <w:r>
            <w:fldChar w:fldCharType="separate"/>
          </w:r>
          <w:r>
            <w:t>1</w:t>
          </w:r>
          <w:r>
            <w:fldChar w:fldCharType="end"/>
          </w:r>
          <w:r>
            <w:fldChar w:fldCharType="end"/>
          </w:r>
        </w:p>
        <w:p>
          <w:pPr>
            <w:pStyle w:val="22"/>
            <w:rPr>
              <w:rFonts w:eastAsiaTheme="minorEastAsia"/>
            </w:rPr>
          </w:pPr>
          <w:r>
            <w:fldChar w:fldCharType="begin"/>
          </w:r>
          <w:r>
            <w:instrText xml:space="preserve"> HYPERLINK \l "_Toc148053083" </w:instrText>
          </w:r>
          <w:r>
            <w:fldChar w:fldCharType="separate"/>
          </w:r>
          <w:r>
            <w:rPr>
              <w:rStyle w:val="14"/>
            </w:rPr>
            <w:t>Chương 1: Khảo sát và phát biểu bài toán</w:t>
          </w:r>
          <w:r>
            <w:tab/>
          </w:r>
          <w:r>
            <w:fldChar w:fldCharType="begin"/>
          </w:r>
          <w:r>
            <w:instrText xml:space="preserve"> PAGEREF _Toc148053083 \h </w:instrText>
          </w:r>
          <w:r>
            <w:fldChar w:fldCharType="separate"/>
          </w:r>
          <w:r>
            <w:t>2</w:t>
          </w:r>
          <w:r>
            <w:fldChar w:fldCharType="end"/>
          </w:r>
          <w:r>
            <w:fldChar w:fldCharType="end"/>
          </w:r>
        </w:p>
        <w:p>
          <w:pPr>
            <w:pStyle w:val="23"/>
            <w:tabs>
              <w:tab w:val="right" w:leader="dot" w:pos="9678"/>
            </w:tabs>
            <w:rPr>
              <w:rFonts w:eastAsiaTheme="minorEastAsia"/>
            </w:rPr>
          </w:pPr>
          <w:r>
            <w:fldChar w:fldCharType="begin"/>
          </w:r>
          <w:r>
            <w:instrText xml:space="preserve"> HYPERLINK \l "_Toc148053084" </w:instrText>
          </w:r>
          <w:r>
            <w:fldChar w:fldCharType="separate"/>
          </w:r>
          <w:r>
            <w:rPr>
              <w:rStyle w:val="14"/>
              <w:rFonts w:eastAsia="Times New Roman"/>
            </w:rPr>
            <w:t>1.1 Tầm quan trọng của công tác quản lý lương nhân viên</w:t>
          </w:r>
          <w:r>
            <w:tab/>
          </w:r>
          <w:r>
            <w:fldChar w:fldCharType="begin"/>
          </w:r>
          <w:r>
            <w:instrText xml:space="preserve"> PAGEREF _Toc148053084 \h </w:instrText>
          </w:r>
          <w:r>
            <w:fldChar w:fldCharType="separate"/>
          </w:r>
          <w:r>
            <w:t>2</w:t>
          </w:r>
          <w:r>
            <w:fldChar w:fldCharType="end"/>
          </w:r>
          <w:r>
            <w:fldChar w:fldCharType="end"/>
          </w:r>
        </w:p>
        <w:p>
          <w:pPr>
            <w:pStyle w:val="23"/>
            <w:tabs>
              <w:tab w:val="right" w:leader="dot" w:pos="9678"/>
            </w:tabs>
            <w:rPr>
              <w:rFonts w:eastAsiaTheme="minorEastAsia"/>
            </w:rPr>
          </w:pPr>
          <w:r>
            <w:fldChar w:fldCharType="begin"/>
          </w:r>
          <w:r>
            <w:instrText xml:space="preserve"> HYPERLINK \l "_Toc148053085" </w:instrText>
          </w:r>
          <w:r>
            <w:fldChar w:fldCharType="separate"/>
          </w:r>
          <w:r>
            <w:rPr>
              <w:rStyle w:val="14"/>
            </w:rPr>
            <w:t>1.2  Quy trình triển khai hệ thống quản lý tiền lương nhân viên</w:t>
          </w:r>
          <w:r>
            <w:tab/>
          </w:r>
          <w:r>
            <w:fldChar w:fldCharType="begin"/>
          </w:r>
          <w:r>
            <w:instrText xml:space="preserve"> PAGEREF _Toc148053085 \h </w:instrText>
          </w:r>
          <w:r>
            <w:fldChar w:fldCharType="separate"/>
          </w:r>
          <w:r>
            <w:t>2</w:t>
          </w:r>
          <w:r>
            <w:fldChar w:fldCharType="end"/>
          </w:r>
          <w:r>
            <w:fldChar w:fldCharType="end"/>
          </w:r>
        </w:p>
        <w:p>
          <w:pPr>
            <w:pStyle w:val="24"/>
            <w:tabs>
              <w:tab w:val="left" w:pos="1320"/>
              <w:tab w:val="right" w:leader="dot" w:pos="9678"/>
            </w:tabs>
            <w:rPr>
              <w:rFonts w:eastAsiaTheme="minorEastAsia"/>
            </w:rPr>
          </w:pPr>
          <w:r>
            <w:fldChar w:fldCharType="begin"/>
          </w:r>
          <w:r>
            <w:instrText xml:space="preserve"> HYPERLINK \l "_Toc148053086" </w:instrText>
          </w:r>
          <w:r>
            <w:fldChar w:fldCharType="separate"/>
          </w:r>
          <w:r>
            <w:rPr>
              <w:rStyle w:val="14"/>
            </w:rPr>
            <w:t>1.2.1</w:t>
          </w:r>
          <w:r>
            <w:rPr>
              <w:rFonts w:eastAsiaTheme="minorEastAsia"/>
            </w:rPr>
            <w:tab/>
          </w:r>
          <w:r>
            <w:rPr>
              <w:rStyle w:val="14"/>
            </w:rPr>
            <w:t>Thiết lập quy chế tiền lương</w:t>
          </w:r>
          <w:r>
            <w:tab/>
          </w:r>
          <w:r>
            <w:fldChar w:fldCharType="begin"/>
          </w:r>
          <w:r>
            <w:instrText xml:space="preserve"> PAGEREF _Toc148053086 \h </w:instrText>
          </w:r>
          <w:r>
            <w:fldChar w:fldCharType="separate"/>
          </w:r>
          <w:r>
            <w:t>2</w:t>
          </w:r>
          <w:r>
            <w:fldChar w:fldCharType="end"/>
          </w:r>
          <w:r>
            <w:fldChar w:fldCharType="end"/>
          </w:r>
        </w:p>
        <w:p>
          <w:pPr>
            <w:pStyle w:val="24"/>
            <w:tabs>
              <w:tab w:val="left" w:pos="1320"/>
              <w:tab w:val="right" w:leader="dot" w:pos="9678"/>
            </w:tabs>
            <w:rPr>
              <w:rFonts w:eastAsiaTheme="minorEastAsia"/>
            </w:rPr>
          </w:pPr>
          <w:r>
            <w:fldChar w:fldCharType="begin"/>
          </w:r>
          <w:r>
            <w:instrText xml:space="preserve"> HYPERLINK \l "_Toc148053087" </w:instrText>
          </w:r>
          <w:r>
            <w:fldChar w:fldCharType="separate"/>
          </w:r>
          <w:r>
            <w:rPr>
              <w:rStyle w:val="14"/>
            </w:rPr>
            <w:t>1.2.2</w:t>
          </w:r>
          <w:r>
            <w:rPr>
              <w:rFonts w:eastAsiaTheme="minorEastAsia"/>
            </w:rPr>
            <w:tab/>
          </w:r>
          <w:r>
            <w:rPr>
              <w:rStyle w:val="14"/>
            </w:rPr>
            <w:t>Xây dựng thang bảng lương</w:t>
          </w:r>
          <w:r>
            <w:tab/>
          </w:r>
          <w:r>
            <w:fldChar w:fldCharType="begin"/>
          </w:r>
          <w:r>
            <w:instrText xml:space="preserve"> PAGEREF _Toc148053087 \h </w:instrText>
          </w:r>
          <w:r>
            <w:fldChar w:fldCharType="separate"/>
          </w:r>
          <w:r>
            <w:t>3</w:t>
          </w:r>
          <w:r>
            <w:fldChar w:fldCharType="end"/>
          </w:r>
          <w:r>
            <w:fldChar w:fldCharType="end"/>
          </w:r>
        </w:p>
        <w:p>
          <w:pPr>
            <w:pStyle w:val="24"/>
            <w:tabs>
              <w:tab w:val="left" w:pos="1320"/>
              <w:tab w:val="right" w:leader="dot" w:pos="9678"/>
            </w:tabs>
            <w:rPr>
              <w:rFonts w:eastAsiaTheme="minorEastAsia"/>
            </w:rPr>
          </w:pPr>
          <w:r>
            <w:fldChar w:fldCharType="begin"/>
          </w:r>
          <w:r>
            <w:instrText xml:space="preserve"> HYPERLINK \l "_Toc148053088" </w:instrText>
          </w:r>
          <w:r>
            <w:fldChar w:fldCharType="separate"/>
          </w:r>
          <w:r>
            <w:rPr>
              <w:rStyle w:val="14"/>
            </w:rPr>
            <w:t>1.2.3</w:t>
          </w:r>
          <w:r>
            <w:rPr>
              <w:rFonts w:eastAsiaTheme="minorEastAsia"/>
            </w:rPr>
            <w:tab/>
          </w:r>
          <w:r>
            <w:rPr>
              <w:rStyle w:val="14"/>
            </w:rPr>
            <w:t>Quản lý chấm công</w:t>
          </w:r>
          <w:r>
            <w:tab/>
          </w:r>
          <w:r>
            <w:fldChar w:fldCharType="begin"/>
          </w:r>
          <w:r>
            <w:instrText xml:space="preserve"> PAGEREF _Toc148053088 \h </w:instrText>
          </w:r>
          <w:r>
            <w:fldChar w:fldCharType="separate"/>
          </w:r>
          <w:r>
            <w:t>4</w:t>
          </w:r>
          <w:r>
            <w:fldChar w:fldCharType="end"/>
          </w:r>
          <w:r>
            <w:fldChar w:fldCharType="end"/>
          </w:r>
        </w:p>
        <w:p>
          <w:pPr>
            <w:pStyle w:val="24"/>
            <w:tabs>
              <w:tab w:val="left" w:pos="1320"/>
              <w:tab w:val="right" w:leader="dot" w:pos="9678"/>
            </w:tabs>
            <w:rPr>
              <w:rFonts w:eastAsiaTheme="minorEastAsia"/>
            </w:rPr>
          </w:pPr>
          <w:r>
            <w:fldChar w:fldCharType="begin"/>
          </w:r>
          <w:r>
            <w:instrText xml:space="preserve"> HYPERLINK \l "_Toc148053089" </w:instrText>
          </w:r>
          <w:r>
            <w:fldChar w:fldCharType="separate"/>
          </w:r>
          <w:r>
            <w:rPr>
              <w:rStyle w:val="14"/>
            </w:rPr>
            <w:t>1.2.4</w:t>
          </w:r>
          <w:r>
            <w:rPr>
              <w:rFonts w:eastAsiaTheme="minorEastAsia"/>
            </w:rPr>
            <w:tab/>
          </w:r>
          <w:r>
            <w:rPr>
              <w:rStyle w:val="14"/>
            </w:rPr>
            <w:t>Tính tiền lương</w:t>
          </w:r>
          <w:r>
            <w:tab/>
          </w:r>
          <w:r>
            <w:fldChar w:fldCharType="begin"/>
          </w:r>
          <w:r>
            <w:instrText xml:space="preserve"> PAGEREF _Toc148053089 \h </w:instrText>
          </w:r>
          <w:r>
            <w:fldChar w:fldCharType="separate"/>
          </w:r>
          <w:r>
            <w:t>5</w:t>
          </w:r>
          <w:r>
            <w:fldChar w:fldCharType="end"/>
          </w:r>
          <w:r>
            <w:fldChar w:fldCharType="end"/>
          </w:r>
        </w:p>
        <w:p>
          <w:pPr>
            <w:pStyle w:val="24"/>
            <w:tabs>
              <w:tab w:val="left" w:pos="1320"/>
              <w:tab w:val="right" w:leader="dot" w:pos="9678"/>
            </w:tabs>
            <w:rPr>
              <w:rFonts w:eastAsiaTheme="minorEastAsia"/>
            </w:rPr>
          </w:pPr>
          <w:r>
            <w:fldChar w:fldCharType="begin"/>
          </w:r>
          <w:r>
            <w:instrText xml:space="preserve"> HYPERLINK \l "_Toc148053090" </w:instrText>
          </w:r>
          <w:r>
            <w:fldChar w:fldCharType="separate"/>
          </w:r>
          <w:r>
            <w:rPr>
              <w:rStyle w:val="14"/>
            </w:rPr>
            <w:t>1.2.5</w:t>
          </w:r>
          <w:r>
            <w:rPr>
              <w:rFonts w:eastAsiaTheme="minorEastAsia"/>
            </w:rPr>
            <w:tab/>
          </w:r>
          <w:r>
            <w:rPr>
              <w:rStyle w:val="14"/>
            </w:rPr>
            <w:t>Thanh toán tiền lương</w:t>
          </w:r>
          <w:r>
            <w:tab/>
          </w:r>
          <w:r>
            <w:fldChar w:fldCharType="begin"/>
          </w:r>
          <w:r>
            <w:instrText xml:space="preserve"> PAGEREF _Toc148053090 \h </w:instrText>
          </w:r>
          <w:r>
            <w:fldChar w:fldCharType="separate"/>
          </w:r>
          <w:r>
            <w:t>6</w:t>
          </w:r>
          <w:r>
            <w:fldChar w:fldCharType="end"/>
          </w:r>
          <w:r>
            <w:fldChar w:fldCharType="end"/>
          </w:r>
        </w:p>
        <w:p>
          <w:pPr>
            <w:pStyle w:val="24"/>
            <w:tabs>
              <w:tab w:val="left" w:pos="1320"/>
              <w:tab w:val="right" w:leader="dot" w:pos="9678"/>
            </w:tabs>
            <w:rPr>
              <w:rFonts w:eastAsiaTheme="minorEastAsia"/>
            </w:rPr>
          </w:pPr>
          <w:r>
            <w:fldChar w:fldCharType="begin"/>
          </w:r>
          <w:r>
            <w:instrText xml:space="preserve"> HYPERLINK \l "_Toc148053091" </w:instrText>
          </w:r>
          <w:r>
            <w:fldChar w:fldCharType="separate"/>
          </w:r>
          <w:r>
            <w:rPr>
              <w:rStyle w:val="14"/>
            </w:rPr>
            <w:t>1.2.6</w:t>
          </w:r>
          <w:r>
            <w:rPr>
              <w:rFonts w:eastAsiaTheme="minorEastAsia"/>
            </w:rPr>
            <w:tab/>
          </w:r>
          <w:r>
            <w:rPr>
              <w:rStyle w:val="14"/>
            </w:rPr>
            <w:t>Quyết toán thuế và đóng bảo hiểm</w:t>
          </w:r>
          <w:r>
            <w:tab/>
          </w:r>
          <w:r>
            <w:fldChar w:fldCharType="begin"/>
          </w:r>
          <w:r>
            <w:instrText xml:space="preserve"> PAGEREF _Toc148053091 \h </w:instrText>
          </w:r>
          <w:r>
            <w:fldChar w:fldCharType="separate"/>
          </w:r>
          <w:r>
            <w:t>6</w:t>
          </w:r>
          <w:r>
            <w:fldChar w:fldCharType="end"/>
          </w:r>
          <w:r>
            <w:fldChar w:fldCharType="end"/>
          </w:r>
        </w:p>
        <w:p>
          <w:pPr>
            <w:pStyle w:val="23"/>
            <w:tabs>
              <w:tab w:val="right" w:leader="dot" w:pos="9678"/>
            </w:tabs>
            <w:rPr>
              <w:rFonts w:eastAsiaTheme="minorEastAsia"/>
            </w:rPr>
          </w:pPr>
          <w:r>
            <w:fldChar w:fldCharType="begin"/>
          </w:r>
          <w:r>
            <w:instrText xml:space="preserve"> HYPERLINK \l "_Toc148053092" </w:instrText>
          </w:r>
          <w:r>
            <w:fldChar w:fldCharType="separate"/>
          </w:r>
          <w:r>
            <w:rPr>
              <w:rStyle w:val="14"/>
            </w:rPr>
            <w:t>1.3  Yêu cầu chức năng hệ thống</w:t>
          </w:r>
          <w:r>
            <w:tab/>
          </w:r>
          <w:r>
            <w:fldChar w:fldCharType="begin"/>
          </w:r>
          <w:r>
            <w:instrText xml:space="preserve"> PAGEREF _Toc148053092 \h </w:instrText>
          </w:r>
          <w:r>
            <w:fldChar w:fldCharType="separate"/>
          </w:r>
          <w:r>
            <w:t>7</w:t>
          </w:r>
          <w:r>
            <w:fldChar w:fldCharType="end"/>
          </w:r>
          <w:r>
            <w:fldChar w:fldCharType="end"/>
          </w:r>
        </w:p>
        <w:p>
          <w:pPr>
            <w:pStyle w:val="23"/>
            <w:tabs>
              <w:tab w:val="right" w:leader="dot" w:pos="9678"/>
            </w:tabs>
            <w:rPr>
              <w:rFonts w:eastAsiaTheme="minorEastAsia"/>
            </w:rPr>
          </w:pPr>
          <w:r>
            <w:fldChar w:fldCharType="begin"/>
          </w:r>
          <w:r>
            <w:instrText xml:space="preserve"> HYPERLINK \l "_Toc148053093" </w:instrText>
          </w:r>
          <w:r>
            <w:fldChar w:fldCharType="separate"/>
          </w:r>
          <w:r>
            <w:rPr>
              <w:rStyle w:val="14"/>
            </w:rPr>
            <w:t>1.4  Yêu cầu phi chức năng</w:t>
          </w:r>
          <w:r>
            <w:tab/>
          </w:r>
          <w:r>
            <w:fldChar w:fldCharType="begin"/>
          </w:r>
          <w:r>
            <w:instrText xml:space="preserve"> PAGEREF _Toc148053093 \h </w:instrText>
          </w:r>
          <w:r>
            <w:fldChar w:fldCharType="separate"/>
          </w:r>
          <w:r>
            <w:t>8</w:t>
          </w:r>
          <w:r>
            <w:fldChar w:fldCharType="end"/>
          </w:r>
          <w:r>
            <w:fldChar w:fldCharType="end"/>
          </w:r>
        </w:p>
        <w:p>
          <w:pPr>
            <w:pStyle w:val="24"/>
            <w:tabs>
              <w:tab w:val="left" w:pos="1320"/>
              <w:tab w:val="right" w:leader="dot" w:pos="9678"/>
            </w:tabs>
            <w:rPr>
              <w:rFonts w:eastAsiaTheme="minorEastAsia"/>
            </w:rPr>
          </w:pPr>
          <w:r>
            <w:fldChar w:fldCharType="begin"/>
          </w:r>
          <w:r>
            <w:instrText xml:space="preserve"> HYPERLINK \l "_Toc148053094" </w:instrText>
          </w:r>
          <w:r>
            <w:fldChar w:fldCharType="separate"/>
          </w:r>
          <w:r>
            <w:rPr>
              <w:rStyle w:val="14"/>
            </w:rPr>
            <w:t>1.4.1</w:t>
          </w:r>
          <w:r>
            <w:rPr>
              <w:rFonts w:eastAsiaTheme="minorEastAsia"/>
            </w:rPr>
            <w:tab/>
          </w:r>
          <w:r>
            <w:rPr>
              <w:rStyle w:val="14"/>
            </w:rPr>
            <w:t>Yêu cầu về sản phầm</w:t>
          </w:r>
          <w:r>
            <w:tab/>
          </w:r>
          <w:r>
            <w:fldChar w:fldCharType="begin"/>
          </w:r>
          <w:r>
            <w:instrText xml:space="preserve"> PAGEREF _Toc148053094 \h </w:instrText>
          </w:r>
          <w:r>
            <w:fldChar w:fldCharType="separate"/>
          </w:r>
          <w:r>
            <w:t>8</w:t>
          </w:r>
          <w:r>
            <w:fldChar w:fldCharType="end"/>
          </w:r>
          <w:r>
            <w:fldChar w:fldCharType="end"/>
          </w:r>
        </w:p>
        <w:p>
          <w:pPr>
            <w:pStyle w:val="24"/>
            <w:tabs>
              <w:tab w:val="left" w:pos="1320"/>
              <w:tab w:val="right" w:leader="dot" w:pos="9678"/>
            </w:tabs>
            <w:rPr>
              <w:rFonts w:eastAsiaTheme="minorEastAsia"/>
            </w:rPr>
          </w:pPr>
          <w:r>
            <w:fldChar w:fldCharType="begin"/>
          </w:r>
          <w:r>
            <w:instrText xml:space="preserve"> HYPERLINK \l "_Toc148053095" </w:instrText>
          </w:r>
          <w:r>
            <w:fldChar w:fldCharType="separate"/>
          </w:r>
          <w:r>
            <w:rPr>
              <w:rStyle w:val="14"/>
            </w:rPr>
            <w:t>1.4.2</w:t>
          </w:r>
          <w:r>
            <w:rPr>
              <w:rFonts w:eastAsiaTheme="minorEastAsia"/>
            </w:rPr>
            <w:tab/>
          </w:r>
          <w:r>
            <w:rPr>
              <w:rStyle w:val="14"/>
            </w:rPr>
            <w:t>Yêu cầu về tổ chức</w:t>
          </w:r>
          <w:r>
            <w:tab/>
          </w:r>
          <w:r>
            <w:fldChar w:fldCharType="begin"/>
          </w:r>
          <w:r>
            <w:instrText xml:space="preserve"> PAGEREF _Toc148053095 \h </w:instrText>
          </w:r>
          <w:r>
            <w:fldChar w:fldCharType="separate"/>
          </w:r>
          <w:r>
            <w:t>9</w:t>
          </w:r>
          <w:r>
            <w:fldChar w:fldCharType="end"/>
          </w:r>
          <w:r>
            <w:fldChar w:fldCharType="end"/>
          </w:r>
        </w:p>
        <w:p>
          <w:pPr>
            <w:pStyle w:val="22"/>
            <w:rPr>
              <w:rFonts w:eastAsiaTheme="minorEastAsia"/>
            </w:rPr>
          </w:pPr>
          <w:r>
            <w:fldChar w:fldCharType="begin"/>
          </w:r>
          <w:r>
            <w:instrText xml:space="preserve"> HYPERLINK \l "_Toc148053096" </w:instrText>
          </w:r>
          <w:r>
            <w:fldChar w:fldCharType="separate"/>
          </w:r>
          <w:r>
            <w:rPr>
              <w:rStyle w:val="14"/>
            </w:rPr>
            <w:t>Chương 2: Phân tích yêu cầu hệ thống</w:t>
          </w:r>
          <w:r>
            <w:tab/>
          </w:r>
          <w:r>
            <w:fldChar w:fldCharType="begin"/>
          </w:r>
          <w:r>
            <w:instrText xml:space="preserve"> PAGEREF _Toc148053096 \h </w:instrText>
          </w:r>
          <w:r>
            <w:fldChar w:fldCharType="separate"/>
          </w:r>
          <w:r>
            <w:t>13</w:t>
          </w:r>
          <w:r>
            <w:fldChar w:fldCharType="end"/>
          </w:r>
          <w:r>
            <w:fldChar w:fldCharType="end"/>
          </w:r>
        </w:p>
        <w:p>
          <w:pPr>
            <w:pStyle w:val="22"/>
            <w:rPr>
              <w:rFonts w:eastAsiaTheme="minorEastAsia"/>
            </w:rPr>
          </w:pPr>
          <w:r>
            <w:fldChar w:fldCharType="begin"/>
          </w:r>
          <w:r>
            <w:instrText xml:space="preserve"> HYPERLINK \l "_Toc148053097" </w:instrText>
          </w:r>
          <w:r>
            <w:fldChar w:fldCharType="separate"/>
          </w:r>
          <w:r>
            <w:rPr>
              <w:rStyle w:val="14"/>
            </w:rPr>
            <w:t>Chương 3: Thiết kế yêu cầu hệ thống</w:t>
          </w:r>
          <w:r>
            <w:tab/>
          </w:r>
          <w:r>
            <w:fldChar w:fldCharType="begin"/>
          </w:r>
          <w:r>
            <w:instrText xml:space="preserve"> PAGEREF _Toc148053097 \h </w:instrText>
          </w:r>
          <w:r>
            <w:fldChar w:fldCharType="separate"/>
          </w:r>
          <w:r>
            <w:t>13</w:t>
          </w:r>
          <w:r>
            <w:fldChar w:fldCharType="end"/>
          </w:r>
          <w:r>
            <w:fldChar w:fldCharType="end"/>
          </w:r>
        </w:p>
        <w:p>
          <w:r>
            <w:rPr>
              <w:b/>
              <w:bCs w:val="0"/>
            </w:rPr>
            <w:fldChar w:fldCharType="end"/>
          </w:r>
        </w:p>
      </w:sdtContent>
    </w:sdt>
    <w:p>
      <w:pPr>
        <w:pStyle w:val="2"/>
        <w:spacing w:line="480" w:lineRule="auto"/>
        <w:rPr>
          <w:sz w:val="26"/>
          <w:szCs w:val="26"/>
        </w:rPr>
        <w:sectPr>
          <w:pgSz w:w="12240" w:h="15840"/>
          <w:pgMar w:top="1134" w:right="851" w:bottom="1134" w:left="1701" w:header="720" w:footer="720" w:gutter="0"/>
          <w:pgNumType w:start="1"/>
          <w:cols w:space="720" w:num="1"/>
          <w:titlePg/>
          <w:docGrid w:linePitch="299" w:charSpace="0"/>
        </w:sectPr>
      </w:pPr>
    </w:p>
    <w:p>
      <w:pPr>
        <w:pStyle w:val="2"/>
        <w:spacing w:line="480" w:lineRule="auto"/>
        <w:jc w:val="left"/>
        <w:rPr>
          <w:szCs w:val="32"/>
        </w:rPr>
      </w:pPr>
      <w:bookmarkStart w:id="0" w:name="_Toc148053081"/>
      <w:r>
        <w:rPr>
          <w:szCs w:val="32"/>
        </w:rPr>
        <w:t>MỤC LỤC HÌNH ẢNH</w:t>
      </w:r>
      <w:bookmarkEnd w:id="0"/>
    </w:p>
    <w:p>
      <w:pPr>
        <w:pStyle w:val="20"/>
        <w:tabs>
          <w:tab w:val="right" w:leader="dot" w:pos="9678"/>
        </w:tabs>
        <w:rPr>
          <w:rFonts w:eastAsiaTheme="minorEastAsia"/>
          <w:sz w:val="22"/>
        </w:rPr>
      </w:pPr>
      <w:r>
        <w:rPr>
          <w:bCs w:val="0"/>
        </w:rPr>
        <w:fldChar w:fldCharType="begin"/>
      </w:r>
      <w:r>
        <w:instrText xml:space="preserve"> TOC \h \z \c "Hình 1." </w:instrText>
      </w:r>
      <w:r>
        <w:rPr>
          <w:bCs w:val="0"/>
        </w:rPr>
        <w:fldChar w:fldCharType="separate"/>
      </w:r>
      <w:r>
        <w:fldChar w:fldCharType="begin"/>
      </w:r>
      <w:r>
        <w:instrText xml:space="preserve"> HYPERLINK \l "_Toc146978513" </w:instrText>
      </w:r>
      <w:r>
        <w:fldChar w:fldCharType="separate"/>
      </w:r>
      <w:r>
        <w:rPr>
          <w:rStyle w:val="14"/>
        </w:rPr>
        <w:t>Hình 1. 1 Hệ thống thang lương - bảng lương</w:t>
      </w:r>
      <w:r>
        <w:tab/>
      </w:r>
      <w:r>
        <w:fldChar w:fldCharType="begin"/>
      </w:r>
      <w:r>
        <w:instrText xml:space="preserve"> PAGEREF _Toc146978513 \h </w:instrText>
      </w:r>
      <w:r>
        <w:fldChar w:fldCharType="separate"/>
      </w:r>
      <w:r>
        <w:t>3</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"_Toc146978514" </w:instrText>
      </w:r>
      <w:r>
        <w:fldChar w:fldCharType="separate"/>
      </w:r>
      <w:r>
        <w:rPr>
          <w:rStyle w:val="14"/>
        </w:rPr>
        <w:t>Hình 1. 2 Chấm công bằng thẻ từ</w:t>
      </w:r>
      <w:r>
        <w:tab/>
      </w:r>
      <w:r>
        <w:fldChar w:fldCharType="begin"/>
      </w:r>
      <w:r>
        <w:instrText xml:space="preserve"> PAGEREF _Toc146978514 \h </w:instrText>
      </w:r>
      <w:r>
        <w:fldChar w:fldCharType="separate"/>
      </w:r>
      <w:r>
        <w:t>4</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"_Toc146978515" </w:instrText>
      </w:r>
      <w:r>
        <w:fldChar w:fldCharType="separate"/>
      </w:r>
      <w:r>
        <w:rPr>
          <w:rStyle w:val="14"/>
        </w:rPr>
        <w:t>Hình 1. 3 Chấm công bằng FaceID</w:t>
      </w:r>
      <w:r>
        <w:tab/>
      </w:r>
      <w:r>
        <w:fldChar w:fldCharType="begin"/>
      </w:r>
      <w:r>
        <w:instrText xml:space="preserve"> PAGEREF _Toc146978515 \h </w:instrText>
      </w:r>
      <w:r>
        <w:fldChar w:fldCharType="separate"/>
      </w:r>
      <w:r>
        <w:t>5</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"_Toc146978516" </w:instrText>
      </w:r>
      <w:r>
        <w:fldChar w:fldCharType="separate"/>
      </w:r>
      <w:r>
        <w:rPr>
          <w:rStyle w:val="14"/>
        </w:rPr>
        <w:t>Hình 1. 4 Bảng tính – thanh toán tiền lương</w:t>
      </w:r>
      <w:r>
        <w:tab/>
      </w:r>
      <w:r>
        <w:fldChar w:fldCharType="begin"/>
      </w:r>
      <w:r>
        <w:instrText xml:space="preserve"> PAGEREF _Toc146978516 \h </w:instrText>
      </w:r>
      <w:r>
        <w:fldChar w:fldCharType="separate"/>
      </w:r>
      <w:r>
        <w:t>5</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"_Toc146978517" </w:instrText>
      </w:r>
      <w:r>
        <w:fldChar w:fldCharType="separate"/>
      </w:r>
      <w:r>
        <w:rPr>
          <w:rStyle w:val="14"/>
        </w:rPr>
        <w:t>Hình 1. 5 Quyết toán thuế TNCN</w:t>
      </w:r>
      <w:r>
        <w:tab/>
      </w:r>
      <w:r>
        <w:fldChar w:fldCharType="begin"/>
      </w:r>
      <w:r>
        <w:instrText xml:space="preserve"> PAGEREF _Toc146978517 \h </w:instrText>
      </w:r>
      <w:r>
        <w:fldChar w:fldCharType="separate"/>
      </w:r>
      <w:r>
        <w:t>6</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"_Toc146978518" </w:instrText>
      </w:r>
      <w:r>
        <w:fldChar w:fldCharType="separate"/>
      </w:r>
      <w:r>
        <w:rPr>
          <w:rStyle w:val="14"/>
        </w:rPr>
        <w:t>Hình 1. 6 Mức đóng bảo hiểm năm 2022 - 2023</w:t>
      </w:r>
      <w:r>
        <w:tab/>
      </w:r>
      <w:r>
        <w:fldChar w:fldCharType="begin"/>
      </w:r>
      <w:r>
        <w:instrText xml:space="preserve"> PAGEREF _Toc146978518 \h </w:instrText>
      </w:r>
      <w:r>
        <w:fldChar w:fldCharType="separate"/>
      </w:r>
      <w:r>
        <w:t>7</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"_Toc146978519" </w:instrText>
      </w:r>
      <w:r>
        <w:fldChar w:fldCharType="separate"/>
      </w:r>
      <w:r>
        <w:rPr>
          <w:rStyle w:val="14"/>
        </w:rPr>
        <w:t>Hình 1. 7 Hệ thống quản lý lương</w:t>
      </w:r>
      <w:r>
        <w:tab/>
      </w:r>
      <w:r>
        <w:fldChar w:fldCharType="begin"/>
      </w:r>
      <w:r>
        <w:instrText xml:space="preserve"> PAGEREF _Toc146978519 \h </w:instrText>
      </w:r>
      <w:r>
        <w:fldChar w:fldCharType="separate"/>
      </w:r>
      <w:r>
        <w:t>8</w:t>
      </w:r>
      <w:r>
        <w:fldChar w:fldCharType="end"/>
      </w:r>
      <w:r>
        <w:fldChar w:fldCharType="end"/>
      </w:r>
    </w:p>
    <w:p>
      <w:pPr>
        <w:pStyle w:val="2"/>
        <w:spacing w:line="480" w:lineRule="auto"/>
        <w:rPr>
          <w:sz w:val="26"/>
          <w:szCs w:val="26"/>
        </w:rPr>
      </w:pPr>
      <w:r>
        <w:rPr>
          <w:sz w:val="26"/>
          <w:szCs w:val="26"/>
        </w:rPr>
        <w:fldChar w:fldCharType="end"/>
      </w:r>
    </w:p>
    <w:p>
      <w:pPr>
        <w:rPr>
          <w:rFonts w:eastAsia="Times New Roman"/>
          <w:b/>
          <w:bCs w:val="0"/>
          <w:kern w:val="36"/>
          <w:sz w:val="32"/>
          <w:szCs w:val="48"/>
        </w:rPr>
      </w:pPr>
      <w:r>
        <w:br w:type="page"/>
      </w:r>
    </w:p>
    <w:p>
      <w:pPr>
        <w:pStyle w:val="2"/>
        <w:spacing w:line="480" w:lineRule="auto"/>
        <w:sectPr>
          <w:pgSz w:w="12240" w:h="15840"/>
          <w:pgMar w:top="1134" w:right="851" w:bottom="1134" w:left="1701" w:header="720" w:footer="720" w:gutter="0"/>
          <w:pgNumType w:start="1"/>
          <w:cols w:space="720" w:num="1"/>
          <w:titlePg/>
          <w:docGrid w:linePitch="299" w:charSpace="0"/>
        </w:sectPr>
      </w:pPr>
    </w:p>
    <w:p>
      <w:pPr>
        <w:pStyle w:val="2"/>
        <w:spacing w:line="480" w:lineRule="auto"/>
      </w:pPr>
      <w:bookmarkStart w:id="1" w:name="_Toc148053082"/>
      <w:r>
        <w:t>LỜI MỞ ĐẦU</w:t>
      </w:r>
      <w:bookmarkEnd w:id="1"/>
    </w:p>
    <w:p>
      <w:pPr>
        <w:ind w:firstLine="720"/>
        <w:jc w:val="both"/>
      </w:pPr>
      <w:r>
        <w:t>Trong bối cảnh nền kinh tế thế giới phát triển ngày càng mạnh mẽ như ngày nay, quản trị tiền lương đã và đang trở thành một trong những vấn đề hết sức cấp thiết của mọi doanh nghiệp. Nó được hiểu một cách đơn giản là việc thực hiện một chuỗi các hành động liên quan đến lương thưởng trong một công ty như tính lương, xây dựng hệ thống lương, quyết toán thuế, trích nộp bảo hiểm xã hội và bảo hiểm y tế. Tuy nhiên, trên thực tế, việc quản trị tiền lương đâu chỉ đơn giản như vậy mà hơn hết công việc này còn liên quan trực tiếp đến quản lý thông tin của người lao động đồng thời gián tiếp duy trì mối quan hệ với người lao động, qua đó, tạo nền tảng cho việc thực hiện những hành động về điều chỉnh nhân sự trong doanh nghiệp. Có thể khẳng định rằng, quản trị tiền lương hiệu quả cũng là một trong những phương pháp thể hiện tầm nhìn nhân sự của ban lãnh đạo doanh nghiệp.</w:t>
      </w:r>
    </w:p>
    <w:p>
      <w:pPr>
        <w:jc w:val="both"/>
      </w:pPr>
    </w:p>
    <w:p>
      <w:pPr>
        <w:ind w:firstLine="720"/>
        <w:jc w:val="both"/>
      </w:pPr>
      <w:r>
        <w:t>Bất cứ doanh nghiệp nào cũng cần ý thức rõ ràng tầm quan trọng của công tác quản trị tiền lương đối với sự phát triển của toàn bộ công ty, đồng thời chú ý thảo luận, đề ra những phương pháp để thực hiện việc quản trị tiền lương một cách hiệu quả. Nếu không, điều này sẽ gây ảnh hương không tốt đến động lực làm việc của người lao động và trở thành rào cản cho quá trình phát triển của hoạt động sản xuất kinh doanh.</w:t>
      </w:r>
    </w:p>
    <w:p>
      <w:pPr>
        <w:jc w:val="both"/>
      </w:pPr>
    </w:p>
    <w:p>
      <w:pPr>
        <w:ind w:firstLine="720"/>
        <w:jc w:val="both"/>
      </w:pPr>
      <w:r>
        <w:t>Một trong những giải pháp giúp nâng cao hiệu quả công tác tiền lương chính là ứng dụng công nghệ thông tin. Việc sử dụng sức mạnh lưu trữ và tính toán của máy tính sẽ giúp giảm chi phí vận hành, tăng độ chính xác và sự tin cậy cho công việc. Thử nghĩ sau khoảng thời gian dài hoạt động thì số lượng sổ sách giấy tờ sẽ là bao nhiêu. Đó là chưa kể đến công việc tính toán có nhiều sai xót, nhầm lẫn và khó khăn trong việc tìm kiếm thông tin khi cần thiết.</w:t>
      </w:r>
    </w:p>
    <w:p>
      <w:pPr>
        <w:jc w:val="both"/>
      </w:pPr>
    </w:p>
    <w:p>
      <w:pPr>
        <w:ind w:firstLine="720"/>
        <w:jc w:val="both"/>
        <w:rPr>
          <w:rFonts w:eastAsia="Times New Roman"/>
          <w:b/>
          <w:bCs w:val="0"/>
          <w:kern w:val="36"/>
        </w:rPr>
      </w:pPr>
      <w:r>
        <w:t>Nhận thức được tầm quan trọng của việc tin học hóa trong công tác quản lý nhóm em đã chọn đề tài xây dựng chương trình hỗ trợ hệ thống quản lý tiền lương theo thời gian thực nhằm cập nhật, tìm kiếm, tính toán và kiểm tra thông tin về công tác quản lý lương một cách nhanh chóng và hiệu quả.</w:t>
      </w:r>
      <w:r>
        <w:br w:type="page"/>
      </w:r>
    </w:p>
    <w:p>
      <w:pPr>
        <w:pStyle w:val="2"/>
      </w:pPr>
      <w:bookmarkStart w:id="2" w:name="_Toc148053083"/>
      <w:r>
        <w:t>Chương 1: Khảo sát và phát biểu bài t</w:t>
      </w:r>
      <w:bookmarkEnd w:id="2"/>
      <w:r>
        <w:t>oán</w:t>
      </w:r>
    </w:p>
    <w:p>
      <w:pPr>
        <w:pStyle w:val="3"/>
        <w:numPr>
          <w:ilvl w:val="0"/>
          <w:numId w:val="3"/>
        </w:numPr>
        <w:rPr>
          <w:rFonts w:eastAsia="Times New Roman"/>
          <w:bCs w:val="0"/>
          <w:sz w:val="26"/>
          <w:szCs w:val="26"/>
        </w:rPr>
      </w:pPr>
      <w:r>
        <w:rPr>
          <w:rFonts w:eastAsia="Times New Roman"/>
          <w:bCs w:val="0"/>
          <w:sz w:val="26"/>
          <w:szCs w:val="26"/>
        </w:rPr>
        <w:t>Tầm quan trọng của công tác quản lý tiền lương</w:t>
      </w:r>
    </w:p>
    <w:p>
      <w:pPr>
        <w:ind w:left="720"/>
      </w:pPr>
      <w:r>
        <w:t>Trong các lĩnh vực hoạt động kinh tế xã hội của đất nước, vấn đề tiền lương, tiền thưởng cho người lao động đã, đang và luôn là một trong những vấn đề quan trọng, được cả cá nhân người lao động và doanh nghiệp quan tâm.</w:t>
      </w:r>
    </w:p>
    <w:p>
      <w:pPr>
        <w:ind w:left="720"/>
      </w:pPr>
      <w:r>
        <w:t>Với Nhà nước, lương thưởng là một trong những công cụ để phân phối, sắp xếp và ổn định lao động một cách hợp lý giữa các ngành nghề, các vùng và thực hiện phân công lao động toàn xã hội.</w:t>
      </w:r>
    </w:p>
    <w:p>
      <w:pPr>
        <w:ind w:left="720"/>
      </w:pPr>
      <w:r>
        <w:t>Với doanh nghiệp, lương thưởng là một trong những yếu tố của chi phí sản xuất, có quan hệ trực tiếp và tác động đến mức lợi nhuận của doanh nghiệp.</w:t>
      </w:r>
    </w:p>
    <w:p>
      <w:pPr>
        <w:ind w:left="720"/>
      </w:pPr>
      <w:r>
        <w:t>Với người lao động, lương thưởng là các nhân tố vật chất rất quan trọng trong việc kích thích họ tăng năng suất lao động. Khi năng suất lao động tăng thì lợi nhuận của doanh nghiệp sẽ tăng. Do đó nguồn phúc lợi từ doanh nghiệp mà người lao động nhận được cũng sẽ tăng lên, góp phần đảm bảo bằng mức lương, thưởng thỏa đáng sẽ tạo ra sức gắn kết giữa người lao động với mục tiêu và lợi ích của doanh nghiệp, làm cho người lao động có trách nhiệm hơn với các hoạt động của doanh nghiệp</w:t>
      </w:r>
    </w:p>
    <w:p>
      <w:pPr>
        <w:ind w:left="720"/>
      </w:pPr>
      <w:r>
        <w:t>Qua đó, ta thấy quản lý lương không chỉ đơn giản là tính toán tiền lương, mà còn là sự kết hợp giữa công tác tổ chức lao động, định mức lao động, xây dựng đơn giá tiền lương, tính lương và các chế độ cho người lao động. Việc quản trị tiền lương được thực hiện tốt sẽ góp phần mang lại nhiều lợi ích cho doanh nghiệp như:</w:t>
      </w:r>
    </w:p>
    <w:p>
      <w:pPr>
        <w:pStyle w:val="28"/>
        <w:numPr>
          <w:ilvl w:val="0"/>
          <w:numId w:val="4"/>
        </w:numPr>
      </w:pPr>
      <w:r>
        <w:t>Thu hút và giữ chân nhân tài</w:t>
      </w:r>
    </w:p>
    <w:p>
      <w:pPr>
        <w:pStyle w:val="28"/>
        <w:numPr>
          <w:ilvl w:val="0"/>
          <w:numId w:val="4"/>
        </w:numPr>
      </w:pPr>
      <w:r>
        <w:t>Đảm bảo chính sách đãi ngộ công bằng, bình đẳng</w:t>
      </w:r>
    </w:p>
    <w:p>
      <w:pPr>
        <w:pStyle w:val="28"/>
        <w:numPr>
          <w:ilvl w:val="0"/>
          <w:numId w:val="4"/>
        </w:numPr>
      </w:pPr>
      <w:r>
        <w:t>Thúc đẩy năng suất và nâng cao chất lượng lao động</w:t>
      </w:r>
    </w:p>
    <w:p>
      <w:pPr>
        <w:pStyle w:val="28"/>
        <w:numPr>
          <w:ilvl w:val="0"/>
          <w:numId w:val="4"/>
        </w:numPr>
      </w:pPr>
      <w:r>
        <w:t>Xây dựng và duy trì mối quan hệ gắn bó giữa doanh nghiệp với nhân viên</w:t>
      </w:r>
    </w:p>
    <w:p>
      <w:pPr>
        <w:pStyle w:val="28"/>
        <w:numPr>
          <w:ilvl w:val="0"/>
          <w:numId w:val="4"/>
        </w:numPr>
      </w:pPr>
      <w:r>
        <w:t>Ổn định nguồn nhân lực, tạo cơ sở nền tảng bền vững để doanh nghiệp phát triển mạnh</w:t>
      </w:r>
    </w:p>
    <w:p>
      <w:pPr>
        <w:ind w:left="720"/>
      </w:pPr>
    </w:p>
    <w:p>
      <w:pPr>
        <w:pStyle w:val="28"/>
        <w:numPr>
          <w:ilvl w:val="0"/>
          <w:numId w:val="3"/>
        </w:numPr>
        <w:rPr>
          <w:b/>
          <w:bCs w:val="0"/>
        </w:rPr>
      </w:pPr>
      <w:r>
        <w:rPr>
          <w:b/>
          <w:bCs w:val="0"/>
        </w:rPr>
        <w:t>Xác định bài toán cần giải quyết</w:t>
      </w:r>
    </w:p>
    <w:p>
      <w:pPr>
        <w:pStyle w:val="28"/>
        <w:rPr>
          <w:b/>
          <w:bCs w:val="0"/>
        </w:rPr>
      </w:pPr>
    </w:p>
    <w:p>
      <w:pPr>
        <w:pStyle w:val="28"/>
        <w:numPr>
          <w:ilvl w:val="0"/>
          <w:numId w:val="3"/>
        </w:numPr>
        <w:rPr>
          <w:b/>
          <w:bCs w:val="0"/>
        </w:rPr>
      </w:pPr>
      <w:r>
        <w:rPr>
          <w:b/>
          <w:bCs w:val="0"/>
        </w:rPr>
        <w:t>Khảo sát thực tế về công tác quản lý tiền lương</w:t>
      </w:r>
    </w:p>
    <w:p>
      <w:pPr>
        <w:pStyle w:val="28"/>
        <w:numPr>
          <w:ilvl w:val="1"/>
          <w:numId w:val="3"/>
        </w:numPr>
        <w:ind w:left="1440" w:leftChars="0" w:hanging="360" w:firstLineChars="0"/>
        <w:rPr>
          <w:b w:val="0"/>
          <w:bCs/>
        </w:rPr>
      </w:pPr>
      <w:r>
        <w:rPr>
          <w:rFonts w:hint="default"/>
          <w:b w:val="0"/>
          <w:bCs/>
          <w:lang w:val="en-US"/>
        </w:rPr>
        <w:t>Phỏng vấn nhân viên phòng tổ chức</w:t>
      </w:r>
    </w:p>
    <w:p>
      <w:pPr>
        <w:pStyle w:val="28"/>
        <w:numPr>
          <w:numId w:val="0"/>
        </w:numPr>
        <w:spacing w:line="300" w:lineRule="auto"/>
        <w:contextualSpacing/>
        <w:rPr>
          <w:rFonts w:hint="default"/>
          <w:b/>
          <w:bCs w:val="0"/>
          <w:lang w:val="en-US"/>
        </w:rPr>
      </w:pPr>
    </w:p>
    <w:p>
      <w:pPr>
        <w:pStyle w:val="28"/>
        <w:numPr>
          <w:numId w:val="0"/>
        </w:numPr>
        <w:spacing w:line="300" w:lineRule="auto"/>
        <w:contextualSpacing/>
        <w:rPr>
          <w:rFonts w:hint="default"/>
          <w:b/>
          <w:bCs w:val="0"/>
          <w:lang w:val="en-US"/>
        </w:rPr>
      </w:pPr>
    </w:p>
    <w:tbl>
      <w:tblPr>
        <w:tblStyle w:val="9"/>
        <w:tblW w:w="0" w:type="auto"/>
        <w:tblInd w:w="0" w:type="dxa"/>
        <w:tblLayout w:type="autofit"/>
        <w:tblCellMar>
          <w:top w:w="15" w:type="dxa"/>
          <w:left w:w="15" w:type="dxa"/>
          <w:bottom w:w="15" w:type="dxa"/>
          <w:right w:w="15" w:type="dxa"/>
        </w:tblCellMar>
      </w:tblPr>
      <w:tblGrid>
        <w:gridCol w:w="3595"/>
        <w:gridCol w:w="5755"/>
      </w:tblGrid>
      <w:tr>
        <w:tblPrEx>
          <w:tblCellMar>
            <w:top w:w="15" w:type="dxa"/>
            <w:left w:w="15" w:type="dxa"/>
            <w:bottom w:w="15" w:type="dxa"/>
            <w:right w:w="15" w:type="dxa"/>
          </w:tblCellMar>
        </w:tblPrEx>
        <w:trPr>
          <w:trHeight w:val="674" w:hRule="atLeast"/>
        </w:trPr>
        <w:tc>
          <w:tcPr>
            <w:tcW w:w="0" w:type="auto"/>
            <w:gridSpan w:val="2"/>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120" w:after="120" w:line="25" w:lineRule="atLeast"/>
              <w:ind w:left="72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KẾ HOẠCH PHỎNG VẤN</w:t>
            </w:r>
          </w:p>
        </w:tc>
      </w:tr>
      <w:tr>
        <w:tblPrEx>
          <w:tblCellMar>
            <w:top w:w="15" w:type="dxa"/>
            <w:left w:w="15" w:type="dxa"/>
            <w:bottom w:w="15" w:type="dxa"/>
            <w:right w:w="15" w:type="dxa"/>
          </w:tblCellMar>
        </w:tblPrEx>
        <w:trPr>
          <w:trHeight w:val="1335" w:hRule="atLeast"/>
        </w:trPr>
        <w:tc>
          <w:tcPr>
            <w:tcW w:w="3595" w:type="dxa"/>
            <w:tcBorders>
              <w:top w:val="singl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Người được hỏi: </w:t>
            </w:r>
            <w:r>
              <w:rPr>
                <w:rFonts w:hint="default" w:ascii="Times New Roman" w:hAnsi="Times New Roman" w:eastAsia="Times New Roman" w:cs="Times New Roman"/>
                <w:color w:val="000000"/>
                <w:sz w:val="26"/>
                <w:szCs w:val="26"/>
                <w:lang w:val="en-US"/>
              </w:rPr>
              <w:t>…</w:t>
            </w:r>
            <w:r>
              <w:rPr>
                <w:rFonts w:ascii="Times New Roman" w:hAnsi="Times New Roman" w:eastAsia="Times New Roman" w:cs="Times New Roman"/>
                <w:color w:val="000000"/>
                <w:sz w:val="26"/>
                <w:szCs w:val="26"/>
              </w:rPr>
              <w:t>.</w:t>
            </w:r>
          </w:p>
        </w:tc>
        <w:tc>
          <w:tcPr>
            <w:tcW w:w="5755" w:type="dxa"/>
            <w:tcBorders>
              <w:top w:val="singl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lang w:val="vi-VN"/>
              </w:rPr>
            </w:pPr>
            <w:r>
              <w:rPr>
                <w:rFonts w:ascii="Times New Roman" w:hAnsi="Times New Roman" w:eastAsia="Times New Roman" w:cs="Times New Roman"/>
                <w:color w:val="000000"/>
                <w:sz w:val="26"/>
                <w:szCs w:val="26"/>
              </w:rPr>
              <w:t>Người phỏng vấn: Trần</w:t>
            </w:r>
            <w:r>
              <w:rPr>
                <w:rFonts w:ascii="Times New Roman" w:hAnsi="Times New Roman" w:eastAsia="Times New Roman" w:cs="Times New Roman"/>
                <w:color w:val="000000"/>
                <w:sz w:val="26"/>
                <w:szCs w:val="26"/>
                <w:lang w:val="vi-VN"/>
              </w:rPr>
              <w:t xml:space="preserve"> Nguyễn Nam Long</w:t>
            </w:r>
          </w:p>
        </w:tc>
      </w:tr>
      <w:tr>
        <w:tblPrEx>
          <w:tblCellMar>
            <w:top w:w="15" w:type="dxa"/>
            <w:left w:w="15" w:type="dxa"/>
            <w:bottom w:w="15" w:type="dxa"/>
            <w:right w:w="15" w:type="dxa"/>
          </w:tblCellMar>
        </w:tblPrEx>
        <w:trPr>
          <w:trHeight w:val="159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Địa điểm phỏng vấn: </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hẹn: 25/9/2023</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bắt đầu: 20h</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kết thúc: 20h30</w:t>
            </w:r>
          </w:p>
        </w:tc>
      </w:tr>
      <w:tr>
        <w:tblPrEx>
          <w:tblCellMar>
            <w:top w:w="15" w:type="dxa"/>
            <w:left w:w="15" w:type="dxa"/>
            <w:bottom w:w="15" w:type="dxa"/>
            <w:right w:w="15" w:type="dxa"/>
          </w:tblCellMar>
        </w:tblPrEx>
        <w:trPr>
          <w:trHeight w:val="276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Đối tượng:</w:t>
            </w:r>
          </w:p>
          <w:p>
            <w:pPr>
              <w:spacing w:before="120" w:after="120" w:line="25" w:lineRule="atLeas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lang w:val="en-US"/>
              </w:rPr>
              <w:t>Nhân viên</w:t>
            </w:r>
            <w:r>
              <w:rPr>
                <w:rFonts w:ascii="Times New Roman" w:hAnsi="Times New Roman" w:eastAsia="Times New Roman" w:cs="Times New Roman"/>
                <w:color w:val="000000"/>
                <w:sz w:val="26"/>
                <w:szCs w:val="26"/>
              </w:rPr>
              <w:t xml:space="preserve"> tại nhiều </w:t>
            </w:r>
            <w:r>
              <w:rPr>
                <w:rFonts w:hint="default" w:ascii="Times New Roman" w:hAnsi="Times New Roman" w:eastAsia="Times New Roman" w:cs="Times New Roman"/>
                <w:color w:val="000000"/>
                <w:sz w:val="26"/>
                <w:szCs w:val="26"/>
                <w:lang w:val="en-US"/>
              </w:rPr>
              <w:t>phòng ban khác nhau.</w:t>
            </w:r>
          </w:p>
          <w:p>
            <w:pPr>
              <w:spacing w:before="120" w:after="120" w:line="25" w:lineRule="atLeas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Thu thập thông tin về những điều  hài lòng và chưa hài lòng</w:t>
            </w:r>
            <w:r>
              <w:rPr>
                <w:rFonts w:hint="default" w:ascii="Times New Roman" w:hAnsi="Times New Roman" w:eastAsia="Times New Roman" w:cs="Times New Roman"/>
                <w:color w:val="000000"/>
                <w:sz w:val="26"/>
                <w:szCs w:val="26"/>
                <w:lang w:val="en-US"/>
              </w:rPr>
              <w:t>.</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0" w:line="25" w:lineRule="atLeast"/>
              <w:rPr>
                <w:rFonts w:ascii="Times New Roman" w:hAnsi="Times New Roman" w:eastAsia="Times New Roman" w:cs="Times New Roman"/>
                <w:sz w:val="26"/>
                <w:szCs w:val="26"/>
              </w:rPr>
            </w:pPr>
          </w:p>
        </w:tc>
      </w:tr>
      <w:tr>
        <w:tblPrEx>
          <w:tblCellMar>
            <w:top w:w="15" w:type="dxa"/>
            <w:left w:w="15" w:type="dxa"/>
            <w:bottom w:w="15" w:type="dxa"/>
            <w:right w:w="15" w:type="dxa"/>
          </w:tblCellMar>
        </w:tblPrEx>
        <w:trPr>
          <w:trHeight w:val="2811"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Dự kiến chương trình:</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Giới thiệu bản thân</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xml:space="preserve"> - Trình bày bài toán</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Hỏi đáp</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Cảm ơn, kết thúc</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Ước lượng thời gian:</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3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25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 phút</w:t>
            </w:r>
          </w:p>
        </w:tc>
      </w:tr>
      <w:tr>
        <w:tblPrEx>
          <w:tblCellMar>
            <w:top w:w="15" w:type="dxa"/>
            <w:left w:w="15" w:type="dxa"/>
            <w:bottom w:w="15" w:type="dxa"/>
            <w:right w:w="15" w:type="dxa"/>
          </w:tblCellMar>
        </w:tblPrEx>
        <w:trPr>
          <w:trHeight w:val="75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ind w:left="720"/>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Tổng cộng: 30 phút</w:t>
            </w:r>
          </w:p>
        </w:tc>
      </w:tr>
    </w:tbl>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tbl>
      <w:tblPr>
        <w:tblStyle w:val="9"/>
        <w:tblW w:w="0" w:type="auto"/>
        <w:tblInd w:w="0" w:type="dxa"/>
        <w:tblLayout w:type="autofit"/>
        <w:tblCellMar>
          <w:top w:w="15" w:type="dxa"/>
          <w:left w:w="15" w:type="dxa"/>
          <w:bottom w:w="15" w:type="dxa"/>
          <w:right w:w="15" w:type="dxa"/>
        </w:tblCellMar>
      </w:tblPr>
      <w:tblGrid>
        <w:gridCol w:w="3595"/>
        <w:gridCol w:w="5755"/>
      </w:tblGrid>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u w:val="single"/>
              </w:rPr>
              <w:t>Câu hỏi phỏng vấn</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u w:val="single"/>
              </w:rPr>
              <w:t>Kết quả phỏng vấn</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xml:space="preserve">1. </w:t>
            </w:r>
            <w:r>
              <w:rPr>
                <w:rFonts w:hint="default" w:ascii="Times New Roman" w:hAnsi="Times New Roman" w:eastAsia="Times New Roman" w:cs="Times New Roman"/>
                <w:color w:val="000000"/>
                <w:sz w:val="26"/>
                <w:szCs w:val="26"/>
                <w:lang w:val="en-US"/>
              </w:rPr>
              <w:t xml:space="preserve">Bạn </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Thẻ ngân hàng, đôi khi là tiền mặt.</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2. Chương trình tích điểm của các siêu thị có lợi ích gì đối với khách hàng?</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Tạo sự thuận tiện ưu đãi với khách hàng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Giảm giá các sản phẩm</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24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3. Theo bạn, sự phân chia khu vực quản lý sản phẩm tại siêu thị có thuận tiện cho việc tìm mua các sản phẩm không? Kể tên khu vực mà bạn biết ?</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Khá hợp lý</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nước uống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gia dụng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thực phẩm khô</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đông lạnh</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tươi sống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hoa quả</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4. Sử dụng hệ thống quản lý siêu thị đem lại những lợi ích gì cho bạn?</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Sự tiện lợi khi mua hàng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Minh bạch giá cả</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Dịch vụ tốt</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5. Những sản phẩm bạn thường mua trong siêu thị là?</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Thực phẩm tươi hàng ngày</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Gia vị</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Đồ gia dụng</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6. Bạn có hài lòng về hệ thống quản lý siêu thị hiện tại không?</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Khá ổn.</w:t>
            </w:r>
          </w:p>
        </w:tc>
      </w:tr>
    </w:tbl>
    <w:p>
      <w:pPr>
        <w:pStyle w:val="28"/>
        <w:numPr>
          <w:ilvl w:val="1"/>
          <w:numId w:val="3"/>
        </w:numPr>
        <w:ind w:left="1440" w:leftChars="0" w:hanging="360" w:firstLineChars="0"/>
        <w:rPr>
          <w:rFonts w:hint="default"/>
          <w:b w:val="0"/>
          <w:bCs/>
          <w:lang w:val="en-US"/>
        </w:rPr>
      </w:pPr>
      <w:r>
        <w:rPr>
          <w:rFonts w:hint="default"/>
          <w:b w:val="0"/>
          <w:bCs/>
          <w:lang w:val="en-US"/>
        </w:rPr>
        <w:t>Phỏng vấn nhân viên phòng kế toán</w:t>
      </w:r>
      <w:bookmarkStart w:id="3" w:name="_GoBack"/>
      <w:bookmarkEnd w:id="3"/>
    </w:p>
    <w:tbl>
      <w:tblPr>
        <w:tblStyle w:val="9"/>
        <w:tblW w:w="0" w:type="auto"/>
        <w:tblInd w:w="0" w:type="dxa"/>
        <w:tblLayout w:type="autofit"/>
        <w:tblCellMar>
          <w:top w:w="15" w:type="dxa"/>
          <w:left w:w="15" w:type="dxa"/>
          <w:bottom w:w="15" w:type="dxa"/>
          <w:right w:w="15" w:type="dxa"/>
        </w:tblCellMar>
      </w:tblPr>
      <w:tblGrid>
        <w:gridCol w:w="3595"/>
        <w:gridCol w:w="5755"/>
      </w:tblGrid>
      <w:tr>
        <w:tblPrEx>
          <w:tblCellMar>
            <w:top w:w="15" w:type="dxa"/>
            <w:left w:w="15" w:type="dxa"/>
            <w:bottom w:w="15" w:type="dxa"/>
            <w:right w:w="15" w:type="dxa"/>
          </w:tblCellMar>
        </w:tblPrEx>
        <w:trPr>
          <w:trHeight w:val="674" w:hRule="atLeast"/>
        </w:trPr>
        <w:tc>
          <w:tcPr>
            <w:tcW w:w="0" w:type="auto"/>
            <w:gridSpan w:val="2"/>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120" w:after="120" w:line="25" w:lineRule="atLeast"/>
              <w:ind w:left="72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KẾ HOẠCH PHỎNG VẤN</w:t>
            </w:r>
          </w:p>
        </w:tc>
      </w:tr>
      <w:tr>
        <w:tblPrEx>
          <w:tblCellMar>
            <w:top w:w="15" w:type="dxa"/>
            <w:left w:w="15" w:type="dxa"/>
            <w:bottom w:w="15" w:type="dxa"/>
            <w:right w:w="15" w:type="dxa"/>
          </w:tblCellMar>
        </w:tblPrEx>
        <w:trPr>
          <w:trHeight w:val="1335" w:hRule="atLeast"/>
        </w:trPr>
        <w:tc>
          <w:tcPr>
            <w:tcW w:w="3595" w:type="dxa"/>
            <w:tcBorders>
              <w:top w:val="singl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Người được hỏi: </w:t>
            </w:r>
            <w:r>
              <w:rPr>
                <w:rFonts w:hint="default" w:ascii="Times New Roman" w:hAnsi="Times New Roman" w:eastAsia="Times New Roman" w:cs="Times New Roman"/>
                <w:color w:val="000000"/>
                <w:sz w:val="26"/>
                <w:szCs w:val="26"/>
                <w:lang w:val="en-US"/>
              </w:rPr>
              <w:t>…</w:t>
            </w:r>
            <w:r>
              <w:rPr>
                <w:rFonts w:ascii="Times New Roman" w:hAnsi="Times New Roman" w:eastAsia="Times New Roman" w:cs="Times New Roman"/>
                <w:color w:val="000000"/>
                <w:sz w:val="26"/>
                <w:szCs w:val="26"/>
              </w:rPr>
              <w:t>.</w:t>
            </w:r>
          </w:p>
        </w:tc>
        <w:tc>
          <w:tcPr>
            <w:tcW w:w="5755" w:type="dxa"/>
            <w:tcBorders>
              <w:top w:val="singl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lang w:val="vi-VN"/>
              </w:rPr>
            </w:pPr>
            <w:r>
              <w:rPr>
                <w:rFonts w:ascii="Times New Roman" w:hAnsi="Times New Roman" w:eastAsia="Times New Roman" w:cs="Times New Roman"/>
                <w:color w:val="000000"/>
                <w:sz w:val="26"/>
                <w:szCs w:val="26"/>
              </w:rPr>
              <w:t>Người phỏng vấn: Trần</w:t>
            </w:r>
            <w:r>
              <w:rPr>
                <w:rFonts w:ascii="Times New Roman" w:hAnsi="Times New Roman" w:eastAsia="Times New Roman" w:cs="Times New Roman"/>
                <w:color w:val="000000"/>
                <w:sz w:val="26"/>
                <w:szCs w:val="26"/>
                <w:lang w:val="vi-VN"/>
              </w:rPr>
              <w:t xml:space="preserve"> Nguyễn Nam Long</w:t>
            </w:r>
          </w:p>
        </w:tc>
      </w:tr>
      <w:tr>
        <w:tblPrEx>
          <w:tblCellMar>
            <w:top w:w="15" w:type="dxa"/>
            <w:left w:w="15" w:type="dxa"/>
            <w:bottom w:w="15" w:type="dxa"/>
            <w:right w:w="15" w:type="dxa"/>
          </w:tblCellMar>
        </w:tblPrEx>
        <w:trPr>
          <w:trHeight w:val="159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Địa điểm phỏng vấn: </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hẹn: 25/9/2023</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bắt đầu: 20h</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kết thúc: 20h30</w:t>
            </w:r>
          </w:p>
        </w:tc>
      </w:tr>
      <w:tr>
        <w:tblPrEx>
          <w:tblCellMar>
            <w:top w:w="15" w:type="dxa"/>
            <w:left w:w="15" w:type="dxa"/>
            <w:bottom w:w="15" w:type="dxa"/>
            <w:right w:w="15" w:type="dxa"/>
          </w:tblCellMar>
        </w:tblPrEx>
        <w:trPr>
          <w:trHeight w:val="276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Đối tượng:</w:t>
            </w:r>
          </w:p>
          <w:p>
            <w:pPr>
              <w:spacing w:before="120" w:after="120" w:line="25" w:lineRule="atLeas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lang w:val="en-US"/>
              </w:rPr>
              <w:t>Nhân viên</w:t>
            </w:r>
            <w:r>
              <w:rPr>
                <w:rFonts w:ascii="Times New Roman" w:hAnsi="Times New Roman" w:eastAsia="Times New Roman" w:cs="Times New Roman"/>
                <w:color w:val="000000"/>
                <w:sz w:val="26"/>
                <w:szCs w:val="26"/>
              </w:rPr>
              <w:t xml:space="preserve"> tại nhiều </w:t>
            </w:r>
            <w:r>
              <w:rPr>
                <w:rFonts w:hint="default" w:ascii="Times New Roman" w:hAnsi="Times New Roman" w:eastAsia="Times New Roman" w:cs="Times New Roman"/>
                <w:color w:val="000000"/>
                <w:sz w:val="26"/>
                <w:szCs w:val="26"/>
                <w:lang w:val="en-US"/>
              </w:rPr>
              <w:t>phòng ban khác nhau.</w:t>
            </w:r>
          </w:p>
          <w:p>
            <w:pPr>
              <w:spacing w:before="120" w:after="120" w:line="25" w:lineRule="atLeas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Thu thập thông tin về những điều  hài lòng và chưa hài lòng</w:t>
            </w:r>
            <w:r>
              <w:rPr>
                <w:rFonts w:hint="default" w:ascii="Times New Roman" w:hAnsi="Times New Roman" w:eastAsia="Times New Roman" w:cs="Times New Roman"/>
                <w:color w:val="000000"/>
                <w:sz w:val="26"/>
                <w:szCs w:val="26"/>
                <w:lang w:val="en-US"/>
              </w:rPr>
              <w:t>.</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0" w:line="25" w:lineRule="atLeast"/>
              <w:rPr>
                <w:rFonts w:ascii="Times New Roman" w:hAnsi="Times New Roman" w:eastAsia="Times New Roman" w:cs="Times New Roman"/>
                <w:sz w:val="26"/>
                <w:szCs w:val="26"/>
              </w:rPr>
            </w:pPr>
          </w:p>
        </w:tc>
      </w:tr>
      <w:tr>
        <w:tblPrEx>
          <w:tblCellMar>
            <w:top w:w="15" w:type="dxa"/>
            <w:left w:w="15" w:type="dxa"/>
            <w:bottom w:w="15" w:type="dxa"/>
            <w:right w:w="15" w:type="dxa"/>
          </w:tblCellMar>
        </w:tblPrEx>
        <w:trPr>
          <w:trHeight w:val="2811"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Dự kiến chương trình:</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Giới thiệu bản thân</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xml:space="preserve"> - Trình bày bài toán</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Hỏi đáp</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Cảm ơn, kết thúc</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Ước lượng thời gian:</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3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25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 phút</w:t>
            </w:r>
          </w:p>
        </w:tc>
      </w:tr>
      <w:tr>
        <w:tblPrEx>
          <w:tblCellMar>
            <w:top w:w="15" w:type="dxa"/>
            <w:left w:w="15" w:type="dxa"/>
            <w:bottom w:w="15" w:type="dxa"/>
            <w:right w:w="15" w:type="dxa"/>
          </w:tblCellMar>
        </w:tblPrEx>
        <w:trPr>
          <w:trHeight w:val="75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ind w:left="720"/>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Tổng cộng: 30 phút</w:t>
            </w:r>
          </w:p>
        </w:tc>
      </w:tr>
    </w:tbl>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tbl>
      <w:tblPr>
        <w:tblStyle w:val="9"/>
        <w:tblW w:w="0" w:type="auto"/>
        <w:tblInd w:w="0" w:type="dxa"/>
        <w:tblLayout w:type="autofit"/>
        <w:tblCellMar>
          <w:top w:w="15" w:type="dxa"/>
          <w:left w:w="15" w:type="dxa"/>
          <w:bottom w:w="15" w:type="dxa"/>
          <w:right w:w="15" w:type="dxa"/>
        </w:tblCellMar>
      </w:tblPr>
      <w:tblGrid>
        <w:gridCol w:w="3595"/>
        <w:gridCol w:w="5755"/>
      </w:tblGrid>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u w:val="single"/>
              </w:rPr>
              <w:t>Câu hỏi phỏng vấn</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u w:val="single"/>
              </w:rPr>
              <w:t>Kết quả phỏng vấn</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xml:space="preserve">1. </w:t>
            </w:r>
            <w:r>
              <w:rPr>
                <w:rFonts w:hint="default" w:ascii="Times New Roman" w:hAnsi="Times New Roman" w:eastAsia="Times New Roman" w:cs="Times New Roman"/>
                <w:color w:val="000000"/>
                <w:sz w:val="26"/>
                <w:szCs w:val="26"/>
                <w:lang w:val="en-US"/>
              </w:rPr>
              <w:t xml:space="preserve">Bạn </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Thẻ ngân hàng, đôi khi là tiền mặt.</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2. Chương trình tích điểm của các siêu thị có lợi ích gì đối với khách hàng?</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Tạo sự thuận tiện ưu đãi với khách hàng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Giảm giá các sản phẩm</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24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3. Theo bạn, sự phân chia khu vực quản lý sản phẩm tại siêu thị có thuận tiện cho việc tìm mua các sản phẩm không? Kể tên khu vực mà bạn biết ?</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Khá hợp lý</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nước uống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gia dụng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thực phẩm khô</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đông lạnh</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tươi sống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hoa quả</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4. Sử dụng hệ thống quản lý siêu thị đem lại những lợi ích gì cho bạn?</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Sự tiện lợi khi mua hàng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Minh bạch giá cả</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Dịch vụ tốt</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5. Những sản phẩm bạn thường mua trong siêu thị là?</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Thực phẩm tươi hàng ngày</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Gia vị</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Đồ gia dụng</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6. Bạn có hài lòng về hệ thống quản lý siêu thị hiện tại không?</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Khá ổn.</w:t>
            </w:r>
          </w:p>
        </w:tc>
      </w:tr>
    </w:tbl>
    <w:p>
      <w:pPr>
        <w:pStyle w:val="28"/>
        <w:numPr>
          <w:numId w:val="0"/>
        </w:numPr>
        <w:ind w:left="1080" w:leftChars="0"/>
        <w:rPr>
          <w:rFonts w:hint="default"/>
          <w:b/>
          <w:bCs w:val="0"/>
          <w:lang w:val="en-US"/>
        </w:rPr>
      </w:pPr>
    </w:p>
    <w:p>
      <w:pPr>
        <w:pStyle w:val="28"/>
        <w:numPr>
          <w:ilvl w:val="1"/>
          <w:numId w:val="3"/>
        </w:numPr>
        <w:ind w:left="1440" w:leftChars="0" w:hanging="360" w:firstLineChars="0"/>
        <w:rPr>
          <w:rFonts w:hint="default"/>
          <w:b/>
          <w:bCs w:val="0"/>
          <w:lang w:val="en-US"/>
        </w:rPr>
      </w:pPr>
      <w:r>
        <w:rPr>
          <w:rFonts w:hint="default"/>
          <w:b/>
          <w:bCs w:val="0"/>
          <w:lang w:val="en-US"/>
        </w:rPr>
        <w:t>Phỏng vấn nhân viên bất kì trong công ty</w:t>
      </w:r>
    </w:p>
    <w:tbl>
      <w:tblPr>
        <w:tblStyle w:val="9"/>
        <w:tblW w:w="0" w:type="auto"/>
        <w:tblInd w:w="0" w:type="dxa"/>
        <w:tblLayout w:type="autofit"/>
        <w:tblCellMar>
          <w:top w:w="15" w:type="dxa"/>
          <w:left w:w="15" w:type="dxa"/>
          <w:bottom w:w="15" w:type="dxa"/>
          <w:right w:w="15" w:type="dxa"/>
        </w:tblCellMar>
      </w:tblPr>
      <w:tblGrid>
        <w:gridCol w:w="3595"/>
        <w:gridCol w:w="5755"/>
      </w:tblGrid>
      <w:tr>
        <w:tblPrEx>
          <w:tblCellMar>
            <w:top w:w="15" w:type="dxa"/>
            <w:left w:w="15" w:type="dxa"/>
            <w:bottom w:w="15" w:type="dxa"/>
            <w:right w:w="15" w:type="dxa"/>
          </w:tblCellMar>
        </w:tblPrEx>
        <w:trPr>
          <w:trHeight w:val="674" w:hRule="atLeast"/>
        </w:trPr>
        <w:tc>
          <w:tcPr>
            <w:tcW w:w="0" w:type="auto"/>
            <w:gridSpan w:val="2"/>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pPr>
              <w:spacing w:before="120" w:after="120" w:line="25" w:lineRule="atLeast"/>
              <w:ind w:left="720"/>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KẾ HOẠCH PHỎNG VẤN</w:t>
            </w:r>
          </w:p>
        </w:tc>
      </w:tr>
      <w:tr>
        <w:tblPrEx>
          <w:tblCellMar>
            <w:top w:w="15" w:type="dxa"/>
            <w:left w:w="15" w:type="dxa"/>
            <w:bottom w:w="15" w:type="dxa"/>
            <w:right w:w="15" w:type="dxa"/>
          </w:tblCellMar>
        </w:tblPrEx>
        <w:trPr>
          <w:trHeight w:val="1335" w:hRule="atLeast"/>
        </w:trPr>
        <w:tc>
          <w:tcPr>
            <w:tcW w:w="3595" w:type="dxa"/>
            <w:tcBorders>
              <w:top w:val="singl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Người được hỏi: </w:t>
            </w:r>
            <w:r>
              <w:rPr>
                <w:rFonts w:hint="default" w:ascii="Times New Roman" w:hAnsi="Times New Roman" w:eastAsia="Times New Roman" w:cs="Times New Roman"/>
                <w:color w:val="000000"/>
                <w:sz w:val="26"/>
                <w:szCs w:val="26"/>
                <w:lang w:val="en-US"/>
              </w:rPr>
              <w:t>…</w:t>
            </w:r>
            <w:r>
              <w:rPr>
                <w:rFonts w:ascii="Times New Roman" w:hAnsi="Times New Roman" w:eastAsia="Times New Roman" w:cs="Times New Roman"/>
                <w:color w:val="000000"/>
                <w:sz w:val="26"/>
                <w:szCs w:val="26"/>
              </w:rPr>
              <w:t>.</w:t>
            </w:r>
          </w:p>
        </w:tc>
        <w:tc>
          <w:tcPr>
            <w:tcW w:w="5755" w:type="dxa"/>
            <w:tcBorders>
              <w:top w:val="singl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lang w:val="vi-VN"/>
              </w:rPr>
            </w:pPr>
            <w:r>
              <w:rPr>
                <w:rFonts w:ascii="Times New Roman" w:hAnsi="Times New Roman" w:eastAsia="Times New Roman" w:cs="Times New Roman"/>
                <w:color w:val="000000"/>
                <w:sz w:val="26"/>
                <w:szCs w:val="26"/>
              </w:rPr>
              <w:t>Người phỏng vấn: Trần</w:t>
            </w:r>
            <w:r>
              <w:rPr>
                <w:rFonts w:ascii="Times New Roman" w:hAnsi="Times New Roman" w:eastAsia="Times New Roman" w:cs="Times New Roman"/>
                <w:color w:val="000000"/>
                <w:sz w:val="26"/>
                <w:szCs w:val="26"/>
                <w:lang w:val="vi-VN"/>
              </w:rPr>
              <w:t xml:space="preserve"> Nguyễn Nam Long</w:t>
            </w:r>
          </w:p>
        </w:tc>
      </w:tr>
      <w:tr>
        <w:tblPrEx>
          <w:tblCellMar>
            <w:top w:w="15" w:type="dxa"/>
            <w:left w:w="15" w:type="dxa"/>
            <w:bottom w:w="15" w:type="dxa"/>
            <w:right w:w="15" w:type="dxa"/>
          </w:tblCellMar>
        </w:tblPrEx>
        <w:trPr>
          <w:trHeight w:val="159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ml:space="preserve">Địa điểm phỏng vấn: </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hẹn: 25/9/2023</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bắt đầu: 20h</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Thời gian kết thúc: 20h30</w:t>
            </w:r>
          </w:p>
        </w:tc>
      </w:tr>
      <w:tr>
        <w:tblPrEx>
          <w:tblCellMar>
            <w:top w:w="15" w:type="dxa"/>
            <w:left w:w="15" w:type="dxa"/>
            <w:bottom w:w="15" w:type="dxa"/>
            <w:right w:w="15" w:type="dxa"/>
          </w:tblCellMar>
        </w:tblPrEx>
        <w:trPr>
          <w:trHeight w:val="276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Đối tượng:</w:t>
            </w:r>
          </w:p>
          <w:p>
            <w:pPr>
              <w:spacing w:before="120" w:after="120" w:line="25" w:lineRule="atLeas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lang w:val="en-US"/>
              </w:rPr>
              <w:t>Nhân viên</w:t>
            </w:r>
            <w:r>
              <w:rPr>
                <w:rFonts w:ascii="Times New Roman" w:hAnsi="Times New Roman" w:eastAsia="Times New Roman" w:cs="Times New Roman"/>
                <w:color w:val="000000"/>
                <w:sz w:val="26"/>
                <w:szCs w:val="26"/>
              </w:rPr>
              <w:t xml:space="preserve"> tại nhiều </w:t>
            </w:r>
            <w:r>
              <w:rPr>
                <w:rFonts w:hint="default" w:ascii="Times New Roman" w:hAnsi="Times New Roman" w:eastAsia="Times New Roman" w:cs="Times New Roman"/>
                <w:color w:val="000000"/>
                <w:sz w:val="26"/>
                <w:szCs w:val="26"/>
                <w:lang w:val="en-US"/>
              </w:rPr>
              <w:t>phòng ban khác nhau.</w:t>
            </w:r>
          </w:p>
          <w:p>
            <w:pPr>
              <w:spacing w:before="120" w:after="120" w:line="25" w:lineRule="atLeast"/>
              <w:jc w:val="both"/>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Thu thập thông tin về những điều  hài lòng và chưa hài lòng</w:t>
            </w:r>
            <w:r>
              <w:rPr>
                <w:rFonts w:hint="default" w:ascii="Times New Roman" w:hAnsi="Times New Roman" w:eastAsia="Times New Roman" w:cs="Times New Roman"/>
                <w:color w:val="000000"/>
                <w:sz w:val="26"/>
                <w:szCs w:val="26"/>
                <w:lang w:val="en-US"/>
              </w:rPr>
              <w:t>.</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0" w:line="25" w:lineRule="atLeast"/>
              <w:rPr>
                <w:rFonts w:ascii="Times New Roman" w:hAnsi="Times New Roman" w:eastAsia="Times New Roman" w:cs="Times New Roman"/>
                <w:sz w:val="26"/>
                <w:szCs w:val="26"/>
              </w:rPr>
            </w:pPr>
          </w:p>
        </w:tc>
      </w:tr>
      <w:tr>
        <w:tblPrEx>
          <w:tblCellMar>
            <w:top w:w="15" w:type="dxa"/>
            <w:left w:w="15" w:type="dxa"/>
            <w:bottom w:w="15" w:type="dxa"/>
            <w:right w:w="15" w:type="dxa"/>
          </w:tblCellMar>
        </w:tblPrEx>
        <w:trPr>
          <w:trHeight w:val="2811"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Dự kiến chương trình:</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Giới thiệu bản thân</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xml:space="preserve"> - Trình bày bài toán</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Hỏi đáp</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Cảm ơn, kết thúc</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Ước lượng thời gian:</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3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25 phút</w:t>
            </w:r>
          </w:p>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 phút</w:t>
            </w:r>
          </w:p>
        </w:tc>
      </w:tr>
      <w:tr>
        <w:tblPrEx>
          <w:tblCellMar>
            <w:top w:w="15" w:type="dxa"/>
            <w:left w:w="15" w:type="dxa"/>
            <w:bottom w:w="15" w:type="dxa"/>
            <w:right w:w="15" w:type="dxa"/>
          </w:tblCellMar>
        </w:tblPrEx>
        <w:trPr>
          <w:trHeight w:val="750" w:hRule="atLeast"/>
        </w:trPr>
        <w:tc>
          <w:tcPr>
            <w:tcW w:w="35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ind w:left="720"/>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w:t>
            </w:r>
          </w:p>
        </w:tc>
        <w:tc>
          <w:tcPr>
            <w:tcW w:w="5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Tổng cộng: 30 phút</w:t>
            </w:r>
          </w:p>
        </w:tc>
      </w:tr>
    </w:tbl>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p>
      <w:pPr>
        <w:spacing w:after="0" w:line="25" w:lineRule="atLeast"/>
        <w:rPr>
          <w:rFonts w:ascii="Times New Roman" w:hAnsi="Times New Roman" w:eastAsia="Times New Roman" w:cs="Times New Roman"/>
          <w:sz w:val="26"/>
          <w:szCs w:val="26"/>
        </w:rPr>
      </w:pPr>
    </w:p>
    <w:tbl>
      <w:tblPr>
        <w:tblStyle w:val="9"/>
        <w:tblW w:w="0" w:type="auto"/>
        <w:tblInd w:w="0" w:type="dxa"/>
        <w:tblLayout w:type="autofit"/>
        <w:tblCellMar>
          <w:top w:w="15" w:type="dxa"/>
          <w:left w:w="15" w:type="dxa"/>
          <w:bottom w:w="15" w:type="dxa"/>
          <w:right w:w="15" w:type="dxa"/>
        </w:tblCellMar>
      </w:tblPr>
      <w:tblGrid>
        <w:gridCol w:w="3595"/>
        <w:gridCol w:w="5755"/>
      </w:tblGrid>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u w:val="single"/>
              </w:rPr>
              <w:t>Câu hỏi phỏng vấn</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u w:val="single"/>
              </w:rPr>
              <w:t>Kết quả phỏng vấn</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hint="default" w:ascii="Times New Roman" w:hAnsi="Times New Roman" w:eastAsia="Times New Roman" w:cs="Times New Roman"/>
                <w:sz w:val="26"/>
                <w:szCs w:val="26"/>
                <w:lang w:val="en-US"/>
              </w:rPr>
            </w:pPr>
            <w:r>
              <w:rPr>
                <w:rFonts w:ascii="Times New Roman" w:hAnsi="Times New Roman" w:eastAsia="Times New Roman" w:cs="Times New Roman"/>
                <w:color w:val="000000"/>
                <w:sz w:val="26"/>
                <w:szCs w:val="26"/>
              </w:rPr>
              <w:t xml:space="preserve">1. </w:t>
            </w:r>
            <w:r>
              <w:rPr>
                <w:rFonts w:hint="default" w:ascii="Times New Roman" w:hAnsi="Times New Roman" w:eastAsia="Times New Roman" w:cs="Times New Roman"/>
                <w:color w:val="000000"/>
                <w:sz w:val="26"/>
                <w:szCs w:val="26"/>
                <w:lang w:val="en-US"/>
              </w:rPr>
              <w:t xml:space="preserve">Bạn </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Thẻ ngân hàng, đôi khi là tiền mặt.</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2. Chương trình tích điểm của các siêu thị có lợi ích gì đối với khách hàng?</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Tạo sự thuận tiện ưu đãi với khách hàng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Giảm giá các sản phẩm</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24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3. Theo bạn, sự phân chia khu vực quản lý sản phẩm tại siêu thị có thuận tiện cho việc tìm mua các sản phẩm không? Kể tên khu vực mà bạn biết ?</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Khá hợp lý</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nước uống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gia dụng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thực phẩm khô</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đông lạnh</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đồ tươi sống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Khu vực hoa quả</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4. Sử dụng hệ thống quản lý siêu thị đem lại những lợi ích gì cho bạn?</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Sự tiện lợi khi mua hàng</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Minh bạch giá cả</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Dịch vụ tốt</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5. Những sản phẩm bạn thường mua trong siêu thị là?</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Thực phẩm tươi hàng ngày</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Gia vị</w:t>
            </w:r>
            <w:r>
              <w:rPr>
                <w:rFonts w:ascii="Times New Roman" w:hAnsi="Times New Roman" w:eastAsia="Times New Roman" w:cs="Times New Roman"/>
                <w:color w:val="000000"/>
                <w:sz w:val="26"/>
                <w:szCs w:val="26"/>
              </w:rPr>
              <w:br w:type="textWrapping"/>
            </w:r>
            <w:r>
              <w:rPr>
                <w:rFonts w:ascii="Times New Roman" w:hAnsi="Times New Roman" w:eastAsia="Times New Roman" w:cs="Times New Roman"/>
                <w:color w:val="000000"/>
                <w:sz w:val="26"/>
                <w:szCs w:val="26"/>
              </w:rPr>
              <w:t>- Đồ gia dụng</w:t>
            </w:r>
          </w:p>
        </w:tc>
      </w:tr>
      <w:tr>
        <w:tblPrEx>
          <w:tblCellMar>
            <w:top w:w="15" w:type="dxa"/>
            <w:left w:w="15" w:type="dxa"/>
            <w:bottom w:w="15" w:type="dxa"/>
            <w:right w:w="15" w:type="dxa"/>
          </w:tblCellMar>
        </w:tblPrEx>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6. Bạn có hài lòng về hệ thống quản lý siêu thị hiện tại không?</w:t>
            </w:r>
          </w:p>
        </w:tc>
        <w:tc>
          <w:tcPr>
            <w:tcW w:w="5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Khá ổn.</w:t>
            </w:r>
          </w:p>
        </w:tc>
      </w:tr>
    </w:tbl>
    <w:p>
      <w:pPr>
        <w:pStyle w:val="28"/>
        <w:numPr>
          <w:numId w:val="0"/>
        </w:numPr>
        <w:ind w:left="1080" w:leftChars="0"/>
        <w:rPr>
          <w:rFonts w:hint="default"/>
          <w:b/>
          <w:bCs w:val="0"/>
          <w:lang w:val="en-US"/>
        </w:rPr>
      </w:pPr>
    </w:p>
    <w:p>
      <w:pPr>
        <w:pStyle w:val="28"/>
        <w:numPr>
          <w:numId w:val="0"/>
        </w:numPr>
        <w:ind w:left="1080" w:leftChars="0"/>
        <w:rPr>
          <w:rFonts w:hint="default"/>
          <w:b/>
          <w:bCs w:val="0"/>
          <w:lang w:val="en-US"/>
        </w:rPr>
      </w:pPr>
    </w:p>
    <w:p>
      <w:pPr>
        <w:pStyle w:val="28"/>
        <w:numPr>
          <w:numId w:val="0"/>
        </w:numPr>
        <w:ind w:left="1080" w:leftChars="0"/>
        <w:rPr>
          <w:rFonts w:hint="default"/>
          <w:b/>
          <w:bCs w:val="0"/>
          <w:lang w:val="en-US"/>
        </w:rPr>
      </w:pPr>
    </w:p>
    <w:p>
      <w:pPr>
        <w:pStyle w:val="28"/>
        <w:numPr>
          <w:ilvl w:val="0"/>
          <w:numId w:val="3"/>
        </w:numPr>
        <w:rPr>
          <w:b/>
          <w:bCs w:val="0"/>
        </w:rPr>
      </w:pPr>
      <w:r>
        <w:rPr>
          <w:b/>
          <w:bCs w:val="0"/>
        </w:rPr>
        <w:t>Phân tích SWOT</w:t>
      </w:r>
    </w:p>
    <w:p>
      <w:pPr>
        <w:pStyle w:val="28"/>
        <w:numPr>
          <w:ilvl w:val="0"/>
          <w:numId w:val="3"/>
        </w:numPr>
        <w:rPr>
          <w:b/>
          <w:bCs w:val="0"/>
        </w:rPr>
      </w:pPr>
      <w:r>
        <w:rPr>
          <w:b/>
          <w:bCs w:val="0"/>
        </w:rPr>
        <w:t>Kiến trúc phần mềm (Chương 2 – Chương 3)</w:t>
      </w:r>
    </w:p>
    <w:p>
      <w:pPr>
        <w:pStyle w:val="28"/>
        <w:numPr>
          <w:ilvl w:val="0"/>
          <w:numId w:val="3"/>
        </w:numPr>
        <w:rPr>
          <w:b/>
          <w:bCs w:val="0"/>
        </w:rPr>
      </w:pPr>
      <w:r>
        <w:rPr>
          <w:b/>
          <w:bCs w:val="0"/>
        </w:rPr>
        <w:t>Đánh giá chất lượng phần mềm (chương 3)</w:t>
      </w:r>
    </w:p>
    <w:p>
      <w:pPr>
        <w:pStyle w:val="28"/>
        <w:numPr>
          <w:ilvl w:val="0"/>
          <w:numId w:val="3"/>
        </w:numPr>
        <w:rPr>
          <w:b/>
          <w:bCs w:val="0"/>
        </w:rPr>
      </w:pPr>
      <w:r>
        <w:rPr>
          <w:b/>
          <w:bCs w:val="0"/>
        </w:rPr>
        <w:t>Vòng đời dự kiến của phần mềm</w:t>
      </w:r>
    </w:p>
    <w:p>
      <w:pPr>
        <w:pStyle w:val="28"/>
        <w:numPr>
          <w:ilvl w:val="1"/>
          <w:numId w:val="3"/>
        </w:numPr>
        <w:rPr>
          <w:b/>
          <w:bCs w:val="0"/>
        </w:rPr>
      </w:pPr>
      <w:r>
        <w:rPr>
          <w:b/>
          <w:bCs w:val="0"/>
        </w:rPr>
        <w:t>Các pha chín</w:t>
      </w:r>
      <w:r>
        <w:rPr>
          <w:b/>
          <w:bCs w:val="0"/>
        </w:rPr>
        <w:softHyphen/>
      </w:r>
      <w:r>
        <w:rPr>
          <w:b/>
          <w:bCs w:val="0"/>
        </w:rPr>
        <w:t>h của vòng đời</w:t>
      </w:r>
    </w:p>
    <w:p>
      <w:pPr>
        <w:pStyle w:val="28"/>
        <w:numPr>
          <w:ilvl w:val="1"/>
          <w:numId w:val="3"/>
        </w:numPr>
        <w:rPr>
          <w:b/>
          <w:bCs w:val="0"/>
        </w:rPr>
      </w:pPr>
      <w:r>
        <w:rPr>
          <w:b/>
          <w:bCs w:val="0"/>
        </w:rPr>
        <w:t>Quy trình phần mềm</w:t>
      </w: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rPr>
          <w:b/>
          <w:bCs w:val="0"/>
        </w:rPr>
      </w:pPr>
    </w:p>
    <w:p>
      <w:pPr>
        <w:pStyle w:val="2"/>
      </w:pPr>
      <w:r>
        <w:t>Chương 2: Phân tích yêu cầu hệ thống</w:t>
      </w:r>
    </w:p>
    <w:p>
      <w:pPr>
        <w:pStyle w:val="28"/>
        <w:numPr>
          <w:ilvl w:val="0"/>
          <w:numId w:val="5"/>
        </w:numPr>
        <w:rPr>
          <w:b/>
          <w:bCs w:val="0"/>
        </w:rPr>
      </w:pPr>
      <w:r>
        <w:rPr>
          <w:b/>
          <w:bCs w:val="0"/>
        </w:rPr>
        <w:t>Nắm bắt yêu cầu – Phương pháp phỏng vấn (Chương 1)</w:t>
      </w:r>
    </w:p>
    <w:p>
      <w:pPr>
        <w:pStyle w:val="28"/>
        <w:numPr>
          <w:ilvl w:val="1"/>
          <w:numId w:val="5"/>
        </w:numPr>
        <w:rPr>
          <w:b/>
          <w:bCs w:val="0"/>
        </w:rPr>
      </w:pPr>
      <w:r>
        <w:rPr>
          <w:b/>
          <w:bCs w:val="0"/>
        </w:rPr>
        <w:t>Phương pháp nắm bắt yêu cầu</w:t>
      </w:r>
    </w:p>
    <w:p>
      <w:pPr>
        <w:pStyle w:val="28"/>
        <w:numPr>
          <w:ilvl w:val="1"/>
          <w:numId w:val="5"/>
        </w:numPr>
        <w:rPr>
          <w:b/>
          <w:bCs w:val="0"/>
        </w:rPr>
      </w:pPr>
      <w:r>
        <w:rPr>
          <w:b/>
          <w:bCs w:val="0"/>
        </w:rPr>
        <w:t>Quy trình nắm bắt yêu cầu</w:t>
      </w:r>
    </w:p>
    <w:p>
      <w:pPr>
        <w:pStyle w:val="28"/>
        <w:numPr>
          <w:ilvl w:val="0"/>
          <w:numId w:val="5"/>
        </w:numPr>
        <w:rPr>
          <w:b/>
          <w:bCs w:val="0"/>
        </w:rPr>
      </w:pPr>
      <w:r>
        <w:rPr>
          <w:b/>
          <w:bCs w:val="0"/>
        </w:rPr>
        <w:t>Xác định yêu cầu đối với phần mềm (Chương 2)</w:t>
      </w:r>
    </w:p>
    <w:p>
      <w:pPr>
        <w:pStyle w:val="28"/>
        <w:numPr>
          <w:ilvl w:val="1"/>
          <w:numId w:val="5"/>
        </w:numPr>
        <w:rPr>
          <w:b/>
          <w:bCs w:val="0"/>
        </w:rPr>
      </w:pPr>
      <w:r>
        <w:rPr>
          <w:b/>
          <w:bCs w:val="0"/>
        </w:rPr>
        <w:t>Yêu cầu nghiệp vụ</w:t>
      </w:r>
    </w:p>
    <w:p>
      <w:pPr>
        <w:pStyle w:val="28"/>
        <w:numPr>
          <w:ilvl w:val="2"/>
          <w:numId w:val="5"/>
        </w:numPr>
        <w:rPr>
          <w:b/>
          <w:bCs w:val="0"/>
        </w:rPr>
      </w:pPr>
      <w:r>
        <w:rPr>
          <w:b/>
          <w:bCs w:val="0"/>
        </w:rPr>
        <w:t>Các yêu cầu chức năng</w:t>
      </w:r>
    </w:p>
    <w:p>
      <w:pPr>
        <w:pStyle w:val="28"/>
        <w:numPr>
          <w:ilvl w:val="2"/>
          <w:numId w:val="5"/>
        </w:numPr>
        <w:rPr>
          <w:b/>
          <w:bCs w:val="0"/>
        </w:rPr>
      </w:pPr>
      <w:r>
        <w:rPr>
          <w:b/>
          <w:bCs w:val="0"/>
        </w:rPr>
        <w:t>Các yêu cầu phi chức năng</w:t>
      </w:r>
    </w:p>
    <w:p>
      <w:pPr>
        <w:pStyle w:val="28"/>
        <w:numPr>
          <w:ilvl w:val="1"/>
          <w:numId w:val="5"/>
        </w:numPr>
        <w:rPr>
          <w:b/>
          <w:bCs w:val="0"/>
        </w:rPr>
      </w:pPr>
      <w:r>
        <w:rPr>
          <w:b/>
          <w:bCs w:val="0"/>
        </w:rPr>
        <w:t>Yêu cầu từ hệ thống</w:t>
      </w:r>
    </w:p>
    <w:p>
      <w:pPr>
        <w:pStyle w:val="28"/>
        <w:numPr>
          <w:ilvl w:val="1"/>
          <w:numId w:val="5"/>
        </w:numPr>
        <w:rPr>
          <w:b/>
          <w:bCs w:val="0"/>
        </w:rPr>
      </w:pPr>
      <w:r>
        <w:rPr>
          <w:b/>
          <w:bCs w:val="0"/>
        </w:rPr>
        <w:t>Yêu cầu từ chất lượng</w:t>
      </w:r>
    </w:p>
    <w:p>
      <w:pPr>
        <w:pStyle w:val="28"/>
        <w:numPr>
          <w:ilvl w:val="1"/>
          <w:numId w:val="5"/>
        </w:numPr>
        <w:rPr>
          <w:b/>
          <w:bCs w:val="0"/>
        </w:rPr>
      </w:pPr>
      <w:r>
        <w:rPr>
          <w:b/>
          <w:bCs w:val="0"/>
        </w:rPr>
        <w:t>Yêu cầu theo đặc trưng</w:t>
      </w:r>
    </w:p>
    <w:p>
      <w:pPr>
        <w:rPr>
          <w:bCs w:val="0"/>
        </w:rPr>
      </w:pPr>
    </w:p>
    <w:sectPr>
      <w:pgSz w:w="12240" w:h="15840"/>
      <w:pgMar w:top="1134" w:right="851" w:bottom="1134" w:left="1701"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Noto Sans Symbol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PMingLiU">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9055523"/>
      <w:docPartObj>
        <w:docPartGallery w:val="AutoText"/>
      </w:docPartObj>
    </w:sdtPr>
    <w:sdtContent>
      <w:p>
        <w:pPr>
          <w:pStyle w:val="12"/>
          <w:jc w:val="center"/>
        </w:pPr>
        <w:r>
          <w:fldChar w:fldCharType="begin"/>
        </w:r>
        <w:r>
          <w:instrText xml:space="preserve"> PAGE   \* MERGEFORMAT </w:instrText>
        </w:r>
        <w:r>
          <w:fldChar w:fldCharType="separate"/>
        </w:r>
        <w:r>
          <w:t>2</w:t>
        </w:r>
        <w:r>
          <w:fldChar w:fldCharType="end"/>
        </w:r>
      </w:p>
    </w:sdtContent>
  </w:sdt>
  <w:p>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111DCD"/>
    <w:multiLevelType w:val="multilevel"/>
    <w:tmpl w:val="26111DCD"/>
    <w:lvl w:ilvl="0" w:tentative="0">
      <w:start w:val="1"/>
      <w:numFmt w:val="decimal"/>
      <w:lvlText w:val="1.%1"/>
      <w:lvlJc w:val="center"/>
      <w:pPr>
        <w:ind w:left="720" w:hanging="360"/>
      </w:pPr>
      <w:rPr>
        <w:rFonts w:hint="default" w:ascii="Times New Roman" w:hAnsi="Times New Roman"/>
        <w:b/>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2517A39"/>
    <w:multiLevelType w:val="multilevel"/>
    <w:tmpl w:val="32517A39"/>
    <w:lvl w:ilvl="0" w:tentative="0">
      <w:start w:val="0"/>
      <w:numFmt w:val="bullet"/>
      <w:lvlText w:val="-"/>
      <w:lvlJc w:val="left"/>
      <w:pPr>
        <w:ind w:left="1080" w:hanging="360"/>
      </w:pPr>
      <w:rPr>
        <w:rFonts w:hint="default" w:ascii="Times New Roman" w:hAnsi="Times New Roman" w:eastAsia="Calibri"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437119A6"/>
    <w:multiLevelType w:val="multilevel"/>
    <w:tmpl w:val="437119A6"/>
    <w:lvl w:ilvl="0" w:tentative="0">
      <w:start w:val="1"/>
      <w:numFmt w:val="bullet"/>
      <w:pStyle w:val="16"/>
      <w:lvlText w:val="-"/>
      <w:lvlJc w:val="left"/>
      <w:pPr>
        <w:ind w:left="744" w:hanging="359"/>
      </w:pPr>
      <w:rPr>
        <w:rFonts w:ascii="Times New Roman" w:hAnsi="Times New Roman" w:eastAsia="Times New Roman" w:cs="Times New Roman"/>
      </w:rPr>
    </w:lvl>
    <w:lvl w:ilvl="1" w:tentative="0">
      <w:start w:val="1"/>
      <w:numFmt w:val="bullet"/>
      <w:lvlText w:val="o"/>
      <w:lvlJc w:val="left"/>
      <w:pPr>
        <w:ind w:left="1464" w:hanging="360"/>
      </w:pPr>
      <w:rPr>
        <w:rFonts w:ascii="Courier New" w:hAnsi="Courier New" w:eastAsia="Courier New" w:cs="Courier New"/>
      </w:rPr>
    </w:lvl>
    <w:lvl w:ilvl="2" w:tentative="0">
      <w:start w:val="1"/>
      <w:numFmt w:val="bullet"/>
      <w:lvlText w:val="▪"/>
      <w:lvlJc w:val="left"/>
      <w:pPr>
        <w:ind w:left="2184" w:hanging="360"/>
      </w:pPr>
      <w:rPr>
        <w:rFonts w:ascii="Noto Sans Symbols" w:hAnsi="Noto Sans Symbols" w:eastAsia="Noto Sans Symbols" w:cs="Noto Sans Symbols"/>
      </w:rPr>
    </w:lvl>
    <w:lvl w:ilvl="3" w:tentative="0">
      <w:start w:val="1"/>
      <w:numFmt w:val="bullet"/>
      <w:lvlText w:val="●"/>
      <w:lvlJc w:val="left"/>
      <w:pPr>
        <w:ind w:left="2904" w:hanging="360"/>
      </w:pPr>
      <w:rPr>
        <w:rFonts w:ascii="Noto Sans Symbols" w:hAnsi="Noto Sans Symbols" w:eastAsia="Noto Sans Symbols" w:cs="Noto Sans Symbols"/>
      </w:rPr>
    </w:lvl>
    <w:lvl w:ilvl="4" w:tentative="0">
      <w:start w:val="1"/>
      <w:numFmt w:val="bullet"/>
      <w:lvlText w:val="o"/>
      <w:lvlJc w:val="left"/>
      <w:pPr>
        <w:ind w:left="3624" w:hanging="360"/>
      </w:pPr>
      <w:rPr>
        <w:rFonts w:ascii="Courier New" w:hAnsi="Courier New" w:eastAsia="Courier New" w:cs="Courier New"/>
      </w:rPr>
    </w:lvl>
    <w:lvl w:ilvl="5" w:tentative="0">
      <w:start w:val="1"/>
      <w:numFmt w:val="bullet"/>
      <w:lvlText w:val="▪"/>
      <w:lvlJc w:val="left"/>
      <w:pPr>
        <w:ind w:left="4344" w:hanging="360"/>
      </w:pPr>
      <w:rPr>
        <w:rFonts w:ascii="Noto Sans Symbols" w:hAnsi="Noto Sans Symbols" w:eastAsia="Noto Sans Symbols" w:cs="Noto Sans Symbols"/>
      </w:rPr>
    </w:lvl>
    <w:lvl w:ilvl="6" w:tentative="0">
      <w:start w:val="1"/>
      <w:numFmt w:val="bullet"/>
      <w:lvlText w:val="●"/>
      <w:lvlJc w:val="left"/>
      <w:pPr>
        <w:ind w:left="5064" w:hanging="360"/>
      </w:pPr>
      <w:rPr>
        <w:rFonts w:ascii="Noto Sans Symbols" w:hAnsi="Noto Sans Symbols" w:eastAsia="Noto Sans Symbols" w:cs="Noto Sans Symbols"/>
      </w:rPr>
    </w:lvl>
    <w:lvl w:ilvl="7" w:tentative="0">
      <w:start w:val="1"/>
      <w:numFmt w:val="bullet"/>
      <w:lvlText w:val="o"/>
      <w:lvlJc w:val="left"/>
      <w:pPr>
        <w:ind w:left="5784" w:hanging="360"/>
      </w:pPr>
      <w:rPr>
        <w:rFonts w:ascii="Courier New" w:hAnsi="Courier New" w:eastAsia="Courier New" w:cs="Courier New"/>
      </w:rPr>
    </w:lvl>
    <w:lvl w:ilvl="8" w:tentative="0">
      <w:start w:val="1"/>
      <w:numFmt w:val="bullet"/>
      <w:lvlText w:val="▪"/>
      <w:lvlJc w:val="left"/>
      <w:pPr>
        <w:ind w:left="6504" w:hanging="360"/>
      </w:pPr>
      <w:rPr>
        <w:rFonts w:ascii="Noto Sans Symbols" w:hAnsi="Noto Sans Symbols" w:eastAsia="Noto Sans Symbols" w:cs="Noto Sans Symbols"/>
      </w:rPr>
    </w:lvl>
  </w:abstractNum>
  <w:abstractNum w:abstractNumId="3">
    <w:nsid w:val="665E77FF"/>
    <w:multiLevelType w:val="multilevel"/>
    <w:tmpl w:val="665E77FF"/>
    <w:lvl w:ilvl="0" w:tentative="0">
      <w:start w:val="1"/>
      <w:numFmt w:val="lowerLetter"/>
      <w:pStyle w:val="3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BE33AD5"/>
    <w:multiLevelType w:val="multilevel"/>
    <w:tmpl w:val="6BE33AD5"/>
    <w:lvl w:ilvl="0" w:tentative="0">
      <w:start w:val="1"/>
      <w:numFmt w:val="decimal"/>
      <w:lvlText w:val="2.%1"/>
      <w:lvlJc w:val="center"/>
      <w:pPr>
        <w:ind w:left="720" w:hanging="360"/>
      </w:pPr>
      <w:rPr>
        <w:rFonts w:hint="default" w:ascii="Times New Roman" w:hAnsi="Times New Roman"/>
        <w:b/>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444"/>
    <w:rsid w:val="00022578"/>
    <w:rsid w:val="000275A2"/>
    <w:rsid w:val="0006082E"/>
    <w:rsid w:val="00066197"/>
    <w:rsid w:val="000B00A2"/>
    <w:rsid w:val="000F3D09"/>
    <w:rsid w:val="00121D33"/>
    <w:rsid w:val="001511E1"/>
    <w:rsid w:val="00152C08"/>
    <w:rsid w:val="0015354B"/>
    <w:rsid w:val="001706A3"/>
    <w:rsid w:val="00202E3E"/>
    <w:rsid w:val="00243518"/>
    <w:rsid w:val="0029485A"/>
    <w:rsid w:val="002950E1"/>
    <w:rsid w:val="002A0F45"/>
    <w:rsid w:val="002C3095"/>
    <w:rsid w:val="00376361"/>
    <w:rsid w:val="00397288"/>
    <w:rsid w:val="003B2C77"/>
    <w:rsid w:val="00400F7D"/>
    <w:rsid w:val="0041104B"/>
    <w:rsid w:val="00456C1D"/>
    <w:rsid w:val="0045781B"/>
    <w:rsid w:val="00476D3E"/>
    <w:rsid w:val="004F0444"/>
    <w:rsid w:val="004F6EB3"/>
    <w:rsid w:val="005261C5"/>
    <w:rsid w:val="00544FAA"/>
    <w:rsid w:val="005A3C3F"/>
    <w:rsid w:val="005E6403"/>
    <w:rsid w:val="006773E0"/>
    <w:rsid w:val="006842E3"/>
    <w:rsid w:val="006A5110"/>
    <w:rsid w:val="006E706F"/>
    <w:rsid w:val="006F3C87"/>
    <w:rsid w:val="00700E38"/>
    <w:rsid w:val="007370C8"/>
    <w:rsid w:val="00741CF7"/>
    <w:rsid w:val="00797757"/>
    <w:rsid w:val="007A6A6B"/>
    <w:rsid w:val="007C2560"/>
    <w:rsid w:val="007C6F19"/>
    <w:rsid w:val="007C7CCC"/>
    <w:rsid w:val="00805DAE"/>
    <w:rsid w:val="0085373D"/>
    <w:rsid w:val="00857937"/>
    <w:rsid w:val="008A01C8"/>
    <w:rsid w:val="008A0C02"/>
    <w:rsid w:val="008B5C77"/>
    <w:rsid w:val="008D39CA"/>
    <w:rsid w:val="00950A89"/>
    <w:rsid w:val="00985E48"/>
    <w:rsid w:val="00993A9C"/>
    <w:rsid w:val="00A45E5A"/>
    <w:rsid w:val="00A66E5A"/>
    <w:rsid w:val="00A95667"/>
    <w:rsid w:val="00AA5DAF"/>
    <w:rsid w:val="00AC7B08"/>
    <w:rsid w:val="00AF753F"/>
    <w:rsid w:val="00B350BA"/>
    <w:rsid w:val="00B417EA"/>
    <w:rsid w:val="00B54EE4"/>
    <w:rsid w:val="00BB5442"/>
    <w:rsid w:val="00BC6012"/>
    <w:rsid w:val="00C11AD4"/>
    <w:rsid w:val="00D10C07"/>
    <w:rsid w:val="00D97542"/>
    <w:rsid w:val="00DB752F"/>
    <w:rsid w:val="00DC0F63"/>
    <w:rsid w:val="00DF222F"/>
    <w:rsid w:val="00E21020"/>
    <w:rsid w:val="00E36804"/>
    <w:rsid w:val="00E97F9E"/>
    <w:rsid w:val="00F04A69"/>
    <w:rsid w:val="00F45E54"/>
    <w:rsid w:val="00F604EC"/>
    <w:rsid w:val="00F74D3A"/>
    <w:rsid w:val="00FA7EA8"/>
    <w:rsid w:val="00FB58F7"/>
    <w:rsid w:val="00FC2859"/>
    <w:rsid w:val="00FC54EE"/>
    <w:rsid w:val="00FE5A2F"/>
    <w:rsid w:val="04885530"/>
    <w:rsid w:val="30AA7289"/>
    <w:rsid w:val="6EC935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Times New Roman" w:hAnsi="Times New Roman" w:eastAsia="Calibri" w:cs="Times New Roman"/>
      <w:bCs/>
      <w:color w:val="000000"/>
      <w:sz w:val="26"/>
      <w:szCs w:val="26"/>
      <w:lang w:val="en-US" w:eastAsia="en-US" w:bidi="ar-SA"/>
    </w:rPr>
  </w:style>
  <w:style w:type="paragraph" w:styleId="2">
    <w:name w:val="heading 1"/>
    <w:basedOn w:val="1"/>
    <w:link w:val="26"/>
    <w:qFormat/>
    <w:uiPriority w:val="9"/>
    <w:pPr>
      <w:spacing w:before="100" w:beforeAutospacing="1" w:after="100" w:afterAutospacing="1" w:line="360" w:lineRule="auto"/>
      <w:jc w:val="center"/>
      <w:outlineLvl w:val="0"/>
    </w:pPr>
    <w:rPr>
      <w:rFonts w:eastAsia="Times New Roman"/>
      <w:b/>
      <w:bCs w:val="0"/>
      <w:kern w:val="36"/>
      <w:sz w:val="32"/>
      <w:szCs w:val="48"/>
    </w:rPr>
  </w:style>
  <w:style w:type="paragraph" w:styleId="3">
    <w:name w:val="heading 2"/>
    <w:basedOn w:val="1"/>
    <w:next w:val="1"/>
    <w:unhideWhenUsed/>
    <w:qFormat/>
    <w:uiPriority w:val="9"/>
    <w:pPr>
      <w:keepNext/>
      <w:keepLines/>
      <w:spacing w:before="360" w:after="80" w:line="240" w:lineRule="auto"/>
      <w:outlineLvl w:val="1"/>
    </w:pPr>
    <w:rPr>
      <w:b/>
      <w:sz w:val="28"/>
      <w:szCs w:val="36"/>
    </w:rPr>
  </w:style>
  <w:style w:type="paragraph" w:styleId="4">
    <w:name w:val="heading 3"/>
    <w:basedOn w:val="1"/>
    <w:next w:val="1"/>
    <w:unhideWhenUsed/>
    <w:qFormat/>
    <w:uiPriority w:val="9"/>
    <w:pPr>
      <w:keepNext/>
      <w:keepLines/>
      <w:spacing w:before="280" w:after="80" w:line="240" w:lineRule="auto"/>
      <w:outlineLvl w:val="2"/>
    </w:pPr>
    <w:rPr>
      <w:b/>
      <w:i/>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30"/>
    <w:qFormat/>
    <w:uiPriority w:val="1"/>
    <w:pPr>
      <w:widowControl w:val="0"/>
      <w:spacing w:before="120" w:line="240" w:lineRule="auto"/>
      <w:jc w:val="both"/>
    </w:pPr>
    <w:rPr>
      <w:rFonts w:eastAsia="Times New Roman"/>
      <w:sz w:val="24"/>
      <w:szCs w:val="24"/>
    </w:rPr>
  </w:style>
  <w:style w:type="paragraph" w:styleId="11">
    <w:name w:val="caption"/>
    <w:basedOn w:val="1"/>
    <w:next w:val="1"/>
    <w:unhideWhenUsed/>
    <w:qFormat/>
    <w:uiPriority w:val="35"/>
    <w:pPr>
      <w:spacing w:after="200" w:line="240" w:lineRule="auto"/>
      <w:jc w:val="center"/>
    </w:pPr>
    <w:rPr>
      <w:i/>
      <w:iCs/>
      <w:color w:val="44546A" w:themeColor="text2"/>
      <w:szCs w:val="18"/>
      <w14:textFill>
        <w14:solidFill>
          <w14:schemeClr w14:val="tx2"/>
        </w14:solidFill>
      </w14:textFill>
    </w:rPr>
  </w:style>
  <w:style w:type="paragraph" w:styleId="12">
    <w:name w:val="footer"/>
    <w:basedOn w:val="1"/>
    <w:link w:val="36"/>
    <w:unhideWhenUsed/>
    <w:qFormat/>
    <w:uiPriority w:val="99"/>
    <w:pPr>
      <w:tabs>
        <w:tab w:val="center" w:pos="4680"/>
        <w:tab w:val="right" w:pos="9360"/>
      </w:tabs>
      <w:spacing w:line="240" w:lineRule="auto"/>
    </w:pPr>
  </w:style>
  <w:style w:type="paragraph" w:styleId="13">
    <w:name w:val="header"/>
    <w:basedOn w:val="1"/>
    <w:link w:val="35"/>
    <w:unhideWhenUsed/>
    <w:qFormat/>
    <w:uiPriority w:val="99"/>
    <w:pPr>
      <w:tabs>
        <w:tab w:val="center" w:pos="4680"/>
        <w:tab w:val="right" w:pos="9360"/>
      </w:tabs>
      <w:spacing w:line="240" w:lineRule="auto"/>
    </w:pPr>
  </w:style>
  <w:style w:type="character" w:styleId="14">
    <w:name w:val="Hyperlink"/>
    <w:basedOn w:val="8"/>
    <w:unhideWhenUsed/>
    <w:qFormat/>
    <w:uiPriority w:val="99"/>
    <w:rPr>
      <w:color w:val="0000FF"/>
      <w:u w:val="single"/>
    </w:rPr>
  </w:style>
  <w:style w:type="character" w:styleId="15">
    <w:name w:val="line number"/>
    <w:basedOn w:val="8"/>
    <w:semiHidden/>
    <w:unhideWhenUsed/>
    <w:qFormat/>
    <w:uiPriority w:val="99"/>
  </w:style>
  <w:style w:type="paragraph" w:styleId="16">
    <w:name w:val="List Bullet"/>
    <w:basedOn w:val="1"/>
    <w:unhideWhenUsed/>
    <w:uiPriority w:val="99"/>
    <w:pPr>
      <w:numPr>
        <w:ilvl w:val="0"/>
        <w:numId w:val="1"/>
      </w:numPr>
      <w:contextualSpacing/>
    </w:pPr>
  </w:style>
  <w:style w:type="paragraph" w:styleId="17">
    <w:name w:val="Normal (Web)"/>
    <w:basedOn w:val="1"/>
    <w:unhideWhenUsed/>
    <w:qFormat/>
    <w:uiPriority w:val="99"/>
    <w:pPr>
      <w:spacing w:before="100" w:beforeAutospacing="1" w:after="100" w:afterAutospacing="1" w:line="240" w:lineRule="auto"/>
    </w:pPr>
    <w:rPr>
      <w:rFonts w:eastAsia="Times New Roman"/>
      <w:sz w:val="24"/>
      <w:szCs w:val="24"/>
    </w:r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9">
    <w:name w:val="Table Grid"/>
    <w:basedOn w:val="9"/>
    <w:qFormat/>
    <w:uiPriority w:val="39"/>
    <w:pPr>
      <w:spacing w:line="240" w:lineRule="auto"/>
    </w:pPr>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uiPriority w:val="99"/>
  </w:style>
  <w:style w:type="paragraph" w:styleId="21">
    <w:name w:val="Title"/>
    <w:basedOn w:val="1"/>
    <w:next w:val="1"/>
    <w:qFormat/>
    <w:uiPriority w:val="10"/>
    <w:pPr>
      <w:keepNext/>
      <w:keepLines/>
      <w:spacing w:before="480" w:after="120"/>
    </w:pPr>
    <w:rPr>
      <w:b/>
      <w:sz w:val="72"/>
      <w:szCs w:val="72"/>
    </w:rPr>
  </w:style>
  <w:style w:type="paragraph" w:styleId="22">
    <w:name w:val="toc 1"/>
    <w:basedOn w:val="1"/>
    <w:next w:val="1"/>
    <w:unhideWhenUsed/>
    <w:qFormat/>
    <w:uiPriority w:val="39"/>
    <w:pPr>
      <w:tabs>
        <w:tab w:val="right" w:leader="dot" w:pos="9678"/>
      </w:tabs>
      <w:spacing w:after="100"/>
    </w:pPr>
  </w:style>
  <w:style w:type="paragraph" w:styleId="23">
    <w:name w:val="toc 2"/>
    <w:basedOn w:val="1"/>
    <w:next w:val="1"/>
    <w:unhideWhenUsed/>
    <w:qFormat/>
    <w:uiPriority w:val="39"/>
    <w:pPr>
      <w:spacing w:after="100"/>
      <w:ind w:left="220"/>
    </w:pPr>
  </w:style>
  <w:style w:type="paragraph" w:styleId="24">
    <w:name w:val="toc 3"/>
    <w:basedOn w:val="1"/>
    <w:next w:val="1"/>
    <w:unhideWhenUsed/>
    <w:qFormat/>
    <w:uiPriority w:val="39"/>
    <w:pPr>
      <w:spacing w:after="100"/>
      <w:ind w:left="440"/>
    </w:pPr>
  </w:style>
  <w:style w:type="paragraph" w:customStyle="1" w:styleId="25">
    <w:name w:val="Revision"/>
    <w:hidden/>
    <w:semiHidden/>
    <w:qFormat/>
    <w:uiPriority w:val="99"/>
    <w:pPr>
      <w:spacing w:line="240" w:lineRule="auto"/>
    </w:pPr>
    <w:rPr>
      <w:rFonts w:ascii="Times New Roman" w:hAnsi="Times New Roman" w:eastAsia="Calibri" w:cs="Times New Roman"/>
      <w:bCs/>
      <w:color w:val="000000"/>
      <w:sz w:val="26"/>
      <w:szCs w:val="26"/>
      <w:lang w:val="en-US" w:eastAsia="en-US" w:bidi="ar-SA"/>
    </w:rPr>
  </w:style>
  <w:style w:type="character" w:customStyle="1" w:styleId="26">
    <w:name w:val="Heading 1 Char"/>
    <w:basedOn w:val="8"/>
    <w:link w:val="2"/>
    <w:qFormat/>
    <w:uiPriority w:val="9"/>
    <w:rPr>
      <w:rFonts w:ascii="Times New Roman" w:hAnsi="Times New Roman" w:eastAsia="Times New Roman" w:cs="Times New Roman"/>
      <w:b/>
      <w:kern w:val="36"/>
      <w:sz w:val="32"/>
      <w:szCs w:val="48"/>
    </w:rPr>
  </w:style>
  <w:style w:type="paragraph" w:customStyle="1" w:styleId="27">
    <w:name w:val="para"/>
    <w:basedOn w:val="1"/>
    <w:qFormat/>
    <w:uiPriority w:val="0"/>
    <w:pPr>
      <w:spacing w:before="100" w:beforeAutospacing="1" w:after="100" w:afterAutospacing="1" w:line="240" w:lineRule="auto"/>
    </w:pPr>
    <w:rPr>
      <w:rFonts w:eastAsia="Times New Roman"/>
      <w:sz w:val="24"/>
      <w:szCs w:val="24"/>
    </w:rPr>
  </w:style>
  <w:style w:type="paragraph" w:styleId="28">
    <w:name w:val="List Paragraph"/>
    <w:basedOn w:val="1"/>
    <w:link w:val="33"/>
    <w:qFormat/>
    <w:uiPriority w:val="34"/>
    <w:pPr>
      <w:ind w:left="720"/>
      <w:contextualSpacing/>
    </w:pPr>
  </w:style>
  <w:style w:type="table" w:customStyle="1" w:styleId="29">
    <w:name w:val="Table Grid1"/>
    <w:uiPriority w:val="0"/>
    <w:pPr>
      <w:spacing w:line="240" w:lineRule="auto"/>
    </w:pPr>
    <w:rPr>
      <w:rFonts w:asciiTheme="minorHAnsi" w:hAnsiTheme="minorHAnsi" w:eastAsiaTheme="minorEastAsia" w:cstheme="minorBidi"/>
    </w:rPr>
    <w:tblPr>
      <w:tblCellMar>
        <w:top w:w="0" w:type="dxa"/>
        <w:left w:w="0" w:type="dxa"/>
        <w:bottom w:w="0" w:type="dxa"/>
        <w:right w:w="0" w:type="dxa"/>
      </w:tblCellMar>
    </w:tblPr>
  </w:style>
  <w:style w:type="character" w:customStyle="1" w:styleId="30">
    <w:name w:val="Body Text Char"/>
    <w:basedOn w:val="8"/>
    <w:link w:val="10"/>
    <w:qFormat/>
    <w:uiPriority w:val="1"/>
    <w:rPr>
      <w:rFonts w:ascii="Times New Roman" w:hAnsi="Times New Roman" w:eastAsia="Times New Roman" w:cs="Times New Roman"/>
      <w:sz w:val="24"/>
      <w:szCs w:val="24"/>
    </w:rPr>
  </w:style>
  <w:style w:type="paragraph" w:customStyle="1" w:styleId="31">
    <w:name w:val="TOC Heading"/>
    <w:basedOn w:val="2"/>
    <w:next w:val="1"/>
    <w:unhideWhenUsed/>
    <w:qFormat/>
    <w:uiPriority w:val="39"/>
    <w:pPr>
      <w:keepNext/>
      <w:keepLines/>
      <w:spacing w:before="240" w:beforeAutospacing="0" w:after="0" w:afterAutospacing="0" w:line="259" w:lineRule="auto"/>
      <w:jc w:val="left"/>
      <w:outlineLvl w:val="9"/>
    </w:pPr>
    <w:rPr>
      <w:rFonts w:asciiTheme="majorHAnsi" w:hAnsiTheme="majorHAnsi" w:eastAsiaTheme="majorEastAsia" w:cstheme="majorBidi"/>
      <w:b w:val="0"/>
      <w:bCs/>
      <w:color w:val="2F5597" w:themeColor="accent1" w:themeShade="BF"/>
      <w:kern w:val="0"/>
      <w:szCs w:val="32"/>
    </w:rPr>
  </w:style>
  <w:style w:type="paragraph" w:customStyle="1" w:styleId="32">
    <w:name w:val="After 6pt"/>
    <w:basedOn w:val="28"/>
    <w:link w:val="34"/>
    <w:qFormat/>
    <w:uiPriority w:val="0"/>
    <w:pPr>
      <w:numPr>
        <w:ilvl w:val="0"/>
        <w:numId w:val="2"/>
      </w:numPr>
      <w:pBdr>
        <w:top w:val="none" w:color="auto" w:sz="0" w:space="0"/>
        <w:left w:val="none" w:color="auto" w:sz="0" w:space="0"/>
        <w:bottom w:val="none" w:color="auto" w:sz="0" w:space="0"/>
        <w:right w:val="none" w:color="auto" w:sz="0" w:space="0"/>
        <w:between w:val="none" w:color="auto" w:sz="0" w:space="0"/>
      </w:pBdr>
      <w:spacing w:after="120"/>
      <w:ind w:left="714" w:right="1418" w:hanging="357"/>
      <w:jc w:val="both"/>
    </w:pPr>
    <w:rPr>
      <w:rFonts w:eastAsia="Times New Roman"/>
      <w:i/>
      <w:iCs/>
    </w:rPr>
  </w:style>
  <w:style w:type="character" w:customStyle="1" w:styleId="33">
    <w:name w:val="List Paragraph Char"/>
    <w:basedOn w:val="8"/>
    <w:link w:val="28"/>
    <w:uiPriority w:val="34"/>
  </w:style>
  <w:style w:type="character" w:customStyle="1" w:styleId="34">
    <w:name w:val="After 6pt Char"/>
    <w:basedOn w:val="33"/>
    <w:link w:val="32"/>
    <w:qFormat/>
    <w:uiPriority w:val="0"/>
    <w:rPr>
      <w:rFonts w:ascii="Times New Roman" w:hAnsi="Times New Roman" w:eastAsia="Times New Roman" w:cs="Times New Roman"/>
      <w:i/>
      <w:iCs/>
      <w:color w:val="000000"/>
      <w:sz w:val="26"/>
      <w:szCs w:val="26"/>
    </w:rPr>
  </w:style>
  <w:style w:type="character" w:customStyle="1" w:styleId="35">
    <w:name w:val="Header Char"/>
    <w:basedOn w:val="8"/>
    <w:link w:val="13"/>
    <w:qFormat/>
    <w:uiPriority w:val="99"/>
  </w:style>
  <w:style w:type="character" w:customStyle="1" w:styleId="36">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raeD7ti9jUuIx7NqDZeaW0TfQ==">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</go:docsCustomData>
</go:gDocsCustomXmlDataStorage>
</file>

<file path=customXml/itemProps1.xml><?xml version="1.0" encoding="utf-8"?>
<ds:datastoreItem xmlns:ds="http://schemas.openxmlformats.org/officeDocument/2006/customXml" ds:itemID="{5676D253-7C76-4B25-BE57-D381A809BED5}">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1236</Words>
  <Characters>4570</Characters>
  <Lines>174</Lines>
  <Paragraphs>80</Paragraphs>
  <TotalTime>4</TotalTime>
  <ScaleCrop>false</ScaleCrop>
  <LinksUpToDate>false</LinksUpToDate>
  <CharactersWithSpaces>5728</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2023-10-12T19:26:00Z</dcterms:created>
  <dc:creator>PHẠM HUY HOÀNG</dc:creator>
  <cp:lastModifiedBy>DELL</cp:lastModifiedBy>
  <dcterms:modified xsi:type="dcterms:W3CDTF">2023-10-13T16:05:22Z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453be063-61b3-4351-a0b9-c423b111fc71</vt:lpwstr>
  </property>
  <property fmtid="{D5CDD505-2E9C-101B-9397-08002B2CF9AE}" pid="3" name="KSOProductBuildVer">
    <vt:lpwstr>1033-12.2.0.13215</vt:lpwstr>
  </property>
  <property fmtid="{D5CDD505-2E9C-101B-9397-08002B2CF9AE}" pid="4" name="ICV">
    <vt:lpwstr>404F53CC55EA4BB0ABBAAD5D1F998C1E_13</vt:lpwstr>
  </property>
</Properties>
</file>