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31" w:rsidRDefault="00800D31" w:rsidP="00800D31">
      <w:pPr>
        <w:pStyle w:val="Heading1"/>
        <w:rPr>
          <w:sz w:val="36"/>
          <w:szCs w:val="36"/>
        </w:rPr>
      </w:pPr>
      <w:r>
        <w:rPr>
          <w:sz w:val="36"/>
          <w:szCs w:val="36"/>
        </w:rPr>
        <w:t>ĐỖ THÀNH QUANG – 18CNTT4</w:t>
      </w:r>
    </w:p>
    <w:p w:rsidR="00800D31" w:rsidRDefault="00800D31" w:rsidP="00800D31">
      <w:pPr>
        <w:rPr>
          <w:b/>
          <w:sz w:val="32"/>
          <w:szCs w:val="32"/>
          <w:shd w:val="clear" w:color="auto" w:fill="FFFFFF"/>
        </w:rPr>
      </w:pPr>
      <w:r>
        <w:rPr>
          <w:b/>
          <w:sz w:val="32"/>
          <w:szCs w:val="32"/>
        </w:rPr>
        <w:t xml:space="preserve">Câu hỏi: </w:t>
      </w:r>
      <w:r>
        <w:rPr>
          <w:b/>
          <w:sz w:val="32"/>
          <w:szCs w:val="32"/>
          <w:shd w:val="clear" w:color="auto" w:fill="FFFFFF"/>
        </w:rPr>
        <w:t>Vì sao trong đường lối CNH, HĐH thời kỳ đổi mới, Đảng ta chú trọng đẩy mạnh CNH, HĐH nông nghiệp, nông thôn? </w:t>
      </w:r>
    </w:p>
    <w:p w:rsidR="00800D31" w:rsidRDefault="00800D31" w:rsidP="00800D31">
      <w:pPr>
        <w:rPr>
          <w:sz w:val="28"/>
          <w:szCs w:val="28"/>
          <w:shd w:val="clear" w:color="auto" w:fill="FFFFFF"/>
        </w:rPr>
      </w:pPr>
      <w:r>
        <w:rPr>
          <w:sz w:val="28"/>
          <w:szCs w:val="28"/>
          <w:shd w:val="clear" w:color="auto" w:fill="FFFFFF"/>
        </w:rPr>
        <w:t>+ Vì nền kinh tế nông nghiệp nước ta còn lạc hậu, sử dụng công cụ thô sơ, không có sự áp dụng của các thành tựu tiên tiến trên thế giới vào sản xuất</w:t>
      </w:r>
    </w:p>
    <w:p w:rsidR="00800D31" w:rsidRDefault="00800D31" w:rsidP="00800D31">
      <w:pPr>
        <w:rPr>
          <w:sz w:val="28"/>
          <w:szCs w:val="28"/>
          <w:shd w:val="clear" w:color="auto" w:fill="FFFFFF"/>
        </w:rPr>
      </w:pPr>
      <w:r>
        <w:rPr>
          <w:sz w:val="28"/>
          <w:szCs w:val="28"/>
          <w:shd w:val="clear" w:color="auto" w:fill="FFFFFF"/>
        </w:rPr>
        <w:t xml:space="preserve">+ Lũ lụt hạn hán xảy ra hằng năm, tàn phá mùa màn của cải </w:t>
      </w:r>
    </w:p>
    <w:p w:rsidR="00800D31" w:rsidRDefault="00800D31" w:rsidP="00800D31">
      <w:pPr>
        <w:rPr>
          <w:sz w:val="28"/>
          <w:szCs w:val="28"/>
          <w:shd w:val="clear" w:color="auto" w:fill="FFFFFF"/>
        </w:rPr>
      </w:pPr>
      <w:r>
        <w:rPr>
          <w:sz w:val="28"/>
          <w:szCs w:val="28"/>
          <w:shd w:val="clear" w:color="auto" w:fill="FFFFFF"/>
        </w:rPr>
        <w:t xml:space="preserve">+ Vì Việt Nam muốn rút ngắn khoảng cách lạc hậu so với các nước phát triển </w:t>
      </w:r>
    </w:p>
    <w:p w:rsidR="00800D31" w:rsidRDefault="00800D31" w:rsidP="00800D31">
      <w:pPr>
        <w:rPr>
          <w:sz w:val="28"/>
          <w:szCs w:val="28"/>
          <w:shd w:val="clear" w:color="auto" w:fill="FFFFFF"/>
        </w:rPr>
      </w:pPr>
      <w:r>
        <w:rPr>
          <w:sz w:val="28"/>
          <w:szCs w:val="28"/>
          <w:shd w:val="clear" w:color="auto" w:fill="FFFFFF"/>
        </w:rPr>
        <w:t>+ Muốn tạo cho nông dân có thu nhập cao hơn và cuộc sống khá giả hơn</w:t>
      </w:r>
    </w:p>
    <w:p w:rsidR="00800D31" w:rsidRDefault="00800D31" w:rsidP="00800D31">
      <w:pPr>
        <w:rPr>
          <w:sz w:val="28"/>
          <w:szCs w:val="28"/>
          <w:bdr w:val="none" w:sz="0" w:space="0" w:color="auto" w:frame="1"/>
          <w:shd w:val="clear" w:color="auto" w:fill="FFFFFF"/>
        </w:rPr>
      </w:pPr>
      <w:r>
        <w:rPr>
          <w:color w:val="000000"/>
          <w:sz w:val="28"/>
          <w:szCs w:val="28"/>
          <w:bdr w:val="none" w:sz="0" w:space="0" w:color="auto" w:frame="1"/>
          <w:shd w:val="clear" w:color="auto" w:fill="FFFFFF"/>
        </w:rPr>
        <w:t>+ Công nghiệp hoá, hiện đại hoá (</w:t>
      </w:r>
      <w:r>
        <w:rPr>
          <w:sz w:val="28"/>
          <w:szCs w:val="28"/>
        </w:rPr>
        <w:t>CNH, HĐH) nông nghiệp, nông thôn là</w:t>
      </w:r>
      <w:r>
        <w:rPr>
          <w:color w:val="333333"/>
          <w:sz w:val="28"/>
          <w:szCs w:val="28"/>
          <w:bdr w:val="none" w:sz="0" w:space="0" w:color="auto" w:frame="1"/>
          <w:shd w:val="clear" w:color="auto" w:fill="FFFFFF"/>
        </w:rPr>
        <w:t> </w:t>
      </w:r>
      <w:r>
        <w:rPr>
          <w:sz w:val="28"/>
          <w:szCs w:val="28"/>
          <w:bdr w:val="none" w:sz="0" w:space="0" w:color="auto" w:frame="1"/>
          <w:shd w:val="clear" w:color="auto" w:fill="FFFFFF"/>
        </w:rPr>
        <w:t>một chủ trương lớn của Đảng nhằm thúc đẩy nền kinh tế phát triển, tạo công ăn việc làm, tăng thu nhập cho dân cư nông thôn, tạo tiền đề để giải quyết hàng loạt các vấn đề chính trị - xã hội của đất nước, đưa nông thôn nước ta tiến lên trình độ văn minh, hiện đại.</w:t>
      </w:r>
    </w:p>
    <w:p w:rsidR="00800D31" w:rsidRDefault="00800D31" w:rsidP="00800D31"/>
    <w:p w:rsidR="00DA55D9" w:rsidRDefault="00DA55D9">
      <w:bookmarkStart w:id="0" w:name="_GoBack"/>
      <w:bookmarkEnd w:id="0"/>
    </w:p>
    <w:sectPr w:rsidR="00DA55D9" w:rsidSect="002E6C5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D31"/>
    <w:rsid w:val="002E6C54"/>
    <w:rsid w:val="00800D31"/>
    <w:rsid w:val="00DA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31"/>
  </w:style>
  <w:style w:type="paragraph" w:styleId="Heading1">
    <w:name w:val="heading 1"/>
    <w:basedOn w:val="Normal"/>
    <w:next w:val="Normal"/>
    <w:link w:val="Heading1Char"/>
    <w:uiPriority w:val="9"/>
    <w:qFormat/>
    <w:rsid w:val="00800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3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31"/>
  </w:style>
  <w:style w:type="paragraph" w:styleId="Heading1">
    <w:name w:val="heading 1"/>
    <w:basedOn w:val="Normal"/>
    <w:next w:val="Normal"/>
    <w:link w:val="Heading1Char"/>
    <w:uiPriority w:val="9"/>
    <w:qFormat/>
    <w:rsid w:val="00800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3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12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2020-09-24T08:46:00Z</dcterms:created>
  <dcterms:modified xsi:type="dcterms:W3CDTF">2020-09-24T08:46:00Z</dcterms:modified>
</cp:coreProperties>
</file>