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UC-1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Đăng nhập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Là nhân viên, tôi muốn đăng nhập vào hệ thống để bắt đầu ca làm của tôi.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Nhân viên chọn chức năng đăng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Mã ID được tạo sẵn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Mật khẩu được tạo sẵn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Mã ID được phân quyền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Thông tin nhân viên sở hữu phải chính xác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Nhân viên đăng nhập vào được trong hệ thống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Nhân viên thực hiện được các thao tác trong hệ thống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ghi nhận thời gian làm việc của nhân viên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hiển thị màn hình đăng nhập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ID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Nhập mật khẩu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kiểm tra thông tin đăng nhập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Lưu trữ giờ đăng nhập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Hệ thống hiển thị các thao tác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Nhập mật khẩu hoặc tên đăng nhập không hợp lệ: Hệ thống thông báo “Tên đăng nhập hoặc mật khẩu không hợp lệ” và kết thúc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