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thông tin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quản lý, tôi muốn tạo thông tin quản lý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chọn mở chức năng tạo thông tin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 nhân viên mới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Quản lý tạo ID cho nhân viên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Thông tin nhân viên được lưu vào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Quản lý chọn chức năng tạo tài khoản cho nhân viên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tên nhân viên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ngày sinh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số điện thoại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Chọn chức vụ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Tạo ID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Lưu thông tin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Nếu tên nhân viên không hợp lệ (chứa số hoặc ký tự đặc biệt), hệ thống hiển thị thông báo “Tên không hợp lệ và kết thúc.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Nếu ngày sinh không hợp lệ, hệ thống hiển thị thông báo “Ngày sinh không hợp lệ và kết thúc”.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Nếu số điện thoại không hợp lệ, hệ thống hiển thị thông báo: “Số điện thoại không hợp lệ” và kết thúc.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 Nếu lưu không thành công, hệ thống hiển thị thông báo: “Lưu không thành công” và kết thúc.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tạo ID không trùng lặp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AC: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0Z8v10ZAIlzCmN_PoH03gbAu2G35hwtL#%7B%22pageId%22%3A%22HPTC_Znbg452yDIcdCFF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