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1500" w14:textId="056D3C83" w:rsidR="00B44A47" w:rsidRDefault="00C71F92">
      <w:pPr>
        <w:rPr>
          <w:lang w:val="en-US"/>
        </w:rPr>
      </w:pPr>
      <w:r>
        <w:rPr>
          <w:lang w:val="en-US"/>
        </w:rPr>
        <w:t>Q.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r w:rsidRPr="00C71F92">
        <w:rPr>
          <w:lang w:val="en-US"/>
        </w:rPr>
        <w:t xml:space="preserve">- If you create a constructor method to build a DVD by title then create a constructor method to build a DVD by </w:t>
      </w:r>
      <w:proofErr w:type="spellStart"/>
      <w:r w:rsidRPr="00C71F92">
        <w:rPr>
          <w:lang w:val="en-US"/>
        </w:rPr>
        <w:t>category.Does</w:t>
      </w:r>
      <w:proofErr w:type="spellEnd"/>
      <w:r w:rsidRPr="00C71F92">
        <w:rPr>
          <w:lang w:val="en-US"/>
        </w:rPr>
        <w:t xml:space="preserve"> JAVA allow you to do this?</w:t>
      </w:r>
    </w:p>
    <w:p w14:paraId="4AB733F2" w14:textId="468613D0" w:rsidR="00C71F92" w:rsidRPr="00C71F92" w:rsidRDefault="00C71F92">
      <w:pPr>
        <w:rPr>
          <w:lang w:val="vi-VN"/>
        </w:rPr>
      </w:pPr>
      <w:r>
        <w:rPr>
          <w:lang w:val="vi-VN"/>
        </w:rPr>
        <w:tab/>
        <w:t>- Trả Lời:  Có</w:t>
      </w:r>
    </w:p>
    <w:sectPr w:rsidR="00C71F92" w:rsidRPr="00C71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18"/>
    <w:rsid w:val="007B5D18"/>
    <w:rsid w:val="00B44A47"/>
    <w:rsid w:val="00C7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A3ED87"/>
  <w15:chartTrackingRefBased/>
  <w15:docId w15:val="{154DCE8A-725B-714F-806C-E0875274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2022-11-12T13:24:00Z</dcterms:created>
  <dcterms:modified xsi:type="dcterms:W3CDTF">2022-11-12T13:27:00Z</dcterms:modified>
</cp:coreProperties>
</file>