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461" w:rsidRPr="00081461" w:rsidRDefault="00081461" w:rsidP="0008146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Bạn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đang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phải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khổ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sở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vì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làn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da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có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quá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nhiều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?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Ngoài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những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tác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nhân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về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sinh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lý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thực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chất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còn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có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cả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những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thói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quen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xấu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chính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là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nguyên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nhân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gây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ra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mà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bạn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có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thể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chưa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biết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.</w:t>
      </w:r>
    </w:p>
    <w:p w:rsidR="00081461" w:rsidRPr="00081461" w:rsidRDefault="00081461" w:rsidP="0008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Rõ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ràng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ai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cũng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mong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muốn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một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làn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tươi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sáng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rạng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ngời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đặc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biệt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không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Chúng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ta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không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tác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động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đến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hormone hay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các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yếu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tố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di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truyền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nguyên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nhân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chính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gây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ra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trứng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cá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Tuy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nhiên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vẫn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thay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đổi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những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thói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quen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không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tốt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hàng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ngày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ngăn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ngừa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một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làn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hoàn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hảo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.</w:t>
      </w:r>
    </w:p>
    <w:p w:rsidR="00081461" w:rsidRPr="00081461" w:rsidRDefault="00081461" w:rsidP="00081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081461">
        <w:rPr>
          <w:rFonts w:ascii="Times New Roman" w:eastAsia="Times New Roman" w:hAnsi="Times New Roman" w:cs="Times New Roman"/>
          <w:b/>
          <w:bCs/>
          <w:color w:val="F99B1C"/>
          <w:sz w:val="41"/>
          <w:szCs w:val="41"/>
        </w:rPr>
        <w:t>8</w:t>
      </w:r>
      <w:proofErr w:type="gramEnd"/>
      <w:r w:rsidRPr="00081461">
        <w:rPr>
          <w:rFonts w:ascii="Times New Roman" w:eastAsia="Times New Roman" w:hAnsi="Times New Roman" w:cs="Times New Roman"/>
          <w:b/>
          <w:bCs/>
          <w:color w:val="F99B1C"/>
          <w:sz w:val="41"/>
          <w:szCs w:val="4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F99B1C"/>
          <w:sz w:val="41"/>
          <w:szCs w:val="41"/>
        </w:rPr>
        <w:t>Nguyên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F99B1C"/>
          <w:sz w:val="41"/>
          <w:szCs w:val="4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F99B1C"/>
          <w:sz w:val="41"/>
          <w:szCs w:val="41"/>
        </w:rPr>
        <w:t>nhân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F99B1C"/>
          <w:sz w:val="41"/>
          <w:szCs w:val="4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F99B1C"/>
          <w:sz w:val="41"/>
          <w:szCs w:val="41"/>
        </w:rPr>
        <w:t>gây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F99B1C"/>
          <w:sz w:val="41"/>
          <w:szCs w:val="4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F99B1C"/>
          <w:sz w:val="41"/>
          <w:szCs w:val="41"/>
        </w:rPr>
        <w:t>ra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F99B1C"/>
          <w:sz w:val="41"/>
          <w:szCs w:val="4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F99B1C"/>
          <w:sz w:val="41"/>
          <w:szCs w:val="41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F99B1C"/>
          <w:sz w:val="41"/>
          <w:szCs w:val="4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F99B1C"/>
          <w:sz w:val="41"/>
          <w:szCs w:val="41"/>
        </w:rPr>
        <w:t>hàng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F99B1C"/>
          <w:sz w:val="41"/>
          <w:szCs w:val="41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F99B1C"/>
          <w:sz w:val="41"/>
          <w:szCs w:val="41"/>
        </w:rPr>
        <w:t>ngày</w:t>
      </w:r>
      <w:proofErr w:type="spellEnd"/>
    </w:p>
    <w:p w:rsidR="00081461" w:rsidRPr="00081461" w:rsidRDefault="00081461" w:rsidP="00081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1.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Rửa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mặt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quá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nhiều</w:t>
      </w:r>
      <w:proofErr w:type="spellEnd"/>
    </w:p>
    <w:p w:rsidR="00081461" w:rsidRPr="00081461" w:rsidRDefault="00081461" w:rsidP="0008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08060" cy="3883255"/>
            <wp:effectExtent l="0" t="0" r="2540" b="3175"/>
            <wp:docPr id="5" name="Picture 5" descr="rửa mặ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ửa mặt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305" cy="389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461" w:rsidRPr="00081461" w:rsidRDefault="00081461" w:rsidP="000814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Nên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rửa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mặt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2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lần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/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ngày</w:t>
      </w:r>
      <w:proofErr w:type="spellEnd"/>
    </w:p>
    <w:p w:rsidR="00081461" w:rsidRPr="00081461" w:rsidRDefault="00081461" w:rsidP="0008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Da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mặt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chúng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ta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luôn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cần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phải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giữ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sạch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sẽ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Tuy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nhiên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việc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rửa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mặt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quá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thường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xuyên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sẽ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chỉ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khiến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trở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tệ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Thay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hãy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rửa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mặt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2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lần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/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ngày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rửa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mặt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buổi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sáng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thức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dậy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buổi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tối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trước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ngủ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.</w:t>
      </w:r>
    </w:p>
    <w:p w:rsidR="00081461" w:rsidRPr="00081461" w:rsidRDefault="00081461" w:rsidP="00081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2.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Tẩy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tế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bào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chết</w:t>
      </w:r>
      <w:proofErr w:type="spellEnd"/>
    </w:p>
    <w:p w:rsidR="00081461" w:rsidRPr="00081461" w:rsidRDefault="00081461" w:rsidP="0008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Tẩy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tế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bào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chết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bằng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khăn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lau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xơ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mướp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hoặc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các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chất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tẩy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tế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bào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chết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khác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sẽ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gây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ra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các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kích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ứng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đáng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Điều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khiến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làn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bị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trứng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cá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càng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trở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trầm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trọng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ngăn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ngừa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hãy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luôn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luôn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rửa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bằng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nước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ấm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sữa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rửa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mặt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một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cách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nhẹ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nhàng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.</w:t>
      </w:r>
    </w:p>
    <w:p w:rsidR="00081461" w:rsidRPr="00081461" w:rsidRDefault="00081461" w:rsidP="0008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6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45177" cy="3763451"/>
            <wp:effectExtent l="0" t="0" r="0" b="8890"/>
            <wp:docPr id="4" name="Picture 4" descr="tẩy tế bào ch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ẩy tế bào chế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321" cy="377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461" w:rsidRPr="00081461" w:rsidRDefault="00081461" w:rsidP="00081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3.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Không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làm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sạch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mồ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hôi</w:t>
      </w:r>
      <w:proofErr w:type="spellEnd"/>
    </w:p>
    <w:p w:rsidR="00081461" w:rsidRPr="00081461" w:rsidRDefault="00081461" w:rsidP="0008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Mồ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hôi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cũng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một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trong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những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nguyên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nhân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gây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Khí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hậu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nóng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ẩm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thường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khiến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đổ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mồ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hôi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nhiều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Mồ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hôi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cùng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với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bã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nhờn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bụi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bẩn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da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chết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bịt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kín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lỗ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chân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lông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của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dẫn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đến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đầu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đen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đầu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trắng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Vì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thế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không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mồ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hôi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tự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khô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của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mình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thay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hãy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tắm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hoặc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rửa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mặt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ngay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sau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đổ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mồ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hôi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nhé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.</w:t>
      </w:r>
    </w:p>
    <w:p w:rsidR="00081461" w:rsidRPr="00081461" w:rsidRDefault="00081461" w:rsidP="00081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4.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Nặn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thường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xuyên</w:t>
      </w:r>
      <w:proofErr w:type="spellEnd"/>
    </w:p>
    <w:p w:rsidR="00081461" w:rsidRPr="00081461" w:rsidRDefault="00081461" w:rsidP="0008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Nặm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một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thói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quen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xấu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khiến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bị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tổn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thương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Thói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quen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nặn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chỉ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khiến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của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càng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trở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đỏ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lại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sẹo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hoặc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rỗ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Đến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lúc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lại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phải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cuống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cuồng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tìm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cách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điều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trị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sẹo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rỗ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đấy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không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nặn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hãy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sử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dụng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các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sản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phẩm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như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kem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trị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giải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quyết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nhé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.</w:t>
      </w:r>
    </w:p>
    <w:p w:rsidR="00081461" w:rsidRPr="00081461" w:rsidRDefault="00081461" w:rsidP="0008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6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87166" cy="3991381"/>
            <wp:effectExtent l="0" t="0" r="0" b="9525"/>
            <wp:docPr id="3" name="Picture 3" descr="dung kem tri m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ung kem tri mu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40" cy="400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461" w:rsidRPr="00081461" w:rsidRDefault="00081461" w:rsidP="000814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Dùng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kem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trị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là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một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trong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những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cách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gram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an</w:t>
      </w:r>
      <w:proofErr w:type="gram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toàn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và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hiệu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quả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 </w:t>
      </w:r>
    </w:p>
    <w:p w:rsidR="00081461" w:rsidRPr="00081461" w:rsidRDefault="00081461" w:rsidP="0008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tham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khảo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thêm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về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hyperlink r:id="rId7" w:history="1">
        <w:proofErr w:type="spellStart"/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>Kem</w:t>
        </w:r>
        <w:proofErr w:type="spellEnd"/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 xml:space="preserve"> </w:t>
        </w:r>
        <w:proofErr w:type="spellStart"/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>trị</w:t>
        </w:r>
        <w:proofErr w:type="spellEnd"/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 xml:space="preserve"> </w:t>
        </w:r>
        <w:proofErr w:type="spellStart"/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>mụn</w:t>
        </w:r>
        <w:proofErr w:type="spellEnd"/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 xml:space="preserve"> Saffron Nano</w:t>
        </w:r>
      </w:hyperlink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-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một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sự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kết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hợp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hoàn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hảo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giữa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: Saffron + Nano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CuCumin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Từ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Nghệ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Các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Thảo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Dược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Khác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…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Với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công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dụng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vô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cùng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hiệu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quả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trong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việu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điều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trị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ngăn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ngừa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.</w:t>
      </w:r>
    </w:p>
    <w:p w:rsidR="00081461" w:rsidRPr="00081461" w:rsidRDefault="00081461" w:rsidP="00081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5.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Lười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gội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đầu</w:t>
      </w:r>
      <w:proofErr w:type="spellEnd"/>
    </w:p>
    <w:p w:rsidR="00081461" w:rsidRPr="00081461" w:rsidRDefault="00081461" w:rsidP="0008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6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1461" w:rsidRPr="00081461" w:rsidRDefault="00081461" w:rsidP="0008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6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32117" cy="4040025"/>
            <wp:effectExtent l="0" t="0" r="0" b="0"/>
            <wp:docPr id="2" name="Picture 2" descr="gội dầ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ội dầ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793" cy="404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461" w:rsidRPr="00081461" w:rsidRDefault="00081461" w:rsidP="0008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Dầu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tóc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cũng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một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trong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những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nguyên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nhân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gây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ra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Với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những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mái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tóc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bóng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dầu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dầu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tóc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chảy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xuống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mặt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gây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ra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Hãy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gội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đầu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thường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xuyên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loại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bỏ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lượng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dầu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thừa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mặt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vùng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gáy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ở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lưng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Từ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sẽ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ngăn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ngừa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được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sự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xuất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hiện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của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.</w:t>
      </w:r>
    </w:p>
    <w:p w:rsidR="00081461" w:rsidRPr="00081461" w:rsidRDefault="00081461" w:rsidP="00081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6.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Sản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phẩm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tóc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dính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trên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da</w:t>
      </w:r>
    </w:p>
    <w:p w:rsidR="00081461" w:rsidRPr="00081461" w:rsidRDefault="00081461" w:rsidP="0008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Hãy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tránh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keo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tạo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kiểu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gôm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bọt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xịt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tóc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hay gel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dính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mặt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của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vì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chúng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làm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tắc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nghẽn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lỗ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chân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lông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sẽ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xuất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hiện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sử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dụng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các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sản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phẩm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tóc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hãy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chắc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chắn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rằng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chúng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không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dây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ra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mặt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cũng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che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mặt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lại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tránh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bị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dính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mặt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nhé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.</w:t>
      </w:r>
    </w:p>
    <w:p w:rsidR="00081461" w:rsidRPr="00081461" w:rsidRDefault="00081461" w:rsidP="00081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7.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Ăn</w:t>
      </w:r>
      <w:proofErr w:type="spellEnd"/>
      <w:proofErr w:type="gram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thực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phẩm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nhiều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dầu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mỡ</w:t>
      </w:r>
      <w:proofErr w:type="spellEnd"/>
    </w:p>
    <w:p w:rsidR="00081461" w:rsidRPr="00081461" w:rsidRDefault="00081461" w:rsidP="0008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08146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44208" cy="3293211"/>
            <wp:effectExtent l="0" t="0" r="4445" b="2540"/>
            <wp:docPr id="1" name="Picture 1" descr="thức ăn nha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ức ăn nhan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580" cy="330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81461" w:rsidRPr="00081461" w:rsidRDefault="00081461" w:rsidP="000814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Thực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phẩm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có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nhiều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dầu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mỡ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là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một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trong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những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nguyễn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nhân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làm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da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nổi</w:t>
      </w:r>
      <w:proofErr w:type="spellEnd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mụn</w:t>
      </w:r>
      <w:proofErr w:type="spellEnd"/>
    </w:p>
    <w:p w:rsidR="00081461" w:rsidRPr="00081461" w:rsidRDefault="00081461" w:rsidP="0008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Việc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proofErr w:type="gram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ăn</w:t>
      </w:r>
      <w:proofErr w:type="spellEnd"/>
      <w:proofErr w:type="gram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nhiều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thực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phẩm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chứa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dầu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mỡ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gây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ra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Nguyên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nhân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vì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lượng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dầu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mỡ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dư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thừa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tích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tụ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lại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da. </w:t>
      </w:r>
      <w:proofErr w:type="spellStart"/>
      <w:proofErr w:type="gram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Ăn</w:t>
      </w:r>
      <w:proofErr w:type="spellEnd"/>
      <w:proofErr w:type="gram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uống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điều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độ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cách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chăm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sóc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từ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trong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giản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nhưng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lại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hiệu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quả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cao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Hãy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chú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trọng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đến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bữa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proofErr w:type="gram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ăn</w:t>
      </w:r>
      <w:proofErr w:type="spellEnd"/>
      <w:proofErr w:type="gram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hàng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ngày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bổ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sung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đầy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đủ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chất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dinh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dưỡng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Điều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không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chỉ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tốt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sức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khỏe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còn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hỗ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trợ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nuôi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dưỡng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làn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khỏe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đẹp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chế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nhiều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nguyên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nhân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gây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ra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.</w:t>
      </w:r>
    </w:p>
    <w:p w:rsidR="00081461" w:rsidRPr="00081461" w:rsidRDefault="00081461" w:rsidP="0008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cạnh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bổ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sung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rau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củ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trái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cây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uống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đủ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2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lít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nước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mỗi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ngày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Điều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này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sẽ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cải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thiện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nhanh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chóng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tình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trạng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tác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dụng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làm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dịu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chống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lão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hóa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bảo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vệ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trước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các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tác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hại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của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môi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trường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ngoài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.</w:t>
      </w:r>
      <w:r w:rsidRPr="00081461">
        <w:rPr>
          <w:rFonts w:ascii="Times New Roman" w:eastAsia="Times New Roman" w:hAnsi="Times New Roman" w:cs="Times New Roman"/>
          <w:color w:val="282828"/>
        </w:rPr>
        <w:t> </w:t>
      </w:r>
    </w:p>
    <w:p w:rsidR="00081461" w:rsidRPr="00081461" w:rsidRDefault="00081461" w:rsidP="00081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8.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Dùng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mỹ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phẩm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có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chứa</w:t>
      </w:r>
      <w:proofErr w:type="spellEnd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b/>
          <w:bCs/>
          <w:color w:val="00A859"/>
          <w:sz w:val="27"/>
          <w:szCs w:val="27"/>
        </w:rPr>
        <w:t>dầu</w:t>
      </w:r>
      <w:proofErr w:type="spellEnd"/>
    </w:p>
    <w:p w:rsidR="00081461" w:rsidRPr="00081461" w:rsidRDefault="00081461" w:rsidP="0008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Nếu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của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thuộc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loại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nhờn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dễ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bị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thì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sẽ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không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muốn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tiếp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thêm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dầu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đâu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chọn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mua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mỹ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phẩm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hãy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mua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những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loại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nhãn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không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chứa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dầu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không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gây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không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gây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dị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ứng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bảo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vệ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da.</w:t>
      </w:r>
    </w:p>
    <w:p w:rsidR="00081461" w:rsidRPr="00081461" w:rsidRDefault="00081461" w:rsidP="0008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Ngưng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các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thói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quen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xấu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gây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hại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thay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bằng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những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biện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pháp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chăm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sóc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đúng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đắn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sẽ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giúp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kiểm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soát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được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Chỉ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cần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một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thay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đổi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nhỏ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đã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sở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hữu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một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làn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căng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mịn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nói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tạm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biệt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với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rồi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đấy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!</w:t>
      </w:r>
    </w:p>
    <w:p w:rsidR="00081461" w:rsidRPr="00081461" w:rsidRDefault="00081461" w:rsidP="0008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Trên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đây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chúng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tôi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chỉ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ra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một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số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nguyên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nhân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gây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da.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Hãy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tìm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đến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các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chuyên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proofErr w:type="gram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gia</w:t>
      </w:r>
      <w:proofErr w:type="spellEnd"/>
      <w:proofErr w:type="gram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nghe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tư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kĩ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hơn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và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tìm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cách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khắc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phục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làn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của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mình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nhé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.</w:t>
      </w:r>
    </w:p>
    <w:p w:rsidR="00081461" w:rsidRPr="00081461" w:rsidRDefault="00081461" w:rsidP="0008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Ngoài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ra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,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bạn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có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đọc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thêm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hyperlink r:id="rId10" w:history="1"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 xml:space="preserve">7 </w:t>
        </w:r>
        <w:proofErr w:type="spellStart"/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>cách</w:t>
        </w:r>
        <w:proofErr w:type="spellEnd"/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 xml:space="preserve"> </w:t>
        </w:r>
        <w:proofErr w:type="spellStart"/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>chăm</w:t>
        </w:r>
        <w:proofErr w:type="spellEnd"/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 xml:space="preserve"> </w:t>
        </w:r>
        <w:proofErr w:type="spellStart"/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>sóc</w:t>
        </w:r>
        <w:proofErr w:type="spellEnd"/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 xml:space="preserve"> da </w:t>
        </w:r>
        <w:proofErr w:type="spellStart"/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>mụn</w:t>
        </w:r>
        <w:proofErr w:type="spellEnd"/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 xml:space="preserve"> </w:t>
        </w:r>
        <w:proofErr w:type="spellStart"/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>giúp</w:t>
        </w:r>
        <w:proofErr w:type="spellEnd"/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 xml:space="preserve"> </w:t>
        </w:r>
        <w:proofErr w:type="spellStart"/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>phục</w:t>
        </w:r>
        <w:proofErr w:type="spellEnd"/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 xml:space="preserve"> </w:t>
        </w:r>
        <w:proofErr w:type="spellStart"/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>hồi</w:t>
        </w:r>
        <w:proofErr w:type="spellEnd"/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 xml:space="preserve"> </w:t>
        </w:r>
        <w:proofErr w:type="spellStart"/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>nhanh</w:t>
        </w:r>
        <w:proofErr w:type="spellEnd"/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 xml:space="preserve"> </w:t>
        </w:r>
        <w:proofErr w:type="spellStart"/>
        <w:r w:rsidRPr="00081461">
          <w:rPr>
            <w:rFonts w:ascii="Times New Roman" w:eastAsia="Times New Roman" w:hAnsi="Times New Roman" w:cs="Times New Roman"/>
            <w:color w:val="50B848"/>
            <w:sz w:val="24"/>
            <w:szCs w:val="24"/>
            <w:u w:val="single"/>
          </w:rPr>
          <w:t>chóng</w:t>
        </w:r>
        <w:proofErr w:type="spellEnd"/>
      </w:hyperlink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của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chúng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tôi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để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biết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cách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chăm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sóc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cho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khi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bị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</w:t>
      </w:r>
      <w:proofErr w:type="spellStart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mụn</w:t>
      </w:r>
      <w:proofErr w:type="spellEnd"/>
      <w:r w:rsidRPr="00081461">
        <w:rPr>
          <w:rFonts w:ascii="Times New Roman" w:eastAsia="Times New Roman" w:hAnsi="Times New Roman" w:cs="Times New Roman"/>
          <w:color w:val="282828"/>
          <w:sz w:val="24"/>
          <w:szCs w:val="24"/>
        </w:rPr>
        <w:t>.</w:t>
      </w:r>
    </w:p>
    <w:p w:rsidR="00803F36" w:rsidRDefault="00803F36"/>
    <w:sectPr w:rsidR="00803F36" w:rsidSect="004A64FF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61"/>
    <w:rsid w:val="00081461"/>
    <w:rsid w:val="00393E79"/>
    <w:rsid w:val="004A64FF"/>
    <w:rsid w:val="0080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F4A93-E988-435B-AF82-822FC9CB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14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1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814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4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14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8146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146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81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1461"/>
    <w:rPr>
      <w:color w:val="0000FF"/>
      <w:u w:val="single"/>
    </w:rPr>
  </w:style>
  <w:style w:type="paragraph" w:customStyle="1" w:styleId="end-of-article">
    <w:name w:val="end-of-article"/>
    <w:basedOn w:val="Normal"/>
    <w:rsid w:val="00081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1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tombyspa.online/s%E1%BA%A3n%20ph%E1%BA%A9m/kem-tri-mun-saffron-nano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tombyspa.online/2021/04/13/bat-mi-7-buoc-cham-soc-da-mun-giup-phuc-hoi-nhanh-chong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</dc:creator>
  <cp:keywords/>
  <dc:description/>
  <cp:lastModifiedBy>Trần Ngọc</cp:lastModifiedBy>
  <cp:revision>1</cp:revision>
  <dcterms:created xsi:type="dcterms:W3CDTF">2021-05-02T04:57:00Z</dcterms:created>
  <dcterms:modified xsi:type="dcterms:W3CDTF">2021-05-02T05:00:00Z</dcterms:modified>
</cp:coreProperties>
</file>