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rFonts w:ascii="Aptos Display" w:hAnsi="Aptos Display"/>
          <w:b/>
          <w:color w:val="000000"/>
          <w:sz w:val="46"/>
        </w:rPr>
        <w:t>So sánh ba đề tài đồ án React Native</w:t>
      </w:r>
    </w:p>
    <w:p>
      <w:pPr>
        <w:spacing w:after="200"/>
      </w:pPr>
      <w:r>
        <w:rPr>
          <w:rFonts w:ascii="Aptos" w:hAnsi="Aptos"/>
          <w:b w:val="0"/>
          <w:color w:val="666666"/>
          <w:sz w:val="22"/>
        </w:rPr>
        <w:t>Tài liệu tổng kết để nhóm sáu người chọn một hướng triển khai trong khoảng hai tháng</w:t>
      </w:r>
    </w:p>
    <w:p>
      <w:pPr>
        <w:spacing w:after="100" w:line="269" w:lineRule="auto"/>
      </w:pPr>
      <w:r>
        <w:rPr>
          <w:rFonts w:ascii="Aptos" w:hAnsi="Aptos"/>
          <w:b w:val="0"/>
          <w:color w:val="000000"/>
          <w:sz w:val="21"/>
        </w:rPr>
        <w:t>Mục đích của tài liệu là giúp cả nhóm hiểu cùng một bối cảnh trước khi chốt đề tài. Ba phương án được đặt trên cùng một mặt bằng: dùng React Native, thời gian khoảng hai tháng, chi phí gần như bằng không, ưu tiên tính hữu ích thực tế và khả năng hoàn thành một bản demo có thể kiểm chứng.</w:t>
      </w:r>
    </w:p>
    <w:p>
      <w:pPr>
        <w:spacing w:after="100" w:line="269" w:lineRule="auto"/>
      </w:pPr>
      <w:r>
        <w:rPr>
          <w:rFonts w:ascii="Aptos" w:hAnsi="Aptos"/>
          <w:b w:val="0"/>
          <w:color w:val="000000"/>
          <w:sz w:val="21"/>
        </w:rPr>
        <w:t>Kết luận làm việc hiện tại:</w:t>
      </w:r>
      <w:r>
        <w:rPr>
          <w:rFonts w:ascii="Aptos" w:hAnsi="Aptos"/>
          <w:b w:val="0"/>
          <w:color w:val="000000"/>
          <w:sz w:val="21"/>
        </w:rPr>
        <w:t xml:space="preserve"> DuoMatch phù hợp nhất để thử nghiệm và trình giảng viên trước; ứng dụng chụp bill là phương án dự phòng có giá trị thực tế cao; Manabi chỉ nên giữ sau khi đối chiếu source cũ và chứng minh được ít nhất ba cải thiện có thể đo lường.</w:t>
      </w:r>
    </w:p>
    <w:p>
      <w:pPr>
        <w:pStyle w:val="Heading1"/>
        <w:keepNext/>
        <w:spacing w:before="240" w:after="100"/>
        <w:keepNext/>
      </w:pPr>
      <w:r>
        <w:rPr>
          <w:rFonts w:ascii="Aptos" w:hAnsi="Aptos"/>
          <w:b/>
          <w:color w:val="000000"/>
          <w:sz w:val="30"/>
        </w:rPr>
        <w:t>Bối cảnh và tiêu chí chốt đề tài</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8"/>
              </w:rPr>
              <w:t>Ràng buộc</w:t>
            </w:r>
          </w:p>
        </w:tc>
        <w:tc>
          <w:tcPr>
            <w:tcW w:type="dxa" w:w="856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8"/>
              </w:rPr>
              <w:t>Ý nghĩa khi chọn đề tài</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Nhóm sáu người</w:t>
            </w:r>
          </w:p>
        </w:tc>
        <w:tc>
          <w:tcPr>
            <w:tcW w:type="dxa" w:w="85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Có thể chia theo luồng sản phẩm, giao diện, dữ liệu, đồng bộ và kiểm thử; cần tránh một lõi quá lớn khiến nhiều người chờ nhau.</w:t>
            </w:r>
          </w:p>
        </w:tc>
      </w:tr>
      <w:tr>
        <w:tc>
          <w:tcPr>
            <w:tcW w:type="dxa" w:w="223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Khoảng hai tháng</w:t>
            </w:r>
          </w:p>
        </w:tc>
        <w:tc>
          <w:tcPr>
            <w:tcW w:type="dxa" w:w="8568"/>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Phải có MVP hoàn chỉnh sớm; tính năng mở rộng chỉ làm sau khi luồng chính đã chạy trên thiết bị thật.</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React Native</w:t>
            </w:r>
          </w:p>
        </w:tc>
        <w:tc>
          <w:tcPr>
            <w:tcW w:type="dxa" w:w="85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Ưu tiên camera, mã phòng, lưu trữ cục bộ và gọi dịch vụ đơn giản; phần native đặc thù cần giới hạn.</w:t>
            </w:r>
          </w:p>
        </w:tc>
      </w:tr>
      <w:tr>
        <w:tc>
          <w:tcPr>
            <w:tcW w:type="dxa" w:w="223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Chi phí gần bằng không</w:t>
            </w:r>
          </w:p>
        </w:tc>
        <w:tc>
          <w:tcPr>
            <w:tcW w:type="dxa" w:w="8568"/>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Dùng xử lý trên thiết bị hoặc hạn mức miễn phí; không phụ thuộc API trả phí, dữ liệu nhà hàng trả phí hoặc mô hình AI đắt tiền.</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Cần khác biệt</w:t>
            </w:r>
          </w:p>
        </w:tc>
        <w:tc>
          <w:tcPr>
            <w:tcW w:type="dxa" w:w="85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Mỗi đề tài phải chỉ ra ít nhất ba điểm cải thiện cụ thể, cách demo và bằng chứng để so với ứng dụng đang có.</w:t>
            </w:r>
          </w:p>
        </w:tc>
      </w:tr>
    </w:tbl>
    <w:p>
      <w:pPr>
        <w:spacing w:after="20"/>
      </w:pPr>
    </w:p>
    <w:p>
      <w:pPr>
        <w:pStyle w:val="Heading1"/>
        <w:keepNext/>
        <w:spacing w:before="240" w:after="100"/>
        <w:keepNext/>
      </w:pPr>
      <w:r>
        <w:rPr>
          <w:rFonts w:ascii="Aptos" w:hAnsi="Aptos"/>
          <w:b/>
          <w:color w:val="000000"/>
          <w:sz w:val="30"/>
        </w:rPr>
        <w:t>So sánh nhanh</w:t>
      </w:r>
    </w:p>
    <w:p>
      <w:pPr>
        <w:spacing w:after="100" w:line="269" w:lineRule="auto"/>
      </w:pPr>
      <w:r>
        <w:rPr>
          <w:rFonts w:ascii="Aptos" w:hAnsi="Aptos"/>
          <w:b w:val="0"/>
          <w:color w:val="000000"/>
          <w:sz w:val="21"/>
        </w:rPr>
        <w:t>Điểm từ 1 đến 5 chỉ là đánh giá phục vụ thảo luận ở giai đoạn đề xuất. Điểm cao ở cột rủi ro nghĩa là rủi ro cao hơn.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417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8"/>
              </w:rPr>
              <w:t>Tiêu chí</w:t>
            </w:r>
          </w:p>
        </w:tc>
        <w:tc>
          <w:tcPr>
            <w:tcW w:type="dxa" w:w="201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8"/>
              </w:rPr>
              <w:t>Manabi</w:t>
            </w:r>
          </w:p>
        </w:tc>
        <w:tc>
          <w:tcPr>
            <w:tcW w:type="dxa" w:w="201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8"/>
              </w:rPr>
              <w:t>Chia bill</w:t>
            </w:r>
          </w:p>
        </w:tc>
        <w:tc>
          <w:tcPr>
            <w:tcW w:type="dxa" w:w="201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8"/>
              </w:rPr>
              <w:t>DuoMatch</w:t>
            </w:r>
          </w:p>
        </w:tc>
      </w:tr>
      <w:tr>
        <w:tc>
          <w:tcPr>
            <w:tcW w:type="dxa" w:w="41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Ích lợi thực tế</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3</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5</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4</w:t>
            </w:r>
          </w:p>
        </w:tc>
      </w:tr>
      <w:tr>
        <w:tc>
          <w:tcPr>
            <w:tcW w:type="dxa" w:w="417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Khả năng tạo khác biệt</w:t>
            </w:r>
          </w:p>
        </w:tc>
        <w:tc>
          <w:tcPr>
            <w:tcW w:type="dxa" w:w="201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2*</w:t>
            </w:r>
          </w:p>
        </w:tc>
        <w:tc>
          <w:tcPr>
            <w:tcW w:type="dxa" w:w="201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3</w:t>
            </w:r>
          </w:p>
        </w:tc>
        <w:tc>
          <w:tcPr>
            <w:tcW w:type="dxa" w:w="201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4</w:t>
            </w:r>
          </w:p>
        </w:tc>
      </w:tr>
      <w:tr>
        <w:tc>
          <w:tcPr>
            <w:tcW w:type="dxa" w:w="41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Hoàn thành trong 2 tháng</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3</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3</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4</w:t>
            </w:r>
          </w:p>
        </w:tc>
      </w:tr>
      <w:tr>
        <w:tc>
          <w:tcPr>
            <w:tcW w:type="dxa" w:w="417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Chi phí vận hành</w:t>
            </w:r>
          </w:p>
        </w:tc>
        <w:tc>
          <w:tcPr>
            <w:tcW w:type="dxa" w:w="201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4</w:t>
            </w:r>
          </w:p>
        </w:tc>
        <w:tc>
          <w:tcPr>
            <w:tcW w:type="dxa" w:w="201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4</w:t>
            </w:r>
          </w:p>
        </w:tc>
        <w:tc>
          <w:tcPr>
            <w:tcW w:type="dxa" w:w="201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5</w:t>
            </w:r>
          </w:p>
        </w:tc>
      </w:tr>
      <w:tr>
        <w:tc>
          <w:tcPr>
            <w:tcW w:type="dxa" w:w="41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Demo dễ hiểu</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3</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4</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5</w:t>
            </w:r>
          </w:p>
        </w:tc>
      </w:tr>
      <w:tr>
        <w:tc>
          <w:tcPr>
            <w:tcW w:type="dxa" w:w="417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Rủi ro kỹ thuật và phạm vi</w:t>
            </w:r>
          </w:p>
        </w:tc>
        <w:tc>
          <w:tcPr>
            <w:tcW w:type="dxa" w:w="201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4</w:t>
            </w:r>
          </w:p>
        </w:tc>
        <w:tc>
          <w:tcPr>
            <w:tcW w:type="dxa" w:w="201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4</w:t>
            </w:r>
          </w:p>
        </w:tc>
        <w:tc>
          <w:tcPr>
            <w:tcW w:type="dxa" w:w="201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3</w:t>
            </w:r>
          </w:p>
        </w:tc>
      </w:tr>
      <w:tr>
        <w:tc>
          <w:tcPr>
            <w:tcW w:type="dxa" w:w="41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Xếp hạng đề xuất</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Có điều kiện</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Phương án 2</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Phương án 1</w:t>
            </w:r>
          </w:p>
        </w:tc>
      </w:tr>
    </w:tbl>
    <w:p>
      <w:pPr>
        <w:spacing w:after="20"/>
      </w:pPr>
    </w:p>
    <w:p>
      <w:pPr>
        <w:spacing w:after="100" w:line="269" w:lineRule="auto"/>
      </w:pPr>
      <w:r>
        <w:rPr>
          <w:rFonts w:ascii="Aptos" w:hAnsi="Aptos"/>
          <w:b w:val="0"/>
          <w:color w:val="000000"/>
          <w:sz w:val="21"/>
        </w:rPr>
        <w:t>* Manabi chỉ đạt mức khác biệt cao nếu ba cải thiện được kiểm tra với source các năm trước. Hiện chưa có tiêu chí chính thức của giảng viên nên không nên coi điểm này là kết luận cuối.</w:t>
      </w:r>
    </w:p>
    <w:p>
      <w:pPr>
        <w:pStyle w:val="Heading1"/>
        <w:keepNext/>
        <w:spacing w:before="240" w:after="100"/>
        <w:keepNext/>
      </w:pPr>
      <w:r>
        <w:rPr>
          <w:rFonts w:ascii="Aptos" w:hAnsi="Aptos"/>
          <w:b/>
          <w:color w:val="000000"/>
          <w:sz w:val="30"/>
        </w:rPr>
        <w:t>Đề tài 1 Manabi</w:t>
      </w:r>
    </w:p>
    <w:p>
      <w:pPr>
        <w:spacing w:after="60" w:line="269" w:lineRule="auto"/>
      </w:pPr>
      <w:r>
        <w:rPr>
          <w:rFonts w:ascii="Aptos" w:hAnsi="Aptos"/>
          <w:b w:val="0"/>
          <w:color w:val="000000"/>
          <w:sz w:val="21"/>
        </w:rPr>
        <w:t xml:space="preserve">Vấn đề </w:t>
      </w:r>
      <w:r>
        <w:rPr>
          <w:rFonts w:ascii="Aptos" w:hAnsi="Aptos"/>
          <w:b w:val="0"/>
          <w:color w:val="000000"/>
          <w:sz w:val="21"/>
        </w:rPr>
        <w:t>Manabi giúp người học tiếng Nhật tạo deck/card, học flashcard, ôn theo SRS, chơi ba game, xem tiến độ và backup dữ liệu. Vấn đề lớn của đề tài là ý tưởng flashcard và SRS đã xuất hiện nhiều năm; nếu giữ đúng lõi hiện tại, nhóm khó chứng minh phần mới.</w:t>
      </w:r>
    </w:p>
    <w:p>
      <w:pPr>
        <w:spacing w:after="60" w:line="269" w:lineRule="auto"/>
      </w:pPr>
      <w:r>
        <w:rPr>
          <w:rFonts w:ascii="Aptos" w:hAnsi="Aptos"/>
          <w:b w:val="0"/>
          <w:color w:val="000000"/>
          <w:sz w:val="21"/>
        </w:rPr>
        <w:t xml:space="preserve">Người dùng và khoảnh khắc </w:t>
      </w:r>
      <w:r>
        <w:rPr>
          <w:rFonts w:ascii="Aptos" w:hAnsi="Aptos"/>
          <w:b w:val="0"/>
          <w:color w:val="000000"/>
          <w:sz w:val="21"/>
        </w:rPr>
        <w:t>Người học tiếng Nhật mở app để ôn một phiên ngắn, nhập nội dung mới hoặc kiểm tra tiến độ. Core dự kiến Android-first, offline, SQLite và JSON backup; auth, sync, Gemini và ảnh đời sống là phần mở rộng có điều kiện.</w:t>
      </w:r>
    </w:p>
    <w:p>
      <w:pPr>
        <w:spacing w:after="60" w:line="269" w:lineRule="auto"/>
      </w:pPr>
      <w:r>
        <w:rPr>
          <w:rFonts w:ascii="Aptos" w:hAnsi="Aptos"/>
          <w:b w:val="0"/>
          <w:color w:val="000000"/>
          <w:sz w:val="21"/>
        </w:rPr>
        <w:t xml:space="preserve">Đối thủ và điểm cần lưu ý </w:t>
      </w:r>
      <w:r>
        <w:rPr>
          <w:rFonts w:ascii="Aptos" w:hAnsi="Aptos"/>
          <w:b w:val="0"/>
          <w:color w:val="000000"/>
          <w:sz w:val="21"/>
        </w:rPr>
        <w:t>Anki đã có flashcard và lịch ôn trưởng thành, đồng bộ AnkiWeb và nhiều deck. Vì vậy, thêm game hoặc đổi màu giao diện chưa đủ tạo khác biệt. Manabi cần chứng minh một cách học hoặc một trải nghiệm nhập và ôn tốt hơn trong nhóm người dùng mục tiêu.</w:t>
      </w:r>
    </w:p>
    <w:p>
      <w:pPr>
        <w:pStyle w:val="Heading2"/>
        <w:keepNext/>
        <w:spacing w:before="140" w:after="100"/>
        <w:keepNext/>
      </w:pPr>
      <w:r>
        <w:rPr>
          <w:rFonts w:ascii="Aptos" w:hAnsi="Aptos"/>
          <w:b/>
          <w:color w:val="000000"/>
          <w:sz w:val="24"/>
        </w:rPr>
        <w:t>Ba cải thiện phải chứng minh trước khi giữ Manabi</w:t>
      </w:r>
    </w:p>
    <w:p>
      <w:pPr>
        <w:pStyle w:val="ListBullet"/>
        <w:spacing w:after="40" w:line="259" w:lineRule="auto"/>
      </w:pPr>
      <w:r>
        <w:rPr>
          <w:rFonts w:ascii="Aptos" w:hAnsi="Aptos"/>
          <w:b w:val="0"/>
          <w:color w:val="000000"/>
          <w:sz w:val="20"/>
        </w:rPr>
        <w:t>Nhập học liệu có cấu trúc: fieldSchema, import CSV hoặc paste, preview lỗi và backup JSON giúp người học tự kiểm soát nội dung thay vì nhập từng thẻ rời rạc.</w:t>
      </w:r>
    </w:p>
    <w:p>
      <w:pPr>
        <w:pStyle w:val="ListBullet"/>
        <w:spacing w:after="40" w:line="259" w:lineRule="auto"/>
      </w:pPr>
      <w:r>
        <w:rPr>
          <w:rFonts w:ascii="Aptos" w:hAnsi="Aptos"/>
          <w:b w:val="0"/>
          <w:color w:val="000000"/>
          <w:sz w:val="20"/>
        </w:rPr>
        <w:t>SRS có giải thích và tiến độ dễ hiểu: người học thấy vì sao thẻ được hẹn lại, phiên ôn nào đang quá tải và có thể dùng được khi mất mạng.</w:t>
      </w:r>
    </w:p>
    <w:p>
      <w:pPr>
        <w:pStyle w:val="ListBullet"/>
        <w:spacing w:after="40" w:line="259" w:lineRule="auto"/>
      </w:pPr>
      <w:r>
        <w:rPr>
          <w:rFonts w:ascii="Aptos" w:hAnsi="Aptos"/>
          <w:b w:val="0"/>
          <w:color w:val="000000"/>
          <w:sz w:val="20"/>
        </w:rPr>
        <w:t>Chất lượng game và AI có kiểm soát: câu hỏi do Gemini chỉ là đề xuất, phải qua validator và review; tín hiệu game không tự làm sai lịch SRS; dữ liệu và quyền ảnh có nguồn rõ ràng.</w:t>
      </w:r>
    </w:p>
    <w:p>
      <w:pPr>
        <w:spacing w:after="100" w:line="269" w:lineRule="auto"/>
      </w:pPr>
      <w:r>
        <w:rPr>
          <w:rFonts w:ascii="Aptos" w:hAnsi="Aptos"/>
          <w:b w:val="0"/>
          <w:color w:val="000000"/>
          <w:sz w:val="21"/>
        </w:rPr>
        <w:t>Ba điểm trên là ứng viên cải thiện dựa trên kế hoạch Manabi hiện có, chưa phải bằng chứng rằng đồ án cũ chưa làm. Nhóm chỉ nên cam kết chúng sau khi giảng viên gửi source cũ và lập bảng before/after cho từng điểm.</w:t>
      </w:r>
    </w:p>
    <w:p>
      <w:pPr>
        <w:pStyle w:val="Heading2"/>
        <w:keepNext/>
        <w:spacing w:before="140" w:after="100"/>
        <w:keepNext/>
      </w:pPr>
      <w:r>
        <w:rPr>
          <w:rFonts w:ascii="Aptos" w:hAnsi="Aptos"/>
          <w:b/>
          <w:color w:val="000000"/>
          <w:sz w:val="24"/>
        </w:rPr>
        <w:t>Luồng demo Manabi</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7"/>
              </w:rPr>
              <w:t>Bước</w:t>
            </w:r>
          </w:p>
        </w:tc>
        <w:tc>
          <w:tcPr>
            <w:tcW w:type="dxa" w:w="547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7"/>
              </w:rPr>
              <w:t>Nội dung demo</w:t>
            </w:r>
          </w:p>
        </w:tc>
        <w:tc>
          <w:tcPr>
            <w:tcW w:type="dxa" w:w="453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7"/>
              </w:rPr>
              <w:t>Bằng chứng cần có</w:t>
            </w:r>
          </w:p>
        </w:tc>
      </w:tr>
      <w:t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1</w:t>
            </w:r>
          </w:p>
        </w:tc>
        <w:tc>
          <w:tcPr>
            <w:tcW w:type="dxa" w:w="54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Tạo deck tiếng Nhật bằng form fieldSchema hoặc import CSV</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Preview dữ liệu, báo lỗi và lưu được card hợp lệ</w:t>
            </w:r>
          </w:p>
        </w:tc>
      </w:tr>
      <w:tr>
        <w:tc>
          <w:tcPr>
            <w:tcW w:type="dxa" w:w="79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2</w:t>
            </w:r>
          </w:p>
        </w:tc>
        <w:tc>
          <w:tcPr>
            <w:tcW w:type="dxa" w:w="547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Học flashcard offline và tự đánh giá nhớ lại</w:t>
            </w:r>
          </w:p>
        </w:tc>
        <w:tc>
          <w:tcPr>
            <w:tcW w:type="dxa" w:w="453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Card, trạng thái SRS và dueAt thay đổi đúng</w:t>
            </w:r>
          </w:p>
        </w:tc>
      </w:tr>
      <w:t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3</w:t>
            </w:r>
          </w:p>
        </w:tc>
        <w:tc>
          <w:tcPr>
            <w:tcW w:type="dxa" w:w="54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Chơi một game ngắn từ card đã duyệt</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Đáp án lấy từ dữ liệu card, câu lỗi không ảnh hưởng lịch ôn</w:t>
            </w:r>
          </w:p>
        </w:tc>
      </w:tr>
      <w:tr>
        <w:tc>
          <w:tcPr>
            <w:tcW w:type="dxa" w:w="79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4</w:t>
            </w:r>
          </w:p>
        </w:tc>
        <w:tc>
          <w:tcPr>
            <w:tcW w:type="dxa" w:w="547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Xem tiến độ và backup rồi restore</w:t>
            </w:r>
          </w:p>
        </w:tc>
        <w:tc>
          <w:tcPr>
            <w:tcW w:type="dxa" w:w="453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Dữ liệu sau restore tương đương trước backup</w:t>
            </w:r>
          </w:p>
        </w:tc>
      </w:tr>
    </w:tbl>
    <w:p>
      <w:pPr>
        <w:spacing w:after="20"/>
      </w:pPr>
    </w:p>
    <w:p>
      <w:pPr>
        <w:pStyle w:val="Heading2"/>
        <w:keepNext/>
        <w:spacing w:before="140" w:after="100"/>
        <w:keepNext/>
      </w:pPr>
      <w:r>
        <w:rPr>
          <w:rFonts w:ascii="Aptos" w:hAnsi="Aptos"/>
          <w:b/>
          <w:color w:val="000000"/>
          <w:sz w:val="24"/>
        </w:rPr>
        <w:t>Phạm vi và rủi ro Manabi</w:t>
      </w:r>
    </w:p>
    <w:p>
      <w:pPr>
        <w:pStyle w:val="ListBullet"/>
        <w:spacing w:after="40" w:line="259" w:lineRule="auto"/>
      </w:pPr>
      <w:r>
        <w:rPr>
          <w:rFonts w:ascii="Aptos" w:hAnsi="Aptos"/>
          <w:b w:val="0"/>
          <w:color w:val="000000"/>
          <w:sz w:val="20"/>
        </w:rPr>
        <w:t>MVP nên giữ deck/card, import, flashcard, SRS, ba game, tiến độ và backup offline. Auth, sync, Gemini và ảnh chỉ mở khi core đã ổn.</w:t>
      </w:r>
    </w:p>
    <w:p>
      <w:pPr>
        <w:pStyle w:val="ListBullet"/>
        <w:spacing w:after="40" w:line="259" w:lineRule="auto"/>
      </w:pPr>
      <w:r>
        <w:rPr>
          <w:rFonts w:ascii="Aptos" w:hAnsi="Aptos"/>
          <w:b w:val="0"/>
          <w:color w:val="000000"/>
          <w:sz w:val="20"/>
        </w:rPr>
        <w:t>Rủi ro lớn nhất là trùng ý tưởng và phạm vi quá rộng. Cách giảm rủi ro là chờ source cũ, cắt nhánh online/pilot, rồi đo một luồng học cụ thể với người học thật.</w:t>
      </w:r>
    </w:p>
    <w:p>
      <w:pPr>
        <w:pStyle w:val="ListBullet"/>
        <w:spacing w:after="40" w:line="259" w:lineRule="auto"/>
      </w:pPr>
      <w:r>
        <w:rPr>
          <w:rFonts w:ascii="Aptos" w:hAnsi="Aptos"/>
          <w:b w:val="0"/>
          <w:color w:val="000000"/>
          <w:sz w:val="20"/>
        </w:rPr>
        <w:t>Nếu không tìm được ba cải thiện có bằng chứng, nên loại Manabi khỏi vòng chốt thay vì cố thêm tính năng.</w:t>
      </w:r>
    </w:p>
    <w:p>
      <w:pPr>
        <w:pStyle w:val="Heading1"/>
        <w:keepNext/>
        <w:spacing w:before="240" w:after="100"/>
        <w:keepNext/>
      </w:pPr>
      <w:r>
        <w:rPr>
          <w:rFonts w:ascii="Aptos" w:hAnsi="Aptos"/>
          <w:b/>
          <w:color w:val="000000"/>
          <w:sz w:val="30"/>
        </w:rPr>
        <w:t>Đề tài 2 Chụp bill chia món và tạo VietQR</w:t>
      </w:r>
    </w:p>
    <w:p>
      <w:pPr>
        <w:spacing w:after="60" w:line="269" w:lineRule="auto"/>
      </w:pPr>
      <w:r>
        <w:rPr>
          <w:rFonts w:ascii="Aptos" w:hAnsi="Aptos"/>
          <w:b w:val="0"/>
          <w:color w:val="000000"/>
          <w:sz w:val="21"/>
        </w:rPr>
        <w:t xml:space="preserve">Vấn đề </w:t>
      </w:r>
      <w:r>
        <w:rPr>
          <w:rFonts w:ascii="Aptos" w:hAnsi="Aptos"/>
          <w:b w:val="0"/>
          <w:color w:val="000000"/>
          <w:sz w:val="21"/>
        </w:rPr>
        <w:t>Sau một bữa ăn, nhóm thường phải đọc bill, nhớ ai ăn món nào, chia món chung và nhắc số tiền. Chia đều có thể gây bất công; tự bấm máy tính mất thời gian và dễ lệch tổng.</w:t>
      </w:r>
    </w:p>
    <w:p>
      <w:pPr>
        <w:spacing w:after="60" w:line="269" w:lineRule="auto"/>
      </w:pPr>
      <w:r>
        <w:rPr>
          <w:rFonts w:ascii="Aptos" w:hAnsi="Aptos"/>
          <w:b w:val="0"/>
          <w:color w:val="000000"/>
          <w:sz w:val="21"/>
        </w:rPr>
        <w:t xml:space="preserve">Người dùng và khoảnh khắc </w:t>
      </w:r>
      <w:r>
        <w:rPr>
          <w:rFonts w:ascii="Aptos" w:hAnsi="Aptos"/>
          <w:b w:val="0"/>
          <w:color w:val="000000"/>
          <w:sz w:val="21"/>
        </w:rPr>
        <w:t>Một người chụp bill ngay tại bàn, mọi người xác nhận món, rồi mỗi người biết mình cần trả bao nhiêu. VietQR chỉ cung cấp đúng số tiền và nội dung chuyển khoản; app không cần tự xác nhận giao dịch ngân hàng.</w:t>
      </w:r>
    </w:p>
    <w:p>
      <w:pPr>
        <w:spacing w:after="60" w:line="269" w:lineRule="auto"/>
      </w:pPr>
      <w:r>
        <w:rPr>
          <w:rFonts w:ascii="Aptos" w:hAnsi="Aptos"/>
          <w:b w:val="0"/>
          <w:color w:val="000000"/>
          <w:sz w:val="21"/>
        </w:rPr>
        <w:t xml:space="preserve">Đối thủ </w:t>
      </w:r>
      <w:r>
        <w:rPr>
          <w:rFonts w:ascii="Aptos" w:hAnsi="Aptos"/>
          <w:b w:val="0"/>
          <w:color w:val="000000"/>
          <w:sz w:val="21"/>
        </w:rPr>
        <w:t>Splitwise Pro đã có chụp receipt, nhận diện các dòng món và gán cho bạn bè. Vì vậy, bản đồ án cần tập trung vào trải nghiệm bill Việt Nam và khả năng kiểm tra sai lệch trước khi chia, thay vì tuyên bố OCR bill là mới.</w:t>
      </w:r>
    </w:p>
    <w:p>
      <w:pPr>
        <w:pStyle w:val="Heading2"/>
        <w:keepNext/>
        <w:spacing w:before="140" w:after="100"/>
        <w:keepNext/>
      </w:pPr>
      <w:r>
        <w:rPr>
          <w:rFonts w:ascii="Aptos" w:hAnsi="Aptos"/>
          <w:b/>
          <w:color w:val="000000"/>
          <w:sz w:val="24"/>
        </w:rPr>
        <w:t>Ba cải thiện đề xuất</w:t>
      </w:r>
    </w:p>
    <w:p>
      <w:pPr>
        <w:pStyle w:val="ListBullet"/>
        <w:spacing w:after="40" w:line="259" w:lineRule="auto"/>
      </w:pPr>
      <w:r>
        <w:rPr>
          <w:rFonts w:ascii="Aptos" w:hAnsi="Aptos"/>
          <w:b w:val="0"/>
          <w:color w:val="000000"/>
          <w:sz w:val="20"/>
        </w:rPr>
        <w:t>Đọc rồi sửa có kiểm soát: OCR điền tên món và giá; người dùng sửa trực tiếp, thêm dòng bị thiếu hoặc xóa dòng đọc nhầm.</w:t>
      </w:r>
    </w:p>
    <w:p>
      <w:pPr>
        <w:pStyle w:val="ListBullet"/>
        <w:spacing w:after="40" w:line="259" w:lineRule="auto"/>
      </w:pPr>
      <w:r>
        <w:rPr>
          <w:rFonts w:ascii="Aptos" w:hAnsi="Aptos"/>
          <w:b w:val="0"/>
          <w:color w:val="000000"/>
          <w:sz w:val="20"/>
        </w:rPr>
        <w:t>Đối chiếu tổng trước khi chia: cộng tiền món, VAT, phí và điều chỉnh trên bill; so với tổng hóa đơn; báo rõ đang thiếu hoặc thừa bao nhiêu; chỉ cho chốt khi người dùng xác nhận cách xử lý phần lệch.</w:t>
      </w:r>
    </w:p>
    <w:p>
      <w:pPr>
        <w:pStyle w:val="ListBullet"/>
        <w:spacing w:after="40" w:line="259" w:lineRule="auto"/>
      </w:pPr>
      <w:r>
        <w:rPr>
          <w:rFonts w:ascii="Aptos" w:hAnsi="Aptos"/>
          <w:b w:val="0"/>
          <w:color w:val="000000"/>
          <w:sz w:val="20"/>
        </w:rPr>
        <w:t>Quy tắc chia sát thực tế: món riêng chỉ định người ăn, món chung chọn nhiều người, loại trừ người không ăn; sau đó tạo số tiền từng người và mã VietQR tương ứng. Trạng thái đã trả do người dùng tự đánh dấu.</w:t>
      </w:r>
    </w:p>
    <w:p>
      <w:pPr>
        <w:pStyle w:val="Heading2"/>
        <w:keepNext/>
        <w:spacing w:before="140" w:after="100"/>
        <w:keepNext/>
      </w:pPr>
      <w:r>
        <w:rPr>
          <w:rFonts w:ascii="Aptos" w:hAnsi="Aptos"/>
          <w:b/>
          <w:color w:val="000000"/>
          <w:sz w:val="24"/>
        </w:rPr>
        <w:t>Luồng demo chụp bill</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7"/>
              </w:rPr>
              <w:t>Bước</w:t>
            </w:r>
          </w:p>
        </w:tc>
        <w:tc>
          <w:tcPr>
            <w:tcW w:type="dxa" w:w="547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7"/>
              </w:rPr>
              <w:t>Nội dung demo</w:t>
            </w:r>
          </w:p>
        </w:tc>
        <w:tc>
          <w:tcPr>
            <w:tcW w:type="dxa" w:w="453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7"/>
              </w:rPr>
              <w:t>Bằng chứng cần có</w:t>
            </w:r>
          </w:p>
        </w:tc>
      </w:tr>
      <w:t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1</w:t>
            </w:r>
          </w:p>
        </w:tc>
        <w:tc>
          <w:tcPr>
            <w:tcW w:type="dxa" w:w="54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Chụp bill hoặc chọn ảnh từ thư viện</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Ảnh được cắt và nhận diện chữ ở thiết bị hoặc qua module đã chọn</w:t>
            </w:r>
          </w:p>
        </w:tc>
      </w:tr>
      <w:tr>
        <w:tc>
          <w:tcPr>
            <w:tcW w:type="dxa" w:w="79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2</w:t>
            </w:r>
          </w:p>
        </w:tc>
        <w:tc>
          <w:tcPr>
            <w:tcW w:type="dxa" w:w="547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Sửa tên món, giá và thêm phí/VAT nếu có</w:t>
            </w:r>
          </w:p>
        </w:tc>
        <w:tc>
          <w:tcPr>
            <w:tcW w:type="dxa" w:w="453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Mọi trường có thể sửa; dòng mới được tính vào tổng</w:t>
            </w:r>
          </w:p>
        </w:tc>
      </w:tr>
      <w:t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3</w:t>
            </w:r>
          </w:p>
        </w:tc>
        <w:tc>
          <w:tcPr>
            <w:tcW w:type="dxa" w:w="54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Double check tổng món và tổng bill</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Hiển thị tổng đọc được, tổng bill, chênh lệch thiếu/thừa</w:t>
            </w:r>
          </w:p>
        </w:tc>
      </w:tr>
      <w:tr>
        <w:tc>
          <w:tcPr>
            <w:tcW w:type="dxa" w:w="79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4</w:t>
            </w:r>
          </w:p>
        </w:tc>
        <w:tc>
          <w:tcPr>
            <w:tcW w:type="dxa" w:w="547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Gán món riêng, món chung hoặc loại trừ người</w:t>
            </w:r>
          </w:p>
        </w:tc>
        <w:tc>
          <w:tcPr>
            <w:tcW w:type="dxa" w:w="453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Một món được tính đúng theo người được chọn</w:t>
            </w:r>
          </w:p>
        </w:tc>
      </w:tr>
      <w:t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5</w:t>
            </w:r>
          </w:p>
        </w:tc>
        <w:tc>
          <w:tcPr>
            <w:tcW w:type="dxa" w:w="54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Xem kết quả và mã VietQR từng người</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Số tiền và nội dung chuyển khoản đúng; không tuyên bố đã nhận tiền</w:t>
            </w:r>
          </w:p>
        </w:tc>
      </w:tr>
    </w:tbl>
    <w:p>
      <w:pPr>
        <w:spacing w:after="20"/>
      </w:pPr>
    </w:p>
    <w:p>
      <w:pPr>
        <w:pStyle w:val="Heading2"/>
        <w:keepNext/>
        <w:spacing w:before="140" w:after="100"/>
        <w:keepNext/>
      </w:pPr>
      <w:r>
        <w:rPr>
          <w:rFonts w:ascii="Aptos" w:hAnsi="Aptos"/>
          <w:b/>
          <w:color w:val="000000"/>
          <w:sz w:val="24"/>
        </w:rPr>
        <w:t>Phạm vi và rủi ro chụp bill</w:t>
      </w:r>
    </w:p>
    <w:p>
      <w:pPr>
        <w:pStyle w:val="ListBullet"/>
        <w:spacing w:after="40" w:line="259" w:lineRule="auto"/>
      </w:pPr>
      <w:r>
        <w:rPr>
          <w:rFonts w:ascii="Aptos" w:hAnsi="Aptos"/>
          <w:b w:val="0"/>
          <w:color w:val="000000"/>
          <w:sz w:val="20"/>
        </w:rPr>
        <w:t>MVP nên hỗ trợ bill chữ rõ, tiền Việt Nam, món riêng, món chung, dòng phí/VAT, sửa tay, đối chiếu tổng và xuất số tiền/VietQR. Không cần xử lý mọi mẫu bill ngay từ đầu.</w:t>
      </w:r>
    </w:p>
    <w:p>
      <w:pPr>
        <w:pStyle w:val="ListBullet"/>
        <w:spacing w:after="40" w:line="259" w:lineRule="auto"/>
      </w:pPr>
      <w:r>
        <w:rPr>
          <w:rFonts w:ascii="Aptos" w:hAnsi="Aptos"/>
          <w:b w:val="0"/>
          <w:color w:val="000000"/>
          <w:sz w:val="20"/>
        </w:rPr>
        <w:t>OCR có thể đọc sai tiếng Việt, số 0 và 8, hoặc dòng bị gấp. Luôn cần sửa tay và test bằng bộ bill thật có ảnh rõ, ảnh nghiêng và ảnh thiếu sáng.</w:t>
      </w:r>
    </w:p>
    <w:p>
      <w:pPr>
        <w:pStyle w:val="ListBullet"/>
        <w:spacing w:after="40" w:line="259" w:lineRule="auto"/>
      </w:pPr>
      <w:r>
        <w:rPr>
          <w:rFonts w:ascii="Aptos" w:hAnsi="Aptos"/>
          <w:b w:val="0"/>
          <w:color w:val="000000"/>
          <w:sz w:val="20"/>
        </w:rPr>
        <w:t>Các quy tắc làm tròn và phần chênh lệch phải được viết trước khi code. Nếu tổng sau phân bổ không khớp, app phải chỉ rõ người dùng cần xử lý phần nào.</w:t>
      </w:r>
    </w:p>
    <w:p>
      <w:pPr>
        <w:pStyle w:val="Heading1"/>
        <w:keepNext/>
        <w:spacing w:before="240" w:after="100"/>
        <w:keepNext/>
      </w:pPr>
      <w:r>
        <w:rPr>
          <w:rFonts w:ascii="Aptos" w:hAnsi="Aptos"/>
          <w:b/>
          <w:color w:val="000000"/>
          <w:sz w:val="30"/>
        </w:rPr>
        <w:t>Đề tài 3 DuoMatch</w:t>
      </w:r>
    </w:p>
    <w:p>
      <w:pPr>
        <w:spacing w:after="60" w:line="269" w:lineRule="auto"/>
      </w:pPr>
      <w:r>
        <w:rPr>
          <w:rFonts w:ascii="Aptos" w:hAnsi="Aptos"/>
          <w:b w:val="0"/>
          <w:color w:val="000000"/>
          <w:sz w:val="21"/>
        </w:rPr>
        <w:t xml:space="preserve">Vấn đề </w:t>
      </w:r>
      <w:r>
        <w:rPr>
          <w:rFonts w:ascii="Aptos" w:hAnsi="Aptos"/>
          <w:b w:val="0"/>
          <w:color w:val="000000"/>
          <w:sz w:val="21"/>
        </w:rPr>
        <w:t>Khoảnh khắc trước bữa ăn thường bị kéo dài bởi câu hỏi ăn gì. Một người nói nướng, người khác nói lẩu, rồi mọi người ngại bác ý kiến của nhau. Mục tiêu của DuoMatch là giúp nhóm chốt món mà không cần một người phải đứng ra quyết định thay cả nhóm.</w:t>
      </w:r>
    </w:p>
    <w:p>
      <w:pPr>
        <w:spacing w:after="60" w:line="269" w:lineRule="auto"/>
      </w:pPr>
      <w:r>
        <w:rPr>
          <w:rFonts w:ascii="Aptos" w:hAnsi="Aptos"/>
          <w:b w:val="0"/>
          <w:color w:val="000000"/>
          <w:sz w:val="21"/>
        </w:rPr>
        <w:t xml:space="preserve">Người dùng và khoảnh khắc </w:t>
      </w:r>
      <w:r>
        <w:rPr>
          <w:rFonts w:ascii="Aptos" w:hAnsi="Aptos"/>
          <w:b w:val="0"/>
          <w:color w:val="000000"/>
          <w:sz w:val="21"/>
        </w:rPr>
        <w:t>Hai người có thể vào nhanh qua kết bạn; nhóm nhiều người tạo phòng và tham gia bằng mã. Khách không bắt buộc tạo tài khoản. Người dùng chọn bữa, nhóm món quan tâm và đưa ra lựa chọn riêng trên cùng một bộ món.</w:t>
      </w:r>
    </w:p>
    <w:p>
      <w:pPr>
        <w:spacing w:after="60" w:line="269" w:lineRule="auto"/>
      </w:pPr>
      <w:r>
        <w:rPr>
          <w:rFonts w:ascii="Aptos" w:hAnsi="Aptos"/>
          <w:b w:val="0"/>
          <w:color w:val="000000"/>
          <w:sz w:val="21"/>
        </w:rPr>
        <w:t xml:space="preserve">Đối thủ </w:t>
      </w:r>
      <w:r>
        <w:rPr>
          <w:rFonts w:ascii="Aptos" w:hAnsi="Aptos"/>
          <w:b w:val="0"/>
          <w:color w:val="000000"/>
          <w:sz w:val="21"/>
        </w:rPr>
        <w:t>DinnerSwipe cho hai đến bốn người quẹt riêng tư trên cùng danh sách nhà hàng gần đó và match nhà hàng được mọi người thích. DuoMatch cần khác ở chỗ giải quyết câu hỏi ăn món gì, có loại trừ món cứng và có quy trình fallback khi chưa có món chung. Gợi ý quán chỉ là bước phụ sau khi chốt món.</w:t>
      </w:r>
    </w:p>
    <w:p>
      <w:pPr>
        <w:pStyle w:val="Heading2"/>
        <w:keepNext/>
        <w:spacing w:before="140" w:after="100"/>
        <w:keepNext/>
      </w:pPr>
      <w:r>
        <w:rPr>
          <w:rFonts w:ascii="Aptos" w:hAnsi="Aptos"/>
          <w:b/>
          <w:color w:val="000000"/>
          <w:sz w:val="24"/>
        </w:rPr>
        <w:t>Ba cải thiện đề xuất</w:t>
      </w:r>
    </w:p>
    <w:p>
      <w:pPr>
        <w:pStyle w:val="ListBullet"/>
        <w:spacing w:after="40" w:line="259" w:lineRule="auto"/>
      </w:pPr>
      <w:r>
        <w:rPr>
          <w:rFonts w:ascii="Aptos" w:hAnsi="Aptos"/>
          <w:b w:val="0"/>
          <w:color w:val="000000"/>
          <w:sz w:val="20"/>
        </w:rPr>
        <w:t>Tách sở thích ban đầu khỏi quyết định cuối: mỗi người có thể chọn nhiều nhóm món quan tâm; bộ thẻ dùng chung gồm các phương án phù hợp, không ép cả nhóm thống nhất nướng hay lẩu ngay từ đầu.</w:t>
      </w:r>
    </w:p>
    <w:p>
      <w:pPr>
        <w:pStyle w:val="ListBullet"/>
        <w:spacing w:after="40" w:line="259" w:lineRule="auto"/>
      </w:pPr>
      <w:r>
        <w:rPr>
          <w:rFonts w:ascii="Aptos" w:hAnsi="Aptos"/>
          <w:b w:val="0"/>
          <w:color w:val="000000"/>
          <w:sz w:val="20"/>
        </w:rPr>
        <w:t>Loại trừ rõ ràng: trên từng món, mỗi người chọn muốn ăn, ăn cũng được hoặc không ăn. Chỉ lựa chọn không ăn mới loại hẳn món khỏi vòng sau.</w:t>
      </w:r>
    </w:p>
    <w:p>
      <w:pPr>
        <w:pStyle w:val="ListBullet"/>
        <w:spacing w:after="40" w:line="259" w:lineRule="auto"/>
      </w:pPr>
      <w:r>
        <w:rPr>
          <w:rFonts w:ascii="Aptos" w:hAnsi="Aptos"/>
          <w:b w:val="0"/>
          <w:color w:val="000000"/>
          <w:sz w:val="20"/>
        </w:rPr>
        <w:t>Fallback có giới hạn: nếu hết vòng đầu chưa có món tất cả muốn ăn, app giữ lại món không ai loại; nếu còn nhiều món thì quay ngẫu nhiên, cho tối đa hai lần quay lại và không quay lại món đã bị chọn. Hết lựa chọn thì cho sửa lại hoặc thêm bộ món mới.</w:t>
      </w:r>
    </w:p>
    <w:p>
      <w:pPr>
        <w:pStyle w:val="ListBullet"/>
        <w:spacing w:after="40" w:line="259" w:lineRule="auto"/>
      </w:pPr>
      <w:r>
        <w:rPr>
          <w:rFonts w:ascii="Aptos" w:hAnsi="Aptos"/>
          <w:b w:val="0"/>
          <w:color w:val="000000"/>
          <w:sz w:val="20"/>
        </w:rPr>
        <w:t>Tham gia nhẹ: nhóm đông vào bằng mã phòng; hai người có thể dùng kết bạn để vào nhanh; không bắt buộc tài khoản cho phiên thử nghiệm.</w:t>
      </w:r>
    </w:p>
    <w:p>
      <w:pPr>
        <w:pStyle w:val="Heading2"/>
        <w:keepNext/>
        <w:spacing w:before="140" w:after="100"/>
        <w:keepNext/>
      </w:pPr>
      <w:r>
        <w:rPr>
          <w:rFonts w:ascii="Aptos" w:hAnsi="Aptos"/>
          <w:b/>
          <w:color w:val="000000"/>
          <w:sz w:val="24"/>
        </w:rPr>
        <w:t>Luật DuoMatch đề xuất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88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8"/>
              </w:rPr>
              <w:t>Tình huống</w:t>
            </w:r>
          </w:p>
        </w:tc>
        <w:tc>
          <w:tcPr>
            <w:tcW w:type="dxa" w:w="691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8"/>
              </w:rPr>
              <w:t>Cách xử lý</w:t>
            </w:r>
          </w:p>
        </w:tc>
      </w:tr>
      <w:tr>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Có món tất cả chọn muốn ăn</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Match ngay và chốt món đó.</w:t>
            </w:r>
          </w:p>
        </w:tc>
      </w:tr>
      <w:tr>
        <w:tc>
          <w:tcPr>
            <w:tcW w:type="dxa" w:w="3888"/>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Không có món tất cả muốn ăn</w:t>
            </w:r>
          </w:p>
        </w:tc>
        <w:tc>
          <w:tcPr>
            <w:tcW w:type="dxa" w:w="691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Chuyển sang tập món không ai chọn không ăn.</w:t>
            </w:r>
          </w:p>
        </w:tc>
      </w:tr>
      <w:tr>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Còn một món được chấp nhận</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Chốt món đó, không cần quay.</w:t>
            </w:r>
          </w:p>
        </w:tc>
      </w:tr>
      <w:tr>
        <w:tc>
          <w:tcPr>
            <w:tcW w:type="dxa" w:w="3888"/>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Còn nhiều món được chấp nhận</w:t>
            </w:r>
          </w:p>
        </w:tc>
        <w:tc>
          <w:tcPr>
            <w:tcW w:type="dxa" w:w="691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Quay ngẫu nhiên; được quay lại tối đa hai lần, không lặp món đã quay.</w:t>
            </w:r>
          </w:p>
        </w:tc>
      </w:tr>
      <w:tr>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Không còn món được chấp nhận</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8"/>
              </w:rPr>
              <w:t>Báo chưa có phương án chung; cho sửa lựa chọn hoặc thêm nhóm món.</w:t>
            </w:r>
          </w:p>
        </w:tc>
      </w:tr>
    </w:tbl>
    <w:p>
      <w:pPr>
        <w:spacing w:after="20"/>
      </w:pPr>
    </w:p>
    <w:p>
      <w:pPr>
        <w:spacing w:after="100" w:line="269" w:lineRule="auto"/>
      </w:pPr>
      <w:r>
        <w:rPr>
          <w:rFonts w:ascii="Aptos" w:hAnsi="Aptos"/>
          <w:b w:val="0"/>
          <w:color w:val="000000"/>
          <w:sz w:val="21"/>
        </w:rPr>
        <w:t>Cần thống nhất thêm một chi tiết khi nhóm chốt luật: nếu các món còn lại đều chỉ được đánh dấu “ăn cũng được”, nhóm có cho quay luôn không. Đề xuất hiện tại là có, vì mục tiêu của app là giúp nhóm kết thúc việc lựa chọn.</w:t>
      </w:r>
    </w:p>
    <w:p>
      <w:pPr>
        <w:pStyle w:val="Heading2"/>
        <w:keepNext/>
        <w:spacing w:before="140" w:after="100"/>
        <w:keepNext/>
      </w:pPr>
      <w:r>
        <w:rPr>
          <w:rFonts w:ascii="Aptos" w:hAnsi="Aptos"/>
          <w:b/>
          <w:color w:val="000000"/>
          <w:sz w:val="24"/>
        </w:rPr>
        <w:t>Luồng demo DuoMatch</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7"/>
              </w:rPr>
              <w:t>Bước</w:t>
            </w:r>
          </w:p>
        </w:tc>
        <w:tc>
          <w:tcPr>
            <w:tcW w:type="dxa" w:w="547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7"/>
              </w:rPr>
              <w:t>Nội dung demo</w:t>
            </w:r>
          </w:p>
        </w:tc>
        <w:tc>
          <w:tcPr>
            <w:tcW w:type="dxa" w:w="453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7"/>
              </w:rPr>
              <w:t>Bằng chứng cần có</w:t>
            </w:r>
          </w:p>
        </w:tc>
      </w:tr>
      <w:t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1</w:t>
            </w:r>
          </w:p>
        </w:tc>
        <w:tc>
          <w:tcPr>
            <w:tcW w:type="dxa" w:w="54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Tạo phòng hai người hoặc nhóm; người khác nhập mã</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Khách vào được mà không cần tài khoản</w:t>
            </w:r>
          </w:p>
        </w:tc>
      </w:tr>
      <w:tr>
        <w:tc>
          <w:tcPr>
            <w:tcW w:type="dxa" w:w="79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2</w:t>
            </w:r>
          </w:p>
        </w:tc>
        <w:tc>
          <w:tcPr>
            <w:tcW w:type="dxa" w:w="547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Chọn buổi và nhóm món quan tâm</w:t>
            </w:r>
          </w:p>
        </w:tc>
        <w:tc>
          <w:tcPr>
            <w:tcW w:type="dxa" w:w="453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Bộ thẻ được tạo từ lựa chọn của các thành viên</w:t>
            </w:r>
          </w:p>
        </w:tc>
      </w:tr>
      <w:t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3</w:t>
            </w:r>
          </w:p>
        </w:tc>
        <w:tc>
          <w:tcPr>
            <w:tcW w:type="dxa" w:w="54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Mỗi người chọn riêng muốn ăn, ăn cũng được, không ăn</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Không lộ lựa chọn người khác trước khi tổng hợp</w:t>
            </w:r>
          </w:p>
        </w:tc>
      </w:tr>
      <w:tr>
        <w:tc>
          <w:tcPr>
            <w:tcW w:type="dxa" w:w="79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4</w:t>
            </w:r>
          </w:p>
        </w:tc>
        <w:tc>
          <w:tcPr>
            <w:tcW w:type="dxa" w:w="547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Match nếu có món chung; nếu không thì loại món bị phản đối</w:t>
            </w:r>
          </w:p>
        </w:tc>
        <w:tc>
          <w:tcPr>
            <w:tcW w:type="dxa" w:w="453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Món có người chọn không ăn không xuất hiện trong vòng quay</w:t>
            </w:r>
          </w:p>
        </w:tc>
      </w:tr>
      <w:t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5</w:t>
            </w:r>
          </w:p>
        </w:tc>
        <w:tc>
          <w:tcPr>
            <w:tcW w:type="dxa" w:w="54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Quay tối đa hai lần hoặc chỉnh lựa chọn</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Không vòng lặp vô hạn, có trạng thái kết thúc rõ</w:t>
            </w:r>
          </w:p>
        </w:tc>
      </w:tr>
      <w:tr>
        <w:tc>
          <w:tcPr>
            <w:tcW w:type="dxa" w:w="79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6</w:t>
            </w:r>
          </w:p>
        </w:tc>
        <w:tc>
          <w:tcPr>
            <w:tcW w:type="dxa" w:w="547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Hiện món đã chốt và nút gợi ý quán gần đây</w:t>
            </w:r>
          </w:p>
        </w:tc>
        <w:tc>
          <w:tcPr>
            <w:tcW w:type="dxa" w:w="453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Gợi ý quán là phần phụ, có thể mở Google Maps</w:t>
            </w:r>
          </w:p>
        </w:tc>
      </w:tr>
    </w:tbl>
    <w:p>
      <w:pPr>
        <w:spacing w:after="20"/>
      </w:pPr>
    </w:p>
    <w:p>
      <w:pPr>
        <w:pStyle w:val="Heading2"/>
        <w:keepNext/>
        <w:spacing w:before="140" w:after="100"/>
        <w:keepNext/>
      </w:pPr>
      <w:r>
        <w:rPr>
          <w:rFonts w:ascii="Aptos" w:hAnsi="Aptos"/>
          <w:b/>
          <w:color w:val="000000"/>
          <w:sz w:val="24"/>
        </w:rPr>
        <w:t>Phạm vi và rủi ro DuoMatch</w:t>
      </w:r>
    </w:p>
    <w:p>
      <w:pPr>
        <w:pStyle w:val="ListBullet"/>
        <w:spacing w:after="40" w:line="259" w:lineRule="auto"/>
      </w:pPr>
      <w:r>
        <w:rPr>
          <w:rFonts w:ascii="Aptos" w:hAnsi="Aptos"/>
          <w:b w:val="0"/>
          <w:color w:val="000000"/>
          <w:sz w:val="20"/>
        </w:rPr>
        <w:t>MVP nên dùng danh mục món do nhóm biên soạn, mã phòng, đồng bộ lựa chọn, luật match/loại/quay và gợi ý quán tùy chọn. Chưa cần tự thu thập thực đơn của mọi nhà hàng.</w:t>
      </w:r>
    </w:p>
    <w:p>
      <w:pPr>
        <w:pStyle w:val="ListBullet"/>
        <w:spacing w:after="40" w:line="259" w:lineRule="auto"/>
      </w:pPr>
      <w:r>
        <w:rPr>
          <w:rFonts w:ascii="Aptos" w:hAnsi="Aptos"/>
          <w:b w:val="0"/>
          <w:color w:val="000000"/>
          <w:sz w:val="20"/>
        </w:rPr>
        <w:t>Rủi ro lớn nhất là nhóm không còn món chung hoặc thấy kết quả quay thiếu công bằng. Cách giảm rủi ro là đặt giới hạn hai lần quay, hiển thị tập món còn lại trước khi quay và cho sửa lựa chọn.</w:t>
      </w:r>
    </w:p>
    <w:p>
      <w:pPr>
        <w:pStyle w:val="ListBullet"/>
        <w:spacing w:after="40" w:line="259" w:lineRule="auto"/>
      </w:pPr>
      <w:r>
        <w:rPr>
          <w:rFonts w:ascii="Aptos" w:hAnsi="Aptos"/>
          <w:b w:val="0"/>
          <w:color w:val="000000"/>
          <w:sz w:val="20"/>
        </w:rPr>
        <w:t>Đồng bộ thời gian thực cần kiểm soát trạng thái phòng, người rời phòng, kết nối chập chờn và việc một người gửi lựa chọn trễ. Có thể dùng mã phòng và một backend hạn mức miễn phí, hoặc làm bản demo trên cùng một luồng dữ liệu đơn giản trước.</w:t>
      </w:r>
    </w:p>
    <w:p>
      <w:pPr>
        <w:pStyle w:val="Heading1"/>
        <w:keepNext/>
        <w:spacing w:before="240" w:after="100"/>
        <w:keepNext/>
      </w:pPr>
      <w:r>
        <w:rPr>
          <w:rFonts w:ascii="Aptos" w:hAnsi="Aptos"/>
          <w:b/>
          <w:color w:val="000000"/>
          <w:sz w:val="30"/>
        </w:rPr>
        <w:t>Đề xuất chọn đề tài</w:t>
      </w:r>
    </w:p>
    <w:p>
      <w:pPr>
        <w:spacing w:after="100" w:line="269" w:lineRule="auto"/>
      </w:pPr>
      <w:r>
        <w:rPr>
          <w:rFonts w:ascii="Aptos" w:hAnsi="Aptos"/>
          <w:b w:val="0"/>
          <w:color w:val="000000"/>
          <w:sz w:val="21"/>
        </w:rPr>
        <w:t>Nếu phải chọn một đề tài để bắt đầu làm prototype ngay, mình đề xuất DuoMatch. Luồng chính ngắn, demo dễ hiểu trong vài phút, không phụ thuộc OCR hay API trả phí, và có không gian cải thiện rõ so với app chỉ match nhà hàng. Bản dự phòng nên là chụp bill vì lợi ích thực tế cao và có thể chứng minh bằng phép đối chiếu tổng.</w:t>
      </w:r>
    </w:p>
    <w:p>
      <w:pPr>
        <w:spacing w:after="100" w:line="269" w:lineRule="auto"/>
      </w:pPr>
      <w:r>
        <w:rPr>
          <w:rFonts w:ascii="Aptos" w:hAnsi="Aptos"/>
          <w:b w:val="0"/>
          <w:color w:val="000000"/>
          <w:sz w:val="21"/>
        </w:rPr>
        <w:t>Manabi nên được giữ như phương án có điều kiện. Nhóm cần source cũ trước, lập bảng so sánh từng chức năng, rồi chọn ba cải thiện có tiêu chí đo được. Nếu không đạt điều kiện đó, việc đổi sang DuoMatch hoặc chụp bill sẽ giảm rủi ro trùng lặp.</w:t>
      </w:r>
    </w:p>
    <w:p>
      <w:pPr>
        <w:pStyle w:val="Heading2"/>
        <w:keepNext/>
        <w:spacing w:before="140" w:after="100"/>
        <w:keepNext/>
      </w:pPr>
      <w:r>
        <w:rPr>
          <w:rFonts w:ascii="Aptos" w:hAnsi="Aptos"/>
          <w:b/>
          <w:color w:val="000000"/>
          <w:sz w:val="24"/>
        </w:rPr>
        <w:t>Cách nhóm chốt bằng bằng chứng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7"/>
              </w:rPr>
              <w:t>Việc cần làm</w:t>
            </w:r>
          </w:p>
        </w:tc>
        <w:tc>
          <w:tcPr>
            <w:tcW w:type="dxa" w:w="590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7"/>
              </w:rPr>
              <w:t>Cách kiểm tra</w:t>
            </w:r>
          </w:p>
        </w:tc>
        <w:tc>
          <w:tcPr>
            <w:tcW w:type="dxa" w:w="295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b/>
                <w:color w:val="FFFFFF"/>
                <w:sz w:val="17"/>
              </w:rPr>
              <w:t>Kết quả mong muốn</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DuoMatch</w:t>
            </w:r>
          </w:p>
        </w:tc>
        <w:tc>
          <w:tcPr>
            <w:tcW w:type="dxa" w:w="59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Cho 5 nhóm bạn dùng từ tạo phòng đến chốt món</w:t>
            </w:r>
          </w:p>
        </w:tc>
        <w:tc>
          <w:tcPr>
            <w:tcW w:type="dxa" w:w="29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Mỗi nhóm hiểu luật, không bị vòng lặp và chốt được trong thời gian ngắn</w:t>
            </w:r>
          </w:p>
        </w:tc>
      </w:tr>
      <w:tr>
        <w:tc>
          <w:tcPr>
            <w:tcW w:type="dxa" w:w="1944"/>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Chia bill</w:t>
            </w:r>
          </w:p>
        </w:tc>
        <w:tc>
          <w:tcPr>
            <w:tcW w:type="dxa" w:w="5904"/>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Dùng 5 bill thật có món riêng, món chung, phí và ảnh khó</w:t>
            </w:r>
          </w:p>
        </w:tc>
        <w:tc>
          <w:tcPr>
            <w:tcW w:type="dxa" w:w="295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Tổng được sửa, đối chiếu rõ; kết quả từng người khớp phép tính</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Manabi</w:t>
            </w:r>
          </w:p>
        </w:tc>
        <w:tc>
          <w:tcPr>
            <w:tcW w:type="dxa" w:w="59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Đối chiếu source cũ và thử một phiên học với người học tiếng Nhật</w:t>
            </w:r>
          </w:p>
        </w:tc>
        <w:tc>
          <w:tcPr>
            <w:tcW w:type="dxa" w:w="29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Aptos" w:hAnsi="Aptos"/>
                <w:b w:val="0"/>
                <w:color w:val="000000"/>
                <w:sz w:val="17"/>
              </w:rPr>
              <w:t>Có ít nhất ba cải thiện khác biệt, kèm cách đo trước và sau</w:t>
            </w:r>
          </w:p>
        </w:tc>
      </w:tr>
    </w:tbl>
    <w:p>
      <w:pPr>
        <w:spacing w:after="20"/>
      </w:pPr>
    </w:p>
    <w:p>
      <w:pPr>
        <w:spacing w:after="100" w:line="269" w:lineRule="auto"/>
      </w:pPr>
      <w:r>
        <w:rPr>
          <w:rFonts w:ascii="Aptos" w:hAnsi="Aptos"/>
          <w:b w:val="0"/>
          <w:color w:val="000000"/>
          <w:sz w:val="21"/>
        </w:rPr>
        <w:t>Sau khi thử, nhóm nên chấm lại theo bốn câu hỏi: người dùng có hiểu ngay app giải quyết khoảnh khắc nào không; luồng chính có chạy ổn trên máy thật không; điểm cải thiện có thể demo và đo không; nhóm có hoàn thành bản bàn giao trong hai tháng không.</w:t>
      </w:r>
    </w:p>
    <w:p>
      <w:pPr>
        <w:pStyle w:val="Heading1"/>
        <w:keepNext/>
        <w:spacing w:before="240" w:after="100"/>
        <w:keepNext/>
      </w:pPr>
      <w:r>
        <w:rPr>
          <w:rFonts w:ascii="Aptos" w:hAnsi="Aptos"/>
          <w:b/>
          <w:color w:val="000000"/>
          <w:sz w:val="30"/>
        </w:rPr>
        <w:t>Nguồn tham khảo</w:t>
      </w:r>
    </w:p>
    <w:p>
      <w:pPr>
        <w:spacing w:after="60" w:line="252" w:lineRule="auto"/>
      </w:pPr>
      <w:r>
        <w:rPr>
          <w:rFonts w:ascii="Aptos" w:hAnsi="Aptos"/>
          <w:b/>
          <w:color w:val="000000"/>
          <w:sz w:val="18"/>
        </w:rPr>
        <w:t xml:space="preserve">Kế hoạch Manabi trong repository. </w:t>
      </w:r>
      <w:r>
        <w:rPr>
          <w:rFonts w:ascii="Aptos" w:hAnsi="Aptos"/>
          <w:b w:val="0"/>
          <w:color w:val="000000"/>
          <w:sz w:val="18"/>
        </w:rPr>
        <w:t xml:space="preserve">Phạm vi Android-first, offline, deck/card, SRS, game, tiến độ, backup và các gate chất lượng. </w:t>
      </w:r>
      <w:r>
        <w:rPr>
          <w:rFonts w:ascii="Aptos" w:hAnsi="Aptos"/>
          <w:b w:val="0"/>
          <w:color w:val="1F4E78"/>
          <w:sz w:val="17"/>
        </w:rPr>
        <w:t>docs/project/PROJECT_PLAN.md</w:t>
      </w:r>
    </w:p>
    <w:p>
      <w:pPr>
        <w:spacing w:after="60" w:line="252" w:lineRule="auto"/>
      </w:pPr>
      <w:r>
        <w:rPr>
          <w:rFonts w:ascii="Aptos" w:hAnsi="Aptos"/>
          <w:b/>
          <w:color w:val="000000"/>
          <w:sz w:val="18"/>
        </w:rPr>
        <w:t xml:space="preserve">Phân công nhóm Manabi. </w:t>
      </w:r>
      <w:r>
        <w:rPr>
          <w:rFonts w:ascii="Aptos" w:hAnsi="Aptos"/>
          <w:b w:val="0"/>
          <w:color w:val="000000"/>
          <w:sz w:val="18"/>
        </w:rPr>
        <w:t xml:space="preserve">Bối cảnh nhóm sáu người và các ranh giới công việc dự kiến. </w:t>
      </w:r>
      <w:r>
        <w:rPr>
          <w:rFonts w:ascii="Aptos" w:hAnsi="Aptos"/>
          <w:b w:val="0"/>
          <w:color w:val="1F4E78"/>
          <w:sz w:val="17"/>
        </w:rPr>
        <w:t>docs/project/TEAM_AND_RESPONSIBILITIES.md</w:t>
      </w:r>
    </w:p>
    <w:p>
      <w:pPr>
        <w:spacing w:after="60" w:line="252" w:lineRule="auto"/>
      </w:pPr>
      <w:r>
        <w:rPr>
          <w:rFonts w:ascii="Aptos" w:hAnsi="Aptos"/>
          <w:b/>
          <w:color w:val="000000"/>
          <w:sz w:val="18"/>
        </w:rPr>
        <w:t xml:space="preserve">Anki. </w:t>
      </w:r>
      <w:r>
        <w:rPr>
          <w:rFonts w:ascii="Aptos" w:hAnsi="Aptos"/>
          <w:b w:val="0"/>
          <w:color w:val="000000"/>
          <w:sz w:val="18"/>
        </w:rPr>
        <w:t xml:space="preserve">Tham khảo sản phẩm flashcard và lịch ôn đã trưởng thành. </w:t>
      </w:r>
      <w:r>
        <w:rPr>
          <w:rFonts w:ascii="Aptos" w:hAnsi="Aptos"/>
          <w:b w:val="0"/>
          <w:color w:val="1F4E78"/>
          <w:sz w:val="17"/>
        </w:rPr>
        <w:t>https://apps.ankiweb.net/</w:t>
      </w:r>
    </w:p>
    <w:p>
      <w:pPr>
        <w:spacing w:after="60" w:line="252" w:lineRule="auto"/>
      </w:pPr>
      <w:r>
        <w:rPr>
          <w:rFonts w:ascii="Aptos" w:hAnsi="Aptos"/>
          <w:b/>
          <w:color w:val="000000"/>
          <w:sz w:val="18"/>
        </w:rPr>
        <w:t xml:space="preserve">Splitwise Receipt Scanning. </w:t>
      </w:r>
      <w:r>
        <w:rPr>
          <w:rFonts w:ascii="Aptos" w:hAnsi="Aptos"/>
          <w:b w:val="0"/>
          <w:color w:val="000000"/>
          <w:sz w:val="18"/>
        </w:rPr>
        <w:t xml:space="preserve">Tham khảo chụp receipt, itemization và gán món cho bạn bè. </w:t>
      </w:r>
      <w:r>
        <w:rPr>
          <w:rFonts w:ascii="Aptos" w:hAnsi="Aptos"/>
          <w:b w:val="0"/>
          <w:color w:val="1F4E78"/>
          <w:sz w:val="17"/>
        </w:rPr>
        <w:t>https://www.splitwise.com/subscriptions/success</w:t>
      </w:r>
    </w:p>
    <w:p>
      <w:pPr>
        <w:spacing w:after="60" w:line="252" w:lineRule="auto"/>
      </w:pPr>
      <w:r>
        <w:rPr>
          <w:rFonts w:ascii="Aptos" w:hAnsi="Aptos"/>
          <w:b/>
          <w:color w:val="000000"/>
          <w:sz w:val="18"/>
        </w:rPr>
        <w:t xml:space="preserve">DinnerSwipe. </w:t>
      </w:r>
      <w:r>
        <w:rPr>
          <w:rFonts w:ascii="Aptos" w:hAnsi="Aptos"/>
          <w:b w:val="0"/>
          <w:color w:val="000000"/>
          <w:sz w:val="18"/>
        </w:rPr>
        <w:t xml:space="preserve">Tham khảo phòng hai đến bốn người, lựa chọn riêng tư và match nhà hàng. </w:t>
      </w:r>
      <w:r>
        <w:rPr>
          <w:rFonts w:ascii="Aptos" w:hAnsi="Aptos"/>
          <w:b w:val="0"/>
          <w:color w:val="1F4E78"/>
          <w:sz w:val="17"/>
        </w:rPr>
        <w:t>https://dinner-swipe.app/</w:t>
      </w:r>
    </w:p>
    <w:p>
      <w:pPr>
        <w:spacing w:after="60" w:line="252" w:lineRule="auto"/>
      </w:pPr>
      <w:r>
        <w:rPr>
          <w:rFonts w:ascii="Aptos" w:hAnsi="Aptos"/>
          <w:b/>
          <w:color w:val="000000"/>
          <w:sz w:val="18"/>
        </w:rPr>
        <w:t xml:space="preserve">Google ML Kit Text Recognition. </w:t>
      </w:r>
      <w:r>
        <w:rPr>
          <w:rFonts w:ascii="Aptos" w:hAnsi="Aptos"/>
          <w:b w:val="0"/>
          <w:color w:val="000000"/>
          <w:sz w:val="18"/>
        </w:rPr>
        <w:t xml:space="preserve">Tham khảo nhận diện chữ trên thiết bị và giới hạn ảnh đầu vào. </w:t>
      </w:r>
      <w:r>
        <w:rPr>
          <w:rFonts w:ascii="Aptos" w:hAnsi="Aptos"/>
          <w:b w:val="0"/>
          <w:color w:val="1F4E78"/>
          <w:sz w:val="17"/>
        </w:rPr>
        <w:t>https://developers.google.com/ml-kit/vision/text-recognition/v2/android</w:t>
      </w:r>
    </w:p>
    <w:p>
      <w:pPr>
        <w:spacing w:after="60" w:line="252" w:lineRule="auto"/>
      </w:pPr>
      <w:r>
        <w:rPr>
          <w:rFonts w:ascii="Aptos" w:hAnsi="Aptos"/>
          <w:b/>
          <w:color w:val="000000"/>
          <w:sz w:val="18"/>
        </w:rPr>
        <w:t xml:space="preserve">Firebase Pricing Plans. </w:t>
      </w:r>
      <w:r>
        <w:rPr>
          <w:rFonts w:ascii="Aptos" w:hAnsi="Aptos"/>
          <w:b w:val="0"/>
          <w:color w:val="000000"/>
          <w:sz w:val="18"/>
        </w:rPr>
        <w:t xml:space="preserve">Tham khảo hạn mức miễn phí khi cần đồng bộ phòng cho prototype. </w:t>
      </w:r>
      <w:r>
        <w:rPr>
          <w:rFonts w:ascii="Aptos" w:hAnsi="Aptos"/>
          <w:b w:val="0"/>
          <w:color w:val="1F4E78"/>
          <w:sz w:val="17"/>
        </w:rPr>
        <w:t>https://firebase.google.com/docs/projects/billing/firebase-pricing-plans</w:t>
      </w:r>
    </w:p>
    <w:p>
      <w:pPr>
        <w:spacing w:after="100" w:line="269" w:lineRule="auto"/>
      </w:pPr>
      <w:r>
        <w:rPr>
          <w:rFonts w:ascii="Aptos" w:hAnsi="Aptos"/>
          <w:b w:val="0"/>
          <w:color w:val="000000"/>
          <w:sz w:val="21"/>
        </w:rPr>
        <w:t>Ngày lập tài liệu: 05/10/2026. Tài liệu dùng để thảo luận và chốt phạm vi; quyết định cuối cùng thuộc về nhóm và giảng viên.</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666666"/>
        <w:sz w:val="17"/>
      </w:rPr>
      <w:t>Tài liệu làm việc để nhóm chốt đề tài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