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625" w:type="dxa"/>
        <w:tblInd w:w="18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2"/>
        <w:gridCol w:w="7513"/>
      </w:tblGrid>
      <w:tr w:rsidR="00123894" w:rsidRPr="00EB7D18" w14:paraId="244DE871" w14:textId="77777777" w:rsidTr="00B74479">
        <w:trPr>
          <w:trHeight w:val="1779"/>
        </w:trPr>
        <w:tc>
          <w:tcPr>
            <w:tcW w:w="4112" w:type="dxa"/>
          </w:tcPr>
          <w:p w14:paraId="202A9514" w14:textId="745E7975" w:rsidR="00123894" w:rsidRPr="00EB7D18" w:rsidRDefault="00123894" w:rsidP="008262DB">
            <w:pPr>
              <w:rPr>
                <w:rFonts w:cs="Times New Roman"/>
                <w:b/>
                <w:bCs/>
                <w:sz w:val="27"/>
                <w:szCs w:val="27"/>
              </w:rPr>
            </w:pPr>
            <w:r w:rsidRPr="00EB7D18">
              <w:rPr>
                <w:rFonts w:cs="Times New Roman"/>
                <w:b/>
                <w:bCs/>
                <w:noProof/>
                <w:sz w:val="27"/>
                <w:szCs w:val="27"/>
              </w:rPr>
              <w:drawing>
                <wp:inline distT="0" distB="0" distL="0" distR="0" wp14:anchorId="6843BBA5" wp14:editId="37E2694F">
                  <wp:extent cx="2326943" cy="1072874"/>
                  <wp:effectExtent l="0" t="0" r="0" b="0"/>
                  <wp:docPr id="1" name="Picture 1" descr="C:\Users\ADMIN\Documents\Zalo Received Files\Asset 3@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Zalo Received Files\Asset 3@2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213" cy="1095129"/>
                          </a:xfrm>
                          <a:prstGeom prst="rect">
                            <a:avLst/>
                          </a:prstGeom>
                          <a:noFill/>
                          <a:ln>
                            <a:noFill/>
                          </a:ln>
                        </pic:spPr>
                      </pic:pic>
                    </a:graphicData>
                  </a:graphic>
                </wp:inline>
              </w:drawing>
            </w:r>
          </w:p>
        </w:tc>
        <w:tc>
          <w:tcPr>
            <w:tcW w:w="7513" w:type="dxa"/>
          </w:tcPr>
          <w:p w14:paraId="748655CD" w14:textId="484F4479" w:rsidR="00776154" w:rsidRPr="00EB7D18" w:rsidRDefault="00776154" w:rsidP="00CC7C51">
            <w:pPr>
              <w:rPr>
                <w:rFonts w:cs="Times New Roman"/>
                <w:b/>
                <w:spacing w:val="-8"/>
                <w:sz w:val="27"/>
                <w:szCs w:val="27"/>
              </w:rPr>
            </w:pPr>
            <w:r w:rsidRPr="00EB7D18">
              <w:rPr>
                <w:rFonts w:cs="Times New Roman"/>
                <w:b/>
                <w:spacing w:val="-8"/>
                <w:sz w:val="27"/>
                <w:szCs w:val="27"/>
              </w:rPr>
              <w:t>CÔNG TY CỔ PHẦN CÔNG NGHỆ VÀ DỊCH VỤ</w:t>
            </w:r>
            <w:r w:rsidR="00CC7C51" w:rsidRPr="00EB7D18">
              <w:rPr>
                <w:rFonts w:cs="Times New Roman"/>
                <w:b/>
                <w:spacing w:val="-8"/>
                <w:sz w:val="27"/>
                <w:szCs w:val="27"/>
              </w:rPr>
              <w:t xml:space="preserve"> </w:t>
            </w:r>
            <w:r w:rsidRPr="00EB7D18">
              <w:rPr>
                <w:rFonts w:cs="Times New Roman"/>
                <w:b/>
                <w:spacing w:val="-8"/>
                <w:sz w:val="27"/>
                <w:szCs w:val="27"/>
              </w:rPr>
              <w:t>MAXMED</w:t>
            </w:r>
          </w:p>
          <w:p w14:paraId="12A1E2B8" w14:textId="40B82F14" w:rsidR="00123894" w:rsidRPr="00EB7D18" w:rsidRDefault="00776154" w:rsidP="004F6BC6">
            <w:pPr>
              <w:spacing w:before="120"/>
              <w:jc w:val="center"/>
              <w:rPr>
                <w:rFonts w:cs="Times New Roman"/>
                <w:sz w:val="27"/>
                <w:szCs w:val="27"/>
              </w:rPr>
            </w:pPr>
            <w:r w:rsidRPr="00EB7D18">
              <w:rPr>
                <w:rFonts w:cs="Times New Roman"/>
                <w:color w:val="000000"/>
                <w:sz w:val="27"/>
                <w:szCs w:val="27"/>
                <w:shd w:val="clear" w:color="auto" w:fill="FFFFFF"/>
              </w:rPr>
              <w:t>Số</w:t>
            </w:r>
            <w:r w:rsidR="009A4E82" w:rsidRPr="00EB7D18">
              <w:rPr>
                <w:rFonts w:cs="Times New Roman"/>
                <w:color w:val="000000"/>
                <w:sz w:val="27"/>
                <w:szCs w:val="27"/>
                <w:shd w:val="clear" w:color="auto" w:fill="FFFFFF"/>
              </w:rPr>
              <w:t xml:space="preserve"> nhà 14B, N</w:t>
            </w:r>
            <w:r w:rsidRPr="00EB7D18">
              <w:rPr>
                <w:rFonts w:cs="Times New Roman"/>
                <w:color w:val="000000"/>
                <w:sz w:val="27"/>
                <w:szCs w:val="27"/>
                <w:shd w:val="clear" w:color="auto" w:fill="FFFFFF"/>
              </w:rPr>
              <w:t>gách 83</w:t>
            </w:r>
            <w:r w:rsidR="00030592" w:rsidRPr="00EB7D18">
              <w:rPr>
                <w:rFonts w:cs="Times New Roman"/>
                <w:color w:val="000000"/>
                <w:sz w:val="27"/>
                <w:szCs w:val="27"/>
                <w:shd w:val="clear" w:color="auto" w:fill="FFFFFF"/>
              </w:rPr>
              <w:t xml:space="preserve">, Ngõ </w:t>
            </w:r>
            <w:r w:rsidRPr="00EB7D18">
              <w:rPr>
                <w:rFonts w:cs="Times New Roman"/>
                <w:color w:val="000000"/>
                <w:sz w:val="27"/>
                <w:szCs w:val="27"/>
                <w:shd w:val="clear" w:color="auto" w:fill="FFFFFF"/>
              </w:rPr>
              <w:t>355</w:t>
            </w:r>
            <w:r w:rsidR="009A4E82" w:rsidRPr="00EB7D18">
              <w:rPr>
                <w:rFonts w:cs="Times New Roman"/>
                <w:color w:val="000000"/>
                <w:sz w:val="27"/>
                <w:szCs w:val="27"/>
                <w:shd w:val="clear" w:color="auto" w:fill="FFFFFF"/>
              </w:rPr>
              <w:t>, Đ</w:t>
            </w:r>
            <w:r w:rsidRPr="00EB7D18">
              <w:rPr>
                <w:rFonts w:cs="Times New Roman"/>
                <w:color w:val="000000"/>
                <w:sz w:val="27"/>
                <w:szCs w:val="27"/>
                <w:shd w:val="clear" w:color="auto" w:fill="FFFFFF"/>
              </w:rPr>
              <w:t>ường Xuân Đỉnh, Phường Xuân Đỉnh, Quận Bắc Từ Liêm, Thành phố Hà Nộ</w:t>
            </w:r>
            <w:r w:rsidRPr="00EB7D18">
              <w:rPr>
                <w:rFonts w:cs="Times New Roman"/>
                <w:color w:val="000000"/>
                <w:sz w:val="27"/>
                <w:szCs w:val="27"/>
              </w:rPr>
              <w:t>i</w:t>
            </w:r>
          </w:p>
          <w:p w14:paraId="1CA5EBA5" w14:textId="21C470DC" w:rsidR="00123894" w:rsidRPr="00EB7D18" w:rsidRDefault="00123894" w:rsidP="00272A1E">
            <w:pPr>
              <w:spacing w:before="120"/>
              <w:jc w:val="center"/>
              <w:rPr>
                <w:rFonts w:cs="Times New Roman"/>
                <w:spacing w:val="-8"/>
                <w:sz w:val="27"/>
                <w:szCs w:val="27"/>
              </w:rPr>
            </w:pPr>
            <w:r w:rsidRPr="00EB7D18">
              <w:rPr>
                <w:rFonts w:cs="Times New Roman"/>
                <w:bCs/>
                <w:sz w:val="27"/>
                <w:szCs w:val="27"/>
              </w:rPr>
              <w:t>Mã số thuế:</w:t>
            </w:r>
            <w:r w:rsidRPr="00EB7D18">
              <w:rPr>
                <w:rFonts w:cs="Times New Roman"/>
                <w:sz w:val="27"/>
                <w:szCs w:val="27"/>
              </w:rPr>
              <w:t xml:space="preserve"> </w:t>
            </w:r>
            <w:r w:rsidR="00272A1E" w:rsidRPr="00EB7D18">
              <w:rPr>
                <w:spacing w:val="-8"/>
                <w:sz w:val="27"/>
                <w:szCs w:val="27"/>
              </w:rPr>
              <w:t>0108645966</w:t>
            </w:r>
            <w:r w:rsidR="00776154" w:rsidRPr="00EB7D18">
              <w:rPr>
                <w:rFonts w:cs="Times New Roman"/>
                <w:spacing w:val="-8"/>
                <w:sz w:val="27"/>
                <w:szCs w:val="27"/>
              </w:rPr>
              <w:t xml:space="preserve">     </w:t>
            </w:r>
            <w:r w:rsidR="004F6BC6" w:rsidRPr="00EB7D18">
              <w:rPr>
                <w:rFonts w:cs="Times New Roman"/>
                <w:spacing w:val="-8"/>
                <w:sz w:val="27"/>
                <w:szCs w:val="27"/>
              </w:rPr>
              <w:t xml:space="preserve">                      </w:t>
            </w:r>
            <w:r w:rsidR="00776154" w:rsidRPr="00EB7D18">
              <w:rPr>
                <w:rFonts w:cs="Times New Roman"/>
                <w:spacing w:val="-8"/>
                <w:sz w:val="27"/>
                <w:szCs w:val="27"/>
              </w:rPr>
              <w:t xml:space="preserve">   ĐT: 024.66564655</w:t>
            </w:r>
          </w:p>
        </w:tc>
      </w:tr>
    </w:tbl>
    <w:p w14:paraId="63882D9F" w14:textId="0152C989" w:rsidR="0082388E" w:rsidRPr="00EB7D18" w:rsidRDefault="00653A9F" w:rsidP="009A4E82">
      <w:pPr>
        <w:spacing w:line="240" w:lineRule="auto"/>
        <w:rPr>
          <w:rFonts w:cs="Times New Roman"/>
          <w:b/>
          <w:bCs/>
          <w:sz w:val="27"/>
          <w:szCs w:val="27"/>
        </w:rPr>
      </w:pPr>
      <w:r w:rsidRPr="00EB7D18">
        <w:rPr>
          <w:rFonts w:cs="Times New Roman"/>
          <w:b/>
          <w:bCs/>
          <w:noProof/>
          <w:sz w:val="27"/>
          <w:szCs w:val="27"/>
        </w:rPr>
        <mc:AlternateContent>
          <mc:Choice Requires="wps">
            <w:drawing>
              <wp:anchor distT="0" distB="0" distL="114300" distR="114300" simplePos="0" relativeHeight="251659264" behindDoc="0" locked="0" layoutInCell="1" allowOverlap="1" wp14:anchorId="68BC4108" wp14:editId="7C2B556A">
                <wp:simplePos x="0" y="0"/>
                <wp:positionH relativeFrom="column">
                  <wp:posOffset>1950341</wp:posOffset>
                </wp:positionH>
                <wp:positionV relativeFrom="paragraph">
                  <wp:posOffset>24765</wp:posOffset>
                </wp:positionV>
                <wp:extent cx="61404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404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4983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5pt,1.95pt" to="637.0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" strokecolor="black [3213]" strokeweight="1pt"/>
            </w:pict>
          </mc:Fallback>
        </mc:AlternateContent>
      </w:r>
    </w:p>
    <w:p w14:paraId="3BBD1699" w14:textId="5763E205" w:rsidR="007607FE" w:rsidRPr="007C4CEC" w:rsidRDefault="009F6EFE" w:rsidP="00B6785F">
      <w:pPr>
        <w:jc w:val="center"/>
        <w:rPr>
          <w:rFonts w:cs="Times New Roman"/>
          <w:b/>
          <w:bCs/>
          <w:iCs/>
          <w:sz w:val="31"/>
          <w:szCs w:val="27"/>
        </w:rPr>
      </w:pPr>
      <w:r w:rsidRPr="007C4CEC">
        <w:rPr>
          <w:rFonts w:cs="Times New Roman"/>
          <w:b/>
          <w:bCs/>
          <w:iCs/>
          <w:sz w:val="31"/>
          <w:szCs w:val="27"/>
        </w:rPr>
        <w:t xml:space="preserve">BẢNG </w:t>
      </w:r>
      <w:r w:rsidR="00B96EA7" w:rsidRPr="007C4CEC">
        <w:rPr>
          <w:rFonts w:cs="Times New Roman"/>
          <w:b/>
          <w:bCs/>
          <w:iCs/>
          <w:sz w:val="31"/>
          <w:szCs w:val="27"/>
        </w:rPr>
        <w:t>BÁO GIÁ</w:t>
      </w:r>
    </w:p>
    <w:p w14:paraId="21F42EDC" w14:textId="61AC44E8" w:rsidR="0082388E" w:rsidRPr="00EB7D18" w:rsidRDefault="00776154" w:rsidP="00A4259F">
      <w:pPr>
        <w:ind w:firstLine="567"/>
        <w:jc w:val="center"/>
        <w:rPr>
          <w:rFonts w:cs="Times New Roman"/>
          <w:b/>
          <w:bCs/>
          <w:iCs/>
          <w:sz w:val="27"/>
          <w:szCs w:val="27"/>
        </w:rPr>
      </w:pPr>
      <w:r w:rsidRPr="00EB7D18">
        <w:rPr>
          <w:rFonts w:cs="Times New Roman"/>
          <w:b/>
          <w:bCs/>
          <w:iCs/>
          <w:sz w:val="27"/>
          <w:szCs w:val="27"/>
        </w:rPr>
        <w:t>Kính gửi</w:t>
      </w:r>
      <w:r w:rsidR="008331EE" w:rsidRPr="00EB7D18">
        <w:rPr>
          <w:rFonts w:cs="Times New Roman"/>
          <w:b/>
          <w:bCs/>
          <w:iCs/>
          <w:sz w:val="27"/>
          <w:szCs w:val="27"/>
        </w:rPr>
        <w:t xml:space="preserve">: </w:t>
      </w:r>
      <w:r w:rsidR="00C06BD3">
        <w:rPr>
          <w:rFonts w:cs="Times New Roman"/>
          <w:b/>
          <w:bCs/>
          <w:iCs/>
          <w:sz w:val="27"/>
          <w:szCs w:val="27"/>
        </w:rPr>
        <w:t>Quý khách hàng</w:t>
      </w:r>
    </w:p>
    <w:p w14:paraId="29DE5BA6" w14:textId="44B9F00B" w:rsidR="00205483" w:rsidRPr="00EB7D18" w:rsidRDefault="00C06BD3" w:rsidP="00205483">
      <w:pPr>
        <w:spacing w:after="120" w:line="288" w:lineRule="auto"/>
        <w:ind w:firstLine="567"/>
        <w:jc w:val="both"/>
        <w:rPr>
          <w:rFonts w:cs="Times New Roman"/>
          <w:iCs/>
          <w:sz w:val="27"/>
          <w:szCs w:val="27"/>
        </w:rPr>
      </w:pPr>
      <w:r>
        <w:rPr>
          <w:rFonts w:cs="Times New Roman"/>
          <w:iCs/>
          <w:sz w:val="27"/>
          <w:szCs w:val="27"/>
        </w:rPr>
        <w:t>C</w:t>
      </w:r>
      <w:r w:rsidR="00205483" w:rsidRPr="00EB7D18">
        <w:rPr>
          <w:rFonts w:cs="Times New Roman"/>
          <w:iCs/>
          <w:sz w:val="27"/>
          <w:szCs w:val="27"/>
        </w:rPr>
        <w:t>húng tôi Công ty cổ phần Công nghệ và Dịch cụ Maxmed có địa chỉ tại Số nhà 14B, Ngách 83, Ngõ 355, Đường Xuân Đỉnh, Phường Xuân Đỉnh, Quận Bắc Từ Liêm, Thành phố Hà Nội báo giá cung cấp dịch vụ như sau:</w:t>
      </w:r>
    </w:p>
    <w:p w14:paraId="5902CA4E" w14:textId="7128D617" w:rsidR="00B96EA7" w:rsidRPr="00EB7D18" w:rsidRDefault="00205483" w:rsidP="00205483">
      <w:pPr>
        <w:spacing w:after="120" w:line="288" w:lineRule="auto"/>
        <w:ind w:firstLine="567"/>
        <w:jc w:val="both"/>
        <w:rPr>
          <w:rFonts w:cs="Times New Roman"/>
          <w:iCs/>
          <w:sz w:val="27"/>
          <w:szCs w:val="27"/>
        </w:rPr>
      </w:pPr>
      <w:r w:rsidRPr="00EB7D18">
        <w:rPr>
          <w:rFonts w:cs="Times New Roman"/>
          <w:iCs/>
          <w:sz w:val="27"/>
          <w:szCs w:val="27"/>
        </w:rPr>
        <w:t xml:space="preserve">1. Báo giá </w:t>
      </w:r>
      <w:r w:rsidR="00C06BD3">
        <w:rPr>
          <w:rFonts w:cs="Times New Roman"/>
          <w:iCs/>
          <w:sz w:val="27"/>
          <w:szCs w:val="27"/>
        </w:rPr>
        <w:t xml:space="preserve">cho ứng dụng quản lý </w:t>
      </w:r>
      <w:r w:rsidR="00E30F11" w:rsidRPr="00EB7D18">
        <w:rPr>
          <w:rFonts w:cs="Times New Roman"/>
          <w:iCs/>
          <w:sz w:val="27"/>
          <w:szCs w:val="27"/>
        </w:rPr>
        <w:t>và dịch vụ liên quan</w:t>
      </w:r>
      <w:r w:rsidRPr="00EB7D18">
        <w:rPr>
          <w:rFonts w:cs="Times New Roman"/>
          <w:iCs/>
          <w:sz w:val="27"/>
          <w:szCs w:val="27"/>
        </w:rPr>
        <w:t>:</w:t>
      </w:r>
    </w:p>
    <w:tbl>
      <w:tblPr>
        <w:tblW w:w="14170" w:type="dxa"/>
        <w:jc w:val="center"/>
        <w:tblLook w:val="04A0" w:firstRow="1" w:lastRow="0" w:firstColumn="1" w:lastColumn="0" w:noHBand="0" w:noVBand="1"/>
      </w:tblPr>
      <w:tblGrid>
        <w:gridCol w:w="846"/>
        <w:gridCol w:w="1984"/>
        <w:gridCol w:w="1340"/>
        <w:gridCol w:w="4472"/>
        <w:gridCol w:w="992"/>
        <w:gridCol w:w="1134"/>
        <w:gridCol w:w="1701"/>
        <w:gridCol w:w="1701"/>
      </w:tblGrid>
      <w:tr w:rsidR="009C4AF6" w:rsidRPr="00EB7D18" w14:paraId="636E41DC" w14:textId="77777777" w:rsidTr="003E087B">
        <w:trPr>
          <w:trHeight w:val="1157"/>
          <w:tblHeader/>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4729EE75" w14:textId="77777777" w:rsidR="00205483" w:rsidRPr="00EB7D18" w:rsidRDefault="00205483" w:rsidP="00EF78D3">
            <w:pPr>
              <w:spacing w:after="0" w:line="240" w:lineRule="auto"/>
              <w:jc w:val="center"/>
              <w:rPr>
                <w:rFonts w:eastAsia="Times New Roman" w:cs="Times New Roman"/>
                <w:b/>
                <w:bCs/>
                <w:sz w:val="27"/>
                <w:szCs w:val="27"/>
              </w:rPr>
            </w:pPr>
            <w:r w:rsidRPr="00EB7D18">
              <w:rPr>
                <w:rFonts w:eastAsia="Times New Roman" w:cs="Times New Roman"/>
                <w:b/>
                <w:bCs/>
                <w:sz w:val="27"/>
                <w:szCs w:val="27"/>
              </w:rPr>
              <w:t>STT</w:t>
            </w:r>
          </w:p>
        </w:tc>
        <w:tc>
          <w:tcPr>
            <w:tcW w:w="1984" w:type="dxa"/>
            <w:tcBorders>
              <w:top w:val="single" w:sz="4" w:space="0" w:color="auto"/>
              <w:left w:val="nil"/>
              <w:bottom w:val="single" w:sz="4" w:space="0" w:color="auto"/>
              <w:right w:val="single" w:sz="4" w:space="0" w:color="auto"/>
            </w:tcBorders>
          </w:tcPr>
          <w:p w14:paraId="5E28D52B" w14:textId="43AB6245" w:rsidR="00205483" w:rsidRPr="00EB7D18" w:rsidRDefault="00205483" w:rsidP="00531475">
            <w:pPr>
              <w:spacing w:after="0" w:line="240" w:lineRule="auto"/>
              <w:jc w:val="center"/>
              <w:rPr>
                <w:b/>
                <w:bCs/>
                <w:color w:val="000000" w:themeColor="text1"/>
                <w:sz w:val="27"/>
                <w:szCs w:val="27"/>
              </w:rPr>
            </w:pPr>
            <w:r w:rsidRPr="00EB7D18">
              <w:rPr>
                <w:b/>
                <w:bCs/>
                <w:color w:val="000000" w:themeColor="text1"/>
                <w:sz w:val="27"/>
                <w:szCs w:val="27"/>
              </w:rPr>
              <w:t xml:space="preserve">Danh mục </w:t>
            </w:r>
            <w:r w:rsidR="00531475">
              <w:rPr>
                <w:b/>
                <w:bCs/>
                <w:color w:val="000000" w:themeColor="text1"/>
                <w:sz w:val="27"/>
                <w:szCs w:val="27"/>
              </w:rPr>
              <w:t>hàng hóa</w:t>
            </w:r>
          </w:p>
        </w:tc>
        <w:tc>
          <w:tcPr>
            <w:tcW w:w="5812" w:type="dxa"/>
            <w:gridSpan w:val="2"/>
            <w:tcBorders>
              <w:top w:val="single" w:sz="4" w:space="0" w:color="auto"/>
              <w:left w:val="single" w:sz="4" w:space="0" w:color="auto"/>
              <w:bottom w:val="single" w:sz="4" w:space="0" w:color="auto"/>
              <w:right w:val="single" w:sz="4" w:space="0" w:color="auto"/>
            </w:tcBorders>
            <w:vAlign w:val="center"/>
            <w:hideMark/>
          </w:tcPr>
          <w:p w14:paraId="2EADE47C" w14:textId="58D093EA" w:rsidR="00205483" w:rsidRPr="00EB7D18" w:rsidRDefault="00105ED8" w:rsidP="00531475">
            <w:pPr>
              <w:spacing w:after="0" w:line="240" w:lineRule="auto"/>
              <w:jc w:val="center"/>
              <w:rPr>
                <w:rFonts w:eastAsia="Times New Roman" w:cs="Times New Roman"/>
                <w:b/>
                <w:bCs/>
                <w:sz w:val="27"/>
                <w:szCs w:val="27"/>
              </w:rPr>
            </w:pPr>
            <w:r w:rsidRPr="00EB7D18">
              <w:rPr>
                <w:b/>
                <w:bCs/>
                <w:color w:val="000000" w:themeColor="text1"/>
                <w:sz w:val="27"/>
                <w:szCs w:val="27"/>
              </w:rPr>
              <w:t xml:space="preserve">Mô tả </w:t>
            </w:r>
            <w:r w:rsidR="00531475">
              <w:rPr>
                <w:b/>
                <w:bCs/>
                <w:color w:val="000000" w:themeColor="text1"/>
                <w:sz w:val="27"/>
                <w:szCs w:val="27"/>
              </w:rPr>
              <w:t>hàng hóa</w:t>
            </w:r>
          </w:p>
        </w:tc>
        <w:tc>
          <w:tcPr>
            <w:tcW w:w="992" w:type="dxa"/>
            <w:tcBorders>
              <w:top w:val="single" w:sz="4" w:space="0" w:color="auto"/>
              <w:left w:val="nil"/>
              <w:bottom w:val="single" w:sz="4" w:space="0" w:color="auto"/>
              <w:right w:val="single" w:sz="4" w:space="0" w:color="auto"/>
            </w:tcBorders>
            <w:vAlign w:val="center"/>
            <w:hideMark/>
          </w:tcPr>
          <w:p w14:paraId="3F436441" w14:textId="557DCF7B" w:rsidR="00205483" w:rsidRPr="00EB7D18" w:rsidRDefault="00205483" w:rsidP="00105ED8">
            <w:pPr>
              <w:spacing w:after="0" w:line="240" w:lineRule="auto"/>
              <w:jc w:val="center"/>
              <w:rPr>
                <w:rFonts w:eastAsia="Times New Roman" w:cs="Times New Roman"/>
                <w:b/>
                <w:bCs/>
                <w:sz w:val="27"/>
                <w:szCs w:val="27"/>
              </w:rPr>
            </w:pPr>
            <w:r w:rsidRPr="00EB7D18">
              <w:rPr>
                <w:rFonts w:eastAsia="Times New Roman" w:cs="Times New Roman"/>
                <w:b/>
                <w:bCs/>
                <w:sz w:val="27"/>
                <w:szCs w:val="27"/>
              </w:rPr>
              <w:t xml:space="preserve">Khối lượng </w:t>
            </w:r>
          </w:p>
        </w:tc>
        <w:tc>
          <w:tcPr>
            <w:tcW w:w="1134" w:type="dxa"/>
            <w:tcBorders>
              <w:top w:val="single" w:sz="4" w:space="0" w:color="auto"/>
              <w:left w:val="nil"/>
              <w:bottom w:val="single" w:sz="4" w:space="0" w:color="auto"/>
              <w:right w:val="single" w:sz="4" w:space="0" w:color="auto"/>
            </w:tcBorders>
            <w:vAlign w:val="center"/>
            <w:hideMark/>
          </w:tcPr>
          <w:p w14:paraId="1769F62B" w14:textId="52347179" w:rsidR="00205483" w:rsidRPr="00EB7D18" w:rsidRDefault="00205483" w:rsidP="00EF78D3">
            <w:pPr>
              <w:spacing w:after="0" w:line="240" w:lineRule="auto"/>
              <w:jc w:val="center"/>
              <w:rPr>
                <w:rFonts w:eastAsia="Times New Roman" w:cs="Times New Roman"/>
                <w:b/>
                <w:bCs/>
                <w:sz w:val="27"/>
                <w:szCs w:val="27"/>
              </w:rPr>
            </w:pPr>
            <w:r w:rsidRPr="00EB7D18">
              <w:rPr>
                <w:rFonts w:eastAsia="Times New Roman" w:cs="Times New Roman"/>
                <w:b/>
                <w:bCs/>
                <w:sz w:val="27"/>
                <w:szCs w:val="27"/>
              </w:rPr>
              <w:t>Đơn vị tính</w:t>
            </w:r>
          </w:p>
        </w:tc>
        <w:tc>
          <w:tcPr>
            <w:tcW w:w="1701" w:type="dxa"/>
            <w:tcBorders>
              <w:top w:val="single" w:sz="4" w:space="0" w:color="auto"/>
              <w:left w:val="nil"/>
              <w:bottom w:val="single" w:sz="4" w:space="0" w:color="auto"/>
              <w:right w:val="single" w:sz="4" w:space="0" w:color="auto"/>
            </w:tcBorders>
            <w:vAlign w:val="center"/>
            <w:hideMark/>
          </w:tcPr>
          <w:p w14:paraId="5715A051" w14:textId="77777777" w:rsidR="00205483" w:rsidRPr="00EB7D18" w:rsidRDefault="00205483" w:rsidP="00EF78D3">
            <w:pPr>
              <w:spacing w:after="0" w:line="240" w:lineRule="auto"/>
              <w:jc w:val="center"/>
              <w:rPr>
                <w:rFonts w:eastAsia="Times New Roman" w:cs="Times New Roman"/>
                <w:b/>
                <w:bCs/>
                <w:sz w:val="27"/>
                <w:szCs w:val="27"/>
              </w:rPr>
            </w:pPr>
            <w:r w:rsidRPr="00EB7D18">
              <w:rPr>
                <w:rFonts w:eastAsia="Times New Roman" w:cs="Times New Roman"/>
                <w:b/>
                <w:bCs/>
                <w:sz w:val="27"/>
                <w:szCs w:val="27"/>
              </w:rPr>
              <w:t>Đơn giá (VNĐ)</w:t>
            </w:r>
          </w:p>
        </w:tc>
        <w:tc>
          <w:tcPr>
            <w:tcW w:w="1701" w:type="dxa"/>
            <w:tcBorders>
              <w:top w:val="single" w:sz="4" w:space="0" w:color="auto"/>
              <w:left w:val="nil"/>
              <w:bottom w:val="single" w:sz="4" w:space="0" w:color="auto"/>
              <w:right w:val="single" w:sz="4" w:space="0" w:color="auto"/>
            </w:tcBorders>
            <w:vAlign w:val="center"/>
            <w:hideMark/>
          </w:tcPr>
          <w:p w14:paraId="73B43550" w14:textId="77777777" w:rsidR="00205483" w:rsidRPr="00EB7D18" w:rsidRDefault="00205483" w:rsidP="00EF78D3">
            <w:pPr>
              <w:spacing w:after="0" w:line="240" w:lineRule="auto"/>
              <w:jc w:val="center"/>
              <w:rPr>
                <w:rFonts w:eastAsia="Times New Roman" w:cs="Times New Roman"/>
                <w:b/>
                <w:bCs/>
                <w:sz w:val="27"/>
                <w:szCs w:val="27"/>
              </w:rPr>
            </w:pPr>
            <w:r w:rsidRPr="00EB7D18">
              <w:rPr>
                <w:rFonts w:eastAsia="Times New Roman" w:cs="Times New Roman"/>
                <w:b/>
                <w:bCs/>
                <w:sz w:val="27"/>
                <w:szCs w:val="27"/>
              </w:rPr>
              <w:t>Thành Tiền (VNĐ)</w:t>
            </w:r>
          </w:p>
        </w:tc>
      </w:tr>
      <w:tr w:rsidR="009C4AF6" w:rsidRPr="00EB7D18" w14:paraId="5BD1DD7F" w14:textId="77777777" w:rsidTr="00AD417F">
        <w:trPr>
          <w:jc w:val="center"/>
        </w:trPr>
        <w:tc>
          <w:tcPr>
            <w:tcW w:w="846" w:type="dxa"/>
            <w:tcBorders>
              <w:top w:val="nil"/>
              <w:left w:val="single" w:sz="4" w:space="0" w:color="auto"/>
              <w:bottom w:val="single" w:sz="4" w:space="0" w:color="auto"/>
              <w:right w:val="single" w:sz="4" w:space="0" w:color="auto"/>
            </w:tcBorders>
            <w:noWrap/>
            <w:vAlign w:val="center"/>
          </w:tcPr>
          <w:p w14:paraId="17E1823F" w14:textId="77777777" w:rsidR="00205483" w:rsidRPr="00EB7D18" w:rsidRDefault="00205483" w:rsidP="00EF78D3">
            <w:pPr>
              <w:spacing w:after="0" w:line="240" w:lineRule="auto"/>
              <w:jc w:val="center"/>
              <w:rPr>
                <w:rFonts w:eastAsia="Times New Roman" w:cs="Times New Roman"/>
                <w:sz w:val="27"/>
                <w:szCs w:val="27"/>
              </w:rPr>
            </w:pPr>
            <w:r w:rsidRPr="00EB7D18">
              <w:rPr>
                <w:color w:val="000000"/>
                <w:sz w:val="27"/>
                <w:szCs w:val="27"/>
              </w:rPr>
              <w:t>01</w:t>
            </w:r>
          </w:p>
        </w:tc>
        <w:tc>
          <w:tcPr>
            <w:tcW w:w="1984" w:type="dxa"/>
            <w:tcBorders>
              <w:top w:val="single" w:sz="4" w:space="0" w:color="auto"/>
              <w:left w:val="nil"/>
              <w:bottom w:val="single" w:sz="4" w:space="0" w:color="auto"/>
              <w:right w:val="single" w:sz="4" w:space="0" w:color="auto"/>
            </w:tcBorders>
            <w:vAlign w:val="center"/>
          </w:tcPr>
          <w:p w14:paraId="50C60C2C" w14:textId="34BC696A" w:rsidR="00531475" w:rsidRPr="00C2344D" w:rsidRDefault="00C06BD3" w:rsidP="00C06BD3">
            <w:pPr>
              <w:spacing w:before="60"/>
            </w:pPr>
            <w:r>
              <w:t>Ứng dụng quản lý sửa chữa</w:t>
            </w:r>
          </w:p>
        </w:tc>
        <w:tc>
          <w:tcPr>
            <w:tcW w:w="5812" w:type="dxa"/>
            <w:gridSpan w:val="2"/>
            <w:tcBorders>
              <w:top w:val="single" w:sz="4" w:space="0" w:color="auto"/>
              <w:left w:val="single" w:sz="4" w:space="0" w:color="auto"/>
              <w:bottom w:val="single" w:sz="4" w:space="0" w:color="auto"/>
              <w:right w:val="single" w:sz="4" w:space="0" w:color="auto"/>
            </w:tcBorders>
            <w:vAlign w:val="center"/>
          </w:tcPr>
          <w:p w14:paraId="195D6A21" w14:textId="64B88F7C" w:rsidR="004D2E70" w:rsidRDefault="004D2E70" w:rsidP="004D2E70">
            <w:pPr>
              <w:rPr>
                <w:rFonts w:cs="Times New Roman"/>
                <w:sz w:val="27"/>
                <w:szCs w:val="27"/>
              </w:rPr>
            </w:pPr>
            <w:r>
              <w:rPr>
                <w:rFonts w:cs="Times New Roman"/>
                <w:sz w:val="27"/>
                <w:szCs w:val="27"/>
              </w:rPr>
              <w:t>Ứng dụng viết trên nền tảng Web App để quản lý sửa chữa tại bệnh viện, chức năng cụ thể:</w:t>
            </w:r>
          </w:p>
          <w:p w14:paraId="2FBD37A6" w14:textId="79DFFACE" w:rsidR="004D2E70" w:rsidRDefault="00832B84" w:rsidP="004D2E70">
            <w:pPr>
              <w:rPr>
                <w:rFonts w:cs="Times New Roman"/>
                <w:sz w:val="27"/>
                <w:szCs w:val="27"/>
              </w:rPr>
            </w:pPr>
            <w:r>
              <w:rPr>
                <w:rFonts w:cs="Times New Roman"/>
                <w:sz w:val="27"/>
                <w:szCs w:val="27"/>
              </w:rPr>
              <w:t>-</w:t>
            </w:r>
            <w:r w:rsidR="004D2E70">
              <w:rPr>
                <w:rFonts w:cs="Times New Roman"/>
                <w:sz w:val="27"/>
                <w:szCs w:val="27"/>
              </w:rPr>
              <w:t xml:space="preserve"> Phần đang nhập gồm 2 trường thông tin: Tên đăng nhập và mật khẩu, do các khoa đăng ký từ trước </w:t>
            </w:r>
            <w:r w:rsidR="00595F5A">
              <w:rPr>
                <w:rFonts w:cs="Times New Roman"/>
                <w:sz w:val="27"/>
                <w:szCs w:val="27"/>
              </w:rPr>
              <w:t>(</w:t>
            </w:r>
            <w:r w:rsidR="004D2E70">
              <w:rPr>
                <w:rFonts w:cs="Times New Roman"/>
                <w:sz w:val="27"/>
                <w:szCs w:val="27"/>
              </w:rPr>
              <w:t>phòng Vật tư sẽ quản lý</w:t>
            </w:r>
            <w:r w:rsidR="00595F5A">
              <w:rPr>
                <w:rFonts w:cs="Times New Roman"/>
                <w:sz w:val="27"/>
                <w:szCs w:val="27"/>
              </w:rPr>
              <w:t xml:space="preserve"> việc tạo, thay đổi tên</w:t>
            </w:r>
            <w:r w:rsidR="0076123F">
              <w:rPr>
                <w:rFonts w:cs="Times New Roman"/>
                <w:sz w:val="27"/>
                <w:szCs w:val="27"/>
              </w:rPr>
              <w:t xml:space="preserve"> đăng nhập và mật khẩu</w:t>
            </w:r>
            <w:r w:rsidR="00595F5A">
              <w:rPr>
                <w:rFonts w:cs="Times New Roman"/>
                <w:sz w:val="27"/>
                <w:szCs w:val="27"/>
              </w:rPr>
              <w:t>)</w:t>
            </w:r>
          </w:p>
          <w:p w14:paraId="335F1C65" w14:textId="28BA123D" w:rsidR="00816B02" w:rsidRDefault="00832B84" w:rsidP="004D2E70">
            <w:pPr>
              <w:rPr>
                <w:rFonts w:cs="Times New Roman"/>
                <w:sz w:val="27"/>
                <w:szCs w:val="27"/>
              </w:rPr>
            </w:pPr>
            <w:r>
              <w:rPr>
                <w:rFonts w:cs="Times New Roman"/>
                <w:sz w:val="27"/>
                <w:szCs w:val="27"/>
              </w:rPr>
              <w:t>-</w:t>
            </w:r>
            <w:r w:rsidR="004D2E70">
              <w:rPr>
                <w:rFonts w:cs="Times New Roman"/>
                <w:sz w:val="27"/>
                <w:szCs w:val="27"/>
              </w:rPr>
              <w:t xml:space="preserve"> Phần người báo sửa</w:t>
            </w:r>
            <w:r w:rsidR="004C7C01">
              <w:rPr>
                <w:rFonts w:cs="Times New Roman"/>
                <w:sz w:val="27"/>
                <w:szCs w:val="27"/>
              </w:rPr>
              <w:t xml:space="preserve"> gồm c</w:t>
            </w:r>
            <w:r w:rsidR="00E66A4A">
              <w:rPr>
                <w:rFonts w:cs="Times New Roman"/>
                <w:sz w:val="27"/>
                <w:szCs w:val="27"/>
              </w:rPr>
              <w:t>ác nội dung:</w:t>
            </w:r>
          </w:p>
          <w:p w14:paraId="76C26B23" w14:textId="77777777" w:rsidR="002E4917" w:rsidRDefault="004D2E70" w:rsidP="004D2E70">
            <w:pPr>
              <w:rPr>
                <w:rFonts w:cs="Times New Roman"/>
                <w:sz w:val="27"/>
                <w:szCs w:val="27"/>
              </w:rPr>
            </w:pPr>
            <w:r>
              <w:rPr>
                <w:rFonts w:cs="Times New Roman"/>
                <w:sz w:val="27"/>
                <w:szCs w:val="27"/>
              </w:rPr>
              <w:t xml:space="preserve"> </w:t>
            </w:r>
            <w:r w:rsidR="00816B02" w:rsidRPr="00816B02">
              <w:rPr>
                <w:rFonts w:cs="Times New Roman"/>
                <w:sz w:val="27"/>
                <w:szCs w:val="27"/>
              </w:rPr>
              <w:tab/>
              <w:t xml:space="preserve">+ </w:t>
            </w:r>
            <w:r>
              <w:rPr>
                <w:rFonts w:cs="Times New Roman"/>
                <w:sz w:val="27"/>
                <w:szCs w:val="27"/>
              </w:rPr>
              <w:t>Các trường thông tin</w:t>
            </w:r>
            <w:r w:rsidR="00650637">
              <w:rPr>
                <w:rFonts w:cs="Times New Roman"/>
                <w:sz w:val="27"/>
                <w:szCs w:val="27"/>
              </w:rPr>
              <w:t xml:space="preserve"> đơn vị báo: </w:t>
            </w:r>
            <w:r w:rsidR="00650637" w:rsidRPr="00650637">
              <w:rPr>
                <w:rFonts w:cs="Times New Roman"/>
                <w:sz w:val="27"/>
                <w:szCs w:val="27"/>
              </w:rPr>
              <w:t>Đơn vị yêu cầu, Người yêu cầu, Số điện thoại yêu cầu, Người sửa chữa, Số điện thoại người sửa chữa</w:t>
            </w:r>
            <w:r w:rsidR="0072272F">
              <w:rPr>
                <w:rFonts w:cs="Times New Roman"/>
                <w:sz w:val="27"/>
                <w:szCs w:val="27"/>
              </w:rPr>
              <w:t xml:space="preserve">. Sẽ có thông tin đề xuất theo tên đăng nhập, người báo sửa có thể sửa được theo list danh sách </w:t>
            </w:r>
            <w:r w:rsidR="00E8405E">
              <w:rPr>
                <w:rFonts w:cs="Times New Roman"/>
                <w:sz w:val="27"/>
                <w:szCs w:val="27"/>
              </w:rPr>
              <w:t>gợi ý</w:t>
            </w:r>
          </w:p>
          <w:p w14:paraId="1B64EA57" w14:textId="77777777" w:rsidR="00E8405E" w:rsidRDefault="00E8405E" w:rsidP="004D2E70">
            <w:pPr>
              <w:rPr>
                <w:rFonts w:cs="Times New Roman"/>
                <w:sz w:val="27"/>
                <w:szCs w:val="27"/>
              </w:rPr>
            </w:pPr>
            <w:r w:rsidRPr="00E8405E">
              <w:rPr>
                <w:rFonts w:cs="Times New Roman"/>
                <w:sz w:val="27"/>
                <w:szCs w:val="27"/>
              </w:rPr>
              <w:lastRenderedPageBreak/>
              <w:tab/>
              <w:t>+</w:t>
            </w:r>
            <w:r w:rsidR="00B23AAE">
              <w:rPr>
                <w:rFonts w:cs="Times New Roman"/>
                <w:sz w:val="27"/>
                <w:szCs w:val="27"/>
              </w:rPr>
              <w:t xml:space="preserve"> Các trường thông tin thiết bị: </w:t>
            </w:r>
            <w:r w:rsidR="00B23AAE" w:rsidRPr="00B23AAE">
              <w:rPr>
                <w:rFonts w:cs="Times New Roman"/>
                <w:sz w:val="27"/>
                <w:szCs w:val="27"/>
              </w:rPr>
              <w:t>Tên thiết bị, Model, Serial, Hãng sản xuất, Năm sản xuất, Năm đưa vào sử dụng, Hạn bảo hành, Vị trí đặt</w:t>
            </w:r>
            <w:r w:rsidR="006129C9">
              <w:rPr>
                <w:rFonts w:cs="Times New Roman"/>
                <w:sz w:val="27"/>
                <w:szCs w:val="27"/>
              </w:rPr>
              <w:t xml:space="preserve">. Sẽ tự động điền khi người báo sửa </w:t>
            </w:r>
            <w:r w:rsidR="00AD5528">
              <w:rPr>
                <w:rFonts w:cs="Times New Roman"/>
                <w:sz w:val="27"/>
                <w:szCs w:val="27"/>
              </w:rPr>
              <w:t>đánh Mã thiết bị.</w:t>
            </w:r>
          </w:p>
          <w:p w14:paraId="00536503" w14:textId="77777777" w:rsidR="00554589" w:rsidRDefault="00F352CE" w:rsidP="004D2E70">
            <w:pPr>
              <w:rPr>
                <w:rFonts w:cs="Times New Roman"/>
                <w:sz w:val="27"/>
                <w:szCs w:val="27"/>
              </w:rPr>
            </w:pPr>
            <w:r w:rsidRPr="00F352CE">
              <w:rPr>
                <w:rFonts w:cs="Times New Roman"/>
                <w:sz w:val="27"/>
                <w:szCs w:val="27"/>
              </w:rPr>
              <w:tab/>
              <w:t>+</w:t>
            </w:r>
            <w:r>
              <w:rPr>
                <w:rFonts w:cs="Times New Roman"/>
                <w:sz w:val="27"/>
                <w:szCs w:val="27"/>
              </w:rPr>
              <w:t xml:space="preserve"> Trường thông tin tình trạng thiết bị báo hỏng sẽ do người báo hỏng điền thông tin, ghi tình trạng thiết bị hỏng</w:t>
            </w:r>
            <w:r w:rsidR="008D785B">
              <w:rPr>
                <w:rFonts w:cs="Times New Roman"/>
                <w:sz w:val="27"/>
                <w:szCs w:val="27"/>
              </w:rPr>
              <w:t>.</w:t>
            </w:r>
          </w:p>
          <w:p w14:paraId="7E865371" w14:textId="7965E49B" w:rsidR="008D785B" w:rsidRDefault="008D785B" w:rsidP="004D2E70">
            <w:pPr>
              <w:rPr>
                <w:rFonts w:cs="Times New Roman"/>
                <w:sz w:val="27"/>
                <w:szCs w:val="27"/>
              </w:rPr>
            </w:pPr>
            <w:r w:rsidRPr="008D785B">
              <w:rPr>
                <w:rFonts w:cs="Times New Roman"/>
                <w:sz w:val="27"/>
                <w:szCs w:val="27"/>
              </w:rPr>
              <w:tab/>
              <w:t>+</w:t>
            </w:r>
            <w:r>
              <w:rPr>
                <w:rFonts w:cs="Times New Roman"/>
                <w:sz w:val="27"/>
                <w:szCs w:val="27"/>
              </w:rPr>
              <w:t xml:space="preserve"> </w:t>
            </w:r>
            <w:r w:rsidR="00E44CCC">
              <w:rPr>
                <w:rFonts w:cs="Times New Roman"/>
                <w:sz w:val="27"/>
                <w:szCs w:val="27"/>
              </w:rPr>
              <w:t xml:space="preserve">Các chức năng: </w:t>
            </w:r>
            <w:r w:rsidR="00D3552C">
              <w:rPr>
                <w:rFonts w:cs="Times New Roman"/>
                <w:sz w:val="27"/>
                <w:szCs w:val="27"/>
              </w:rPr>
              <w:t>Thêm, sửa, hủy bỏ báo hỏng</w:t>
            </w:r>
            <w:r w:rsidR="006227DB">
              <w:rPr>
                <w:rFonts w:cs="Times New Roman"/>
                <w:sz w:val="27"/>
                <w:szCs w:val="27"/>
              </w:rPr>
              <w:t xml:space="preserve">, tự động tạo file pdf </w:t>
            </w:r>
            <w:r w:rsidR="006227DB" w:rsidRPr="00DE2964">
              <w:rPr>
                <w:rFonts w:cs="Times New Roman"/>
                <w:b/>
                <w:i/>
                <w:sz w:val="27"/>
                <w:szCs w:val="27"/>
              </w:rPr>
              <w:t>Giấy đề nghị sửa chữa</w:t>
            </w:r>
            <w:r w:rsidR="006227DB">
              <w:rPr>
                <w:rFonts w:cs="Times New Roman"/>
                <w:sz w:val="27"/>
                <w:szCs w:val="27"/>
              </w:rPr>
              <w:t xml:space="preserve"> theo mẫu ISO</w:t>
            </w:r>
            <w:r w:rsidR="007B11B0">
              <w:rPr>
                <w:rFonts w:cs="Times New Roman"/>
                <w:sz w:val="27"/>
                <w:szCs w:val="27"/>
              </w:rPr>
              <w:t>.</w:t>
            </w:r>
          </w:p>
          <w:p w14:paraId="5500012C" w14:textId="5E1A4EFE" w:rsidR="00E66A4A" w:rsidRDefault="00E66A4A" w:rsidP="004D2E70">
            <w:pPr>
              <w:rPr>
                <w:rFonts w:cs="Times New Roman"/>
                <w:sz w:val="27"/>
                <w:szCs w:val="27"/>
              </w:rPr>
            </w:pPr>
            <w:r>
              <w:rPr>
                <w:rFonts w:cs="Times New Roman"/>
                <w:sz w:val="27"/>
                <w:szCs w:val="27"/>
              </w:rPr>
              <w:t>- Phần người sửa gồm các nội dung:</w:t>
            </w:r>
          </w:p>
          <w:p w14:paraId="0CDF7487" w14:textId="611274C7" w:rsidR="008D785B" w:rsidRDefault="008D785B" w:rsidP="008D785B">
            <w:r w:rsidRPr="008D785B">
              <w:rPr>
                <w:rFonts w:cs="Times New Roman"/>
                <w:sz w:val="27"/>
                <w:szCs w:val="27"/>
              </w:rPr>
              <w:tab/>
              <w:t>+</w:t>
            </w:r>
            <w:r>
              <w:t xml:space="preserve"> </w:t>
            </w:r>
            <w:r w:rsidR="007E77F4">
              <w:t xml:space="preserve">Chuyển trạng thái hoạt động: </w:t>
            </w:r>
            <w:r w:rsidR="007E77F4" w:rsidRPr="007E77F4">
              <w:t>Đang sửa, Hoàn thành, Chuyển tiếp, Không sửa được</w:t>
            </w:r>
            <w:r w:rsidR="00F96F03">
              <w:t xml:space="preserve"> và ghi lý do</w:t>
            </w:r>
            <w:r w:rsidR="00613887">
              <w:t xml:space="preserve"> nếu</w:t>
            </w:r>
            <w:r w:rsidR="00F96F03">
              <w:t xml:space="preserve"> chuyển tiếp</w:t>
            </w:r>
            <w:r w:rsidR="00613887">
              <w:t xml:space="preserve"> hoặc không sửa được</w:t>
            </w:r>
            <w:r w:rsidR="00F96F03">
              <w:t>.</w:t>
            </w:r>
          </w:p>
          <w:p w14:paraId="7CA06608" w14:textId="25AD5010" w:rsidR="008D785B" w:rsidRDefault="008D785B" w:rsidP="008D785B">
            <w:r w:rsidRPr="008D785B">
              <w:rPr>
                <w:rFonts w:cs="Times New Roman"/>
                <w:sz w:val="27"/>
                <w:szCs w:val="27"/>
              </w:rPr>
              <w:tab/>
              <w:t>+</w:t>
            </w:r>
            <w:r>
              <w:t xml:space="preserve"> </w:t>
            </w:r>
            <w:r w:rsidR="00D2039E">
              <w:t xml:space="preserve">Các trường thông tin người sửa chữa điền thêm: </w:t>
            </w:r>
            <w:r w:rsidR="0093527B">
              <w:t xml:space="preserve">Số và ngày Quyết định thành lập tổ khảo sát tình trạng thiết bị, </w:t>
            </w:r>
            <w:r w:rsidR="00AA4380">
              <w:t xml:space="preserve">Đại diện bệnh viện, Đại diện khoa/phòng/trung tâm, </w:t>
            </w:r>
            <w:r w:rsidR="00AD2D38">
              <w:t>N</w:t>
            </w:r>
            <w:r w:rsidR="00AA4380">
              <w:t xml:space="preserve">gày khảo sát (có gợi ý ngày </w:t>
            </w:r>
            <w:r w:rsidR="00AD2D38">
              <w:t>nhập, có thể sửa</w:t>
            </w:r>
            <w:r w:rsidR="00AA4380">
              <w:t>),</w:t>
            </w:r>
            <w:r w:rsidR="00AD2D38">
              <w:t xml:space="preserve"> Tình trạng thiết bị, Kết luân, Đề xuất phương án</w:t>
            </w:r>
            <w:r w:rsidR="001A61B9">
              <w:t xml:space="preserve"> sửa chữa</w:t>
            </w:r>
            <w:r w:rsidR="00563CC5">
              <w:t xml:space="preserve"> (các trường thông tin này sẽ gợi ý sử dụng các nội dung của lần </w:t>
            </w:r>
            <w:r w:rsidR="00E13F22">
              <w:t>nhập thông tin trước</w:t>
            </w:r>
            <w:r w:rsidR="00FD61F3">
              <w:t xml:space="preserve"> để rút ngắn thời gian nhập nội dung</w:t>
            </w:r>
            <w:r w:rsidR="00563CC5">
              <w:t>)</w:t>
            </w:r>
            <w:r w:rsidR="001A61B9">
              <w:t xml:space="preserve"> để</w:t>
            </w:r>
            <w:r w:rsidR="00AA4380">
              <w:t xml:space="preserve"> </w:t>
            </w:r>
            <w:r w:rsidR="00C75E0C">
              <w:rPr>
                <w:rFonts w:cs="Times New Roman"/>
                <w:sz w:val="27"/>
                <w:szCs w:val="27"/>
              </w:rPr>
              <w:t xml:space="preserve">Tự động tạo file pdf </w:t>
            </w:r>
            <w:r w:rsidR="00C75E0C" w:rsidRPr="00DE2964">
              <w:rPr>
                <w:rFonts w:cs="Times New Roman"/>
                <w:b/>
                <w:i/>
                <w:sz w:val="27"/>
                <w:szCs w:val="27"/>
              </w:rPr>
              <w:lastRenderedPageBreak/>
              <w:t>Biên bản khảo sát tình trạng thiết bị hỏng</w:t>
            </w:r>
            <w:r w:rsidR="00C83B6C">
              <w:rPr>
                <w:rFonts w:cs="Times New Roman"/>
                <w:sz w:val="27"/>
                <w:szCs w:val="27"/>
              </w:rPr>
              <w:t xml:space="preserve"> theo mẫu ISO</w:t>
            </w:r>
          </w:p>
          <w:p w14:paraId="7B576637" w14:textId="3B068AA2" w:rsidR="008D785B" w:rsidRDefault="008D785B" w:rsidP="004D2E70">
            <w:r w:rsidRPr="008D785B">
              <w:rPr>
                <w:rFonts w:cs="Times New Roman"/>
                <w:sz w:val="27"/>
                <w:szCs w:val="27"/>
              </w:rPr>
              <w:tab/>
              <w:t>+</w:t>
            </w:r>
            <w:r w:rsidR="00FB6B81">
              <w:rPr>
                <w:rFonts w:cs="Times New Roman"/>
                <w:sz w:val="27"/>
                <w:szCs w:val="27"/>
              </w:rPr>
              <w:t xml:space="preserve"> Trường hợp thiết bị cần chuyển tiếp bên ngoài để sửa</w:t>
            </w:r>
            <w:r w:rsidR="002B4DDC">
              <w:rPr>
                <w:rFonts w:cs="Times New Roman"/>
                <w:sz w:val="27"/>
                <w:szCs w:val="27"/>
              </w:rPr>
              <w:t>,</w:t>
            </w:r>
            <w:r w:rsidR="00D13F41">
              <w:rPr>
                <w:rFonts w:cs="Times New Roman"/>
                <w:sz w:val="27"/>
                <w:szCs w:val="27"/>
              </w:rPr>
              <w:t xml:space="preserve"> các</w:t>
            </w:r>
            <w:r w:rsidR="002B4DDC">
              <w:rPr>
                <w:rFonts w:cs="Times New Roman"/>
                <w:sz w:val="27"/>
                <w:szCs w:val="27"/>
              </w:rPr>
              <w:t xml:space="preserve"> </w:t>
            </w:r>
            <w:r w:rsidR="002B4DDC">
              <w:t>thông tin người sửa chữa điền thêm</w:t>
            </w:r>
            <w:r w:rsidR="0093527B">
              <w:rPr>
                <w:rFonts w:cs="Times New Roman"/>
                <w:sz w:val="27"/>
                <w:szCs w:val="27"/>
              </w:rPr>
              <w:t xml:space="preserve">: </w:t>
            </w:r>
            <w:r w:rsidR="008C74C5">
              <w:rPr>
                <w:rFonts w:cs="Times New Roman"/>
                <w:sz w:val="27"/>
                <w:szCs w:val="27"/>
              </w:rPr>
              <w:t>Đề nghị</w:t>
            </w:r>
            <w:r w:rsidR="008028CE">
              <w:rPr>
                <w:rFonts w:cs="Times New Roman"/>
                <w:sz w:val="27"/>
                <w:szCs w:val="27"/>
              </w:rPr>
              <w:t>...</w:t>
            </w:r>
            <w:r w:rsidR="009001C9">
              <w:rPr>
                <w:rFonts w:cs="Times New Roman"/>
                <w:sz w:val="27"/>
                <w:szCs w:val="27"/>
              </w:rPr>
              <w:t>,</w:t>
            </w:r>
            <w:r w:rsidR="008C74C5">
              <w:rPr>
                <w:rFonts w:cs="Times New Roman"/>
                <w:sz w:val="27"/>
                <w:szCs w:val="27"/>
              </w:rPr>
              <w:t xml:space="preserve"> </w:t>
            </w:r>
            <w:r w:rsidR="008C74C5">
              <w:t xml:space="preserve">để </w:t>
            </w:r>
            <w:r w:rsidR="008C74C5">
              <w:rPr>
                <w:rFonts w:cs="Times New Roman"/>
                <w:sz w:val="27"/>
                <w:szCs w:val="27"/>
              </w:rPr>
              <w:t xml:space="preserve">Tự động tạo file pdf </w:t>
            </w:r>
            <w:r w:rsidR="007B3887">
              <w:rPr>
                <w:rFonts w:cs="Times New Roman"/>
                <w:b/>
                <w:i/>
                <w:sz w:val="27"/>
                <w:szCs w:val="27"/>
              </w:rPr>
              <w:t>Giấy đề nghị</w:t>
            </w:r>
            <w:r w:rsidR="008C74C5">
              <w:rPr>
                <w:rFonts w:cs="Times New Roman"/>
                <w:sz w:val="27"/>
                <w:szCs w:val="27"/>
              </w:rPr>
              <w:t xml:space="preserve"> theo mẫu ISO</w:t>
            </w:r>
          </w:p>
          <w:p w14:paraId="65BEFF4D" w14:textId="481D4D9E" w:rsidR="002B4DDC" w:rsidRDefault="00CC2618" w:rsidP="003D6001">
            <w:pPr>
              <w:rPr>
                <w:rFonts w:cs="Times New Roman"/>
                <w:sz w:val="27"/>
                <w:szCs w:val="27"/>
              </w:rPr>
            </w:pPr>
            <w:r w:rsidRPr="008D785B">
              <w:rPr>
                <w:rFonts w:cs="Times New Roman"/>
                <w:sz w:val="27"/>
                <w:szCs w:val="27"/>
              </w:rPr>
              <w:tab/>
            </w:r>
            <w:r w:rsidR="008D1375" w:rsidRPr="008D785B">
              <w:rPr>
                <w:rFonts w:cs="Times New Roman"/>
                <w:sz w:val="27"/>
                <w:szCs w:val="27"/>
              </w:rPr>
              <w:t>+</w:t>
            </w:r>
            <w:r w:rsidR="008D1375">
              <w:rPr>
                <w:rFonts w:cs="Times New Roman"/>
                <w:sz w:val="27"/>
                <w:szCs w:val="27"/>
              </w:rPr>
              <w:t xml:space="preserve"> Trường hợp thiết bị</w:t>
            </w:r>
            <w:r w:rsidR="0031474C">
              <w:rPr>
                <w:rFonts w:cs="Times New Roman"/>
                <w:sz w:val="27"/>
                <w:szCs w:val="27"/>
              </w:rPr>
              <w:t xml:space="preserve"> sửa xong </w:t>
            </w:r>
            <w:r w:rsidR="00021E12">
              <w:rPr>
                <w:rFonts w:cs="Times New Roman"/>
                <w:sz w:val="27"/>
                <w:szCs w:val="27"/>
              </w:rPr>
              <w:t>đưa</w:t>
            </w:r>
            <w:r w:rsidR="0031474C">
              <w:rPr>
                <w:rFonts w:cs="Times New Roman"/>
                <w:sz w:val="27"/>
                <w:szCs w:val="27"/>
              </w:rPr>
              <w:t xml:space="preserve"> vào sử dụng</w:t>
            </w:r>
            <w:r w:rsidR="00021E12">
              <w:rPr>
                <w:rFonts w:cs="Times New Roman"/>
                <w:sz w:val="27"/>
                <w:szCs w:val="27"/>
              </w:rPr>
              <w:t xml:space="preserve">, </w:t>
            </w:r>
            <w:r w:rsidR="00764DB8">
              <w:rPr>
                <w:rFonts w:cs="Times New Roman"/>
                <w:sz w:val="27"/>
                <w:szCs w:val="27"/>
              </w:rPr>
              <w:t xml:space="preserve">các </w:t>
            </w:r>
            <w:r w:rsidR="00021E12">
              <w:t>thông tin người sửa chữa điền thêm</w:t>
            </w:r>
            <w:r w:rsidR="008D1375">
              <w:rPr>
                <w:rFonts w:cs="Times New Roman"/>
                <w:sz w:val="27"/>
                <w:szCs w:val="27"/>
              </w:rPr>
              <w:t xml:space="preserve">: </w:t>
            </w:r>
            <w:r w:rsidR="00636203">
              <w:t xml:space="preserve">Đại diện khoa/phòng/trung tâm, Ngày khảo sát (có gợi ý ngày nhập, có thể sửa), Tình trạng thiết bị, Kết luân, Đề xuất phương án sửa chữa (các trường thông tin này sẽ gợi ý sử dụng các nội dung của </w:t>
            </w:r>
            <w:r w:rsidR="00764DB8">
              <w:t>phần khảo sát thiết bị</w:t>
            </w:r>
            <w:r w:rsidR="00636203">
              <w:t xml:space="preserve"> để rút ngắn thời gian nhập nội dung) để </w:t>
            </w:r>
            <w:r w:rsidR="00636203">
              <w:rPr>
                <w:rFonts w:cs="Times New Roman"/>
                <w:sz w:val="27"/>
                <w:szCs w:val="27"/>
              </w:rPr>
              <w:t xml:space="preserve">Tự động tạo file pdf </w:t>
            </w:r>
            <w:r w:rsidR="00636203" w:rsidRPr="00DE2964">
              <w:rPr>
                <w:rFonts w:cs="Times New Roman"/>
                <w:b/>
                <w:i/>
                <w:sz w:val="27"/>
                <w:szCs w:val="27"/>
              </w:rPr>
              <w:t xml:space="preserve">Biên bản </w:t>
            </w:r>
            <w:r w:rsidR="002A26FD">
              <w:rPr>
                <w:rFonts w:cs="Times New Roman"/>
                <w:b/>
                <w:i/>
                <w:sz w:val="27"/>
                <w:szCs w:val="27"/>
              </w:rPr>
              <w:t>bàn giao</w:t>
            </w:r>
            <w:r w:rsidR="003D6001">
              <w:rPr>
                <w:rFonts w:cs="Times New Roman"/>
                <w:b/>
                <w:i/>
                <w:sz w:val="27"/>
                <w:szCs w:val="27"/>
              </w:rPr>
              <w:t>, nghiệm thu, đưa vào sử dụng thiết bị sau sửa chữa</w:t>
            </w:r>
            <w:r w:rsidR="00636203">
              <w:rPr>
                <w:rFonts w:cs="Times New Roman"/>
                <w:sz w:val="27"/>
                <w:szCs w:val="27"/>
              </w:rPr>
              <w:t xml:space="preserve"> theo mẫu ISO</w:t>
            </w:r>
          </w:p>
          <w:p w14:paraId="7445DAA9" w14:textId="2F1122CD" w:rsidR="00CF3E05" w:rsidRDefault="003D6001" w:rsidP="003D6001">
            <w:pPr>
              <w:rPr>
                <w:rFonts w:cs="Times New Roman"/>
                <w:sz w:val="27"/>
                <w:szCs w:val="27"/>
              </w:rPr>
            </w:pPr>
            <w:r>
              <w:rPr>
                <w:rFonts w:cs="Times New Roman"/>
                <w:sz w:val="27"/>
                <w:szCs w:val="27"/>
              </w:rPr>
              <w:t xml:space="preserve">- Phần người </w:t>
            </w:r>
            <w:r w:rsidR="000A3FEA">
              <w:rPr>
                <w:rFonts w:cs="Times New Roman"/>
                <w:sz w:val="27"/>
                <w:szCs w:val="27"/>
              </w:rPr>
              <w:t>quản lý</w:t>
            </w:r>
            <w:r w:rsidR="00651957">
              <w:rPr>
                <w:rFonts w:cs="Times New Roman"/>
                <w:sz w:val="27"/>
                <w:szCs w:val="27"/>
              </w:rPr>
              <w:t xml:space="preserve">. </w:t>
            </w:r>
            <w:r w:rsidR="008041C1">
              <w:rPr>
                <w:rFonts w:cs="Times New Roman"/>
                <w:sz w:val="27"/>
                <w:szCs w:val="27"/>
              </w:rPr>
              <w:t xml:space="preserve">Người quản lý </w:t>
            </w:r>
            <w:r w:rsidR="001E3D2C">
              <w:rPr>
                <w:rFonts w:cs="Times New Roman"/>
                <w:sz w:val="27"/>
                <w:szCs w:val="27"/>
              </w:rPr>
              <w:t xml:space="preserve">chọn được số liệu tổng hợp theo </w:t>
            </w:r>
            <w:r w:rsidR="003838F2" w:rsidRPr="003838F2">
              <w:rPr>
                <w:rFonts w:cs="Times New Roman"/>
                <w:sz w:val="27"/>
                <w:szCs w:val="27"/>
              </w:rPr>
              <w:t>thời gian từ ngày đến ngày (tuần, tháng, quý, năm…)</w:t>
            </w:r>
            <w:r w:rsidR="00BF35E5">
              <w:rPr>
                <w:rFonts w:cs="Times New Roman"/>
                <w:sz w:val="27"/>
                <w:szCs w:val="27"/>
              </w:rPr>
              <w:t xml:space="preserve">, </w:t>
            </w:r>
            <w:r w:rsidR="00BF35E5" w:rsidRPr="00BF35E5">
              <w:rPr>
                <w:rFonts w:cs="Times New Roman"/>
                <w:sz w:val="27"/>
                <w:szCs w:val="27"/>
              </w:rPr>
              <w:t>theo nhân viên (từng thành viên, theo nhóm, tất cả…)</w:t>
            </w:r>
            <w:r w:rsidR="00C66C4C">
              <w:rPr>
                <w:rFonts w:cs="Times New Roman"/>
                <w:sz w:val="27"/>
                <w:szCs w:val="27"/>
              </w:rPr>
              <w:t xml:space="preserve"> các nội dung:</w:t>
            </w:r>
          </w:p>
          <w:p w14:paraId="31F0278C" w14:textId="69D037DB" w:rsidR="003D6001" w:rsidRPr="00CF3E05" w:rsidRDefault="00CF3E05" w:rsidP="003D6001">
            <w:r w:rsidRPr="008D785B">
              <w:rPr>
                <w:rFonts w:cs="Times New Roman"/>
                <w:sz w:val="27"/>
                <w:szCs w:val="27"/>
              </w:rPr>
              <w:tab/>
              <w:t>+</w:t>
            </w:r>
            <w:r>
              <w:t xml:space="preserve"> </w:t>
            </w:r>
            <w:r>
              <w:rPr>
                <w:rFonts w:cs="Times New Roman"/>
                <w:sz w:val="27"/>
                <w:szCs w:val="27"/>
              </w:rPr>
              <w:t>H</w:t>
            </w:r>
            <w:r w:rsidR="000C5AE0">
              <w:rPr>
                <w:rFonts w:cs="Times New Roman"/>
                <w:sz w:val="27"/>
                <w:szCs w:val="27"/>
              </w:rPr>
              <w:t>iển thị số liệu và biểu đồ trực quan các thông số</w:t>
            </w:r>
            <w:r w:rsidR="003D6001">
              <w:rPr>
                <w:rFonts w:cs="Times New Roman"/>
                <w:sz w:val="27"/>
                <w:szCs w:val="27"/>
              </w:rPr>
              <w:t>:</w:t>
            </w:r>
            <w:r w:rsidR="000C5AE0">
              <w:rPr>
                <w:rFonts w:cs="Times New Roman"/>
                <w:sz w:val="27"/>
                <w:szCs w:val="27"/>
              </w:rPr>
              <w:t xml:space="preserve"> </w:t>
            </w:r>
            <w:r w:rsidR="00F02B09">
              <w:rPr>
                <w:rFonts w:cs="Times New Roman"/>
                <w:sz w:val="27"/>
                <w:szCs w:val="27"/>
              </w:rPr>
              <w:t xml:space="preserve">Số lỗi chưa nhận sửa, </w:t>
            </w:r>
            <w:r w:rsidR="000C5AE0" w:rsidRPr="000C5AE0">
              <w:rPr>
                <w:rFonts w:cs="Times New Roman"/>
                <w:sz w:val="27"/>
                <w:szCs w:val="27"/>
              </w:rPr>
              <w:t xml:space="preserve">Số lỗi </w:t>
            </w:r>
            <w:r w:rsidR="00F02B09">
              <w:rPr>
                <w:rFonts w:cs="Times New Roman"/>
                <w:sz w:val="27"/>
                <w:szCs w:val="27"/>
              </w:rPr>
              <w:t>đang sửa</w:t>
            </w:r>
            <w:r w:rsidR="000C5AE0" w:rsidRPr="000C5AE0">
              <w:rPr>
                <w:rFonts w:cs="Times New Roman"/>
                <w:sz w:val="27"/>
                <w:szCs w:val="27"/>
              </w:rPr>
              <w:t>, Số lỗi chuyển, Số lỗi không sửa được</w:t>
            </w:r>
            <w:r w:rsidR="00E95BF0">
              <w:rPr>
                <w:rFonts w:cs="Times New Roman"/>
                <w:sz w:val="27"/>
                <w:szCs w:val="27"/>
              </w:rPr>
              <w:t>.</w:t>
            </w:r>
            <w:r w:rsidR="002F4316">
              <w:rPr>
                <w:rFonts w:cs="Times New Roman"/>
                <w:sz w:val="27"/>
                <w:szCs w:val="27"/>
              </w:rPr>
              <w:t xml:space="preserve"> </w:t>
            </w:r>
          </w:p>
          <w:p w14:paraId="6D866FF8" w14:textId="05619A33" w:rsidR="008D785B" w:rsidRDefault="008D785B" w:rsidP="004D2E70">
            <w:r w:rsidRPr="008D785B">
              <w:rPr>
                <w:rFonts w:cs="Times New Roman"/>
                <w:sz w:val="27"/>
                <w:szCs w:val="27"/>
              </w:rPr>
              <w:lastRenderedPageBreak/>
              <w:tab/>
              <w:t>+</w:t>
            </w:r>
            <w:r>
              <w:t xml:space="preserve"> </w:t>
            </w:r>
            <w:r w:rsidR="00DD1527">
              <w:t xml:space="preserve">Danh sách các lỗi được nhóm lần lượt: </w:t>
            </w:r>
            <w:r w:rsidR="004E58A5">
              <w:rPr>
                <w:rFonts w:cs="Times New Roman"/>
                <w:sz w:val="27"/>
                <w:szCs w:val="27"/>
              </w:rPr>
              <w:t xml:space="preserve">Số lỗi chưa nhận sửa, </w:t>
            </w:r>
            <w:r w:rsidR="004E58A5" w:rsidRPr="000C5AE0">
              <w:rPr>
                <w:rFonts w:cs="Times New Roman"/>
                <w:sz w:val="27"/>
                <w:szCs w:val="27"/>
              </w:rPr>
              <w:t xml:space="preserve">Số lỗi </w:t>
            </w:r>
            <w:r w:rsidR="004E58A5">
              <w:rPr>
                <w:rFonts w:cs="Times New Roman"/>
                <w:sz w:val="27"/>
                <w:szCs w:val="27"/>
              </w:rPr>
              <w:t>đang sửa</w:t>
            </w:r>
            <w:r w:rsidR="004E58A5" w:rsidRPr="000C5AE0">
              <w:rPr>
                <w:rFonts w:cs="Times New Roman"/>
                <w:sz w:val="27"/>
                <w:szCs w:val="27"/>
              </w:rPr>
              <w:t>, Số lỗi chuyển, Số lỗi không sửa được</w:t>
            </w:r>
            <w:r w:rsidR="004E58A5">
              <w:rPr>
                <w:rFonts w:cs="Times New Roman"/>
                <w:sz w:val="27"/>
                <w:szCs w:val="27"/>
              </w:rPr>
              <w:t xml:space="preserve">. </w:t>
            </w:r>
            <w:r w:rsidR="004A78DF">
              <w:rPr>
                <w:rFonts w:cs="Times New Roman"/>
                <w:sz w:val="27"/>
                <w:szCs w:val="27"/>
              </w:rPr>
              <w:t xml:space="preserve">Sắp xếp theo thứ tự lỗi </w:t>
            </w:r>
            <w:r w:rsidR="000F4351">
              <w:rPr>
                <w:rFonts w:cs="Times New Roman"/>
                <w:sz w:val="27"/>
                <w:szCs w:val="27"/>
              </w:rPr>
              <w:t>lâu nhất ở trên, lỗi sớm hơn ở dưới.</w:t>
            </w:r>
            <w:r w:rsidR="00590803">
              <w:rPr>
                <w:rFonts w:cs="Times New Roman"/>
                <w:sz w:val="27"/>
                <w:szCs w:val="27"/>
              </w:rPr>
              <w:t xml:space="preserve"> Và hiển thị đầy đủ các thông tin và lịch sử </w:t>
            </w:r>
            <w:r w:rsidR="00C25F9C">
              <w:rPr>
                <w:rFonts w:cs="Times New Roman"/>
                <w:sz w:val="27"/>
                <w:szCs w:val="27"/>
              </w:rPr>
              <w:t>của lỗi như ngày đơn vị báo lỗi, ngày người báo lỗi nhận việc, ngày chuyển hãng hoặc hoàn thành...</w:t>
            </w:r>
          </w:p>
          <w:p w14:paraId="260709A9" w14:textId="1EDC0166" w:rsidR="00F719DE" w:rsidRDefault="00F719DE" w:rsidP="008D785B">
            <w:pPr>
              <w:rPr>
                <w:rFonts w:cs="Times New Roman"/>
                <w:sz w:val="27"/>
                <w:szCs w:val="27"/>
              </w:rPr>
            </w:pPr>
            <w:r>
              <w:rPr>
                <w:rFonts w:cs="Times New Roman"/>
                <w:sz w:val="27"/>
                <w:szCs w:val="27"/>
              </w:rPr>
              <w:t>- Báo cáo, gồm có:</w:t>
            </w:r>
          </w:p>
          <w:p w14:paraId="1F93D74C" w14:textId="77777777" w:rsidR="00F719DE" w:rsidRPr="00F719DE" w:rsidRDefault="00F719DE" w:rsidP="00F719DE">
            <w:pPr>
              <w:rPr>
                <w:rFonts w:cs="Times New Roman"/>
                <w:sz w:val="27"/>
                <w:szCs w:val="27"/>
              </w:rPr>
            </w:pPr>
            <w:r w:rsidRPr="00F719DE">
              <w:rPr>
                <w:rFonts w:cs="Times New Roman"/>
                <w:sz w:val="27"/>
                <w:szCs w:val="27"/>
              </w:rPr>
              <w:tab/>
              <w:t>+ Báo cáo các lỗi đã sửa chữa, chưa sử chữa… theo tuần, tháng, năm quý của cả bệnh viện hoặc từng Phòng/Khoa.</w:t>
            </w:r>
          </w:p>
          <w:p w14:paraId="05B73503" w14:textId="77777777" w:rsidR="00F719DE" w:rsidRPr="00F719DE" w:rsidRDefault="00F719DE" w:rsidP="00F719DE">
            <w:pPr>
              <w:rPr>
                <w:rFonts w:cs="Times New Roman"/>
                <w:sz w:val="27"/>
                <w:szCs w:val="27"/>
              </w:rPr>
            </w:pPr>
            <w:r w:rsidRPr="00F719DE">
              <w:rPr>
                <w:rFonts w:cs="Times New Roman"/>
                <w:sz w:val="27"/>
                <w:szCs w:val="27"/>
              </w:rPr>
              <w:tab/>
              <w:t>+ Báo cáo Số lỗi chưa nhận sửa, Số lỗi đang sửa, Số lỗi chuyển, Số lỗi không sửa được của tất cả hoặc từng nhân viên trong phòng Vật tư.</w:t>
            </w:r>
          </w:p>
          <w:p w14:paraId="6079629E" w14:textId="77777777" w:rsidR="00F719DE" w:rsidRPr="00F719DE" w:rsidRDefault="00F719DE" w:rsidP="00F719DE">
            <w:pPr>
              <w:rPr>
                <w:rFonts w:cs="Times New Roman"/>
                <w:sz w:val="27"/>
                <w:szCs w:val="27"/>
              </w:rPr>
            </w:pPr>
            <w:r w:rsidRPr="00F719DE">
              <w:rPr>
                <w:rFonts w:cs="Times New Roman"/>
                <w:sz w:val="27"/>
                <w:szCs w:val="27"/>
              </w:rPr>
              <w:tab/>
              <w:t>+ Báo cáo số lượng máy hiện có, đang sử dụng, đang hỏng hoặc hỏng không sửa được của các Phòng/Ban.</w:t>
            </w:r>
          </w:p>
          <w:p w14:paraId="6250D660" w14:textId="77777777" w:rsidR="004460FF" w:rsidRDefault="00F719DE" w:rsidP="00F719DE">
            <w:pPr>
              <w:rPr>
                <w:rFonts w:cs="Times New Roman"/>
                <w:sz w:val="27"/>
                <w:szCs w:val="27"/>
              </w:rPr>
            </w:pPr>
            <w:r w:rsidRPr="00F719DE">
              <w:rPr>
                <w:rFonts w:cs="Times New Roman"/>
                <w:sz w:val="27"/>
                <w:szCs w:val="27"/>
              </w:rPr>
              <w:tab/>
              <w:t>+ Báo cáo Số lần hỏng của 1 máy hoặc nhóm máy theo tuần, tháng, năm quý của cả bệnh viện hoặc từng Phòng/Khoa.</w:t>
            </w:r>
          </w:p>
          <w:p w14:paraId="0934471A" w14:textId="38B0A8C9" w:rsidR="004460FF" w:rsidRDefault="00567345" w:rsidP="00F719DE">
            <w:pPr>
              <w:rPr>
                <w:rFonts w:cs="Times New Roman"/>
                <w:sz w:val="27"/>
                <w:szCs w:val="27"/>
              </w:rPr>
            </w:pPr>
            <w:r>
              <w:rPr>
                <w:rFonts w:cs="Times New Roman"/>
                <w:sz w:val="27"/>
                <w:szCs w:val="27"/>
              </w:rPr>
              <w:t>- Chức năng Telegram:</w:t>
            </w:r>
          </w:p>
          <w:p w14:paraId="2ED7B3F1" w14:textId="16CE6F82" w:rsidR="008D785B" w:rsidRDefault="008D785B" w:rsidP="00F719DE">
            <w:r w:rsidRPr="008D785B">
              <w:rPr>
                <w:rFonts w:cs="Times New Roman"/>
                <w:sz w:val="27"/>
                <w:szCs w:val="27"/>
              </w:rPr>
              <w:tab/>
              <w:t>+</w:t>
            </w:r>
            <w:r>
              <w:t xml:space="preserve"> </w:t>
            </w:r>
            <w:r w:rsidR="00D715F3">
              <w:t xml:space="preserve">Thông báo </w:t>
            </w:r>
            <w:r w:rsidR="00101E1B">
              <w:t>lỗi hỏng</w:t>
            </w:r>
            <w:r w:rsidR="00B71374">
              <w:t xml:space="preserve"> trên nhóm</w:t>
            </w:r>
            <w:r w:rsidR="00E92835">
              <w:t xml:space="preserve">, đồng thời </w:t>
            </w:r>
            <w:r w:rsidR="00C51597">
              <w:t>có tin nhắn đến</w:t>
            </w:r>
            <w:r w:rsidR="00E92835">
              <w:t xml:space="preserve"> cá nhân </w:t>
            </w:r>
            <w:r w:rsidR="00C51597">
              <w:t>phụ trách sửa chữa Phòng/Khoa</w:t>
            </w:r>
            <w:r w:rsidR="00FD0273">
              <w:t>.</w:t>
            </w:r>
          </w:p>
          <w:p w14:paraId="102AECD7" w14:textId="650247A8" w:rsidR="00AD417F" w:rsidRPr="009D68CB" w:rsidRDefault="008D785B" w:rsidP="00D50B2C">
            <w:pPr>
              <w:spacing w:after="0"/>
            </w:pPr>
            <w:r w:rsidRPr="008D785B">
              <w:rPr>
                <w:rFonts w:cs="Times New Roman"/>
                <w:sz w:val="27"/>
                <w:szCs w:val="27"/>
              </w:rPr>
              <w:lastRenderedPageBreak/>
              <w:tab/>
              <w:t>+</w:t>
            </w:r>
            <w:r>
              <w:t xml:space="preserve"> </w:t>
            </w:r>
            <w:r w:rsidR="00AB2AF7">
              <w:t>Tin nhắn n</w:t>
            </w:r>
            <w:r w:rsidR="00FD0273">
              <w:t xml:space="preserve">hắc tự động </w:t>
            </w:r>
            <w:r w:rsidR="00FA7D0D">
              <w:t xml:space="preserve">đến cá nhân chưa </w:t>
            </w:r>
            <w:r w:rsidR="00A52B75" w:rsidRPr="00A52B75">
              <w:t>nhận sửa</w:t>
            </w:r>
            <w:r w:rsidR="00073407">
              <w:t xml:space="preserve"> hoặc</w:t>
            </w:r>
            <w:r w:rsidR="00A52B75" w:rsidRPr="00A52B75">
              <w:t xml:space="preserve"> đang sửa</w:t>
            </w:r>
            <w:r w:rsidR="004630E3">
              <w:t xml:space="preserve"> </w:t>
            </w:r>
            <w:r w:rsidR="0008397C">
              <w:t>hàng ngày lúc 8h00</w:t>
            </w:r>
            <w:r w:rsidR="00024869">
              <w:t xml:space="preserve"> sáng</w:t>
            </w:r>
            <w:r w:rsidR="009D68CB">
              <w:t>.</w:t>
            </w:r>
          </w:p>
        </w:tc>
        <w:tc>
          <w:tcPr>
            <w:tcW w:w="992" w:type="dxa"/>
            <w:tcBorders>
              <w:top w:val="single" w:sz="4" w:space="0" w:color="auto"/>
              <w:left w:val="nil"/>
              <w:bottom w:val="single" w:sz="4" w:space="0" w:color="auto"/>
              <w:right w:val="single" w:sz="4" w:space="0" w:color="auto"/>
            </w:tcBorders>
            <w:noWrap/>
            <w:vAlign w:val="center"/>
          </w:tcPr>
          <w:p w14:paraId="59CCA735" w14:textId="052ED2B8" w:rsidR="00205483" w:rsidRPr="00EB7D18" w:rsidRDefault="002952E4" w:rsidP="00C06BD3">
            <w:pPr>
              <w:spacing w:before="60"/>
              <w:jc w:val="center"/>
              <w:rPr>
                <w:rFonts w:cs="Times New Roman"/>
                <w:sz w:val="27"/>
                <w:szCs w:val="27"/>
              </w:rPr>
            </w:pPr>
            <w:r w:rsidRPr="00EB7D18">
              <w:rPr>
                <w:color w:val="000000"/>
                <w:sz w:val="27"/>
                <w:szCs w:val="27"/>
              </w:rPr>
              <w:lastRenderedPageBreak/>
              <w:t>01</w:t>
            </w:r>
          </w:p>
        </w:tc>
        <w:tc>
          <w:tcPr>
            <w:tcW w:w="1134" w:type="dxa"/>
            <w:tcBorders>
              <w:top w:val="nil"/>
              <w:left w:val="nil"/>
              <w:bottom w:val="single" w:sz="4" w:space="0" w:color="auto"/>
              <w:right w:val="single" w:sz="4" w:space="0" w:color="auto"/>
            </w:tcBorders>
            <w:noWrap/>
            <w:vAlign w:val="center"/>
          </w:tcPr>
          <w:p w14:paraId="1B377173" w14:textId="6A6DD13C" w:rsidR="00205483" w:rsidRPr="00EB7D18" w:rsidRDefault="00531475" w:rsidP="00C06BD3">
            <w:pPr>
              <w:spacing w:before="60"/>
              <w:jc w:val="center"/>
              <w:rPr>
                <w:rFonts w:cs="Times New Roman"/>
                <w:sz w:val="27"/>
                <w:szCs w:val="27"/>
              </w:rPr>
            </w:pPr>
            <w:r>
              <w:rPr>
                <w:color w:val="000000"/>
                <w:sz w:val="27"/>
                <w:szCs w:val="27"/>
              </w:rPr>
              <w:t>C</w:t>
            </w:r>
            <w:r w:rsidR="002952E4" w:rsidRPr="00EB7D18">
              <w:rPr>
                <w:color w:val="000000"/>
                <w:sz w:val="27"/>
                <w:szCs w:val="27"/>
              </w:rPr>
              <w:t>ái</w:t>
            </w:r>
          </w:p>
        </w:tc>
        <w:tc>
          <w:tcPr>
            <w:tcW w:w="1701" w:type="dxa"/>
            <w:tcBorders>
              <w:top w:val="nil"/>
              <w:left w:val="nil"/>
              <w:bottom w:val="single" w:sz="4" w:space="0" w:color="auto"/>
              <w:right w:val="single" w:sz="4" w:space="0" w:color="auto"/>
            </w:tcBorders>
            <w:noWrap/>
            <w:vAlign w:val="center"/>
          </w:tcPr>
          <w:p w14:paraId="39081069" w14:textId="276680CA" w:rsidR="00205483" w:rsidRPr="00EB7D18" w:rsidRDefault="00205483" w:rsidP="00C06BD3">
            <w:pPr>
              <w:spacing w:before="60"/>
              <w:jc w:val="center"/>
              <w:rPr>
                <w:rFonts w:cs="Times New Roman"/>
                <w:sz w:val="27"/>
                <w:szCs w:val="27"/>
              </w:rPr>
            </w:pPr>
          </w:p>
        </w:tc>
        <w:tc>
          <w:tcPr>
            <w:tcW w:w="1701" w:type="dxa"/>
            <w:tcBorders>
              <w:top w:val="nil"/>
              <w:left w:val="nil"/>
              <w:bottom w:val="single" w:sz="4" w:space="0" w:color="auto"/>
              <w:right w:val="single" w:sz="4" w:space="0" w:color="auto"/>
            </w:tcBorders>
            <w:noWrap/>
            <w:vAlign w:val="center"/>
          </w:tcPr>
          <w:p w14:paraId="056A5880" w14:textId="7AAF052D" w:rsidR="00205483" w:rsidRPr="00EB7D18" w:rsidRDefault="00205483" w:rsidP="00C06BD3">
            <w:pPr>
              <w:spacing w:before="60"/>
              <w:jc w:val="center"/>
              <w:rPr>
                <w:color w:val="000000"/>
                <w:sz w:val="27"/>
                <w:szCs w:val="27"/>
              </w:rPr>
            </w:pPr>
          </w:p>
        </w:tc>
      </w:tr>
      <w:tr w:rsidR="00C06BD3" w:rsidRPr="00EB7D18" w14:paraId="5DBC08A0" w14:textId="77777777" w:rsidTr="001C4E15">
        <w:trPr>
          <w:jc w:val="center"/>
        </w:trPr>
        <w:tc>
          <w:tcPr>
            <w:tcW w:w="846" w:type="dxa"/>
            <w:tcBorders>
              <w:top w:val="nil"/>
              <w:left w:val="single" w:sz="4" w:space="0" w:color="auto"/>
              <w:bottom w:val="single" w:sz="4" w:space="0" w:color="auto"/>
              <w:right w:val="single" w:sz="4" w:space="0" w:color="auto"/>
            </w:tcBorders>
            <w:noWrap/>
            <w:vAlign w:val="center"/>
          </w:tcPr>
          <w:p w14:paraId="734F3D7B" w14:textId="51F2FE74" w:rsidR="00C06BD3" w:rsidRPr="00EB7D18" w:rsidRDefault="00C06BD3" w:rsidP="00EF78D3">
            <w:pPr>
              <w:spacing w:after="0" w:line="240" w:lineRule="auto"/>
              <w:jc w:val="center"/>
              <w:rPr>
                <w:color w:val="000000"/>
                <w:sz w:val="27"/>
                <w:szCs w:val="27"/>
              </w:rPr>
            </w:pPr>
            <w:r>
              <w:rPr>
                <w:color w:val="000000"/>
                <w:sz w:val="27"/>
                <w:szCs w:val="27"/>
              </w:rPr>
              <w:lastRenderedPageBreak/>
              <w:t>02</w:t>
            </w:r>
          </w:p>
        </w:tc>
        <w:tc>
          <w:tcPr>
            <w:tcW w:w="1984" w:type="dxa"/>
            <w:tcBorders>
              <w:top w:val="single" w:sz="4" w:space="0" w:color="auto"/>
              <w:left w:val="nil"/>
              <w:bottom w:val="single" w:sz="4" w:space="0" w:color="auto"/>
              <w:right w:val="single" w:sz="4" w:space="0" w:color="auto"/>
            </w:tcBorders>
            <w:vAlign w:val="center"/>
          </w:tcPr>
          <w:p w14:paraId="41F69590" w14:textId="3B24E445" w:rsidR="00C06BD3" w:rsidRDefault="00C06BD3" w:rsidP="00C06BD3">
            <w:pPr>
              <w:spacing w:before="60"/>
            </w:pPr>
            <w:r>
              <w:t>Dịch vụ triển khai bảo trì bảo dưỡng</w:t>
            </w:r>
          </w:p>
        </w:tc>
        <w:tc>
          <w:tcPr>
            <w:tcW w:w="5812" w:type="dxa"/>
            <w:gridSpan w:val="2"/>
            <w:tcBorders>
              <w:top w:val="single" w:sz="4" w:space="0" w:color="auto"/>
              <w:left w:val="single" w:sz="4" w:space="0" w:color="auto"/>
              <w:bottom w:val="single" w:sz="4" w:space="0" w:color="auto"/>
              <w:right w:val="single" w:sz="4" w:space="0" w:color="auto"/>
            </w:tcBorders>
            <w:vAlign w:val="center"/>
          </w:tcPr>
          <w:p w14:paraId="2BD49526" w14:textId="73E7BC42" w:rsidR="00BF4E91" w:rsidRDefault="00CE2633" w:rsidP="00C06BD3">
            <w:r>
              <w:t>1 năm</w:t>
            </w:r>
          </w:p>
        </w:tc>
        <w:tc>
          <w:tcPr>
            <w:tcW w:w="992" w:type="dxa"/>
            <w:tcBorders>
              <w:top w:val="single" w:sz="4" w:space="0" w:color="auto"/>
              <w:left w:val="nil"/>
              <w:bottom w:val="single" w:sz="4" w:space="0" w:color="auto"/>
              <w:right w:val="single" w:sz="4" w:space="0" w:color="auto"/>
            </w:tcBorders>
            <w:noWrap/>
            <w:vAlign w:val="center"/>
          </w:tcPr>
          <w:p w14:paraId="156A927F" w14:textId="77777777" w:rsidR="00C06BD3" w:rsidRPr="00EB7D18" w:rsidRDefault="00C06BD3" w:rsidP="00C06BD3">
            <w:pPr>
              <w:spacing w:before="60"/>
              <w:jc w:val="center"/>
              <w:rPr>
                <w:color w:val="000000"/>
                <w:sz w:val="27"/>
                <w:szCs w:val="27"/>
              </w:rPr>
            </w:pPr>
          </w:p>
        </w:tc>
        <w:tc>
          <w:tcPr>
            <w:tcW w:w="1134" w:type="dxa"/>
            <w:tcBorders>
              <w:top w:val="nil"/>
              <w:left w:val="nil"/>
              <w:bottom w:val="single" w:sz="4" w:space="0" w:color="auto"/>
              <w:right w:val="single" w:sz="4" w:space="0" w:color="auto"/>
            </w:tcBorders>
            <w:noWrap/>
            <w:vAlign w:val="center"/>
          </w:tcPr>
          <w:p w14:paraId="3482D4C0" w14:textId="77777777" w:rsidR="00C06BD3" w:rsidRDefault="00C06BD3" w:rsidP="00C06BD3">
            <w:pPr>
              <w:spacing w:before="60"/>
              <w:jc w:val="center"/>
              <w:rPr>
                <w:color w:val="000000"/>
                <w:sz w:val="27"/>
                <w:szCs w:val="27"/>
              </w:rPr>
            </w:pPr>
          </w:p>
        </w:tc>
        <w:tc>
          <w:tcPr>
            <w:tcW w:w="1701" w:type="dxa"/>
            <w:tcBorders>
              <w:top w:val="nil"/>
              <w:left w:val="nil"/>
              <w:bottom w:val="single" w:sz="4" w:space="0" w:color="auto"/>
              <w:right w:val="single" w:sz="4" w:space="0" w:color="auto"/>
            </w:tcBorders>
            <w:noWrap/>
            <w:vAlign w:val="center"/>
          </w:tcPr>
          <w:p w14:paraId="1A288F96" w14:textId="77777777" w:rsidR="00C06BD3" w:rsidRDefault="00C06BD3" w:rsidP="00C06BD3">
            <w:pPr>
              <w:spacing w:before="60"/>
              <w:jc w:val="center"/>
              <w:rPr>
                <w:color w:val="000000"/>
                <w:sz w:val="27"/>
                <w:szCs w:val="27"/>
              </w:rPr>
            </w:pPr>
          </w:p>
        </w:tc>
        <w:tc>
          <w:tcPr>
            <w:tcW w:w="1701" w:type="dxa"/>
            <w:tcBorders>
              <w:top w:val="nil"/>
              <w:left w:val="nil"/>
              <w:bottom w:val="single" w:sz="4" w:space="0" w:color="auto"/>
              <w:right w:val="single" w:sz="4" w:space="0" w:color="auto"/>
            </w:tcBorders>
            <w:noWrap/>
            <w:vAlign w:val="center"/>
          </w:tcPr>
          <w:p w14:paraId="21192C0F" w14:textId="77777777" w:rsidR="00C06BD3" w:rsidRDefault="00C06BD3" w:rsidP="00C06BD3">
            <w:pPr>
              <w:spacing w:before="60"/>
              <w:jc w:val="center"/>
              <w:rPr>
                <w:color w:val="000000"/>
                <w:sz w:val="27"/>
                <w:szCs w:val="27"/>
              </w:rPr>
            </w:pPr>
          </w:p>
        </w:tc>
      </w:tr>
      <w:tr w:rsidR="00205483" w:rsidRPr="00EB7D18" w14:paraId="0FA28704" w14:textId="77777777" w:rsidTr="00EB7115">
        <w:trPr>
          <w:trHeight w:hRule="exact" w:val="421"/>
          <w:jc w:val="center"/>
        </w:trPr>
        <w:tc>
          <w:tcPr>
            <w:tcW w:w="4170" w:type="dxa"/>
            <w:gridSpan w:val="3"/>
            <w:tcBorders>
              <w:top w:val="single" w:sz="4" w:space="0" w:color="auto"/>
              <w:left w:val="single" w:sz="4" w:space="0" w:color="auto"/>
              <w:bottom w:val="single" w:sz="4" w:space="0" w:color="auto"/>
            </w:tcBorders>
          </w:tcPr>
          <w:p w14:paraId="6949F5BD" w14:textId="77777777" w:rsidR="00205483" w:rsidRPr="00EB7D18" w:rsidRDefault="00205483" w:rsidP="00EF78D3">
            <w:pPr>
              <w:spacing w:after="0" w:line="240" w:lineRule="auto"/>
              <w:jc w:val="center"/>
              <w:rPr>
                <w:rFonts w:eastAsia="Times New Roman" w:cs="Times New Roman"/>
                <w:b/>
                <w:bCs/>
                <w:sz w:val="27"/>
                <w:szCs w:val="27"/>
              </w:rPr>
            </w:pPr>
          </w:p>
        </w:tc>
        <w:tc>
          <w:tcPr>
            <w:tcW w:w="8299" w:type="dxa"/>
            <w:gridSpan w:val="4"/>
            <w:tcBorders>
              <w:top w:val="single" w:sz="4" w:space="0" w:color="auto"/>
              <w:bottom w:val="single" w:sz="4" w:space="0" w:color="auto"/>
              <w:right w:val="single" w:sz="4" w:space="0" w:color="auto"/>
            </w:tcBorders>
            <w:noWrap/>
            <w:vAlign w:val="center"/>
          </w:tcPr>
          <w:p w14:paraId="1D2B376B" w14:textId="08801EEF" w:rsidR="00205483" w:rsidRPr="00EB7D18" w:rsidRDefault="00205483" w:rsidP="00EF78D3">
            <w:pPr>
              <w:spacing w:after="0" w:line="240" w:lineRule="auto"/>
              <w:jc w:val="center"/>
              <w:rPr>
                <w:rFonts w:eastAsia="Times New Roman" w:cs="Times New Roman"/>
                <w:b/>
                <w:bCs/>
                <w:sz w:val="27"/>
                <w:szCs w:val="27"/>
              </w:rPr>
            </w:pPr>
          </w:p>
        </w:tc>
        <w:tc>
          <w:tcPr>
            <w:tcW w:w="1701" w:type="dxa"/>
            <w:tcBorders>
              <w:top w:val="nil"/>
              <w:left w:val="single" w:sz="4" w:space="0" w:color="auto"/>
              <w:bottom w:val="single" w:sz="4" w:space="0" w:color="auto"/>
              <w:right w:val="single" w:sz="4" w:space="0" w:color="auto"/>
            </w:tcBorders>
            <w:vAlign w:val="center"/>
          </w:tcPr>
          <w:p w14:paraId="1DF9B507" w14:textId="1E8C5406" w:rsidR="00205483" w:rsidRPr="00EB7D18" w:rsidRDefault="00205483" w:rsidP="00EF78D3">
            <w:pPr>
              <w:spacing w:after="0" w:line="240" w:lineRule="auto"/>
              <w:jc w:val="center"/>
              <w:rPr>
                <w:rFonts w:eastAsia="Times New Roman" w:cs="Times New Roman"/>
                <w:b/>
                <w:bCs/>
                <w:sz w:val="27"/>
                <w:szCs w:val="27"/>
              </w:rPr>
            </w:pPr>
          </w:p>
        </w:tc>
      </w:tr>
      <w:tr w:rsidR="00EB7D18" w:rsidRPr="00EB7D18" w14:paraId="462970F3" w14:textId="77777777" w:rsidTr="003E087B">
        <w:trPr>
          <w:trHeight w:hRule="exact" w:val="420"/>
          <w:jc w:val="center"/>
        </w:trPr>
        <w:tc>
          <w:tcPr>
            <w:tcW w:w="14170" w:type="dxa"/>
            <w:gridSpan w:val="8"/>
            <w:tcBorders>
              <w:top w:val="single" w:sz="4" w:space="0" w:color="auto"/>
              <w:left w:val="single" w:sz="4" w:space="0" w:color="auto"/>
              <w:bottom w:val="single" w:sz="4" w:space="0" w:color="auto"/>
              <w:right w:val="single" w:sz="4" w:space="0" w:color="auto"/>
            </w:tcBorders>
          </w:tcPr>
          <w:p w14:paraId="69644149" w14:textId="362F7102" w:rsidR="00EB7D18" w:rsidRPr="00EB7D18" w:rsidRDefault="00EB7D18" w:rsidP="00531475">
            <w:pPr>
              <w:spacing w:after="0" w:line="240" w:lineRule="auto"/>
              <w:jc w:val="center"/>
              <w:rPr>
                <w:rFonts w:eastAsia="Calibri" w:cs="Times New Roman"/>
                <w:b/>
                <w:bCs/>
                <w:color w:val="000000" w:themeColor="text1"/>
                <w:sz w:val="27"/>
                <w:szCs w:val="27"/>
              </w:rPr>
            </w:pPr>
          </w:p>
        </w:tc>
      </w:tr>
    </w:tbl>
    <w:p w14:paraId="48047334" w14:textId="5D6841F9" w:rsidR="009A4E82" w:rsidRPr="00EB7D18" w:rsidRDefault="009C4AF6" w:rsidP="00C84AC9">
      <w:pPr>
        <w:tabs>
          <w:tab w:val="left" w:pos="3220"/>
        </w:tabs>
        <w:spacing w:after="0"/>
        <w:rPr>
          <w:sz w:val="27"/>
          <w:szCs w:val="27"/>
          <w:lang w:val="sv-FI"/>
        </w:rPr>
      </w:pPr>
      <w:r w:rsidRPr="00EB7D18">
        <w:rPr>
          <w:sz w:val="27"/>
          <w:szCs w:val="27"/>
          <w:lang w:val="sv-FI"/>
        </w:rPr>
        <w:t xml:space="preserve">2. Báo giá này có hiệu trong vòng: </w:t>
      </w:r>
      <w:r w:rsidR="00105ED8" w:rsidRPr="00EB7D18">
        <w:rPr>
          <w:sz w:val="27"/>
          <w:szCs w:val="27"/>
          <w:lang w:val="sv-FI"/>
        </w:rPr>
        <w:t>90</w:t>
      </w:r>
      <w:r w:rsidRPr="00EB7D18">
        <w:rPr>
          <w:sz w:val="27"/>
          <w:szCs w:val="27"/>
          <w:lang w:val="sv-FI"/>
        </w:rPr>
        <w:t xml:space="preserve"> ngày, kể từ</w:t>
      </w:r>
      <w:r w:rsidR="00EB7D18" w:rsidRPr="00EB7D18">
        <w:rPr>
          <w:sz w:val="27"/>
          <w:szCs w:val="27"/>
          <w:lang w:val="sv-FI"/>
        </w:rPr>
        <w:t xml:space="preserve"> ngày.....tháng......</w:t>
      </w:r>
      <w:r w:rsidR="0059152C">
        <w:rPr>
          <w:sz w:val="27"/>
          <w:szCs w:val="27"/>
          <w:lang w:val="sv-FI"/>
        </w:rPr>
        <w:t>năm 2024</w:t>
      </w:r>
    </w:p>
    <w:p w14:paraId="5CBD564B" w14:textId="375291D3" w:rsidR="009C4AF6" w:rsidRPr="00EB7D18" w:rsidRDefault="009C4AF6" w:rsidP="00C06BD3">
      <w:pPr>
        <w:tabs>
          <w:tab w:val="left" w:pos="3220"/>
        </w:tabs>
        <w:spacing w:after="0"/>
        <w:jc w:val="both"/>
        <w:rPr>
          <w:sz w:val="27"/>
          <w:szCs w:val="27"/>
          <w:lang w:val="sv-FI"/>
        </w:rPr>
      </w:pPr>
      <w:r w:rsidRPr="00EB7D18">
        <w:rPr>
          <w:sz w:val="27"/>
          <w:szCs w:val="27"/>
          <w:lang w:val="sv-FI"/>
        </w:rPr>
        <w:t>3. Chúng tôi cam kết:</w:t>
      </w:r>
    </w:p>
    <w:p w14:paraId="75B1160E" w14:textId="254D8937" w:rsidR="009C4AF6" w:rsidRPr="00EB7D18" w:rsidRDefault="009C4AF6" w:rsidP="00C06BD3">
      <w:pPr>
        <w:tabs>
          <w:tab w:val="left" w:pos="3220"/>
        </w:tabs>
        <w:spacing w:after="0"/>
        <w:jc w:val="both"/>
        <w:rPr>
          <w:sz w:val="27"/>
          <w:szCs w:val="27"/>
          <w:lang w:val="sv-FI"/>
        </w:rPr>
      </w:pPr>
      <w:r w:rsidRPr="00EB7D18">
        <w:rPr>
          <w:sz w:val="27"/>
          <w:szCs w:val="27"/>
          <w:lang w:val="sv-FI"/>
        </w:rPr>
        <w:t>- Không đang trong quá trình thực hiện thủ tục giải thể hoặc bị thu hồi Giấy chứng nhận đăng ký doanh nghiệp hoặc giấy chứng nhận đăng ký hộ kinh doanh hoặc các tài liệu tương đương khác; không thuộc trường hợp mất khả năng thanh toán theo quy định của pháp luật về doanh nghiệp.</w:t>
      </w:r>
    </w:p>
    <w:p w14:paraId="2A95B7A8" w14:textId="0C24CD20" w:rsidR="009C4AF6" w:rsidRPr="00EB7D18" w:rsidRDefault="009C4AF6" w:rsidP="00C06BD3">
      <w:pPr>
        <w:tabs>
          <w:tab w:val="left" w:pos="3220"/>
        </w:tabs>
        <w:spacing w:after="0"/>
        <w:jc w:val="both"/>
        <w:rPr>
          <w:sz w:val="27"/>
          <w:szCs w:val="27"/>
          <w:lang w:val="sv-FI"/>
        </w:rPr>
      </w:pPr>
      <w:r w:rsidRPr="00EB7D18">
        <w:rPr>
          <w:sz w:val="27"/>
          <w:szCs w:val="27"/>
          <w:lang w:val="sv-FI"/>
        </w:rPr>
        <w:t>- Giá trị của các thiết bị y tế nêu trong báo giá là phù hợp, không vi phạm quy định của pháp luật về cạnh tranh, bán phá giá.</w:t>
      </w:r>
    </w:p>
    <w:p w14:paraId="7ADDF9D2" w14:textId="1A2E126B" w:rsidR="009C4AF6" w:rsidRPr="00EB7D18" w:rsidRDefault="009C4AF6" w:rsidP="00C06BD3">
      <w:pPr>
        <w:tabs>
          <w:tab w:val="left" w:pos="3220"/>
        </w:tabs>
        <w:spacing w:after="0"/>
        <w:jc w:val="both"/>
        <w:rPr>
          <w:sz w:val="27"/>
          <w:szCs w:val="27"/>
          <w:lang w:val="sv-FI"/>
        </w:rPr>
      </w:pPr>
      <w:r w:rsidRPr="00EB7D18">
        <w:rPr>
          <w:sz w:val="27"/>
          <w:szCs w:val="27"/>
          <w:lang w:val="sv-FI"/>
        </w:rPr>
        <w:t>- Những thông tin nêu trong báo giá là trung thực.</w:t>
      </w:r>
    </w:p>
    <w:p w14:paraId="376CFB91" w14:textId="5CB43D7D" w:rsidR="00EB7D18" w:rsidRPr="00EB7D18" w:rsidRDefault="00EB7D18" w:rsidP="00C84AC9">
      <w:pPr>
        <w:tabs>
          <w:tab w:val="left" w:pos="3220"/>
        </w:tabs>
        <w:spacing w:after="0"/>
        <w:rPr>
          <w:sz w:val="27"/>
          <w:szCs w:val="27"/>
          <w:lang w:val="sv-FI"/>
        </w:rPr>
      </w:pPr>
      <w:r w:rsidRPr="00EB7D18">
        <w:rPr>
          <w:sz w:val="27"/>
          <w:szCs w:val="27"/>
          <w:lang w:val="sv-FI"/>
        </w:rPr>
        <w:t xml:space="preserve">4. Thời gian giao hàng: </w:t>
      </w:r>
    </w:p>
    <w:p w14:paraId="7485431F" w14:textId="05C411B3" w:rsidR="00EB7D18" w:rsidRDefault="00EB7D18" w:rsidP="00C84AC9">
      <w:pPr>
        <w:tabs>
          <w:tab w:val="left" w:pos="3220"/>
        </w:tabs>
        <w:spacing w:after="0"/>
        <w:rPr>
          <w:sz w:val="27"/>
          <w:szCs w:val="27"/>
          <w:lang w:val="sv-FI"/>
        </w:rPr>
      </w:pPr>
      <w:r w:rsidRPr="00EB7D18">
        <w:rPr>
          <w:sz w:val="27"/>
          <w:szCs w:val="27"/>
          <w:lang w:val="sv-FI"/>
        </w:rPr>
        <w:t>5. Thời gian bảo hành:</w:t>
      </w:r>
    </w:p>
    <w:p w14:paraId="318BDCA6" w14:textId="3DA6BF2D" w:rsidR="00C84AC9" w:rsidRPr="00EB7D18" w:rsidRDefault="00C84AC9" w:rsidP="00C84AC9">
      <w:pPr>
        <w:tabs>
          <w:tab w:val="left" w:pos="3220"/>
        </w:tabs>
        <w:spacing w:after="0"/>
        <w:rPr>
          <w:sz w:val="27"/>
          <w:szCs w:val="27"/>
          <w:lang w:val="sv-FI"/>
        </w:rPr>
      </w:pPr>
      <w:r>
        <w:rPr>
          <w:sz w:val="27"/>
          <w:szCs w:val="27"/>
          <w:lang w:val="sv-FI"/>
        </w:rPr>
        <w:t>6. Giá tr</w:t>
      </w:r>
      <w:r w:rsidR="00C06BD3">
        <w:rPr>
          <w:sz w:val="27"/>
          <w:szCs w:val="27"/>
          <w:lang w:val="sv-FI"/>
        </w:rPr>
        <w:t>ên chưa</w:t>
      </w:r>
      <w:r>
        <w:rPr>
          <w:sz w:val="27"/>
          <w:szCs w:val="27"/>
          <w:lang w:val="sv-FI"/>
        </w:rPr>
        <w:t xml:space="preserve"> bao gồm VAT và các chi phí khác.</w:t>
      </w:r>
    </w:p>
    <w:p w14:paraId="4DE7E77C" w14:textId="7E9F1978" w:rsidR="00EB7D18" w:rsidRPr="00EB7115" w:rsidRDefault="00EB7D18" w:rsidP="00EB7D18">
      <w:pPr>
        <w:tabs>
          <w:tab w:val="left" w:pos="3220"/>
        </w:tabs>
        <w:spacing w:before="40" w:after="40"/>
        <w:jc w:val="center"/>
        <w:rPr>
          <w:rFonts w:cs="Times New Roman"/>
          <w:i/>
          <w:sz w:val="27"/>
          <w:szCs w:val="27"/>
          <w:lang w:val="sv-FI"/>
        </w:rPr>
      </w:pPr>
      <w:r w:rsidRPr="00EB7115">
        <w:rPr>
          <w:rFonts w:cs="Times New Roman"/>
          <w:i/>
          <w:sz w:val="27"/>
          <w:szCs w:val="27"/>
          <w:lang w:val="sv-FI"/>
        </w:rPr>
        <w:t xml:space="preserve">                                                           Hà Nộ</w:t>
      </w:r>
      <w:r w:rsidR="0059152C" w:rsidRPr="00EB7115">
        <w:rPr>
          <w:rFonts w:cs="Times New Roman"/>
          <w:i/>
          <w:sz w:val="27"/>
          <w:szCs w:val="27"/>
          <w:lang w:val="sv-FI"/>
        </w:rPr>
        <w:t>i, ngày ….. tháng ….. năm 2024</w:t>
      </w:r>
    </w:p>
    <w:p w14:paraId="54A856F6" w14:textId="7DFD3FB9" w:rsidR="00EB7D18" w:rsidRPr="00EB7D18" w:rsidRDefault="00EB7D18" w:rsidP="00EB7D18">
      <w:pPr>
        <w:tabs>
          <w:tab w:val="left" w:pos="3220"/>
        </w:tabs>
        <w:spacing w:before="40" w:after="40"/>
        <w:jc w:val="center"/>
        <w:rPr>
          <w:rFonts w:cs="Times New Roman"/>
          <w:b/>
          <w:sz w:val="27"/>
          <w:szCs w:val="27"/>
        </w:rPr>
      </w:pPr>
      <w:r w:rsidRPr="00EB7115">
        <w:rPr>
          <w:rFonts w:cs="Times New Roman"/>
          <w:b/>
          <w:sz w:val="27"/>
          <w:szCs w:val="27"/>
          <w:lang w:val="sv-FI"/>
        </w:rPr>
        <w:t xml:space="preserve">                                                                </w:t>
      </w:r>
      <w:r w:rsidRPr="00EB7D18">
        <w:rPr>
          <w:rFonts w:cs="Times New Roman"/>
          <w:b/>
          <w:sz w:val="27"/>
          <w:szCs w:val="27"/>
        </w:rPr>
        <w:t>ĐẠI DIỆN CÔNG TY</w:t>
      </w:r>
    </w:p>
    <w:p w14:paraId="74EA23C8" w14:textId="77777777" w:rsidR="009F6EFE" w:rsidRPr="00EB7D18" w:rsidRDefault="009F6EFE" w:rsidP="00121D65">
      <w:pPr>
        <w:spacing w:after="120" w:line="360" w:lineRule="auto"/>
        <w:jc w:val="both"/>
        <w:rPr>
          <w:rFonts w:cs="Times New Roman"/>
          <w:iCs/>
          <w:sz w:val="27"/>
          <w:szCs w:val="27"/>
        </w:rPr>
      </w:pPr>
    </w:p>
    <w:sectPr w:rsidR="009F6EFE" w:rsidRPr="00EB7D18" w:rsidSect="00B74479">
      <w:pgSz w:w="16840" w:h="11907" w:orient="landscape" w:code="9"/>
      <w:pgMar w:top="709" w:right="851" w:bottom="851" w:left="56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D1214D"/>
    <w:multiLevelType w:val="hybridMultilevel"/>
    <w:tmpl w:val="74C8AD26"/>
    <w:lvl w:ilvl="0" w:tplc="0409000F">
      <w:start w:val="1"/>
      <w:numFmt w:val="decimal"/>
      <w:lvlText w:val="%1."/>
      <w:lvlJc w:val="left"/>
      <w:pPr>
        <w:ind w:left="13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0D53E6"/>
    <w:multiLevelType w:val="hybridMultilevel"/>
    <w:tmpl w:val="A3986D56"/>
    <w:lvl w:ilvl="0" w:tplc="29DC3EA4">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792850">
    <w:abstractNumId w:val="1"/>
  </w:num>
  <w:num w:numId="2" w16cid:durableId="108673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E4"/>
    <w:rsid w:val="00003078"/>
    <w:rsid w:val="00011B44"/>
    <w:rsid w:val="00016E05"/>
    <w:rsid w:val="00021E12"/>
    <w:rsid w:val="00024869"/>
    <w:rsid w:val="00026EB0"/>
    <w:rsid w:val="00030592"/>
    <w:rsid w:val="00037174"/>
    <w:rsid w:val="0004203A"/>
    <w:rsid w:val="00073407"/>
    <w:rsid w:val="00080A01"/>
    <w:rsid w:val="0008397C"/>
    <w:rsid w:val="00091AD0"/>
    <w:rsid w:val="000A1F17"/>
    <w:rsid w:val="000A3FEA"/>
    <w:rsid w:val="000C28F5"/>
    <w:rsid w:val="000C5AE0"/>
    <w:rsid w:val="000D2EF4"/>
    <w:rsid w:val="000E259E"/>
    <w:rsid w:val="000F0C2D"/>
    <w:rsid w:val="000F1420"/>
    <w:rsid w:val="000F4351"/>
    <w:rsid w:val="00101E1B"/>
    <w:rsid w:val="00105ED8"/>
    <w:rsid w:val="00121D65"/>
    <w:rsid w:val="00123894"/>
    <w:rsid w:val="00130FE7"/>
    <w:rsid w:val="00132B9E"/>
    <w:rsid w:val="00137144"/>
    <w:rsid w:val="00152835"/>
    <w:rsid w:val="00152B84"/>
    <w:rsid w:val="0016646B"/>
    <w:rsid w:val="00181EA9"/>
    <w:rsid w:val="00191F72"/>
    <w:rsid w:val="001922CC"/>
    <w:rsid w:val="001967C2"/>
    <w:rsid w:val="001A61B9"/>
    <w:rsid w:val="001C4791"/>
    <w:rsid w:val="001C4E15"/>
    <w:rsid w:val="001D291D"/>
    <w:rsid w:val="001D5015"/>
    <w:rsid w:val="001D5AE1"/>
    <w:rsid w:val="001E1503"/>
    <w:rsid w:val="001E3D2C"/>
    <w:rsid w:val="001F3BBF"/>
    <w:rsid w:val="001F3E50"/>
    <w:rsid w:val="002028EC"/>
    <w:rsid w:val="00204355"/>
    <w:rsid w:val="00205483"/>
    <w:rsid w:val="00211BAF"/>
    <w:rsid w:val="0022582F"/>
    <w:rsid w:val="00243D09"/>
    <w:rsid w:val="00251F54"/>
    <w:rsid w:val="00253B17"/>
    <w:rsid w:val="002601D1"/>
    <w:rsid w:val="00272A1E"/>
    <w:rsid w:val="0027722E"/>
    <w:rsid w:val="002952E4"/>
    <w:rsid w:val="00295591"/>
    <w:rsid w:val="00297C62"/>
    <w:rsid w:val="002A26FD"/>
    <w:rsid w:val="002B4DDC"/>
    <w:rsid w:val="002C4A9A"/>
    <w:rsid w:val="002D3123"/>
    <w:rsid w:val="002E4917"/>
    <w:rsid w:val="002F0E42"/>
    <w:rsid w:val="002F4316"/>
    <w:rsid w:val="002F434E"/>
    <w:rsid w:val="002F7654"/>
    <w:rsid w:val="00311E96"/>
    <w:rsid w:val="00313331"/>
    <w:rsid w:val="003139E1"/>
    <w:rsid w:val="0031474C"/>
    <w:rsid w:val="003169E7"/>
    <w:rsid w:val="00321126"/>
    <w:rsid w:val="003275D3"/>
    <w:rsid w:val="00331F45"/>
    <w:rsid w:val="003354AC"/>
    <w:rsid w:val="00340143"/>
    <w:rsid w:val="003425F3"/>
    <w:rsid w:val="003476F7"/>
    <w:rsid w:val="00354FC7"/>
    <w:rsid w:val="00362B80"/>
    <w:rsid w:val="0036300C"/>
    <w:rsid w:val="00367369"/>
    <w:rsid w:val="00367784"/>
    <w:rsid w:val="003838F2"/>
    <w:rsid w:val="0038705F"/>
    <w:rsid w:val="00397885"/>
    <w:rsid w:val="003A733C"/>
    <w:rsid w:val="003B45C1"/>
    <w:rsid w:val="003C1364"/>
    <w:rsid w:val="003C560D"/>
    <w:rsid w:val="003D53F2"/>
    <w:rsid w:val="003D6001"/>
    <w:rsid w:val="003E087B"/>
    <w:rsid w:val="003E40B3"/>
    <w:rsid w:val="003E5F41"/>
    <w:rsid w:val="003F3200"/>
    <w:rsid w:val="00411A0C"/>
    <w:rsid w:val="00417C3B"/>
    <w:rsid w:val="00427D86"/>
    <w:rsid w:val="004460FF"/>
    <w:rsid w:val="0044773B"/>
    <w:rsid w:val="004506BE"/>
    <w:rsid w:val="004630E3"/>
    <w:rsid w:val="00464FF2"/>
    <w:rsid w:val="004710FF"/>
    <w:rsid w:val="00475322"/>
    <w:rsid w:val="00477AD4"/>
    <w:rsid w:val="0048257F"/>
    <w:rsid w:val="00490508"/>
    <w:rsid w:val="00494A99"/>
    <w:rsid w:val="004A75F7"/>
    <w:rsid w:val="004A78DF"/>
    <w:rsid w:val="004B795F"/>
    <w:rsid w:val="004C7C01"/>
    <w:rsid w:val="004D2E70"/>
    <w:rsid w:val="004E24DA"/>
    <w:rsid w:val="004E58A5"/>
    <w:rsid w:val="004E5AB8"/>
    <w:rsid w:val="004E6779"/>
    <w:rsid w:val="004F6BC6"/>
    <w:rsid w:val="00507F60"/>
    <w:rsid w:val="00513BAF"/>
    <w:rsid w:val="00531475"/>
    <w:rsid w:val="00550DEE"/>
    <w:rsid w:val="00554589"/>
    <w:rsid w:val="00563CC5"/>
    <w:rsid w:val="00567345"/>
    <w:rsid w:val="00570EAD"/>
    <w:rsid w:val="00590803"/>
    <w:rsid w:val="0059152C"/>
    <w:rsid w:val="00591F3E"/>
    <w:rsid w:val="00595F5A"/>
    <w:rsid w:val="005A0677"/>
    <w:rsid w:val="005A3BE1"/>
    <w:rsid w:val="005A6BC6"/>
    <w:rsid w:val="005C1C88"/>
    <w:rsid w:val="005D272C"/>
    <w:rsid w:val="005D6B70"/>
    <w:rsid w:val="005E26E2"/>
    <w:rsid w:val="006129C9"/>
    <w:rsid w:val="00613887"/>
    <w:rsid w:val="00620B81"/>
    <w:rsid w:val="006227DB"/>
    <w:rsid w:val="0063435C"/>
    <w:rsid w:val="00636203"/>
    <w:rsid w:val="00636E4F"/>
    <w:rsid w:val="006406A0"/>
    <w:rsid w:val="0064282D"/>
    <w:rsid w:val="00650637"/>
    <w:rsid w:val="006509FB"/>
    <w:rsid w:val="00651957"/>
    <w:rsid w:val="0065305B"/>
    <w:rsid w:val="00653A9F"/>
    <w:rsid w:val="00654314"/>
    <w:rsid w:val="0065727F"/>
    <w:rsid w:val="00682AED"/>
    <w:rsid w:val="006942D8"/>
    <w:rsid w:val="00697B34"/>
    <w:rsid w:val="006A1139"/>
    <w:rsid w:val="006A1C9A"/>
    <w:rsid w:val="006B08BF"/>
    <w:rsid w:val="006B3C32"/>
    <w:rsid w:val="006C31CB"/>
    <w:rsid w:val="006C4FD6"/>
    <w:rsid w:val="006C7FAE"/>
    <w:rsid w:val="00707EB0"/>
    <w:rsid w:val="00715364"/>
    <w:rsid w:val="007208BF"/>
    <w:rsid w:val="00721649"/>
    <w:rsid w:val="0072272F"/>
    <w:rsid w:val="00726D46"/>
    <w:rsid w:val="007308F6"/>
    <w:rsid w:val="00732A7C"/>
    <w:rsid w:val="00747EDD"/>
    <w:rsid w:val="0075478A"/>
    <w:rsid w:val="007607FE"/>
    <w:rsid w:val="0076123F"/>
    <w:rsid w:val="00764DB8"/>
    <w:rsid w:val="0076564F"/>
    <w:rsid w:val="00766D84"/>
    <w:rsid w:val="00776154"/>
    <w:rsid w:val="0079314D"/>
    <w:rsid w:val="007A0EFA"/>
    <w:rsid w:val="007B11B0"/>
    <w:rsid w:val="007B3887"/>
    <w:rsid w:val="007C4CEC"/>
    <w:rsid w:val="007C54E5"/>
    <w:rsid w:val="007E77F4"/>
    <w:rsid w:val="008028CE"/>
    <w:rsid w:val="008041C1"/>
    <w:rsid w:val="00805C4B"/>
    <w:rsid w:val="00814AA6"/>
    <w:rsid w:val="00816B02"/>
    <w:rsid w:val="0082388E"/>
    <w:rsid w:val="008239A8"/>
    <w:rsid w:val="008262DB"/>
    <w:rsid w:val="00827611"/>
    <w:rsid w:val="00832B84"/>
    <w:rsid w:val="008331EE"/>
    <w:rsid w:val="00837EE2"/>
    <w:rsid w:val="00841515"/>
    <w:rsid w:val="00861315"/>
    <w:rsid w:val="00862FA3"/>
    <w:rsid w:val="00870F4B"/>
    <w:rsid w:val="008723C2"/>
    <w:rsid w:val="00872BF9"/>
    <w:rsid w:val="00883C93"/>
    <w:rsid w:val="00896F83"/>
    <w:rsid w:val="008A33DB"/>
    <w:rsid w:val="008A7C68"/>
    <w:rsid w:val="008C74C5"/>
    <w:rsid w:val="008C7745"/>
    <w:rsid w:val="008D1375"/>
    <w:rsid w:val="008D785B"/>
    <w:rsid w:val="008F39BA"/>
    <w:rsid w:val="009001C9"/>
    <w:rsid w:val="00901640"/>
    <w:rsid w:val="00903A92"/>
    <w:rsid w:val="00926787"/>
    <w:rsid w:val="0093527B"/>
    <w:rsid w:val="009374A6"/>
    <w:rsid w:val="00945C88"/>
    <w:rsid w:val="00946B87"/>
    <w:rsid w:val="00985026"/>
    <w:rsid w:val="00991749"/>
    <w:rsid w:val="009A4E82"/>
    <w:rsid w:val="009C0909"/>
    <w:rsid w:val="009C12F0"/>
    <w:rsid w:val="009C4AF6"/>
    <w:rsid w:val="009D0648"/>
    <w:rsid w:val="009D388F"/>
    <w:rsid w:val="009D68CB"/>
    <w:rsid w:val="009E36A9"/>
    <w:rsid w:val="009E37A2"/>
    <w:rsid w:val="009F6EFE"/>
    <w:rsid w:val="00A02B44"/>
    <w:rsid w:val="00A126A6"/>
    <w:rsid w:val="00A332FA"/>
    <w:rsid w:val="00A3754A"/>
    <w:rsid w:val="00A4259F"/>
    <w:rsid w:val="00A42CC2"/>
    <w:rsid w:val="00A44576"/>
    <w:rsid w:val="00A47BC5"/>
    <w:rsid w:val="00A47F6B"/>
    <w:rsid w:val="00A52B75"/>
    <w:rsid w:val="00A57F6C"/>
    <w:rsid w:val="00A878EA"/>
    <w:rsid w:val="00A9395F"/>
    <w:rsid w:val="00AA371B"/>
    <w:rsid w:val="00AA4380"/>
    <w:rsid w:val="00AA4FC2"/>
    <w:rsid w:val="00AA5A41"/>
    <w:rsid w:val="00AB2AF7"/>
    <w:rsid w:val="00AC0B9F"/>
    <w:rsid w:val="00AD2D38"/>
    <w:rsid w:val="00AD417F"/>
    <w:rsid w:val="00AD5528"/>
    <w:rsid w:val="00AE3D9D"/>
    <w:rsid w:val="00AF0C31"/>
    <w:rsid w:val="00B1304F"/>
    <w:rsid w:val="00B17982"/>
    <w:rsid w:val="00B23AAE"/>
    <w:rsid w:val="00B25368"/>
    <w:rsid w:val="00B34789"/>
    <w:rsid w:val="00B359BF"/>
    <w:rsid w:val="00B407FF"/>
    <w:rsid w:val="00B42AB4"/>
    <w:rsid w:val="00B431A2"/>
    <w:rsid w:val="00B434C1"/>
    <w:rsid w:val="00B5220C"/>
    <w:rsid w:val="00B524D3"/>
    <w:rsid w:val="00B6785F"/>
    <w:rsid w:val="00B71374"/>
    <w:rsid w:val="00B74479"/>
    <w:rsid w:val="00B833BD"/>
    <w:rsid w:val="00B86C07"/>
    <w:rsid w:val="00B87ACC"/>
    <w:rsid w:val="00B91B05"/>
    <w:rsid w:val="00B929F9"/>
    <w:rsid w:val="00B96EA7"/>
    <w:rsid w:val="00BA7E5D"/>
    <w:rsid w:val="00BB18E4"/>
    <w:rsid w:val="00BB51EE"/>
    <w:rsid w:val="00BD0B4D"/>
    <w:rsid w:val="00BE0C5C"/>
    <w:rsid w:val="00BF35E5"/>
    <w:rsid w:val="00BF4E91"/>
    <w:rsid w:val="00C02328"/>
    <w:rsid w:val="00C06BD3"/>
    <w:rsid w:val="00C2344D"/>
    <w:rsid w:val="00C25F9C"/>
    <w:rsid w:val="00C30567"/>
    <w:rsid w:val="00C43FED"/>
    <w:rsid w:val="00C44D57"/>
    <w:rsid w:val="00C51597"/>
    <w:rsid w:val="00C63F4C"/>
    <w:rsid w:val="00C66C4C"/>
    <w:rsid w:val="00C74C4B"/>
    <w:rsid w:val="00C75149"/>
    <w:rsid w:val="00C75E0C"/>
    <w:rsid w:val="00C76063"/>
    <w:rsid w:val="00C76E42"/>
    <w:rsid w:val="00C82485"/>
    <w:rsid w:val="00C83B6C"/>
    <w:rsid w:val="00C84AC9"/>
    <w:rsid w:val="00C86F3B"/>
    <w:rsid w:val="00C931FD"/>
    <w:rsid w:val="00CA1043"/>
    <w:rsid w:val="00CA6369"/>
    <w:rsid w:val="00CC2618"/>
    <w:rsid w:val="00CC7C51"/>
    <w:rsid w:val="00CD3E4B"/>
    <w:rsid w:val="00CE0437"/>
    <w:rsid w:val="00CE2633"/>
    <w:rsid w:val="00CF071B"/>
    <w:rsid w:val="00CF3E05"/>
    <w:rsid w:val="00D03B0D"/>
    <w:rsid w:val="00D13F41"/>
    <w:rsid w:val="00D14A2C"/>
    <w:rsid w:val="00D2039E"/>
    <w:rsid w:val="00D3552C"/>
    <w:rsid w:val="00D4376D"/>
    <w:rsid w:val="00D50B2C"/>
    <w:rsid w:val="00D63E9A"/>
    <w:rsid w:val="00D715F3"/>
    <w:rsid w:val="00D72F78"/>
    <w:rsid w:val="00D7359F"/>
    <w:rsid w:val="00D85BB7"/>
    <w:rsid w:val="00DA12B4"/>
    <w:rsid w:val="00DA7E53"/>
    <w:rsid w:val="00DD1527"/>
    <w:rsid w:val="00DE04BE"/>
    <w:rsid w:val="00DE2964"/>
    <w:rsid w:val="00DF4C63"/>
    <w:rsid w:val="00DF6641"/>
    <w:rsid w:val="00E04B10"/>
    <w:rsid w:val="00E05D60"/>
    <w:rsid w:val="00E12876"/>
    <w:rsid w:val="00E13F22"/>
    <w:rsid w:val="00E22432"/>
    <w:rsid w:val="00E22BA0"/>
    <w:rsid w:val="00E25BEB"/>
    <w:rsid w:val="00E30F11"/>
    <w:rsid w:val="00E43C68"/>
    <w:rsid w:val="00E44CCC"/>
    <w:rsid w:val="00E45530"/>
    <w:rsid w:val="00E46C50"/>
    <w:rsid w:val="00E55539"/>
    <w:rsid w:val="00E56A97"/>
    <w:rsid w:val="00E603D9"/>
    <w:rsid w:val="00E63F33"/>
    <w:rsid w:val="00E66A4A"/>
    <w:rsid w:val="00E677BC"/>
    <w:rsid w:val="00E67E0F"/>
    <w:rsid w:val="00E7469F"/>
    <w:rsid w:val="00E7713D"/>
    <w:rsid w:val="00E8405E"/>
    <w:rsid w:val="00E92835"/>
    <w:rsid w:val="00E95BF0"/>
    <w:rsid w:val="00EA1C1D"/>
    <w:rsid w:val="00EA2316"/>
    <w:rsid w:val="00EA2A76"/>
    <w:rsid w:val="00EA360F"/>
    <w:rsid w:val="00EB15DE"/>
    <w:rsid w:val="00EB3919"/>
    <w:rsid w:val="00EB7115"/>
    <w:rsid w:val="00EB7D18"/>
    <w:rsid w:val="00EC2529"/>
    <w:rsid w:val="00EC5A83"/>
    <w:rsid w:val="00EF0292"/>
    <w:rsid w:val="00EF0C8C"/>
    <w:rsid w:val="00EF2893"/>
    <w:rsid w:val="00F01DC0"/>
    <w:rsid w:val="00F027D8"/>
    <w:rsid w:val="00F02B09"/>
    <w:rsid w:val="00F0517A"/>
    <w:rsid w:val="00F138ED"/>
    <w:rsid w:val="00F14F51"/>
    <w:rsid w:val="00F211C3"/>
    <w:rsid w:val="00F25DFE"/>
    <w:rsid w:val="00F352CE"/>
    <w:rsid w:val="00F608E6"/>
    <w:rsid w:val="00F719DE"/>
    <w:rsid w:val="00F96F03"/>
    <w:rsid w:val="00FA11FD"/>
    <w:rsid w:val="00FA7D0D"/>
    <w:rsid w:val="00FB6B81"/>
    <w:rsid w:val="00FD0273"/>
    <w:rsid w:val="00FD61F3"/>
    <w:rsid w:val="00FF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CE1E"/>
  <w15:docId w15:val="{B62A7A75-FB10-4013-AFB4-036888AB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8"/>
        <w:szCs w:val="22"/>
        <w:lang w:val="en-US" w:eastAsia="en-US" w:bidi="ar-SA"/>
      </w:rPr>
    </w:rPrDefault>
    <w:pPrDefault>
      <w:pPr>
        <w:spacing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39BA"/>
    <w:pPr>
      <w:ind w:left="720"/>
      <w:contextualSpacing/>
    </w:pPr>
  </w:style>
  <w:style w:type="paragraph" w:styleId="BalloonText">
    <w:name w:val="Balloon Text"/>
    <w:basedOn w:val="Normal"/>
    <w:link w:val="BalloonTextChar"/>
    <w:uiPriority w:val="99"/>
    <w:semiHidden/>
    <w:unhideWhenUsed/>
    <w:rsid w:val="00697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34"/>
    <w:rPr>
      <w:rFonts w:ascii="Tahoma" w:hAnsi="Tahoma" w:cs="Tahoma"/>
      <w:sz w:val="16"/>
      <w:szCs w:val="16"/>
    </w:rPr>
  </w:style>
  <w:style w:type="paragraph" w:styleId="NormalWeb">
    <w:name w:val="Normal (Web)"/>
    <w:basedOn w:val="Normal"/>
    <w:uiPriority w:val="99"/>
    <w:unhideWhenUsed/>
    <w:rsid w:val="00026EB0"/>
    <w:pPr>
      <w:spacing w:before="100" w:beforeAutospacing="1" w:after="100" w:afterAutospacing="1" w:line="240" w:lineRule="auto"/>
    </w:pPr>
    <w:rPr>
      <w:rFonts w:eastAsia="Times New Roman" w:cs="Times New Roman"/>
      <w:sz w:val="24"/>
      <w:szCs w:val="24"/>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51076">
      <w:bodyDiv w:val="1"/>
      <w:marLeft w:val="0"/>
      <w:marRight w:val="0"/>
      <w:marTop w:val="0"/>
      <w:marBottom w:val="0"/>
      <w:divBdr>
        <w:top w:val="none" w:sz="0" w:space="0" w:color="auto"/>
        <w:left w:val="none" w:sz="0" w:space="0" w:color="auto"/>
        <w:bottom w:val="none" w:sz="0" w:space="0" w:color="auto"/>
        <w:right w:val="none" w:sz="0" w:space="0" w:color="auto"/>
      </w:divBdr>
    </w:div>
    <w:div w:id="81803249">
      <w:bodyDiv w:val="1"/>
      <w:marLeft w:val="0"/>
      <w:marRight w:val="0"/>
      <w:marTop w:val="0"/>
      <w:marBottom w:val="0"/>
      <w:divBdr>
        <w:top w:val="none" w:sz="0" w:space="0" w:color="auto"/>
        <w:left w:val="none" w:sz="0" w:space="0" w:color="auto"/>
        <w:bottom w:val="none" w:sz="0" w:space="0" w:color="auto"/>
        <w:right w:val="none" w:sz="0" w:space="0" w:color="auto"/>
      </w:divBdr>
    </w:div>
    <w:div w:id="88932715">
      <w:bodyDiv w:val="1"/>
      <w:marLeft w:val="0"/>
      <w:marRight w:val="0"/>
      <w:marTop w:val="0"/>
      <w:marBottom w:val="0"/>
      <w:divBdr>
        <w:top w:val="none" w:sz="0" w:space="0" w:color="auto"/>
        <w:left w:val="none" w:sz="0" w:space="0" w:color="auto"/>
        <w:bottom w:val="none" w:sz="0" w:space="0" w:color="auto"/>
        <w:right w:val="none" w:sz="0" w:space="0" w:color="auto"/>
      </w:divBdr>
    </w:div>
    <w:div w:id="148446926">
      <w:bodyDiv w:val="1"/>
      <w:marLeft w:val="0"/>
      <w:marRight w:val="0"/>
      <w:marTop w:val="0"/>
      <w:marBottom w:val="0"/>
      <w:divBdr>
        <w:top w:val="none" w:sz="0" w:space="0" w:color="auto"/>
        <w:left w:val="none" w:sz="0" w:space="0" w:color="auto"/>
        <w:bottom w:val="none" w:sz="0" w:space="0" w:color="auto"/>
        <w:right w:val="none" w:sz="0" w:space="0" w:color="auto"/>
      </w:divBdr>
    </w:div>
    <w:div w:id="157621231">
      <w:bodyDiv w:val="1"/>
      <w:marLeft w:val="0"/>
      <w:marRight w:val="0"/>
      <w:marTop w:val="0"/>
      <w:marBottom w:val="0"/>
      <w:divBdr>
        <w:top w:val="none" w:sz="0" w:space="0" w:color="auto"/>
        <w:left w:val="none" w:sz="0" w:space="0" w:color="auto"/>
        <w:bottom w:val="none" w:sz="0" w:space="0" w:color="auto"/>
        <w:right w:val="none" w:sz="0" w:space="0" w:color="auto"/>
      </w:divBdr>
    </w:div>
    <w:div w:id="180702839">
      <w:bodyDiv w:val="1"/>
      <w:marLeft w:val="0"/>
      <w:marRight w:val="0"/>
      <w:marTop w:val="0"/>
      <w:marBottom w:val="0"/>
      <w:divBdr>
        <w:top w:val="none" w:sz="0" w:space="0" w:color="auto"/>
        <w:left w:val="none" w:sz="0" w:space="0" w:color="auto"/>
        <w:bottom w:val="none" w:sz="0" w:space="0" w:color="auto"/>
        <w:right w:val="none" w:sz="0" w:space="0" w:color="auto"/>
      </w:divBdr>
    </w:div>
    <w:div w:id="381247979">
      <w:bodyDiv w:val="1"/>
      <w:marLeft w:val="0"/>
      <w:marRight w:val="0"/>
      <w:marTop w:val="0"/>
      <w:marBottom w:val="0"/>
      <w:divBdr>
        <w:top w:val="none" w:sz="0" w:space="0" w:color="auto"/>
        <w:left w:val="none" w:sz="0" w:space="0" w:color="auto"/>
        <w:bottom w:val="none" w:sz="0" w:space="0" w:color="auto"/>
        <w:right w:val="none" w:sz="0" w:space="0" w:color="auto"/>
      </w:divBdr>
    </w:div>
    <w:div w:id="469322998">
      <w:bodyDiv w:val="1"/>
      <w:marLeft w:val="0"/>
      <w:marRight w:val="0"/>
      <w:marTop w:val="0"/>
      <w:marBottom w:val="0"/>
      <w:divBdr>
        <w:top w:val="none" w:sz="0" w:space="0" w:color="auto"/>
        <w:left w:val="none" w:sz="0" w:space="0" w:color="auto"/>
        <w:bottom w:val="none" w:sz="0" w:space="0" w:color="auto"/>
        <w:right w:val="none" w:sz="0" w:space="0" w:color="auto"/>
      </w:divBdr>
    </w:div>
    <w:div w:id="539784804">
      <w:bodyDiv w:val="1"/>
      <w:marLeft w:val="0"/>
      <w:marRight w:val="0"/>
      <w:marTop w:val="0"/>
      <w:marBottom w:val="0"/>
      <w:divBdr>
        <w:top w:val="none" w:sz="0" w:space="0" w:color="auto"/>
        <w:left w:val="none" w:sz="0" w:space="0" w:color="auto"/>
        <w:bottom w:val="none" w:sz="0" w:space="0" w:color="auto"/>
        <w:right w:val="none" w:sz="0" w:space="0" w:color="auto"/>
      </w:divBdr>
    </w:div>
    <w:div w:id="557740121">
      <w:bodyDiv w:val="1"/>
      <w:marLeft w:val="0"/>
      <w:marRight w:val="0"/>
      <w:marTop w:val="0"/>
      <w:marBottom w:val="0"/>
      <w:divBdr>
        <w:top w:val="none" w:sz="0" w:space="0" w:color="auto"/>
        <w:left w:val="none" w:sz="0" w:space="0" w:color="auto"/>
        <w:bottom w:val="none" w:sz="0" w:space="0" w:color="auto"/>
        <w:right w:val="none" w:sz="0" w:space="0" w:color="auto"/>
      </w:divBdr>
    </w:div>
    <w:div w:id="676806941">
      <w:bodyDiv w:val="1"/>
      <w:marLeft w:val="0"/>
      <w:marRight w:val="0"/>
      <w:marTop w:val="0"/>
      <w:marBottom w:val="0"/>
      <w:divBdr>
        <w:top w:val="none" w:sz="0" w:space="0" w:color="auto"/>
        <w:left w:val="none" w:sz="0" w:space="0" w:color="auto"/>
        <w:bottom w:val="none" w:sz="0" w:space="0" w:color="auto"/>
        <w:right w:val="none" w:sz="0" w:space="0" w:color="auto"/>
      </w:divBdr>
    </w:div>
    <w:div w:id="745348397">
      <w:bodyDiv w:val="1"/>
      <w:marLeft w:val="0"/>
      <w:marRight w:val="0"/>
      <w:marTop w:val="0"/>
      <w:marBottom w:val="0"/>
      <w:divBdr>
        <w:top w:val="none" w:sz="0" w:space="0" w:color="auto"/>
        <w:left w:val="none" w:sz="0" w:space="0" w:color="auto"/>
        <w:bottom w:val="none" w:sz="0" w:space="0" w:color="auto"/>
        <w:right w:val="none" w:sz="0" w:space="0" w:color="auto"/>
      </w:divBdr>
    </w:div>
    <w:div w:id="805514197">
      <w:bodyDiv w:val="1"/>
      <w:marLeft w:val="0"/>
      <w:marRight w:val="0"/>
      <w:marTop w:val="0"/>
      <w:marBottom w:val="0"/>
      <w:divBdr>
        <w:top w:val="none" w:sz="0" w:space="0" w:color="auto"/>
        <w:left w:val="none" w:sz="0" w:space="0" w:color="auto"/>
        <w:bottom w:val="none" w:sz="0" w:space="0" w:color="auto"/>
        <w:right w:val="none" w:sz="0" w:space="0" w:color="auto"/>
      </w:divBdr>
    </w:div>
    <w:div w:id="825588775">
      <w:bodyDiv w:val="1"/>
      <w:marLeft w:val="0"/>
      <w:marRight w:val="0"/>
      <w:marTop w:val="0"/>
      <w:marBottom w:val="0"/>
      <w:divBdr>
        <w:top w:val="none" w:sz="0" w:space="0" w:color="auto"/>
        <w:left w:val="none" w:sz="0" w:space="0" w:color="auto"/>
        <w:bottom w:val="none" w:sz="0" w:space="0" w:color="auto"/>
        <w:right w:val="none" w:sz="0" w:space="0" w:color="auto"/>
      </w:divBdr>
    </w:div>
    <w:div w:id="1083144791">
      <w:bodyDiv w:val="1"/>
      <w:marLeft w:val="0"/>
      <w:marRight w:val="0"/>
      <w:marTop w:val="0"/>
      <w:marBottom w:val="0"/>
      <w:divBdr>
        <w:top w:val="none" w:sz="0" w:space="0" w:color="auto"/>
        <w:left w:val="none" w:sz="0" w:space="0" w:color="auto"/>
        <w:bottom w:val="none" w:sz="0" w:space="0" w:color="auto"/>
        <w:right w:val="none" w:sz="0" w:space="0" w:color="auto"/>
      </w:divBdr>
    </w:div>
    <w:div w:id="1135100137">
      <w:bodyDiv w:val="1"/>
      <w:marLeft w:val="0"/>
      <w:marRight w:val="0"/>
      <w:marTop w:val="0"/>
      <w:marBottom w:val="0"/>
      <w:divBdr>
        <w:top w:val="none" w:sz="0" w:space="0" w:color="auto"/>
        <w:left w:val="none" w:sz="0" w:space="0" w:color="auto"/>
        <w:bottom w:val="none" w:sz="0" w:space="0" w:color="auto"/>
        <w:right w:val="none" w:sz="0" w:space="0" w:color="auto"/>
      </w:divBdr>
    </w:div>
    <w:div w:id="1202934287">
      <w:bodyDiv w:val="1"/>
      <w:marLeft w:val="0"/>
      <w:marRight w:val="0"/>
      <w:marTop w:val="0"/>
      <w:marBottom w:val="0"/>
      <w:divBdr>
        <w:top w:val="none" w:sz="0" w:space="0" w:color="auto"/>
        <w:left w:val="none" w:sz="0" w:space="0" w:color="auto"/>
        <w:bottom w:val="none" w:sz="0" w:space="0" w:color="auto"/>
        <w:right w:val="none" w:sz="0" w:space="0" w:color="auto"/>
      </w:divBdr>
    </w:div>
    <w:div w:id="1271086405">
      <w:bodyDiv w:val="1"/>
      <w:marLeft w:val="0"/>
      <w:marRight w:val="0"/>
      <w:marTop w:val="0"/>
      <w:marBottom w:val="0"/>
      <w:divBdr>
        <w:top w:val="none" w:sz="0" w:space="0" w:color="auto"/>
        <w:left w:val="none" w:sz="0" w:space="0" w:color="auto"/>
        <w:bottom w:val="none" w:sz="0" w:space="0" w:color="auto"/>
        <w:right w:val="none" w:sz="0" w:space="0" w:color="auto"/>
      </w:divBdr>
    </w:div>
    <w:div w:id="1356997761">
      <w:bodyDiv w:val="1"/>
      <w:marLeft w:val="0"/>
      <w:marRight w:val="0"/>
      <w:marTop w:val="0"/>
      <w:marBottom w:val="0"/>
      <w:divBdr>
        <w:top w:val="none" w:sz="0" w:space="0" w:color="auto"/>
        <w:left w:val="none" w:sz="0" w:space="0" w:color="auto"/>
        <w:bottom w:val="none" w:sz="0" w:space="0" w:color="auto"/>
        <w:right w:val="none" w:sz="0" w:space="0" w:color="auto"/>
      </w:divBdr>
      <w:divsChild>
        <w:div w:id="1754013150">
          <w:marLeft w:val="547"/>
          <w:marRight w:val="0"/>
          <w:marTop w:val="200"/>
          <w:marBottom w:val="0"/>
          <w:divBdr>
            <w:top w:val="none" w:sz="0" w:space="0" w:color="auto"/>
            <w:left w:val="none" w:sz="0" w:space="0" w:color="auto"/>
            <w:bottom w:val="none" w:sz="0" w:space="0" w:color="auto"/>
            <w:right w:val="none" w:sz="0" w:space="0" w:color="auto"/>
          </w:divBdr>
        </w:div>
      </w:divsChild>
    </w:div>
    <w:div w:id="1366439994">
      <w:bodyDiv w:val="1"/>
      <w:marLeft w:val="0"/>
      <w:marRight w:val="0"/>
      <w:marTop w:val="0"/>
      <w:marBottom w:val="0"/>
      <w:divBdr>
        <w:top w:val="none" w:sz="0" w:space="0" w:color="auto"/>
        <w:left w:val="none" w:sz="0" w:space="0" w:color="auto"/>
        <w:bottom w:val="none" w:sz="0" w:space="0" w:color="auto"/>
        <w:right w:val="none" w:sz="0" w:space="0" w:color="auto"/>
      </w:divBdr>
    </w:div>
    <w:div w:id="1532454999">
      <w:bodyDiv w:val="1"/>
      <w:marLeft w:val="0"/>
      <w:marRight w:val="0"/>
      <w:marTop w:val="0"/>
      <w:marBottom w:val="0"/>
      <w:divBdr>
        <w:top w:val="none" w:sz="0" w:space="0" w:color="auto"/>
        <w:left w:val="none" w:sz="0" w:space="0" w:color="auto"/>
        <w:bottom w:val="none" w:sz="0" w:space="0" w:color="auto"/>
        <w:right w:val="none" w:sz="0" w:space="0" w:color="auto"/>
      </w:divBdr>
    </w:div>
    <w:div w:id="1536624617">
      <w:bodyDiv w:val="1"/>
      <w:marLeft w:val="0"/>
      <w:marRight w:val="0"/>
      <w:marTop w:val="0"/>
      <w:marBottom w:val="0"/>
      <w:divBdr>
        <w:top w:val="none" w:sz="0" w:space="0" w:color="auto"/>
        <w:left w:val="none" w:sz="0" w:space="0" w:color="auto"/>
        <w:bottom w:val="none" w:sz="0" w:space="0" w:color="auto"/>
        <w:right w:val="none" w:sz="0" w:space="0" w:color="auto"/>
      </w:divBdr>
    </w:div>
    <w:div w:id="1681542326">
      <w:bodyDiv w:val="1"/>
      <w:marLeft w:val="0"/>
      <w:marRight w:val="0"/>
      <w:marTop w:val="0"/>
      <w:marBottom w:val="0"/>
      <w:divBdr>
        <w:top w:val="none" w:sz="0" w:space="0" w:color="auto"/>
        <w:left w:val="none" w:sz="0" w:space="0" w:color="auto"/>
        <w:bottom w:val="none" w:sz="0" w:space="0" w:color="auto"/>
        <w:right w:val="none" w:sz="0" w:space="0" w:color="auto"/>
      </w:divBdr>
    </w:div>
    <w:div w:id="207522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688E8-2FBD-4A40-997A-732532D9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pocket</dc:creator>
  <cp:lastModifiedBy>Office</cp:lastModifiedBy>
  <cp:revision>129</cp:revision>
  <cp:lastPrinted>2022-03-19T09:23:00Z</cp:lastPrinted>
  <dcterms:created xsi:type="dcterms:W3CDTF">2024-10-16T04:51:00Z</dcterms:created>
  <dcterms:modified xsi:type="dcterms:W3CDTF">2025-08-13T01:50:00Z</dcterms:modified>
</cp:coreProperties>
</file>