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F9C60" w14:textId="6A34DECD" w:rsidR="003C5497" w:rsidRPr="008E24AE" w:rsidRDefault="008E24AE" w:rsidP="008E24AE">
      <w:pPr>
        <w:jc w:val="center"/>
        <w:rPr>
          <w:b/>
          <w:bCs/>
          <w:sz w:val="40"/>
          <w:szCs w:val="40"/>
        </w:rPr>
      </w:pPr>
      <w:r w:rsidRPr="008E24AE">
        <w:rPr>
          <w:b/>
          <w:bCs/>
          <w:sz w:val="40"/>
          <w:szCs w:val="40"/>
        </w:rPr>
        <w:t>BANKING</w:t>
      </w:r>
    </w:p>
    <w:p w14:paraId="4E101C28" w14:textId="3F657BCD" w:rsidR="008E24AE" w:rsidRPr="008E24AE" w:rsidRDefault="008E24AE" w:rsidP="008E24AE">
      <w:pPr>
        <w:jc w:val="center"/>
        <w:rPr>
          <w:b/>
          <w:bCs/>
          <w:sz w:val="36"/>
          <w:szCs w:val="36"/>
        </w:rPr>
      </w:pPr>
      <w:r w:rsidRPr="008E24AE">
        <w:rPr>
          <w:b/>
          <w:bCs/>
          <w:sz w:val="36"/>
          <w:szCs w:val="36"/>
        </w:rPr>
        <w:t>DATA ANALYSIS REPORT ON LOAN APPROVAL STATUS</w:t>
      </w:r>
    </w:p>
    <w:p w14:paraId="5B151C32" w14:textId="77777777" w:rsidR="008E24AE" w:rsidRPr="008E24AE" w:rsidRDefault="008E24AE" w:rsidP="008E24AE">
      <w:r w:rsidRPr="008E24AE">
        <w:pict w14:anchorId="6B0911E6">
          <v:rect id="_x0000_i1079" style="width:0;height:1.5pt" o:hralign="center" o:hrstd="t" o:hr="t" fillcolor="#a0a0a0" stroked="f"/>
        </w:pict>
      </w:r>
    </w:p>
    <w:p w14:paraId="53E7990F" w14:textId="006B5672" w:rsidR="008E24AE" w:rsidRPr="008E24AE" w:rsidRDefault="008E24AE" w:rsidP="008E24AE">
      <w:pPr>
        <w:rPr>
          <w:b/>
          <w:bCs/>
          <w:sz w:val="28"/>
          <w:szCs w:val="28"/>
        </w:rPr>
      </w:pPr>
      <w:r w:rsidRPr="008E24AE">
        <w:rPr>
          <w:b/>
          <w:bCs/>
          <w:sz w:val="28"/>
          <w:szCs w:val="28"/>
        </w:rPr>
        <w:t>SUMMARY OF THE DATASET</w:t>
      </w:r>
    </w:p>
    <w:p w14:paraId="76E7A7B1" w14:textId="77777777" w:rsidR="008E24AE" w:rsidRPr="008E24AE" w:rsidRDefault="008E24AE" w:rsidP="008E24AE">
      <w:pPr>
        <w:numPr>
          <w:ilvl w:val="0"/>
          <w:numId w:val="7"/>
        </w:numPr>
      </w:pPr>
      <w:r w:rsidRPr="008E24AE">
        <w:rPr>
          <w:b/>
          <w:bCs/>
        </w:rPr>
        <w:t>Total loan applications:</w:t>
      </w:r>
      <w:r w:rsidRPr="008E24AE">
        <w:t xml:space="preserve"> 614</w:t>
      </w:r>
    </w:p>
    <w:p w14:paraId="301929F0" w14:textId="77777777" w:rsidR="008E24AE" w:rsidRPr="008E24AE" w:rsidRDefault="008E24AE" w:rsidP="008E24AE">
      <w:pPr>
        <w:numPr>
          <w:ilvl w:val="0"/>
          <w:numId w:val="7"/>
        </w:numPr>
      </w:pPr>
      <w:r w:rsidRPr="008E24AE">
        <w:rPr>
          <w:b/>
          <w:bCs/>
        </w:rPr>
        <w:t>Approved applications (Yes):</w:t>
      </w:r>
      <w:r w:rsidRPr="008E24AE">
        <w:t xml:space="preserve"> 422 (68.73%)</w:t>
      </w:r>
    </w:p>
    <w:p w14:paraId="506AA0BF" w14:textId="77777777" w:rsidR="008E24AE" w:rsidRPr="008E24AE" w:rsidRDefault="008E24AE" w:rsidP="008E24AE">
      <w:pPr>
        <w:numPr>
          <w:ilvl w:val="0"/>
          <w:numId w:val="7"/>
        </w:numPr>
      </w:pPr>
      <w:r w:rsidRPr="008E24AE">
        <w:rPr>
          <w:b/>
          <w:bCs/>
        </w:rPr>
        <w:t>Rejected applications (No):</w:t>
      </w:r>
      <w:r w:rsidRPr="008E24AE">
        <w:t xml:space="preserve"> 192 (31.27%)</w:t>
      </w:r>
    </w:p>
    <w:p w14:paraId="25A5A0F2" w14:textId="77777777" w:rsidR="008E24AE" w:rsidRPr="008E24AE" w:rsidRDefault="008E24AE" w:rsidP="008E24AE">
      <w:pPr>
        <w:numPr>
          <w:ilvl w:val="0"/>
          <w:numId w:val="7"/>
        </w:numPr>
      </w:pPr>
      <w:r w:rsidRPr="008E24AE">
        <w:t xml:space="preserve">Approved loans have a total credit history score of </w:t>
      </w:r>
      <w:r w:rsidRPr="008E24AE">
        <w:rPr>
          <w:b/>
          <w:bCs/>
        </w:rPr>
        <w:t>409.16</w:t>
      </w:r>
      <w:r w:rsidRPr="008E24AE">
        <w:t xml:space="preserve">, while rejected loans have a total score of </w:t>
      </w:r>
      <w:r w:rsidRPr="008E24AE">
        <w:rPr>
          <w:b/>
          <w:bCs/>
        </w:rPr>
        <w:t>107.95</w:t>
      </w:r>
      <w:r w:rsidRPr="008E24AE">
        <w:t>, highlighting the significance of credit history in loan approval decisions.</w:t>
      </w:r>
    </w:p>
    <w:p w14:paraId="5E1C2A6C" w14:textId="77777777" w:rsidR="008E24AE" w:rsidRPr="008E24AE" w:rsidRDefault="008E24AE" w:rsidP="008E24AE">
      <w:r w:rsidRPr="008E24AE">
        <w:pict w14:anchorId="56009060">
          <v:rect id="_x0000_i1080" style="width:0;height:1.5pt" o:hralign="center" o:hrstd="t" o:hr="t" fillcolor="#a0a0a0" stroked="f"/>
        </w:pict>
      </w:r>
    </w:p>
    <w:p w14:paraId="79944826" w14:textId="1A504EB7" w:rsidR="008E24AE" w:rsidRPr="008E24AE" w:rsidRDefault="008E24AE" w:rsidP="008E24AE">
      <w:pPr>
        <w:rPr>
          <w:b/>
          <w:bCs/>
          <w:sz w:val="28"/>
          <w:szCs w:val="28"/>
        </w:rPr>
      </w:pPr>
      <w:r w:rsidRPr="008E24AE">
        <w:rPr>
          <w:b/>
          <w:bCs/>
          <w:sz w:val="28"/>
          <w:szCs w:val="28"/>
        </w:rPr>
        <w:t>DETAILED DATA ANALYSIS</w:t>
      </w:r>
    </w:p>
    <w:p w14:paraId="48A0CE9E" w14:textId="5155D5AF" w:rsidR="008E24AE" w:rsidRPr="008E24AE" w:rsidRDefault="008E24AE" w:rsidP="008E24AE">
      <w:pPr>
        <w:rPr>
          <w:b/>
          <w:bCs/>
        </w:rPr>
      </w:pPr>
      <w:r w:rsidRPr="008E24AE">
        <w:rPr>
          <w:b/>
          <w:bCs/>
        </w:rPr>
        <w:t>1. IMPACT OF CREDIT HISTORY</w:t>
      </w:r>
    </w:p>
    <w:p w14:paraId="5C236421" w14:textId="77777777" w:rsidR="008E24AE" w:rsidRPr="008E24AE" w:rsidRDefault="008E24AE" w:rsidP="008E24AE">
      <w:pPr>
        <w:numPr>
          <w:ilvl w:val="0"/>
          <w:numId w:val="8"/>
        </w:numPr>
      </w:pPr>
      <w:r w:rsidRPr="008E24AE">
        <w:t>Applications with higher credit history scores are much more likely to be approved. Rejected applications tend to have significantly lower credit history scores.</w:t>
      </w:r>
    </w:p>
    <w:p w14:paraId="54C532EF" w14:textId="77777777" w:rsidR="008E24AE" w:rsidRPr="008E24AE" w:rsidRDefault="008E24AE" w:rsidP="008E24AE">
      <w:pPr>
        <w:numPr>
          <w:ilvl w:val="0"/>
          <w:numId w:val="8"/>
        </w:numPr>
      </w:pPr>
      <w:r w:rsidRPr="008E24AE">
        <w:rPr>
          <w:b/>
          <w:bCs/>
        </w:rPr>
        <w:t>Conclusion:</w:t>
      </w:r>
      <w:r w:rsidRPr="008E24AE">
        <w:t xml:space="preserve"> Credit history is the most critical factor influencing loan approval, reflecting the financial reliability of applicants.</w:t>
      </w:r>
    </w:p>
    <w:p w14:paraId="2C3FD8B6" w14:textId="77777777" w:rsidR="008E24AE" w:rsidRPr="008E24AE" w:rsidRDefault="008E24AE" w:rsidP="008E24AE">
      <w:r w:rsidRPr="008E24AE">
        <w:pict w14:anchorId="6EAF9B66">
          <v:rect id="_x0000_i1081" style="width:0;height:1.5pt" o:hralign="center" o:hrstd="t" o:hr="t" fillcolor="#a0a0a0" stroked="f"/>
        </w:pict>
      </w:r>
    </w:p>
    <w:p w14:paraId="28698873" w14:textId="6ACB97EB" w:rsidR="008E24AE" w:rsidRPr="008E24AE" w:rsidRDefault="008E24AE" w:rsidP="008E24AE">
      <w:pPr>
        <w:rPr>
          <w:b/>
          <w:bCs/>
        </w:rPr>
      </w:pPr>
      <w:r w:rsidRPr="008E24AE">
        <w:rPr>
          <w:b/>
          <w:bCs/>
        </w:rPr>
        <w:t>2. LOAN STATUS BY PROPERTY AREA</w:t>
      </w:r>
    </w:p>
    <w:p w14:paraId="73A45E72" w14:textId="77777777" w:rsidR="008E24AE" w:rsidRPr="008E24AE" w:rsidRDefault="008E24AE" w:rsidP="008E24AE">
      <w:pPr>
        <w:numPr>
          <w:ilvl w:val="0"/>
          <w:numId w:val="9"/>
        </w:numPr>
      </w:pPr>
      <w:r w:rsidRPr="008E24AE">
        <w:rPr>
          <w:b/>
          <w:bCs/>
        </w:rPr>
        <w:t>Semiurban areas</w:t>
      </w:r>
      <w:r w:rsidRPr="008E24AE">
        <w:t xml:space="preserve"> have the highest approval rate at </w:t>
      </w:r>
      <w:r w:rsidRPr="008E24AE">
        <w:rPr>
          <w:b/>
          <w:bCs/>
        </w:rPr>
        <w:t>76.84%</w:t>
      </w:r>
      <w:r w:rsidRPr="008E24AE">
        <w:t>, suggesting that applicants in these regions may have better financial stability or loan eligibility.</w:t>
      </w:r>
    </w:p>
    <w:p w14:paraId="03C81DE0" w14:textId="77777777" w:rsidR="008E24AE" w:rsidRPr="008E24AE" w:rsidRDefault="008E24AE" w:rsidP="008E24AE">
      <w:pPr>
        <w:numPr>
          <w:ilvl w:val="0"/>
          <w:numId w:val="9"/>
        </w:numPr>
      </w:pPr>
      <w:r w:rsidRPr="008E24AE">
        <w:rPr>
          <w:b/>
          <w:bCs/>
        </w:rPr>
        <w:t>Urban areas</w:t>
      </w:r>
      <w:r w:rsidRPr="008E24AE">
        <w:t xml:space="preserve"> show a moderate approval rate of </w:t>
      </w:r>
      <w:r w:rsidRPr="008E24AE">
        <w:rPr>
          <w:b/>
          <w:bCs/>
        </w:rPr>
        <w:t>65.85%</w:t>
      </w:r>
      <w:r w:rsidRPr="008E24AE">
        <w:t>.</w:t>
      </w:r>
    </w:p>
    <w:p w14:paraId="2F2EC190" w14:textId="77777777" w:rsidR="008E24AE" w:rsidRPr="008E24AE" w:rsidRDefault="008E24AE" w:rsidP="008E24AE">
      <w:pPr>
        <w:numPr>
          <w:ilvl w:val="0"/>
          <w:numId w:val="9"/>
        </w:numPr>
      </w:pPr>
      <w:r w:rsidRPr="008E24AE">
        <w:rPr>
          <w:b/>
          <w:bCs/>
        </w:rPr>
        <w:t>Rural areas</w:t>
      </w:r>
      <w:r w:rsidRPr="008E24AE">
        <w:t xml:space="preserve"> have the lowest approval rate at </w:t>
      </w:r>
      <w:r w:rsidRPr="008E24AE">
        <w:rPr>
          <w:b/>
          <w:bCs/>
        </w:rPr>
        <w:t>61.46%</w:t>
      </w:r>
      <w:r w:rsidRPr="008E24AE">
        <w:t>, which could indicate higher financial risk or lower creditworthiness among applicants in these regions.</w:t>
      </w:r>
    </w:p>
    <w:p w14:paraId="2FC48B14" w14:textId="77777777" w:rsidR="008E24AE" w:rsidRPr="008E24AE" w:rsidRDefault="008E24AE" w:rsidP="008E24AE">
      <w:r w:rsidRPr="008E24AE">
        <w:pict w14:anchorId="61E980CD">
          <v:rect id="_x0000_i1082" style="width:0;height:1.5pt" o:hralign="center" o:hrstd="t" o:hr="t" fillcolor="#a0a0a0" stroked="f"/>
        </w:pict>
      </w:r>
    </w:p>
    <w:p w14:paraId="221848F9" w14:textId="73D7F226" w:rsidR="008E24AE" w:rsidRPr="008E24AE" w:rsidRDefault="008E24AE" w:rsidP="008E24AE">
      <w:pPr>
        <w:rPr>
          <w:b/>
          <w:bCs/>
        </w:rPr>
      </w:pPr>
      <w:r w:rsidRPr="008E24AE">
        <w:rPr>
          <w:b/>
          <w:bCs/>
        </w:rPr>
        <w:t>3. LOAN STATUS BY GENDER</w:t>
      </w:r>
    </w:p>
    <w:p w14:paraId="18B42F9B" w14:textId="77777777" w:rsidR="008E24AE" w:rsidRPr="008E24AE" w:rsidRDefault="008E24AE" w:rsidP="008E24AE">
      <w:pPr>
        <w:numPr>
          <w:ilvl w:val="0"/>
          <w:numId w:val="10"/>
        </w:numPr>
      </w:pPr>
      <w:r w:rsidRPr="008E24AE">
        <w:lastRenderedPageBreak/>
        <w:t xml:space="preserve">Male applicants make up the majority of loan applications, with an approval rate of </w:t>
      </w:r>
      <w:r w:rsidRPr="008E24AE">
        <w:rPr>
          <w:b/>
          <w:bCs/>
        </w:rPr>
        <w:t>69.11%</w:t>
      </w:r>
      <w:r w:rsidRPr="008E24AE">
        <w:t xml:space="preserve">. Female applicants have a slightly lower approval rate at </w:t>
      </w:r>
      <w:r w:rsidRPr="008E24AE">
        <w:rPr>
          <w:b/>
          <w:bCs/>
        </w:rPr>
        <w:t>66.98%</w:t>
      </w:r>
      <w:r w:rsidRPr="008E24AE">
        <w:t>.</w:t>
      </w:r>
    </w:p>
    <w:p w14:paraId="53931B29" w14:textId="77777777" w:rsidR="008E24AE" w:rsidRPr="008E24AE" w:rsidRDefault="008E24AE" w:rsidP="008E24AE">
      <w:pPr>
        <w:numPr>
          <w:ilvl w:val="0"/>
          <w:numId w:val="10"/>
        </w:numPr>
      </w:pPr>
      <w:r w:rsidRPr="008E24AE">
        <w:rPr>
          <w:b/>
          <w:bCs/>
        </w:rPr>
        <w:t>Conclusion:</w:t>
      </w:r>
      <w:r w:rsidRPr="008E24AE">
        <w:t xml:space="preserve"> There is no significant difference in approval rates between genders, though males dominate in terms of application volume.</w:t>
      </w:r>
    </w:p>
    <w:p w14:paraId="4D85C32B" w14:textId="77777777" w:rsidR="008E24AE" w:rsidRPr="008E24AE" w:rsidRDefault="008E24AE" w:rsidP="008E24AE">
      <w:r w:rsidRPr="008E24AE">
        <w:pict w14:anchorId="55FF3647">
          <v:rect id="_x0000_i1083" style="width:0;height:1.5pt" o:hralign="center" o:hrstd="t" o:hr="t" fillcolor="#a0a0a0" stroked="f"/>
        </w:pict>
      </w:r>
    </w:p>
    <w:p w14:paraId="1F9D2935" w14:textId="255B82FE" w:rsidR="008E24AE" w:rsidRPr="008E24AE" w:rsidRDefault="008E24AE" w:rsidP="008E24AE">
      <w:pPr>
        <w:rPr>
          <w:b/>
          <w:bCs/>
        </w:rPr>
      </w:pPr>
      <w:r w:rsidRPr="008E24AE">
        <w:rPr>
          <w:b/>
          <w:bCs/>
        </w:rPr>
        <w:t>4. LOAN STATUS BY NUMBER OF DEPENDENTS</w:t>
      </w:r>
    </w:p>
    <w:p w14:paraId="6B428EE6" w14:textId="77777777" w:rsidR="008E24AE" w:rsidRPr="008E24AE" w:rsidRDefault="008E24AE" w:rsidP="008E24AE">
      <w:pPr>
        <w:numPr>
          <w:ilvl w:val="0"/>
          <w:numId w:val="11"/>
        </w:numPr>
      </w:pPr>
      <w:r w:rsidRPr="008E24AE">
        <w:t xml:space="preserve">Applicants with </w:t>
      </w:r>
      <w:r w:rsidRPr="008E24AE">
        <w:rPr>
          <w:b/>
          <w:bCs/>
        </w:rPr>
        <w:t>2 dependents</w:t>
      </w:r>
      <w:r w:rsidRPr="008E24AE">
        <w:t xml:space="preserve"> have the highest approval rate at </w:t>
      </w:r>
      <w:r w:rsidRPr="008E24AE">
        <w:rPr>
          <w:b/>
          <w:bCs/>
        </w:rPr>
        <w:t>75.25%</w:t>
      </w:r>
      <w:r w:rsidRPr="008E24AE">
        <w:t>, indicating a balance between financial responsibility and creditworthiness.</w:t>
      </w:r>
    </w:p>
    <w:p w14:paraId="7370F3AE" w14:textId="77777777" w:rsidR="008E24AE" w:rsidRPr="008E24AE" w:rsidRDefault="008E24AE" w:rsidP="008E24AE">
      <w:pPr>
        <w:numPr>
          <w:ilvl w:val="0"/>
          <w:numId w:val="11"/>
        </w:numPr>
      </w:pPr>
      <w:r w:rsidRPr="008E24AE">
        <w:t xml:space="preserve">Applicants with </w:t>
      </w:r>
      <w:r w:rsidRPr="008E24AE">
        <w:rPr>
          <w:b/>
          <w:bCs/>
        </w:rPr>
        <w:t>3 or more dependents</w:t>
      </w:r>
      <w:r w:rsidRPr="008E24AE">
        <w:t xml:space="preserve"> have the lowest approval rate at </w:t>
      </w:r>
      <w:r w:rsidRPr="008E24AE">
        <w:rPr>
          <w:b/>
          <w:bCs/>
        </w:rPr>
        <w:t>64.71%,</w:t>
      </w:r>
      <w:r w:rsidRPr="008E24AE">
        <w:t xml:space="preserve"> likely due to higher financial obligations and perceived risk.</w:t>
      </w:r>
    </w:p>
    <w:p w14:paraId="4F414A3A" w14:textId="77777777" w:rsidR="008E24AE" w:rsidRPr="008E24AE" w:rsidRDefault="008E24AE" w:rsidP="008E24AE">
      <w:pPr>
        <w:numPr>
          <w:ilvl w:val="0"/>
          <w:numId w:val="11"/>
        </w:numPr>
      </w:pPr>
      <w:r w:rsidRPr="008E24AE">
        <w:rPr>
          <w:b/>
          <w:bCs/>
        </w:rPr>
        <w:t>Conclusion:</w:t>
      </w:r>
      <w:r w:rsidRPr="008E24AE">
        <w:t xml:space="preserve"> Fewer dependents or a manageable number of dependents is associated with a higher likelihood of loan approval.</w:t>
      </w:r>
    </w:p>
    <w:p w14:paraId="16C98231" w14:textId="77777777" w:rsidR="008E24AE" w:rsidRPr="008E24AE" w:rsidRDefault="008E24AE" w:rsidP="008E24AE">
      <w:r w:rsidRPr="008E24AE">
        <w:pict w14:anchorId="3AD21AA9">
          <v:rect id="_x0000_i1084" style="width:0;height:1.5pt" o:hralign="center" o:hrstd="t" o:hr="t" fillcolor="#a0a0a0" stroked="f"/>
        </w:pict>
      </w:r>
    </w:p>
    <w:p w14:paraId="4B945396" w14:textId="6B227518" w:rsidR="008E24AE" w:rsidRPr="008E24AE" w:rsidRDefault="008E24AE" w:rsidP="008E24AE">
      <w:pPr>
        <w:rPr>
          <w:b/>
          <w:bCs/>
        </w:rPr>
      </w:pPr>
      <w:r w:rsidRPr="008E24AE">
        <w:rPr>
          <w:b/>
          <w:bCs/>
        </w:rPr>
        <w:t>5. LOAN STATUS BY EDUCATION LEVEL</w:t>
      </w:r>
    </w:p>
    <w:p w14:paraId="14578DC4" w14:textId="77777777" w:rsidR="008E24AE" w:rsidRPr="008E24AE" w:rsidRDefault="008E24AE" w:rsidP="008E24AE">
      <w:pPr>
        <w:numPr>
          <w:ilvl w:val="0"/>
          <w:numId w:val="12"/>
        </w:numPr>
      </w:pPr>
      <w:r w:rsidRPr="008E24AE">
        <w:t xml:space="preserve">Graduates have a significantly higher approval rate of </w:t>
      </w:r>
      <w:r w:rsidRPr="008E24AE">
        <w:rPr>
          <w:b/>
          <w:bCs/>
        </w:rPr>
        <w:t>70.83%</w:t>
      </w:r>
      <w:r w:rsidRPr="008E24AE">
        <w:t xml:space="preserve">, compared to </w:t>
      </w:r>
      <w:r w:rsidRPr="008E24AE">
        <w:rPr>
          <w:b/>
          <w:bCs/>
        </w:rPr>
        <w:t>61.22%</w:t>
      </w:r>
      <w:r w:rsidRPr="008E24AE">
        <w:t xml:space="preserve"> for non-graduates.</w:t>
      </w:r>
    </w:p>
    <w:p w14:paraId="7DE65DBC" w14:textId="77777777" w:rsidR="008E24AE" w:rsidRPr="008E24AE" w:rsidRDefault="008E24AE" w:rsidP="008E24AE">
      <w:pPr>
        <w:numPr>
          <w:ilvl w:val="0"/>
          <w:numId w:val="12"/>
        </w:numPr>
      </w:pPr>
      <w:r w:rsidRPr="008E24AE">
        <w:rPr>
          <w:b/>
          <w:bCs/>
        </w:rPr>
        <w:t>Conclusion:</w:t>
      </w:r>
      <w:r w:rsidRPr="008E24AE">
        <w:t xml:space="preserve"> Education level influences loan approval, with graduates likely having better income stability and credit profiles.</w:t>
      </w:r>
    </w:p>
    <w:p w14:paraId="09A6E4B8" w14:textId="77777777" w:rsidR="008E24AE" w:rsidRPr="008E24AE" w:rsidRDefault="008E24AE" w:rsidP="008E24AE">
      <w:r w:rsidRPr="008E24AE">
        <w:pict w14:anchorId="29558935">
          <v:rect id="_x0000_i1085" style="width:0;height:1.5pt" o:hralign="center" o:hrstd="t" o:hr="t" fillcolor="#a0a0a0" stroked="f"/>
        </w:pict>
      </w:r>
    </w:p>
    <w:p w14:paraId="62A11E37" w14:textId="40392447" w:rsidR="008E24AE" w:rsidRPr="008E24AE" w:rsidRDefault="008E24AE" w:rsidP="008E24AE">
      <w:pPr>
        <w:rPr>
          <w:b/>
          <w:bCs/>
        </w:rPr>
      </w:pPr>
      <w:r w:rsidRPr="008E24AE">
        <w:rPr>
          <w:b/>
          <w:bCs/>
        </w:rPr>
        <w:t>6. LOAN STATUS BY MARITAL STATUS</w:t>
      </w:r>
    </w:p>
    <w:p w14:paraId="5A1106BC" w14:textId="77777777" w:rsidR="008E24AE" w:rsidRPr="008E24AE" w:rsidRDefault="008E24AE" w:rsidP="008E24AE">
      <w:pPr>
        <w:numPr>
          <w:ilvl w:val="0"/>
          <w:numId w:val="13"/>
        </w:numPr>
      </w:pPr>
      <w:r w:rsidRPr="008E24AE">
        <w:t xml:space="preserve">Married applicants have a higher approval rate of </w:t>
      </w:r>
      <w:r w:rsidRPr="008E24AE">
        <w:rPr>
          <w:b/>
          <w:bCs/>
        </w:rPr>
        <w:t>71.84%,</w:t>
      </w:r>
      <w:r w:rsidRPr="008E24AE">
        <w:t xml:space="preserve"> compared to </w:t>
      </w:r>
      <w:r w:rsidRPr="008E24AE">
        <w:rPr>
          <w:b/>
          <w:bCs/>
        </w:rPr>
        <w:t>62.91%</w:t>
      </w:r>
      <w:r w:rsidRPr="008E24AE">
        <w:t xml:space="preserve"> for unmarried applicants.</w:t>
      </w:r>
    </w:p>
    <w:p w14:paraId="5A3C4392" w14:textId="77777777" w:rsidR="008E24AE" w:rsidRPr="008E24AE" w:rsidRDefault="008E24AE" w:rsidP="008E24AE">
      <w:pPr>
        <w:numPr>
          <w:ilvl w:val="0"/>
          <w:numId w:val="13"/>
        </w:numPr>
      </w:pPr>
      <w:r w:rsidRPr="008E24AE">
        <w:rPr>
          <w:b/>
          <w:bCs/>
        </w:rPr>
        <w:t>Conclusion:</w:t>
      </w:r>
      <w:r w:rsidRPr="008E24AE">
        <w:t xml:space="preserve"> Being married may indicate greater financial stability, as joint household income or shared financial responsibilities might be considered.</w:t>
      </w:r>
    </w:p>
    <w:p w14:paraId="54F919BF" w14:textId="77777777" w:rsidR="008E24AE" w:rsidRPr="008E24AE" w:rsidRDefault="008E24AE" w:rsidP="008E24AE">
      <w:r w:rsidRPr="008E24AE">
        <w:pict w14:anchorId="517D787D">
          <v:rect id="_x0000_i1086" style="width:0;height:1.5pt" o:hralign="center" o:hrstd="t" o:hr="t" fillcolor="#a0a0a0" stroked="f"/>
        </w:pict>
      </w:r>
    </w:p>
    <w:p w14:paraId="735D88D4" w14:textId="66FD6D69" w:rsidR="008E24AE" w:rsidRPr="008E24AE" w:rsidRDefault="008E24AE" w:rsidP="008E24AE">
      <w:pPr>
        <w:rPr>
          <w:b/>
          <w:bCs/>
        </w:rPr>
      </w:pPr>
      <w:r w:rsidRPr="008E24AE">
        <w:rPr>
          <w:b/>
          <w:bCs/>
        </w:rPr>
        <w:t>7. CORRELATION BETWEEN APPLICANT INCOME AND LOAN AMOUNT</w:t>
      </w:r>
    </w:p>
    <w:p w14:paraId="6657220D" w14:textId="77777777" w:rsidR="008E24AE" w:rsidRPr="008E24AE" w:rsidRDefault="008E24AE" w:rsidP="008E24AE">
      <w:pPr>
        <w:numPr>
          <w:ilvl w:val="0"/>
          <w:numId w:val="14"/>
        </w:numPr>
      </w:pPr>
      <w:r w:rsidRPr="008E24AE">
        <w:rPr>
          <w:b/>
          <w:bCs/>
        </w:rPr>
        <w:t>Data Distribution:</w:t>
      </w:r>
    </w:p>
    <w:p w14:paraId="37C24270" w14:textId="77777777" w:rsidR="008E24AE" w:rsidRPr="008E24AE" w:rsidRDefault="008E24AE" w:rsidP="008E24AE">
      <w:pPr>
        <w:numPr>
          <w:ilvl w:val="1"/>
          <w:numId w:val="14"/>
        </w:numPr>
      </w:pPr>
      <w:r w:rsidRPr="008E24AE">
        <w:t xml:space="preserve">Most loan applications are concentrated in the range of </w:t>
      </w:r>
      <w:r w:rsidRPr="008E24AE">
        <w:rPr>
          <w:b/>
          <w:bCs/>
        </w:rPr>
        <w:t>income below 20,000</w:t>
      </w:r>
      <w:r w:rsidRPr="008E24AE">
        <w:t xml:space="preserve"> and </w:t>
      </w:r>
      <w:r w:rsidRPr="008E24AE">
        <w:rPr>
          <w:b/>
          <w:bCs/>
        </w:rPr>
        <w:t>loan amounts below 200,000.</w:t>
      </w:r>
    </w:p>
    <w:p w14:paraId="327B83E0" w14:textId="77777777" w:rsidR="008E24AE" w:rsidRPr="008E24AE" w:rsidRDefault="008E24AE" w:rsidP="008E24AE">
      <w:pPr>
        <w:numPr>
          <w:ilvl w:val="1"/>
          <w:numId w:val="14"/>
        </w:numPr>
      </w:pPr>
      <w:r w:rsidRPr="008E24AE">
        <w:lastRenderedPageBreak/>
        <w:t>This shows that the majority of borrowers are in the low-to-middle income group and prefer smaller loans.</w:t>
      </w:r>
    </w:p>
    <w:p w14:paraId="477F0343" w14:textId="77777777" w:rsidR="008E24AE" w:rsidRPr="008E24AE" w:rsidRDefault="008E24AE" w:rsidP="008E24AE">
      <w:pPr>
        <w:numPr>
          <w:ilvl w:val="0"/>
          <w:numId w:val="14"/>
        </w:numPr>
      </w:pPr>
      <w:r w:rsidRPr="008E24AE">
        <w:rPr>
          <w:b/>
          <w:bCs/>
        </w:rPr>
        <w:t>Outliers:</w:t>
      </w:r>
    </w:p>
    <w:p w14:paraId="6EAD07D7" w14:textId="77777777" w:rsidR="008E24AE" w:rsidRPr="008E24AE" w:rsidRDefault="008E24AE" w:rsidP="008E24AE">
      <w:pPr>
        <w:numPr>
          <w:ilvl w:val="1"/>
          <w:numId w:val="14"/>
        </w:numPr>
      </w:pPr>
      <w:r w:rsidRPr="008E24AE">
        <w:t>A few cases show very high incomes (above 40,000) or loan amounts exceeding 400,000, but these are isolated instances and do not represent the broader trend.</w:t>
      </w:r>
    </w:p>
    <w:p w14:paraId="7F12AF86" w14:textId="77777777" w:rsidR="008E24AE" w:rsidRPr="008E24AE" w:rsidRDefault="008E24AE" w:rsidP="008E24AE">
      <w:pPr>
        <w:numPr>
          <w:ilvl w:val="0"/>
          <w:numId w:val="14"/>
        </w:numPr>
      </w:pPr>
      <w:r w:rsidRPr="008E24AE">
        <w:rPr>
          <w:b/>
          <w:bCs/>
        </w:rPr>
        <w:t>Impact of Credit History:</w:t>
      </w:r>
    </w:p>
    <w:p w14:paraId="0AE4A197" w14:textId="77777777" w:rsidR="008E24AE" w:rsidRPr="008E24AE" w:rsidRDefault="008E24AE" w:rsidP="008E24AE">
      <w:pPr>
        <w:numPr>
          <w:ilvl w:val="1"/>
          <w:numId w:val="14"/>
        </w:numPr>
      </w:pPr>
      <w:r w:rsidRPr="008E24AE">
        <w:t>Smaller bubbles (indicating low credit history scores) are concentrated among low-income, small-loan applicants.</w:t>
      </w:r>
    </w:p>
    <w:p w14:paraId="0017E5B7" w14:textId="77777777" w:rsidR="008E24AE" w:rsidRPr="008E24AE" w:rsidRDefault="008E24AE" w:rsidP="008E24AE">
      <w:pPr>
        <w:numPr>
          <w:ilvl w:val="1"/>
          <w:numId w:val="14"/>
        </w:numPr>
      </w:pPr>
      <w:r w:rsidRPr="008E24AE">
        <w:t>Larger bubbles (indicating higher credit history scores) are randomly distributed, suggesting that high credit scores may mitigate risks for larger loans or higher incomes.</w:t>
      </w:r>
    </w:p>
    <w:p w14:paraId="2FD45860" w14:textId="77777777" w:rsidR="008E24AE" w:rsidRPr="008E24AE" w:rsidRDefault="008E24AE" w:rsidP="008E24AE">
      <w:r w:rsidRPr="008E24AE">
        <w:pict w14:anchorId="55844321">
          <v:rect id="_x0000_i1087" style="width:0;height:1.5pt" o:hralign="center" o:hrstd="t" o:hr="t" fillcolor="#a0a0a0" stroked="f"/>
        </w:pict>
      </w:r>
    </w:p>
    <w:p w14:paraId="004F2BE1" w14:textId="2687DC5F" w:rsidR="008E24AE" w:rsidRPr="008E24AE" w:rsidRDefault="008E24AE" w:rsidP="008E24AE">
      <w:pPr>
        <w:rPr>
          <w:b/>
          <w:bCs/>
          <w:sz w:val="28"/>
          <w:szCs w:val="28"/>
        </w:rPr>
      </w:pPr>
      <w:r w:rsidRPr="008E24AE">
        <w:rPr>
          <w:b/>
          <w:bCs/>
          <w:sz w:val="28"/>
          <w:szCs w:val="28"/>
        </w:rPr>
        <w:t>INSIGHTS AND CONCLUSIONS</w:t>
      </w:r>
    </w:p>
    <w:p w14:paraId="7852FF0C" w14:textId="77777777" w:rsidR="008E24AE" w:rsidRPr="008E24AE" w:rsidRDefault="008E24AE" w:rsidP="008E24AE">
      <w:pPr>
        <w:rPr>
          <w:b/>
          <w:bCs/>
        </w:rPr>
      </w:pPr>
      <w:r w:rsidRPr="008E24AE">
        <w:rPr>
          <w:b/>
          <w:bCs/>
        </w:rPr>
        <w:t>Key Factors Influencing Loan Approval:</w:t>
      </w:r>
    </w:p>
    <w:p w14:paraId="230F64ED" w14:textId="77777777" w:rsidR="008E24AE" w:rsidRPr="008E24AE" w:rsidRDefault="008E24AE" w:rsidP="008E24AE">
      <w:pPr>
        <w:numPr>
          <w:ilvl w:val="0"/>
          <w:numId w:val="15"/>
        </w:numPr>
      </w:pPr>
      <w:r w:rsidRPr="008E24AE">
        <w:rPr>
          <w:b/>
          <w:bCs/>
        </w:rPr>
        <w:t>Credit history</w:t>
      </w:r>
      <w:r w:rsidRPr="008E24AE">
        <w:t xml:space="preserve"> is the most important factor, as a strong credit score significantly increases approval chances.</w:t>
      </w:r>
    </w:p>
    <w:p w14:paraId="209F99D0" w14:textId="77777777" w:rsidR="008E24AE" w:rsidRPr="008E24AE" w:rsidRDefault="008E24AE" w:rsidP="008E24AE">
      <w:pPr>
        <w:numPr>
          <w:ilvl w:val="0"/>
          <w:numId w:val="15"/>
        </w:numPr>
      </w:pPr>
      <w:r w:rsidRPr="008E24AE">
        <w:rPr>
          <w:b/>
          <w:bCs/>
        </w:rPr>
        <w:t>Property area</w:t>
      </w:r>
      <w:r w:rsidRPr="008E24AE">
        <w:t xml:space="preserve"> matters, with semiurban areas showing the highest approval rates, likely due to better financial conditions.</w:t>
      </w:r>
    </w:p>
    <w:p w14:paraId="25DC7F81" w14:textId="77777777" w:rsidR="008E24AE" w:rsidRPr="008E24AE" w:rsidRDefault="008E24AE" w:rsidP="008E24AE">
      <w:pPr>
        <w:numPr>
          <w:ilvl w:val="0"/>
          <w:numId w:val="15"/>
        </w:numPr>
      </w:pPr>
      <w:r w:rsidRPr="008E24AE">
        <w:rPr>
          <w:b/>
          <w:bCs/>
        </w:rPr>
        <w:t>Education level</w:t>
      </w:r>
      <w:r w:rsidRPr="008E24AE">
        <w:t xml:space="preserve"> and </w:t>
      </w:r>
      <w:r w:rsidRPr="008E24AE">
        <w:rPr>
          <w:b/>
          <w:bCs/>
        </w:rPr>
        <w:t>marital status</w:t>
      </w:r>
      <w:r w:rsidRPr="008E24AE">
        <w:t xml:space="preserve"> positively impact approval, with graduates and married applicants being more likely to get approved.</w:t>
      </w:r>
    </w:p>
    <w:p w14:paraId="17144185" w14:textId="77777777" w:rsidR="008E24AE" w:rsidRPr="008E24AE" w:rsidRDefault="008E24AE" w:rsidP="008E24AE">
      <w:pPr>
        <w:numPr>
          <w:ilvl w:val="0"/>
          <w:numId w:val="15"/>
        </w:numPr>
      </w:pPr>
      <w:r w:rsidRPr="008E24AE">
        <w:rPr>
          <w:b/>
          <w:bCs/>
        </w:rPr>
        <w:t>Number of dependents</w:t>
      </w:r>
      <w:r w:rsidRPr="008E24AE">
        <w:t xml:space="preserve"> also affects approval rates. Applicants with 2 dependents show the highest likelihood of approval, whereas those with 3 or more have lower approval chances.</w:t>
      </w:r>
    </w:p>
    <w:p w14:paraId="7F2253FE" w14:textId="77777777" w:rsidR="008E24AE" w:rsidRPr="008E24AE" w:rsidRDefault="008E24AE" w:rsidP="008E24AE">
      <w:pPr>
        <w:rPr>
          <w:b/>
          <w:bCs/>
        </w:rPr>
      </w:pPr>
      <w:r w:rsidRPr="008E24AE">
        <w:rPr>
          <w:b/>
          <w:bCs/>
        </w:rPr>
        <w:t>General Trends in Loan Applications:</w:t>
      </w:r>
    </w:p>
    <w:p w14:paraId="62FD3ED1" w14:textId="77777777" w:rsidR="008E24AE" w:rsidRPr="008E24AE" w:rsidRDefault="008E24AE" w:rsidP="008E24AE">
      <w:pPr>
        <w:numPr>
          <w:ilvl w:val="0"/>
          <w:numId w:val="16"/>
        </w:numPr>
      </w:pPr>
      <w:r w:rsidRPr="008E24AE">
        <w:t>Most applications come from low-to-middle income groups seeking small loans.</w:t>
      </w:r>
    </w:p>
    <w:p w14:paraId="285FC865" w14:textId="77777777" w:rsidR="008E24AE" w:rsidRPr="008E24AE" w:rsidRDefault="008E24AE" w:rsidP="008E24AE">
      <w:pPr>
        <w:numPr>
          <w:ilvl w:val="0"/>
          <w:numId w:val="16"/>
        </w:numPr>
      </w:pPr>
      <w:r w:rsidRPr="008E24AE">
        <w:t>Male applicants dominate in numbers, but gender does not significantly affect approval rates.</w:t>
      </w:r>
    </w:p>
    <w:p w14:paraId="7D9796D1" w14:textId="77777777" w:rsidR="008E24AE" w:rsidRPr="008E24AE" w:rsidRDefault="008E24AE" w:rsidP="008E24AE">
      <w:pPr>
        <w:numPr>
          <w:ilvl w:val="0"/>
          <w:numId w:val="16"/>
        </w:numPr>
      </w:pPr>
      <w:r w:rsidRPr="008E24AE">
        <w:t>Semiurban areas have the most favorable approval outcomes, reflecting better overall creditworthiness.</w:t>
      </w:r>
    </w:p>
    <w:p w14:paraId="3B81BEBF" w14:textId="77777777" w:rsidR="008E24AE" w:rsidRPr="008E24AE" w:rsidRDefault="008E24AE" w:rsidP="008E24AE">
      <w:pPr>
        <w:rPr>
          <w:b/>
          <w:bCs/>
        </w:rPr>
      </w:pPr>
      <w:r w:rsidRPr="008E24AE">
        <w:rPr>
          <w:b/>
          <w:bCs/>
        </w:rPr>
        <w:lastRenderedPageBreak/>
        <w:t>Implications for Financial Institutions:</w:t>
      </w:r>
    </w:p>
    <w:p w14:paraId="7B7F71BC" w14:textId="77777777" w:rsidR="008E24AE" w:rsidRPr="008E24AE" w:rsidRDefault="008E24AE" w:rsidP="008E24AE">
      <w:pPr>
        <w:numPr>
          <w:ilvl w:val="0"/>
          <w:numId w:val="17"/>
        </w:numPr>
      </w:pPr>
      <w:r w:rsidRPr="008E24AE">
        <w:rPr>
          <w:b/>
          <w:bCs/>
        </w:rPr>
        <w:t>Credit history</w:t>
      </w:r>
      <w:r w:rsidRPr="008E24AE">
        <w:t xml:space="preserve"> should remain the primary criterion for loan approvals.</w:t>
      </w:r>
    </w:p>
    <w:p w14:paraId="633B3D05" w14:textId="77777777" w:rsidR="008E24AE" w:rsidRPr="008E24AE" w:rsidRDefault="008E24AE" w:rsidP="008E24AE">
      <w:pPr>
        <w:numPr>
          <w:ilvl w:val="0"/>
          <w:numId w:val="17"/>
        </w:numPr>
      </w:pPr>
      <w:r w:rsidRPr="008E24AE">
        <w:t>Consider introducing tailored loan products or credit improvement programs for applicants with lower education levels or those from rural areas to balance risks and inclusivity.</w:t>
      </w:r>
    </w:p>
    <w:p w14:paraId="72A0CF3E" w14:textId="77777777" w:rsidR="008E24AE" w:rsidRPr="008E24AE" w:rsidRDefault="008E24AE" w:rsidP="008E24AE">
      <w:pPr>
        <w:numPr>
          <w:ilvl w:val="0"/>
          <w:numId w:val="17"/>
        </w:numPr>
      </w:pPr>
      <w:r w:rsidRPr="008E24AE">
        <w:t>Applicants with many dependents could benefit from financial literacy programs or budgeting tools to improve their creditworthiness.</w:t>
      </w:r>
    </w:p>
    <w:p w14:paraId="319B94C8" w14:textId="77777777" w:rsidR="00084814" w:rsidRDefault="00084814" w:rsidP="008E24AE"/>
    <w:sectPr w:rsidR="0008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37EC0"/>
    <w:multiLevelType w:val="multilevel"/>
    <w:tmpl w:val="DEEA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B21AA"/>
    <w:multiLevelType w:val="multilevel"/>
    <w:tmpl w:val="6E26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616BE"/>
    <w:multiLevelType w:val="multilevel"/>
    <w:tmpl w:val="657A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46AAE"/>
    <w:multiLevelType w:val="multilevel"/>
    <w:tmpl w:val="BB18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A4449"/>
    <w:multiLevelType w:val="multilevel"/>
    <w:tmpl w:val="CCDA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550D4"/>
    <w:multiLevelType w:val="multilevel"/>
    <w:tmpl w:val="4DC0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5675E"/>
    <w:multiLevelType w:val="multilevel"/>
    <w:tmpl w:val="80FE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E3E22"/>
    <w:multiLevelType w:val="multilevel"/>
    <w:tmpl w:val="B6B0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D3E8F"/>
    <w:multiLevelType w:val="multilevel"/>
    <w:tmpl w:val="7C56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6499F"/>
    <w:multiLevelType w:val="multilevel"/>
    <w:tmpl w:val="3DFC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47304"/>
    <w:multiLevelType w:val="hybridMultilevel"/>
    <w:tmpl w:val="2A9061C2"/>
    <w:lvl w:ilvl="0" w:tplc="0FA6C61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63A90"/>
    <w:multiLevelType w:val="multilevel"/>
    <w:tmpl w:val="DF6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224FA"/>
    <w:multiLevelType w:val="hybridMultilevel"/>
    <w:tmpl w:val="80640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900B4"/>
    <w:multiLevelType w:val="multilevel"/>
    <w:tmpl w:val="3FCA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133EA"/>
    <w:multiLevelType w:val="multilevel"/>
    <w:tmpl w:val="AAD6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42D18"/>
    <w:multiLevelType w:val="multilevel"/>
    <w:tmpl w:val="7E7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E2D79"/>
    <w:multiLevelType w:val="hybridMultilevel"/>
    <w:tmpl w:val="74AC786E"/>
    <w:lvl w:ilvl="0" w:tplc="80B2B6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579131">
    <w:abstractNumId w:val="12"/>
  </w:num>
  <w:num w:numId="2" w16cid:durableId="655037552">
    <w:abstractNumId w:val="16"/>
  </w:num>
  <w:num w:numId="3" w16cid:durableId="966425781">
    <w:abstractNumId w:val="10"/>
  </w:num>
  <w:num w:numId="4" w16cid:durableId="1738091024">
    <w:abstractNumId w:val="1"/>
  </w:num>
  <w:num w:numId="5" w16cid:durableId="296882839">
    <w:abstractNumId w:val="8"/>
  </w:num>
  <w:num w:numId="6" w16cid:durableId="208612383">
    <w:abstractNumId w:val="9"/>
  </w:num>
  <w:num w:numId="7" w16cid:durableId="1516840891">
    <w:abstractNumId w:val="0"/>
  </w:num>
  <w:num w:numId="8" w16cid:durableId="1052466914">
    <w:abstractNumId w:val="15"/>
  </w:num>
  <w:num w:numId="9" w16cid:durableId="1434210448">
    <w:abstractNumId w:val="4"/>
  </w:num>
  <w:num w:numId="10" w16cid:durableId="367336337">
    <w:abstractNumId w:val="13"/>
  </w:num>
  <w:num w:numId="11" w16cid:durableId="1704937776">
    <w:abstractNumId w:val="6"/>
  </w:num>
  <w:num w:numId="12" w16cid:durableId="1626958610">
    <w:abstractNumId w:val="11"/>
  </w:num>
  <w:num w:numId="13" w16cid:durableId="1557735363">
    <w:abstractNumId w:val="7"/>
  </w:num>
  <w:num w:numId="14" w16cid:durableId="1282301954">
    <w:abstractNumId w:val="2"/>
  </w:num>
  <w:num w:numId="15" w16cid:durableId="1504205671">
    <w:abstractNumId w:val="14"/>
  </w:num>
  <w:num w:numId="16" w16cid:durableId="239406509">
    <w:abstractNumId w:val="3"/>
  </w:num>
  <w:num w:numId="17" w16cid:durableId="2131703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97"/>
    <w:rsid w:val="00084814"/>
    <w:rsid w:val="003C5497"/>
    <w:rsid w:val="007A0A68"/>
    <w:rsid w:val="008E24AE"/>
    <w:rsid w:val="00B30656"/>
    <w:rsid w:val="00DA42EA"/>
    <w:rsid w:val="00F6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DE5C"/>
  <w15:chartTrackingRefBased/>
  <w15:docId w15:val="{0B3E3D39-9912-41E5-BCB0-9491C4B9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7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 Thanh Tu</dc:creator>
  <cp:keywords/>
  <dc:description/>
  <cp:lastModifiedBy>Truong Nguyen Thanh Tu</cp:lastModifiedBy>
  <cp:revision>2</cp:revision>
  <dcterms:created xsi:type="dcterms:W3CDTF">2024-12-24T11:58:00Z</dcterms:created>
  <dcterms:modified xsi:type="dcterms:W3CDTF">2024-12-25T07:29:00Z</dcterms:modified>
</cp:coreProperties>
</file>