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08C7" w14:textId="77777777" w:rsidR="001038C1" w:rsidRPr="001038C1" w:rsidRDefault="001038C1" w:rsidP="001038C1">
      <w:pPr>
        <w:jc w:val="center"/>
      </w:pPr>
      <w:r w:rsidRPr="001038C1">
        <w:rPr>
          <w:b/>
          <w:bCs/>
        </w:rPr>
        <w:t>DETAILED REPORT</w:t>
      </w:r>
      <w:r w:rsidRPr="001038C1">
        <w:br/>
      </w:r>
      <w:r w:rsidRPr="001038C1">
        <w:rPr>
          <w:b/>
          <w:bCs/>
        </w:rPr>
        <w:t>Service Usage Analysis &amp; Customer Churn Prediction for a Telecommunications Company</w:t>
      </w:r>
    </w:p>
    <w:p w14:paraId="70C793E8" w14:textId="77777777" w:rsidR="001038C1" w:rsidRPr="001038C1" w:rsidRDefault="001038C1" w:rsidP="001038C1">
      <w:r w:rsidRPr="001038C1">
        <w:pict w14:anchorId="38097E32">
          <v:rect id="_x0000_i1223" style="width:0;height:1.5pt" o:hralign="center" o:hrstd="t" o:hr="t" fillcolor="#a0a0a0" stroked="f"/>
        </w:pict>
      </w:r>
    </w:p>
    <w:p w14:paraId="33820E6A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1. Introduction</w:t>
      </w:r>
    </w:p>
    <w:p w14:paraId="1F6FB7F9" w14:textId="77777777" w:rsidR="001038C1" w:rsidRPr="001038C1" w:rsidRDefault="001038C1" w:rsidP="001038C1">
      <w:r w:rsidRPr="001038C1">
        <w:t>The purpose of this report is to:</w:t>
      </w:r>
    </w:p>
    <w:p w14:paraId="1BF19F87" w14:textId="77777777" w:rsidR="001038C1" w:rsidRPr="001038C1" w:rsidRDefault="001038C1" w:rsidP="001038C1">
      <w:pPr>
        <w:numPr>
          <w:ilvl w:val="0"/>
          <w:numId w:val="22"/>
        </w:numPr>
      </w:pPr>
      <w:r w:rsidRPr="001038C1">
        <w:rPr>
          <w:b/>
          <w:bCs/>
        </w:rPr>
        <w:t>Analyze customer service usage behavior</w:t>
      </w:r>
      <w:r w:rsidRPr="001038C1">
        <w:t xml:space="preserve"> across core and add-on services: voice, Internet, and additional packages (security, backup, device protection, tech support, streaming).</w:t>
      </w:r>
    </w:p>
    <w:p w14:paraId="1F81D03E" w14:textId="77777777" w:rsidR="001038C1" w:rsidRPr="001038C1" w:rsidRDefault="001038C1" w:rsidP="001038C1">
      <w:pPr>
        <w:numPr>
          <w:ilvl w:val="0"/>
          <w:numId w:val="22"/>
        </w:numPr>
      </w:pPr>
      <w:r w:rsidRPr="001038C1">
        <w:rPr>
          <w:b/>
          <w:bCs/>
        </w:rPr>
        <w:t>Build a churn prediction model</w:t>
      </w:r>
      <w:r w:rsidRPr="001038C1">
        <w:t xml:space="preserve"> to identify customers at high risk of leaving and propose retention strategies.</w:t>
      </w:r>
    </w:p>
    <w:p w14:paraId="521E97F7" w14:textId="77777777" w:rsidR="001038C1" w:rsidRPr="001038C1" w:rsidRDefault="001038C1" w:rsidP="001038C1">
      <w:r w:rsidRPr="001038C1">
        <w:pict w14:anchorId="5F3B220C">
          <v:rect id="_x0000_i1224" style="width:0;height:1.5pt" o:hralign="center" o:hrstd="t" o:hr="t" fillcolor="#a0a0a0" stroked="f"/>
        </w:pict>
      </w:r>
    </w:p>
    <w:p w14:paraId="7AB8B678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2. Data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475"/>
      </w:tblGrid>
      <w:tr w:rsidR="001038C1" w:rsidRPr="001038C1" w14:paraId="27FDE084" w14:textId="77777777" w:rsidTr="00103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D0E56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105BACB9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Variables</w:t>
            </w:r>
          </w:p>
        </w:tc>
      </w:tr>
      <w:tr w:rsidR="001038C1" w:rsidRPr="001038C1" w14:paraId="10AA58EB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0158" w14:textId="77777777" w:rsidR="001038C1" w:rsidRPr="001038C1" w:rsidRDefault="001038C1" w:rsidP="001038C1">
            <w:r w:rsidRPr="001038C1">
              <w:rPr>
                <w:b/>
                <w:bCs/>
              </w:rPr>
              <w:t>Demographics</w:t>
            </w:r>
          </w:p>
        </w:tc>
        <w:tc>
          <w:tcPr>
            <w:tcW w:w="0" w:type="auto"/>
            <w:vAlign w:val="center"/>
            <w:hideMark/>
          </w:tcPr>
          <w:p w14:paraId="428F5B32" w14:textId="77777777" w:rsidR="001038C1" w:rsidRPr="001038C1" w:rsidRDefault="001038C1" w:rsidP="001038C1">
            <w:r w:rsidRPr="001038C1">
              <w:t>gender, SeniorCitizen, Partner, Dependents</w:t>
            </w:r>
          </w:p>
        </w:tc>
      </w:tr>
      <w:tr w:rsidR="001038C1" w:rsidRPr="001038C1" w14:paraId="4FC22093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FB58" w14:textId="77777777" w:rsidR="001038C1" w:rsidRPr="001038C1" w:rsidRDefault="001038C1" w:rsidP="001038C1">
            <w:r w:rsidRPr="001038C1">
              <w:rPr>
                <w:b/>
                <w:bCs/>
              </w:rPr>
              <w:t>Core Services</w:t>
            </w:r>
          </w:p>
        </w:tc>
        <w:tc>
          <w:tcPr>
            <w:tcW w:w="0" w:type="auto"/>
            <w:vAlign w:val="center"/>
            <w:hideMark/>
          </w:tcPr>
          <w:p w14:paraId="1CB46638" w14:textId="77777777" w:rsidR="001038C1" w:rsidRPr="001038C1" w:rsidRDefault="001038C1" w:rsidP="001038C1">
            <w:r w:rsidRPr="001038C1">
              <w:t>PhoneService, MultipleLines, InternetService</w:t>
            </w:r>
          </w:p>
        </w:tc>
      </w:tr>
      <w:tr w:rsidR="001038C1" w:rsidRPr="001038C1" w14:paraId="2FBC1A82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8403" w14:textId="77777777" w:rsidR="001038C1" w:rsidRPr="001038C1" w:rsidRDefault="001038C1" w:rsidP="001038C1">
            <w:r w:rsidRPr="001038C1">
              <w:rPr>
                <w:b/>
                <w:bCs/>
              </w:rPr>
              <w:t>Add-on Services</w:t>
            </w:r>
          </w:p>
        </w:tc>
        <w:tc>
          <w:tcPr>
            <w:tcW w:w="0" w:type="auto"/>
            <w:vAlign w:val="center"/>
            <w:hideMark/>
          </w:tcPr>
          <w:p w14:paraId="759D5468" w14:textId="77777777" w:rsidR="001038C1" w:rsidRPr="001038C1" w:rsidRDefault="001038C1" w:rsidP="001038C1">
            <w:r w:rsidRPr="001038C1">
              <w:t>OnlineSecurity, OnlineBackup, DeviceProtection, TechSupport, StreamingTV, StreamingMovies</w:t>
            </w:r>
          </w:p>
        </w:tc>
      </w:tr>
      <w:tr w:rsidR="001038C1" w:rsidRPr="001038C1" w14:paraId="677DA2B8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C976" w14:textId="77777777" w:rsidR="001038C1" w:rsidRPr="001038C1" w:rsidRDefault="001038C1" w:rsidP="001038C1">
            <w:r w:rsidRPr="001038C1">
              <w:rPr>
                <w:b/>
                <w:bCs/>
              </w:rPr>
              <w:t>Billing &amp; Contract</w:t>
            </w:r>
          </w:p>
        </w:tc>
        <w:tc>
          <w:tcPr>
            <w:tcW w:w="0" w:type="auto"/>
            <w:vAlign w:val="center"/>
            <w:hideMark/>
          </w:tcPr>
          <w:p w14:paraId="02AAA4B7" w14:textId="77777777" w:rsidR="001038C1" w:rsidRPr="001038C1" w:rsidRDefault="001038C1" w:rsidP="001038C1">
            <w:r w:rsidRPr="001038C1">
              <w:t>Contract, PaperlessBilling, PaymentMethod</w:t>
            </w:r>
          </w:p>
        </w:tc>
      </w:tr>
      <w:tr w:rsidR="001038C1" w:rsidRPr="001038C1" w14:paraId="6C0A910B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6D6C" w14:textId="77777777" w:rsidR="001038C1" w:rsidRPr="001038C1" w:rsidRDefault="001038C1" w:rsidP="001038C1">
            <w:r w:rsidRPr="001038C1">
              <w:rPr>
                <w:b/>
                <w:bCs/>
              </w:rPr>
              <w:t>Usage &amp; Charges</w:t>
            </w:r>
          </w:p>
        </w:tc>
        <w:tc>
          <w:tcPr>
            <w:tcW w:w="0" w:type="auto"/>
            <w:vAlign w:val="center"/>
            <w:hideMark/>
          </w:tcPr>
          <w:p w14:paraId="5EEAAD63" w14:textId="77777777" w:rsidR="001038C1" w:rsidRPr="001038C1" w:rsidRDefault="001038C1" w:rsidP="001038C1">
            <w:r w:rsidRPr="001038C1">
              <w:t>MonthlyCharges, TotalCharges, Tenure</w:t>
            </w:r>
          </w:p>
        </w:tc>
      </w:tr>
      <w:tr w:rsidR="001038C1" w:rsidRPr="001038C1" w14:paraId="01D74E02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4A48" w14:textId="77777777" w:rsidR="001038C1" w:rsidRPr="001038C1" w:rsidRDefault="001038C1" w:rsidP="001038C1">
            <w:r w:rsidRPr="001038C1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B0D8C96" w14:textId="77777777" w:rsidR="001038C1" w:rsidRPr="001038C1" w:rsidRDefault="001038C1" w:rsidP="001038C1">
            <w:r w:rsidRPr="001038C1">
              <w:t>Churn (Yes/No)</w:t>
            </w:r>
          </w:p>
        </w:tc>
      </w:tr>
    </w:tbl>
    <w:p w14:paraId="3BD84B6A" w14:textId="77777777" w:rsidR="001038C1" w:rsidRPr="001038C1" w:rsidRDefault="001038C1" w:rsidP="001038C1">
      <w:r w:rsidRPr="001038C1">
        <w:rPr>
          <w:b/>
          <w:bCs/>
        </w:rPr>
        <w:t>Summary</w:t>
      </w:r>
    </w:p>
    <w:p w14:paraId="73D1ED2F" w14:textId="77777777" w:rsidR="001038C1" w:rsidRPr="001038C1" w:rsidRDefault="001038C1" w:rsidP="001038C1">
      <w:pPr>
        <w:numPr>
          <w:ilvl w:val="0"/>
          <w:numId w:val="23"/>
        </w:numPr>
      </w:pPr>
      <w:r w:rsidRPr="001038C1">
        <w:t>Total customers: 7,043, with a churn rate of 26.54%.</w:t>
      </w:r>
    </w:p>
    <w:p w14:paraId="57852673" w14:textId="77777777" w:rsidR="001038C1" w:rsidRPr="001038C1" w:rsidRDefault="001038C1" w:rsidP="001038C1">
      <w:pPr>
        <w:numPr>
          <w:ilvl w:val="0"/>
          <w:numId w:val="23"/>
        </w:numPr>
      </w:pPr>
      <w:r w:rsidRPr="001038C1">
        <w:t>Gender distribution: Male 50.48%, Female 49.52%.</w:t>
      </w:r>
    </w:p>
    <w:p w14:paraId="2A20E5B7" w14:textId="77777777" w:rsidR="001038C1" w:rsidRPr="001038C1" w:rsidRDefault="001038C1" w:rsidP="001038C1">
      <w:pPr>
        <w:numPr>
          <w:ilvl w:val="0"/>
          <w:numId w:val="23"/>
        </w:numPr>
      </w:pPr>
      <w:r w:rsidRPr="001038C1">
        <w:lastRenderedPageBreak/>
        <w:t>Senior citizens: 16.21%; Customers with a partner: 48.30%; Customers with dependents: 29.96%.</w:t>
      </w:r>
    </w:p>
    <w:p w14:paraId="4B197273" w14:textId="77777777" w:rsidR="001038C1" w:rsidRPr="001038C1" w:rsidRDefault="001038C1" w:rsidP="001038C1">
      <w:r w:rsidRPr="001038C1">
        <w:pict w14:anchorId="7A96170C">
          <v:rect id="_x0000_i1225" style="width:0;height:1.5pt" o:hralign="center" o:hrstd="t" o:hr="t" fillcolor="#a0a0a0" stroked="f"/>
        </w:pict>
      </w:r>
    </w:p>
    <w:p w14:paraId="2A487EDE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3. Service Usage Analysis</w:t>
      </w:r>
    </w:p>
    <w:p w14:paraId="3A37E35D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3.1. Voice Services</w:t>
      </w:r>
    </w:p>
    <w:p w14:paraId="0D1A4306" w14:textId="77777777" w:rsidR="001038C1" w:rsidRPr="001038C1" w:rsidRDefault="001038C1" w:rsidP="001038C1">
      <w:pPr>
        <w:numPr>
          <w:ilvl w:val="0"/>
          <w:numId w:val="24"/>
        </w:numPr>
      </w:pPr>
      <w:r w:rsidRPr="001038C1">
        <w:t>90.32% of customers subscribe to basic phone service; among them, 42.18% have multiple lines.</w:t>
      </w:r>
    </w:p>
    <w:p w14:paraId="438A07A9" w14:textId="77777777" w:rsidR="001038C1" w:rsidRPr="001038C1" w:rsidRDefault="001038C1" w:rsidP="001038C1">
      <w:pPr>
        <w:numPr>
          <w:ilvl w:val="0"/>
          <w:numId w:val="24"/>
        </w:numPr>
      </w:pPr>
      <w:r w:rsidRPr="001038C1">
        <w:t>Multiple-line customers generate higher ARPU but are also more sensitive to service quality and price.</w:t>
      </w:r>
    </w:p>
    <w:p w14:paraId="2154A701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3.2. Internet &amp; Add-on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888"/>
        <w:gridCol w:w="5519"/>
      </w:tblGrid>
      <w:tr w:rsidR="001038C1" w:rsidRPr="001038C1" w14:paraId="3D9D5CD0" w14:textId="77777777" w:rsidTr="00103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78537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1ADE5D22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Adoption Rate (%)</w:t>
            </w:r>
          </w:p>
        </w:tc>
        <w:tc>
          <w:tcPr>
            <w:tcW w:w="0" w:type="auto"/>
            <w:vAlign w:val="center"/>
            <w:hideMark/>
          </w:tcPr>
          <w:p w14:paraId="5FA7A622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Notes</w:t>
            </w:r>
          </w:p>
        </w:tc>
      </w:tr>
      <w:tr w:rsidR="001038C1" w:rsidRPr="001038C1" w14:paraId="4D2ACCA8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7812" w14:textId="77777777" w:rsidR="001038C1" w:rsidRPr="001038C1" w:rsidRDefault="001038C1" w:rsidP="001038C1">
            <w:r w:rsidRPr="001038C1"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35512295" w14:textId="77777777" w:rsidR="001038C1" w:rsidRPr="001038C1" w:rsidRDefault="001038C1" w:rsidP="001038C1">
            <w:r w:rsidRPr="001038C1">
              <w:t>43.96</w:t>
            </w:r>
          </w:p>
        </w:tc>
        <w:tc>
          <w:tcPr>
            <w:tcW w:w="0" w:type="auto"/>
            <w:vAlign w:val="center"/>
            <w:hideMark/>
          </w:tcPr>
          <w:p w14:paraId="04A87205" w14:textId="77777777" w:rsidR="001038C1" w:rsidRPr="001038C1" w:rsidRDefault="001038C1" w:rsidP="001038C1">
            <w:r w:rsidRPr="001038C1">
              <w:t>High ARPU but high churn if quality is poor</w:t>
            </w:r>
          </w:p>
        </w:tc>
      </w:tr>
      <w:tr w:rsidR="001038C1" w:rsidRPr="001038C1" w14:paraId="76C441E2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A34A0" w14:textId="77777777" w:rsidR="001038C1" w:rsidRPr="001038C1" w:rsidRDefault="001038C1" w:rsidP="001038C1">
            <w:r w:rsidRPr="001038C1">
              <w:t>DSL</w:t>
            </w:r>
          </w:p>
        </w:tc>
        <w:tc>
          <w:tcPr>
            <w:tcW w:w="0" w:type="auto"/>
            <w:vAlign w:val="center"/>
            <w:hideMark/>
          </w:tcPr>
          <w:p w14:paraId="02C1D80A" w14:textId="77777777" w:rsidR="001038C1" w:rsidRPr="001038C1" w:rsidRDefault="001038C1" w:rsidP="001038C1">
            <w:r w:rsidRPr="001038C1">
              <w:t>34.37</w:t>
            </w:r>
          </w:p>
        </w:tc>
        <w:tc>
          <w:tcPr>
            <w:tcW w:w="0" w:type="auto"/>
            <w:vAlign w:val="center"/>
            <w:hideMark/>
          </w:tcPr>
          <w:p w14:paraId="61899920" w14:textId="77777777" w:rsidR="001038C1" w:rsidRPr="001038C1" w:rsidRDefault="001038C1" w:rsidP="001038C1">
            <w:r w:rsidRPr="001038C1">
              <w:t>Lower-priced, more stable</w:t>
            </w:r>
          </w:p>
        </w:tc>
      </w:tr>
      <w:tr w:rsidR="001038C1" w:rsidRPr="001038C1" w14:paraId="412562A1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0631A" w14:textId="77777777" w:rsidR="001038C1" w:rsidRPr="001038C1" w:rsidRDefault="001038C1" w:rsidP="001038C1">
            <w:r w:rsidRPr="001038C1">
              <w:t>No Internet Service</w:t>
            </w:r>
          </w:p>
        </w:tc>
        <w:tc>
          <w:tcPr>
            <w:tcW w:w="0" w:type="auto"/>
            <w:vAlign w:val="center"/>
            <w:hideMark/>
          </w:tcPr>
          <w:p w14:paraId="0F86BAC9" w14:textId="77777777" w:rsidR="001038C1" w:rsidRPr="001038C1" w:rsidRDefault="001038C1" w:rsidP="001038C1">
            <w:r w:rsidRPr="001038C1">
              <w:t>21.67</w:t>
            </w:r>
          </w:p>
        </w:tc>
        <w:tc>
          <w:tcPr>
            <w:tcW w:w="0" w:type="auto"/>
            <w:vAlign w:val="center"/>
            <w:hideMark/>
          </w:tcPr>
          <w:p w14:paraId="3EB8586F" w14:textId="77777777" w:rsidR="001038C1" w:rsidRPr="001038C1" w:rsidRDefault="001038C1" w:rsidP="001038C1">
            <w:r w:rsidRPr="001038C1">
              <w:t>Opportunity for cross-selling</w:t>
            </w:r>
          </w:p>
        </w:tc>
      </w:tr>
      <w:tr w:rsidR="001038C1" w:rsidRPr="001038C1" w14:paraId="5CE02EA4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9F31" w14:textId="77777777" w:rsidR="001038C1" w:rsidRPr="001038C1" w:rsidRDefault="001038C1" w:rsidP="001038C1">
            <w:r w:rsidRPr="001038C1">
              <w:t>Online Security</w:t>
            </w:r>
          </w:p>
        </w:tc>
        <w:tc>
          <w:tcPr>
            <w:tcW w:w="0" w:type="auto"/>
            <w:vAlign w:val="center"/>
            <w:hideMark/>
          </w:tcPr>
          <w:p w14:paraId="53F8F96F" w14:textId="77777777" w:rsidR="001038C1" w:rsidRPr="001038C1" w:rsidRDefault="001038C1" w:rsidP="001038C1">
            <w:r w:rsidRPr="001038C1">
              <w:t>28.67</w:t>
            </w:r>
          </w:p>
        </w:tc>
        <w:tc>
          <w:tcPr>
            <w:tcW w:w="0" w:type="auto"/>
            <w:vAlign w:val="center"/>
            <w:hideMark/>
          </w:tcPr>
          <w:p w14:paraId="118600FA" w14:textId="77777777" w:rsidR="001038C1" w:rsidRPr="001038C1" w:rsidRDefault="001038C1" w:rsidP="001038C1">
            <w:r w:rsidRPr="001038C1">
              <w:t>Upsell potential: 49.67% of customers not yet enrolled</w:t>
            </w:r>
          </w:p>
        </w:tc>
      </w:tr>
      <w:tr w:rsidR="001038C1" w:rsidRPr="001038C1" w14:paraId="344C3626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2FC8" w14:textId="77777777" w:rsidR="001038C1" w:rsidRPr="001038C1" w:rsidRDefault="001038C1" w:rsidP="001038C1">
            <w:r w:rsidRPr="001038C1">
              <w:t>Online Backup</w:t>
            </w:r>
          </w:p>
        </w:tc>
        <w:tc>
          <w:tcPr>
            <w:tcW w:w="0" w:type="auto"/>
            <w:vAlign w:val="center"/>
            <w:hideMark/>
          </w:tcPr>
          <w:p w14:paraId="47B7DC34" w14:textId="77777777" w:rsidR="001038C1" w:rsidRPr="001038C1" w:rsidRDefault="001038C1" w:rsidP="001038C1">
            <w:r w:rsidRPr="001038C1">
              <w:t>34.49</w:t>
            </w:r>
          </w:p>
        </w:tc>
        <w:tc>
          <w:tcPr>
            <w:tcW w:w="0" w:type="auto"/>
            <w:vAlign w:val="center"/>
            <w:hideMark/>
          </w:tcPr>
          <w:p w14:paraId="73879AD8" w14:textId="77777777" w:rsidR="001038C1" w:rsidRPr="001038C1" w:rsidRDefault="001038C1" w:rsidP="001038C1">
            <w:r w:rsidRPr="001038C1">
              <w:t>Moderate demand, 43.84% growth potential</w:t>
            </w:r>
          </w:p>
        </w:tc>
      </w:tr>
      <w:tr w:rsidR="001038C1" w:rsidRPr="001038C1" w14:paraId="6B79DEB2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1603" w14:textId="77777777" w:rsidR="001038C1" w:rsidRPr="001038C1" w:rsidRDefault="001038C1" w:rsidP="001038C1">
            <w:r w:rsidRPr="001038C1">
              <w:t>Device Protection</w:t>
            </w:r>
          </w:p>
        </w:tc>
        <w:tc>
          <w:tcPr>
            <w:tcW w:w="0" w:type="auto"/>
            <w:vAlign w:val="center"/>
            <w:hideMark/>
          </w:tcPr>
          <w:p w14:paraId="4C47527F" w14:textId="77777777" w:rsidR="001038C1" w:rsidRPr="001038C1" w:rsidRDefault="001038C1" w:rsidP="001038C1">
            <w:r w:rsidRPr="001038C1">
              <w:t>34.39</w:t>
            </w:r>
          </w:p>
        </w:tc>
        <w:tc>
          <w:tcPr>
            <w:tcW w:w="0" w:type="auto"/>
            <w:vAlign w:val="center"/>
            <w:hideMark/>
          </w:tcPr>
          <w:p w14:paraId="6734B112" w14:textId="77777777" w:rsidR="001038C1" w:rsidRPr="001038C1" w:rsidRDefault="001038C1" w:rsidP="001038C1">
            <w:r w:rsidRPr="001038C1">
              <w:t>Strong upsell opportunity</w:t>
            </w:r>
          </w:p>
        </w:tc>
      </w:tr>
      <w:tr w:rsidR="001038C1" w:rsidRPr="001038C1" w14:paraId="1EC6F2FB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46BA" w14:textId="77777777" w:rsidR="001038C1" w:rsidRPr="001038C1" w:rsidRDefault="001038C1" w:rsidP="001038C1">
            <w:r w:rsidRPr="001038C1">
              <w:t>Tech Support</w:t>
            </w:r>
          </w:p>
        </w:tc>
        <w:tc>
          <w:tcPr>
            <w:tcW w:w="0" w:type="auto"/>
            <w:vAlign w:val="center"/>
            <w:hideMark/>
          </w:tcPr>
          <w:p w14:paraId="57E33558" w14:textId="77777777" w:rsidR="001038C1" w:rsidRPr="001038C1" w:rsidRDefault="001038C1" w:rsidP="001038C1">
            <w:r w:rsidRPr="001038C1">
              <w:t>29.02</w:t>
            </w:r>
          </w:p>
        </w:tc>
        <w:tc>
          <w:tcPr>
            <w:tcW w:w="0" w:type="auto"/>
            <w:vAlign w:val="center"/>
            <w:hideMark/>
          </w:tcPr>
          <w:p w14:paraId="428260C3" w14:textId="77777777" w:rsidR="001038C1" w:rsidRPr="001038C1" w:rsidRDefault="001038C1" w:rsidP="001038C1">
            <w:r w:rsidRPr="001038C1">
              <w:t>Improves customer experience and reduces churn</w:t>
            </w:r>
          </w:p>
        </w:tc>
      </w:tr>
      <w:tr w:rsidR="001038C1" w:rsidRPr="001038C1" w14:paraId="63A7CE3A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44E5D" w14:textId="77777777" w:rsidR="001038C1" w:rsidRPr="001038C1" w:rsidRDefault="001038C1" w:rsidP="001038C1">
            <w:r w:rsidRPr="001038C1">
              <w:t>Streaming TV</w:t>
            </w:r>
          </w:p>
        </w:tc>
        <w:tc>
          <w:tcPr>
            <w:tcW w:w="0" w:type="auto"/>
            <w:vAlign w:val="center"/>
            <w:hideMark/>
          </w:tcPr>
          <w:p w14:paraId="101F350F" w14:textId="77777777" w:rsidR="001038C1" w:rsidRPr="001038C1" w:rsidRDefault="001038C1" w:rsidP="001038C1">
            <w:r w:rsidRPr="001038C1">
              <w:t>38.44</w:t>
            </w:r>
          </w:p>
        </w:tc>
        <w:tc>
          <w:tcPr>
            <w:tcW w:w="0" w:type="auto"/>
            <w:vAlign w:val="center"/>
            <w:hideMark/>
          </w:tcPr>
          <w:p w14:paraId="184329D0" w14:textId="77777777" w:rsidR="001038C1" w:rsidRPr="001038C1" w:rsidRDefault="001038C1" w:rsidP="001038C1">
            <w:r w:rsidRPr="001038C1">
              <w:t>Competes with OTT platforms; 39.90% untapped potential</w:t>
            </w:r>
          </w:p>
        </w:tc>
      </w:tr>
      <w:tr w:rsidR="001038C1" w:rsidRPr="001038C1" w14:paraId="77DDCB0B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73B8" w14:textId="77777777" w:rsidR="001038C1" w:rsidRPr="001038C1" w:rsidRDefault="001038C1" w:rsidP="001038C1">
            <w:r w:rsidRPr="001038C1">
              <w:t>Streaming Movies</w:t>
            </w:r>
          </w:p>
        </w:tc>
        <w:tc>
          <w:tcPr>
            <w:tcW w:w="0" w:type="auto"/>
            <w:vAlign w:val="center"/>
            <w:hideMark/>
          </w:tcPr>
          <w:p w14:paraId="7B271BDA" w14:textId="77777777" w:rsidR="001038C1" w:rsidRPr="001038C1" w:rsidRDefault="001038C1" w:rsidP="001038C1">
            <w:r w:rsidRPr="001038C1">
              <w:t>38.79</w:t>
            </w:r>
          </w:p>
        </w:tc>
        <w:tc>
          <w:tcPr>
            <w:tcW w:w="0" w:type="auto"/>
            <w:vAlign w:val="center"/>
            <w:hideMark/>
          </w:tcPr>
          <w:p w14:paraId="26647B60" w14:textId="77777777" w:rsidR="001038C1" w:rsidRPr="001038C1" w:rsidRDefault="001038C1" w:rsidP="001038C1">
            <w:r w:rsidRPr="001038C1">
              <w:t>Similar dynamics to Streaming TV</w:t>
            </w:r>
          </w:p>
        </w:tc>
      </w:tr>
    </w:tbl>
    <w:p w14:paraId="12C3558B" w14:textId="77777777" w:rsidR="001038C1" w:rsidRPr="001038C1" w:rsidRDefault="001038C1" w:rsidP="001038C1">
      <w:r w:rsidRPr="001038C1">
        <w:rPr>
          <w:b/>
          <w:bCs/>
        </w:rPr>
        <w:t>Insights</w:t>
      </w:r>
    </w:p>
    <w:p w14:paraId="6AB56260" w14:textId="77777777" w:rsidR="001038C1" w:rsidRPr="001038C1" w:rsidRDefault="001038C1" w:rsidP="001038C1">
      <w:pPr>
        <w:numPr>
          <w:ilvl w:val="0"/>
          <w:numId w:val="25"/>
        </w:numPr>
      </w:pPr>
      <w:r w:rsidRPr="001038C1">
        <w:t>Add-on services boost ARPU and enhance customer engagement, lowering churn.</w:t>
      </w:r>
    </w:p>
    <w:p w14:paraId="4B8BF582" w14:textId="77777777" w:rsidR="001038C1" w:rsidRPr="001038C1" w:rsidRDefault="001038C1" w:rsidP="001038C1">
      <w:pPr>
        <w:numPr>
          <w:ilvl w:val="0"/>
          <w:numId w:val="25"/>
        </w:numPr>
      </w:pPr>
      <w:r w:rsidRPr="001038C1">
        <w:lastRenderedPageBreak/>
        <w:t>Focus upselling on customers with fiber connections and promote multi-add-on bundles.</w:t>
      </w:r>
    </w:p>
    <w:p w14:paraId="53566700" w14:textId="77777777" w:rsidR="001038C1" w:rsidRPr="001038C1" w:rsidRDefault="001038C1" w:rsidP="001038C1">
      <w:r w:rsidRPr="001038C1">
        <w:pict w14:anchorId="6AFF2EC1">
          <v:rect id="_x0000_i1226" style="width:0;height:1.5pt" o:hralign="center" o:hrstd="t" o:hr="t" fillcolor="#a0a0a0" stroked="f"/>
        </w:pict>
      </w:r>
    </w:p>
    <w:p w14:paraId="34BA3E9F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4. Relationship Between Features and Churn</w:t>
      </w:r>
    </w:p>
    <w:p w14:paraId="68012882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4.1. Numerical Features</w:t>
      </w:r>
    </w:p>
    <w:p w14:paraId="0F7BFFC3" w14:textId="77777777" w:rsidR="001038C1" w:rsidRPr="001038C1" w:rsidRDefault="001038C1" w:rsidP="001038C1">
      <w:pPr>
        <w:numPr>
          <w:ilvl w:val="0"/>
          <w:numId w:val="26"/>
        </w:numPr>
      </w:pPr>
      <w:r w:rsidRPr="001038C1">
        <w:rPr>
          <w:b/>
          <w:bCs/>
        </w:rPr>
        <w:t>Tenure</w:t>
      </w:r>
      <w:r w:rsidRPr="001038C1">
        <w:t>: Average tenure for churners is 17.98 months vs. 37.57 months for non-churners.</w:t>
      </w:r>
    </w:p>
    <w:p w14:paraId="230F8AF9" w14:textId="77777777" w:rsidR="001038C1" w:rsidRPr="001038C1" w:rsidRDefault="001038C1" w:rsidP="001038C1">
      <w:pPr>
        <w:numPr>
          <w:ilvl w:val="0"/>
          <w:numId w:val="26"/>
        </w:numPr>
      </w:pPr>
      <w:r w:rsidRPr="001038C1">
        <w:rPr>
          <w:b/>
          <w:bCs/>
        </w:rPr>
        <w:t>MonthlyCharges</w:t>
      </w:r>
      <w:r w:rsidRPr="001038C1">
        <w:t>: Churners pay an average of $74.44 vs. $61.27 for non-churners.</w:t>
      </w:r>
    </w:p>
    <w:p w14:paraId="26532F9A" w14:textId="77777777" w:rsidR="001038C1" w:rsidRPr="001038C1" w:rsidRDefault="001038C1" w:rsidP="001038C1">
      <w:pPr>
        <w:numPr>
          <w:ilvl w:val="0"/>
          <w:numId w:val="26"/>
        </w:numPr>
      </w:pPr>
      <w:r w:rsidRPr="001038C1">
        <w:rPr>
          <w:b/>
          <w:bCs/>
        </w:rPr>
        <w:t>TotalCharges</w:t>
      </w:r>
      <w:r w:rsidRPr="001038C1">
        <w:t>: Churners $1,531.80 vs. $2,555.34 for non-churners.</w:t>
      </w:r>
    </w:p>
    <w:p w14:paraId="6055E2D0" w14:textId="77777777" w:rsidR="001038C1" w:rsidRPr="001038C1" w:rsidRDefault="001038C1" w:rsidP="001038C1">
      <w:r w:rsidRPr="001038C1">
        <w:rPr>
          <w:b/>
          <w:bCs/>
        </w:rPr>
        <w:t>Correlations</w:t>
      </w:r>
    </w:p>
    <w:p w14:paraId="59EB246C" w14:textId="77777777" w:rsidR="001038C1" w:rsidRPr="001038C1" w:rsidRDefault="001038C1" w:rsidP="001038C1">
      <w:pPr>
        <w:numPr>
          <w:ilvl w:val="0"/>
          <w:numId w:val="27"/>
        </w:numPr>
      </w:pPr>
      <w:r w:rsidRPr="001038C1">
        <w:t>Tenure &amp; TotalCharges: r = 0.83 (high multicollinearity)</w:t>
      </w:r>
    </w:p>
    <w:p w14:paraId="2CE11B6D" w14:textId="77777777" w:rsidR="001038C1" w:rsidRPr="001038C1" w:rsidRDefault="001038C1" w:rsidP="001038C1">
      <w:pPr>
        <w:numPr>
          <w:ilvl w:val="0"/>
          <w:numId w:val="27"/>
        </w:numPr>
      </w:pPr>
      <w:r w:rsidRPr="001038C1">
        <w:t>MonthlyCharges &amp; TotalCharges: r = 0.65</w:t>
      </w:r>
    </w:p>
    <w:p w14:paraId="52E5F66B" w14:textId="77777777" w:rsidR="001038C1" w:rsidRPr="001038C1" w:rsidRDefault="001038C1" w:rsidP="001038C1">
      <w:pPr>
        <w:numPr>
          <w:ilvl w:val="0"/>
          <w:numId w:val="27"/>
        </w:numPr>
      </w:pPr>
      <w:r w:rsidRPr="001038C1">
        <w:t>Tenure &amp; MonthlyCharges: r ≈ 0</w:t>
      </w:r>
    </w:p>
    <w:p w14:paraId="5B2B4E32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4.2. Categorical Features (Chi-square Tests)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898"/>
        <w:gridCol w:w="3888"/>
      </w:tblGrid>
      <w:tr w:rsidR="001038C1" w:rsidRPr="001038C1" w14:paraId="2084CBB5" w14:textId="77777777" w:rsidTr="00103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3C083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DD2E18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183E13A8" w14:textId="77777777" w:rsidR="001038C1" w:rsidRPr="001038C1" w:rsidRDefault="001038C1" w:rsidP="001038C1">
            <w:pPr>
              <w:rPr>
                <w:b/>
                <w:bCs/>
              </w:rPr>
            </w:pPr>
            <w:r w:rsidRPr="001038C1">
              <w:rPr>
                <w:b/>
                <w:bCs/>
              </w:rPr>
              <w:t>Significance to Churn</w:t>
            </w:r>
          </w:p>
        </w:tc>
      </w:tr>
      <w:tr w:rsidR="001038C1" w:rsidRPr="001038C1" w14:paraId="6D6F9A7E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90A9" w14:textId="77777777" w:rsidR="001038C1" w:rsidRPr="001038C1" w:rsidRDefault="001038C1" w:rsidP="001038C1">
            <w:r w:rsidRPr="001038C1">
              <w:t>Gender</w:t>
            </w:r>
          </w:p>
        </w:tc>
        <w:tc>
          <w:tcPr>
            <w:tcW w:w="0" w:type="auto"/>
            <w:vAlign w:val="center"/>
            <w:hideMark/>
          </w:tcPr>
          <w:p w14:paraId="68C555D2" w14:textId="77777777" w:rsidR="001038C1" w:rsidRPr="001038C1" w:rsidRDefault="001038C1" w:rsidP="001038C1">
            <w:r w:rsidRPr="001038C1">
              <w:t>0.4866</w:t>
            </w:r>
          </w:p>
        </w:tc>
        <w:tc>
          <w:tcPr>
            <w:tcW w:w="0" w:type="auto"/>
            <w:vAlign w:val="center"/>
            <w:hideMark/>
          </w:tcPr>
          <w:p w14:paraId="757A3C7E" w14:textId="77777777" w:rsidR="001038C1" w:rsidRPr="001038C1" w:rsidRDefault="001038C1" w:rsidP="001038C1">
            <w:r w:rsidRPr="001038C1">
              <w:t>Not significant</w:t>
            </w:r>
          </w:p>
        </w:tc>
      </w:tr>
      <w:tr w:rsidR="001038C1" w:rsidRPr="001038C1" w14:paraId="49FBCBD3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C330" w14:textId="77777777" w:rsidR="001038C1" w:rsidRPr="001038C1" w:rsidRDefault="001038C1" w:rsidP="001038C1">
            <w:r w:rsidRPr="001038C1">
              <w:t>PhoneService</w:t>
            </w:r>
          </w:p>
        </w:tc>
        <w:tc>
          <w:tcPr>
            <w:tcW w:w="0" w:type="auto"/>
            <w:vAlign w:val="center"/>
            <w:hideMark/>
          </w:tcPr>
          <w:p w14:paraId="65FB0C89" w14:textId="77777777" w:rsidR="001038C1" w:rsidRPr="001038C1" w:rsidRDefault="001038C1" w:rsidP="001038C1">
            <w:r w:rsidRPr="001038C1">
              <w:t>0.3388</w:t>
            </w:r>
          </w:p>
        </w:tc>
        <w:tc>
          <w:tcPr>
            <w:tcW w:w="0" w:type="auto"/>
            <w:vAlign w:val="center"/>
            <w:hideMark/>
          </w:tcPr>
          <w:p w14:paraId="6B1CC699" w14:textId="77777777" w:rsidR="001038C1" w:rsidRPr="001038C1" w:rsidRDefault="001038C1" w:rsidP="001038C1">
            <w:r w:rsidRPr="001038C1">
              <w:t>Not significant</w:t>
            </w:r>
          </w:p>
        </w:tc>
      </w:tr>
      <w:tr w:rsidR="001038C1" w:rsidRPr="001038C1" w14:paraId="14C60B9C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3B63" w14:textId="77777777" w:rsidR="001038C1" w:rsidRPr="001038C1" w:rsidRDefault="001038C1" w:rsidP="001038C1">
            <w:r w:rsidRPr="001038C1">
              <w:t>SeniorCitizen</w:t>
            </w:r>
          </w:p>
        </w:tc>
        <w:tc>
          <w:tcPr>
            <w:tcW w:w="0" w:type="auto"/>
            <w:vAlign w:val="center"/>
            <w:hideMark/>
          </w:tcPr>
          <w:p w14:paraId="053E27B9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3C86A71E" w14:textId="77777777" w:rsidR="001038C1" w:rsidRPr="001038C1" w:rsidRDefault="001038C1" w:rsidP="001038C1">
            <w:r w:rsidRPr="001038C1">
              <w:t>Significant</w:t>
            </w:r>
          </w:p>
        </w:tc>
      </w:tr>
      <w:tr w:rsidR="001038C1" w:rsidRPr="001038C1" w14:paraId="0796BCBF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0DC2" w14:textId="77777777" w:rsidR="001038C1" w:rsidRPr="001038C1" w:rsidRDefault="001038C1" w:rsidP="001038C1">
            <w:r w:rsidRPr="001038C1">
              <w:t>Partner</w:t>
            </w:r>
          </w:p>
        </w:tc>
        <w:tc>
          <w:tcPr>
            <w:tcW w:w="0" w:type="auto"/>
            <w:vAlign w:val="center"/>
            <w:hideMark/>
          </w:tcPr>
          <w:p w14:paraId="0BF473CB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3C0ADB95" w14:textId="77777777" w:rsidR="001038C1" w:rsidRPr="001038C1" w:rsidRDefault="001038C1" w:rsidP="001038C1">
            <w:r w:rsidRPr="001038C1">
              <w:t>Significant</w:t>
            </w:r>
          </w:p>
        </w:tc>
      </w:tr>
      <w:tr w:rsidR="001038C1" w:rsidRPr="001038C1" w14:paraId="3F89D70F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A827" w14:textId="77777777" w:rsidR="001038C1" w:rsidRPr="001038C1" w:rsidRDefault="001038C1" w:rsidP="001038C1">
            <w:r w:rsidRPr="001038C1">
              <w:t>Dependents</w:t>
            </w:r>
          </w:p>
        </w:tc>
        <w:tc>
          <w:tcPr>
            <w:tcW w:w="0" w:type="auto"/>
            <w:vAlign w:val="center"/>
            <w:hideMark/>
          </w:tcPr>
          <w:p w14:paraId="1EE6C5EC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1643BBD7" w14:textId="77777777" w:rsidR="001038C1" w:rsidRPr="001038C1" w:rsidRDefault="001038C1" w:rsidP="001038C1">
            <w:r w:rsidRPr="001038C1">
              <w:t>Significant</w:t>
            </w:r>
          </w:p>
        </w:tc>
      </w:tr>
      <w:tr w:rsidR="001038C1" w:rsidRPr="001038C1" w14:paraId="546A2B00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3DE2" w14:textId="77777777" w:rsidR="001038C1" w:rsidRPr="001038C1" w:rsidRDefault="001038C1" w:rsidP="001038C1">
            <w:r w:rsidRPr="001038C1">
              <w:t>MultipleLines</w:t>
            </w:r>
          </w:p>
        </w:tc>
        <w:tc>
          <w:tcPr>
            <w:tcW w:w="0" w:type="auto"/>
            <w:vAlign w:val="center"/>
            <w:hideMark/>
          </w:tcPr>
          <w:p w14:paraId="3EAEBC00" w14:textId="77777777" w:rsidR="001038C1" w:rsidRPr="001038C1" w:rsidRDefault="001038C1" w:rsidP="001038C1">
            <w:r w:rsidRPr="001038C1">
              <w:t>0.0035</w:t>
            </w:r>
          </w:p>
        </w:tc>
        <w:tc>
          <w:tcPr>
            <w:tcW w:w="0" w:type="auto"/>
            <w:vAlign w:val="center"/>
            <w:hideMark/>
          </w:tcPr>
          <w:p w14:paraId="506F2EFB" w14:textId="77777777" w:rsidR="001038C1" w:rsidRPr="001038C1" w:rsidRDefault="001038C1" w:rsidP="001038C1">
            <w:r w:rsidRPr="001038C1">
              <w:t>Significant</w:t>
            </w:r>
          </w:p>
        </w:tc>
      </w:tr>
      <w:tr w:rsidR="001038C1" w:rsidRPr="001038C1" w14:paraId="43E9C3A2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7459" w14:textId="77777777" w:rsidR="001038C1" w:rsidRPr="001038C1" w:rsidRDefault="001038C1" w:rsidP="001038C1">
            <w:r w:rsidRPr="001038C1">
              <w:t>InternetService</w:t>
            </w:r>
          </w:p>
        </w:tc>
        <w:tc>
          <w:tcPr>
            <w:tcW w:w="0" w:type="auto"/>
            <w:vAlign w:val="center"/>
            <w:hideMark/>
          </w:tcPr>
          <w:p w14:paraId="147C298A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7A52573D" w14:textId="77777777" w:rsidR="001038C1" w:rsidRPr="001038C1" w:rsidRDefault="001038C1" w:rsidP="001038C1">
            <w:r w:rsidRPr="001038C1">
              <w:t>Significant</w:t>
            </w:r>
          </w:p>
        </w:tc>
      </w:tr>
      <w:tr w:rsidR="001038C1" w:rsidRPr="001038C1" w14:paraId="6A1DA865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FD15" w14:textId="77777777" w:rsidR="001038C1" w:rsidRPr="001038C1" w:rsidRDefault="001038C1" w:rsidP="001038C1">
            <w:r w:rsidRPr="001038C1">
              <w:t>Add-on Services</w:t>
            </w:r>
          </w:p>
        </w:tc>
        <w:tc>
          <w:tcPr>
            <w:tcW w:w="0" w:type="auto"/>
            <w:vAlign w:val="center"/>
            <w:hideMark/>
          </w:tcPr>
          <w:p w14:paraId="5FB409A9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18E37C20" w14:textId="77777777" w:rsidR="001038C1" w:rsidRPr="001038C1" w:rsidRDefault="001038C1" w:rsidP="001038C1">
            <w:r w:rsidRPr="001038C1">
              <w:t>Significant</w:t>
            </w:r>
          </w:p>
        </w:tc>
      </w:tr>
      <w:tr w:rsidR="001038C1" w:rsidRPr="001038C1" w14:paraId="25534634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238E" w14:textId="77777777" w:rsidR="001038C1" w:rsidRPr="001038C1" w:rsidRDefault="001038C1" w:rsidP="001038C1">
            <w:r w:rsidRPr="001038C1">
              <w:t>Contract</w:t>
            </w:r>
          </w:p>
        </w:tc>
        <w:tc>
          <w:tcPr>
            <w:tcW w:w="0" w:type="auto"/>
            <w:vAlign w:val="center"/>
            <w:hideMark/>
          </w:tcPr>
          <w:p w14:paraId="2EAAB18A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6569C263" w14:textId="77777777" w:rsidR="001038C1" w:rsidRPr="001038C1" w:rsidRDefault="001038C1" w:rsidP="001038C1">
            <w:r w:rsidRPr="001038C1">
              <w:t>Significant (Month-to-month highest)</w:t>
            </w:r>
          </w:p>
        </w:tc>
      </w:tr>
      <w:tr w:rsidR="001038C1" w:rsidRPr="001038C1" w14:paraId="4FEA2ABB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047F" w14:textId="77777777" w:rsidR="001038C1" w:rsidRPr="001038C1" w:rsidRDefault="001038C1" w:rsidP="001038C1">
            <w:r w:rsidRPr="001038C1">
              <w:t>PaperlessBilling</w:t>
            </w:r>
          </w:p>
        </w:tc>
        <w:tc>
          <w:tcPr>
            <w:tcW w:w="0" w:type="auto"/>
            <w:vAlign w:val="center"/>
            <w:hideMark/>
          </w:tcPr>
          <w:p w14:paraId="02EE3A2E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083AB97A" w14:textId="77777777" w:rsidR="001038C1" w:rsidRPr="001038C1" w:rsidRDefault="001038C1" w:rsidP="001038C1">
            <w:r w:rsidRPr="001038C1">
              <w:t>Significant</w:t>
            </w:r>
          </w:p>
        </w:tc>
      </w:tr>
      <w:tr w:rsidR="001038C1" w:rsidRPr="001038C1" w14:paraId="19845106" w14:textId="77777777" w:rsidTr="0010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1540" w14:textId="77777777" w:rsidR="001038C1" w:rsidRPr="001038C1" w:rsidRDefault="001038C1" w:rsidP="001038C1">
            <w:r w:rsidRPr="001038C1">
              <w:lastRenderedPageBreak/>
              <w:t>PaymentMethod</w:t>
            </w:r>
          </w:p>
        </w:tc>
        <w:tc>
          <w:tcPr>
            <w:tcW w:w="0" w:type="auto"/>
            <w:vAlign w:val="center"/>
            <w:hideMark/>
          </w:tcPr>
          <w:p w14:paraId="7E1A142F" w14:textId="77777777" w:rsidR="001038C1" w:rsidRPr="001038C1" w:rsidRDefault="001038C1" w:rsidP="001038C1">
            <w:r w:rsidRPr="001038C1">
              <w:t>&lt;0.0001</w:t>
            </w:r>
          </w:p>
        </w:tc>
        <w:tc>
          <w:tcPr>
            <w:tcW w:w="0" w:type="auto"/>
            <w:vAlign w:val="center"/>
            <w:hideMark/>
          </w:tcPr>
          <w:p w14:paraId="49854A68" w14:textId="77777777" w:rsidR="001038C1" w:rsidRPr="001038C1" w:rsidRDefault="001038C1" w:rsidP="001038C1">
            <w:r w:rsidRPr="001038C1">
              <w:t>Significant (Electronic check highest)</w:t>
            </w:r>
          </w:p>
        </w:tc>
      </w:tr>
    </w:tbl>
    <w:p w14:paraId="04251379" w14:textId="77777777" w:rsidR="001038C1" w:rsidRPr="001038C1" w:rsidRDefault="001038C1" w:rsidP="001038C1">
      <w:r w:rsidRPr="001038C1">
        <w:rPr>
          <w:b/>
          <w:bCs/>
        </w:rPr>
        <w:t>Conclusion</w:t>
      </w:r>
      <w:r w:rsidRPr="001038C1">
        <w:br/>
        <w:t>Contract type, Internet service type, add-ons, and payment method have the strongest impact on churn.</w:t>
      </w:r>
    </w:p>
    <w:p w14:paraId="1D68B697" w14:textId="77777777" w:rsidR="001038C1" w:rsidRPr="001038C1" w:rsidRDefault="001038C1" w:rsidP="001038C1">
      <w:r w:rsidRPr="001038C1">
        <w:pict w14:anchorId="5AB184A5">
          <v:rect id="_x0000_i1227" style="width:0;height:1.5pt" o:hralign="center" o:hrstd="t" o:hr="t" fillcolor="#a0a0a0" stroked="f"/>
        </w:pict>
      </w:r>
    </w:p>
    <w:p w14:paraId="55318A15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5. Churn Prediction Modeling</w:t>
      </w:r>
    </w:p>
    <w:p w14:paraId="688B2F8D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5.1. Algorithm Selection</w:t>
      </w:r>
    </w:p>
    <w:p w14:paraId="3EAC31F4" w14:textId="77777777" w:rsidR="001038C1" w:rsidRPr="001038C1" w:rsidRDefault="001038C1" w:rsidP="001038C1">
      <w:pPr>
        <w:numPr>
          <w:ilvl w:val="0"/>
          <w:numId w:val="28"/>
        </w:numPr>
      </w:pPr>
      <w:r w:rsidRPr="001038C1">
        <w:rPr>
          <w:b/>
          <w:bCs/>
        </w:rPr>
        <w:t>XGBoost</w:t>
      </w:r>
      <w:r w:rsidRPr="001038C1">
        <w:t xml:space="preserve"> outperforms with F1-score ≈ 0.84 and ROC AUC ≈ 0.99, handling missing values and outliers effectively and offering interpretability via SHAP.</w:t>
      </w:r>
    </w:p>
    <w:p w14:paraId="6F052F89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5.2. Preprocessing &amp; Feature Engineering</w:t>
      </w:r>
    </w:p>
    <w:p w14:paraId="34FD8911" w14:textId="77777777" w:rsidR="001038C1" w:rsidRPr="001038C1" w:rsidRDefault="001038C1" w:rsidP="001038C1">
      <w:pPr>
        <w:numPr>
          <w:ilvl w:val="0"/>
          <w:numId w:val="29"/>
        </w:numPr>
      </w:pPr>
      <w:r w:rsidRPr="001038C1">
        <w:t>Drop customerID and TotalCharges (multicollinear with Tenure &amp; MonthlyCharges).</w:t>
      </w:r>
    </w:p>
    <w:p w14:paraId="7D801309" w14:textId="77777777" w:rsidR="001038C1" w:rsidRPr="001038C1" w:rsidRDefault="001038C1" w:rsidP="001038C1">
      <w:pPr>
        <w:numPr>
          <w:ilvl w:val="0"/>
          <w:numId w:val="29"/>
        </w:numPr>
      </w:pPr>
      <w:r w:rsidRPr="001038C1">
        <w:t>Encode categorical variables (binary &amp; one-hot).</w:t>
      </w:r>
    </w:p>
    <w:p w14:paraId="35673383" w14:textId="77777777" w:rsidR="001038C1" w:rsidRPr="001038C1" w:rsidRDefault="001038C1" w:rsidP="001038C1">
      <w:pPr>
        <w:numPr>
          <w:ilvl w:val="0"/>
          <w:numId w:val="29"/>
        </w:numPr>
      </w:pPr>
      <w:r w:rsidRPr="001038C1">
        <w:t>Scale MonthlyCharges and Tenure.</w:t>
      </w:r>
    </w:p>
    <w:p w14:paraId="532FEA27" w14:textId="77777777" w:rsidR="001038C1" w:rsidRPr="001038C1" w:rsidRDefault="001038C1" w:rsidP="001038C1">
      <w:pPr>
        <w:numPr>
          <w:ilvl w:val="0"/>
          <w:numId w:val="29"/>
        </w:numPr>
      </w:pPr>
      <w:r w:rsidRPr="001038C1">
        <w:t>Create interaction features:</w:t>
      </w:r>
    </w:p>
    <w:p w14:paraId="7036B188" w14:textId="77777777" w:rsidR="001038C1" w:rsidRPr="001038C1" w:rsidRDefault="001038C1" w:rsidP="001038C1">
      <w:pPr>
        <w:numPr>
          <w:ilvl w:val="1"/>
          <w:numId w:val="29"/>
        </w:numPr>
      </w:pPr>
      <w:r w:rsidRPr="001038C1">
        <w:t>Tenure_bucket × Contract_TwoYear</w:t>
      </w:r>
    </w:p>
    <w:p w14:paraId="7D45A6AA" w14:textId="77777777" w:rsidR="001038C1" w:rsidRPr="001038C1" w:rsidRDefault="001038C1" w:rsidP="001038C1">
      <w:pPr>
        <w:numPr>
          <w:ilvl w:val="1"/>
          <w:numId w:val="29"/>
        </w:numPr>
      </w:pPr>
      <w:r w:rsidRPr="001038C1">
        <w:t>FiberOptic × StreamingTV</w:t>
      </w:r>
    </w:p>
    <w:p w14:paraId="7417B620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5.3. Top 10 Important Features</w:t>
      </w:r>
    </w:p>
    <w:p w14:paraId="4CB2D8E5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Contract_Month-to-month</w:t>
      </w:r>
    </w:p>
    <w:p w14:paraId="043798FE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InternetService_Fiber Optic</w:t>
      </w:r>
    </w:p>
    <w:p w14:paraId="63F50CE8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OnlineSecurity_No</w:t>
      </w:r>
    </w:p>
    <w:p w14:paraId="4AFD08CE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InternetService_DSL</w:t>
      </w:r>
    </w:p>
    <w:p w14:paraId="6847AF95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TechSupport_No</w:t>
      </w:r>
    </w:p>
    <w:p w14:paraId="2127E4C9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PaymentMethod_ElectronicCheck</w:t>
      </w:r>
    </w:p>
    <w:p w14:paraId="1280BDF3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Contract_TwoYear</w:t>
      </w:r>
    </w:p>
    <w:p w14:paraId="7003DF54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StreamingMovies_Yes</w:t>
      </w:r>
    </w:p>
    <w:p w14:paraId="5F9B815D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t>Contract_OneYear</w:t>
      </w:r>
    </w:p>
    <w:p w14:paraId="6BBEC3B2" w14:textId="77777777" w:rsidR="001038C1" w:rsidRPr="001038C1" w:rsidRDefault="001038C1" w:rsidP="001038C1">
      <w:pPr>
        <w:numPr>
          <w:ilvl w:val="0"/>
          <w:numId w:val="30"/>
        </w:numPr>
      </w:pPr>
      <w:r w:rsidRPr="001038C1">
        <w:lastRenderedPageBreak/>
        <w:t>StreamingMovies_No</w:t>
      </w:r>
    </w:p>
    <w:p w14:paraId="1066679F" w14:textId="77777777" w:rsidR="001038C1" w:rsidRPr="001038C1" w:rsidRDefault="001038C1" w:rsidP="001038C1">
      <w:r w:rsidRPr="001038C1">
        <w:pict w14:anchorId="673A8262">
          <v:rect id="_x0000_i1228" style="width:0;height:1.5pt" o:hralign="center" o:hrstd="t" o:hr="t" fillcolor="#a0a0a0" stroked="f"/>
        </w:pict>
      </w:r>
    </w:p>
    <w:p w14:paraId="43A1FE3A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6. Retention Strategy Recommendations</w:t>
      </w:r>
    </w:p>
    <w:p w14:paraId="38A2CB24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Convert Month-to-Month → Long-Term Contracts</w:t>
      </w:r>
      <w:r w:rsidRPr="001038C1">
        <w:t>: Offer 15–20% discount for 12/24-month plans plus add-on trials.</w:t>
      </w:r>
    </w:p>
    <w:p w14:paraId="5857F646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Upsell Add-on Bundles</w:t>
      </w:r>
      <w:r w:rsidRPr="001038C1">
        <w:t>: “All-in-One” package with 25% discount for 2+ add-ons.</w:t>
      </w:r>
    </w:p>
    <w:p w14:paraId="418FBF3C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Fiber + Streaming Bundles</w:t>
      </w:r>
      <w:r w:rsidRPr="001038C1">
        <w:t>: 100 Mbps + streaming from $19.99/month, include 3-month Netflix/HBO trial.</w:t>
      </w:r>
    </w:p>
    <w:p w14:paraId="42A8388A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Promote Auto-Pay</w:t>
      </w:r>
      <w:r w:rsidRPr="001038C1">
        <w:t>: 5% first-bill discount and 100 reward points.</w:t>
      </w:r>
    </w:p>
    <w:p w14:paraId="4A8DD482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Senior Citizen Care</w:t>
      </w:r>
      <w:r w:rsidRPr="001038C1">
        <w:t>: Priority hotline, educational webinars, 20% service discount.</w:t>
      </w:r>
    </w:p>
    <w:p w14:paraId="3E1E58EB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Early Engagement (0–6 months)</w:t>
      </w:r>
      <w:r w:rsidRPr="001038C1">
        <w:t>: Sequence of emails/SMS with add-on promotions and a follow-up call at 30 days.</w:t>
      </w:r>
    </w:p>
    <w:p w14:paraId="2D45F31C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Leverage Paperless Billing</w:t>
      </w:r>
      <w:r w:rsidRPr="001038C1">
        <w:t>: Flash sales and interactive CTAs via email.</w:t>
      </w:r>
    </w:p>
    <w:p w14:paraId="6F8C3470" w14:textId="77777777" w:rsidR="001038C1" w:rsidRPr="001038C1" w:rsidRDefault="001038C1" w:rsidP="001038C1">
      <w:pPr>
        <w:numPr>
          <w:ilvl w:val="0"/>
          <w:numId w:val="31"/>
        </w:numPr>
      </w:pPr>
      <w:r w:rsidRPr="001038C1">
        <w:rPr>
          <w:b/>
          <w:bCs/>
        </w:rPr>
        <w:t>Family Plans</w:t>
      </w:r>
      <w:r w:rsidRPr="001038C1">
        <w:t>: 4 lines + 200 GB shareable, priced at only 15% above 2-line plan.</w:t>
      </w:r>
    </w:p>
    <w:p w14:paraId="70C4A086" w14:textId="77777777" w:rsidR="001038C1" w:rsidRPr="001038C1" w:rsidRDefault="001038C1" w:rsidP="001038C1">
      <w:r w:rsidRPr="001038C1">
        <w:t>Each strategy should have clear KPIs (e.g., conversion ≥30%, upsell ≥35%, auto-pay ≥60%, 6-month retention ≥90%).</w:t>
      </w:r>
    </w:p>
    <w:p w14:paraId="424F2DFD" w14:textId="77777777" w:rsidR="001038C1" w:rsidRPr="001038C1" w:rsidRDefault="001038C1" w:rsidP="001038C1">
      <w:r w:rsidRPr="001038C1">
        <w:pict w14:anchorId="4AA8DEA4">
          <v:rect id="_x0000_i1229" style="width:0;height:1.5pt" o:hralign="center" o:hrstd="t" o:hr="t" fillcolor="#a0a0a0" stroked="f"/>
        </w:pict>
      </w:r>
    </w:p>
    <w:p w14:paraId="72A41FBE" w14:textId="77777777" w:rsidR="001038C1" w:rsidRPr="001038C1" w:rsidRDefault="001038C1" w:rsidP="001038C1">
      <w:pPr>
        <w:rPr>
          <w:b/>
          <w:bCs/>
        </w:rPr>
      </w:pPr>
      <w:r w:rsidRPr="001038C1">
        <w:rPr>
          <w:b/>
          <w:bCs/>
        </w:rPr>
        <w:t>7. Conclusion</w:t>
      </w:r>
    </w:p>
    <w:p w14:paraId="6A5F0BC4" w14:textId="5943518F" w:rsidR="001038C1" w:rsidRPr="001038C1" w:rsidRDefault="001038C1" w:rsidP="001038C1">
      <w:r w:rsidRPr="001038C1">
        <w:t>EDA reveals that contract type, fiber Internet service, add-ons, payment method, and tenure are key drivers of churn. Implementing an XGBoost model with these features enables accurate churn prediction and supports targeted retention strategies focusing on high-value and at-risk segments.</w:t>
      </w:r>
    </w:p>
    <w:sectPr w:rsidR="001038C1" w:rsidRPr="0010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D49"/>
    <w:multiLevelType w:val="multilevel"/>
    <w:tmpl w:val="B3E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2ED7"/>
    <w:multiLevelType w:val="multilevel"/>
    <w:tmpl w:val="72A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15AA"/>
    <w:multiLevelType w:val="multilevel"/>
    <w:tmpl w:val="9B9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F370E"/>
    <w:multiLevelType w:val="multilevel"/>
    <w:tmpl w:val="B360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2731D"/>
    <w:multiLevelType w:val="multilevel"/>
    <w:tmpl w:val="D694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963C7"/>
    <w:multiLevelType w:val="multilevel"/>
    <w:tmpl w:val="381C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964EF"/>
    <w:multiLevelType w:val="multilevel"/>
    <w:tmpl w:val="D38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B0957"/>
    <w:multiLevelType w:val="multilevel"/>
    <w:tmpl w:val="0B74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368C3"/>
    <w:multiLevelType w:val="multilevel"/>
    <w:tmpl w:val="BF8A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B386D"/>
    <w:multiLevelType w:val="multilevel"/>
    <w:tmpl w:val="E20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00241"/>
    <w:multiLevelType w:val="multilevel"/>
    <w:tmpl w:val="6A2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87E59"/>
    <w:multiLevelType w:val="multilevel"/>
    <w:tmpl w:val="0694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F371B"/>
    <w:multiLevelType w:val="multilevel"/>
    <w:tmpl w:val="7BA0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CA7260"/>
    <w:multiLevelType w:val="multilevel"/>
    <w:tmpl w:val="1C2A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BA1449"/>
    <w:multiLevelType w:val="multilevel"/>
    <w:tmpl w:val="F2C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B6622"/>
    <w:multiLevelType w:val="multilevel"/>
    <w:tmpl w:val="C144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B445E"/>
    <w:multiLevelType w:val="multilevel"/>
    <w:tmpl w:val="357C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95208"/>
    <w:multiLevelType w:val="multilevel"/>
    <w:tmpl w:val="695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B2C1A"/>
    <w:multiLevelType w:val="multilevel"/>
    <w:tmpl w:val="4F7A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93B7A"/>
    <w:multiLevelType w:val="multilevel"/>
    <w:tmpl w:val="E822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0600C"/>
    <w:multiLevelType w:val="multilevel"/>
    <w:tmpl w:val="EC2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C7823"/>
    <w:multiLevelType w:val="multilevel"/>
    <w:tmpl w:val="75D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C277A"/>
    <w:multiLevelType w:val="multilevel"/>
    <w:tmpl w:val="7C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C0C2F"/>
    <w:multiLevelType w:val="multilevel"/>
    <w:tmpl w:val="289C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80C5D"/>
    <w:multiLevelType w:val="multilevel"/>
    <w:tmpl w:val="0214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FE033D"/>
    <w:multiLevelType w:val="multilevel"/>
    <w:tmpl w:val="C53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FB36B8"/>
    <w:multiLevelType w:val="multilevel"/>
    <w:tmpl w:val="B9F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E05BF"/>
    <w:multiLevelType w:val="multilevel"/>
    <w:tmpl w:val="56F0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32209D"/>
    <w:multiLevelType w:val="multilevel"/>
    <w:tmpl w:val="D6A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00C61"/>
    <w:multiLevelType w:val="multilevel"/>
    <w:tmpl w:val="1384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D758A"/>
    <w:multiLevelType w:val="multilevel"/>
    <w:tmpl w:val="131C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079152">
    <w:abstractNumId w:val="25"/>
  </w:num>
  <w:num w:numId="2" w16cid:durableId="2018656472">
    <w:abstractNumId w:val="9"/>
  </w:num>
  <w:num w:numId="3" w16cid:durableId="871117735">
    <w:abstractNumId w:val="18"/>
  </w:num>
  <w:num w:numId="4" w16cid:durableId="967855851">
    <w:abstractNumId w:val="16"/>
  </w:num>
  <w:num w:numId="5" w16cid:durableId="88892386">
    <w:abstractNumId w:val="17"/>
  </w:num>
  <w:num w:numId="6" w16cid:durableId="1538733709">
    <w:abstractNumId w:val="10"/>
  </w:num>
  <w:num w:numId="7" w16cid:durableId="402263354">
    <w:abstractNumId w:val="14"/>
  </w:num>
  <w:num w:numId="8" w16cid:durableId="1726484159">
    <w:abstractNumId w:val="2"/>
  </w:num>
  <w:num w:numId="9" w16cid:durableId="1162114238">
    <w:abstractNumId w:val="21"/>
  </w:num>
  <w:num w:numId="10" w16cid:durableId="1895267490">
    <w:abstractNumId w:val="29"/>
  </w:num>
  <w:num w:numId="11" w16cid:durableId="284505148">
    <w:abstractNumId w:val="3"/>
  </w:num>
  <w:num w:numId="12" w16cid:durableId="1413089409">
    <w:abstractNumId w:val="11"/>
  </w:num>
  <w:num w:numId="13" w16cid:durableId="2107919902">
    <w:abstractNumId w:val="4"/>
  </w:num>
  <w:num w:numId="14" w16cid:durableId="2116945007">
    <w:abstractNumId w:val="0"/>
  </w:num>
  <w:num w:numId="15" w16cid:durableId="908081494">
    <w:abstractNumId w:val="19"/>
  </w:num>
  <w:num w:numId="16" w16cid:durableId="1836071486">
    <w:abstractNumId w:val="15"/>
  </w:num>
  <w:num w:numId="17" w16cid:durableId="400175246">
    <w:abstractNumId w:val="1"/>
  </w:num>
  <w:num w:numId="18" w16cid:durableId="912349484">
    <w:abstractNumId w:val="22"/>
  </w:num>
  <w:num w:numId="19" w16cid:durableId="1682274885">
    <w:abstractNumId w:val="13"/>
  </w:num>
  <w:num w:numId="20" w16cid:durableId="1077748365">
    <w:abstractNumId w:val="24"/>
  </w:num>
  <w:num w:numId="21" w16cid:durableId="1197424250">
    <w:abstractNumId w:val="8"/>
  </w:num>
  <w:num w:numId="22" w16cid:durableId="763383391">
    <w:abstractNumId w:val="7"/>
  </w:num>
  <w:num w:numId="23" w16cid:durableId="1667128345">
    <w:abstractNumId w:val="26"/>
  </w:num>
  <w:num w:numId="24" w16cid:durableId="1760060803">
    <w:abstractNumId w:val="23"/>
  </w:num>
  <w:num w:numId="25" w16cid:durableId="1324819175">
    <w:abstractNumId w:val="5"/>
  </w:num>
  <w:num w:numId="26" w16cid:durableId="1469543891">
    <w:abstractNumId w:val="6"/>
  </w:num>
  <w:num w:numId="27" w16cid:durableId="42562463">
    <w:abstractNumId w:val="20"/>
  </w:num>
  <w:num w:numId="28" w16cid:durableId="198395569">
    <w:abstractNumId w:val="28"/>
  </w:num>
  <w:num w:numId="29" w16cid:durableId="219944066">
    <w:abstractNumId w:val="12"/>
  </w:num>
  <w:num w:numId="30" w16cid:durableId="1292202831">
    <w:abstractNumId w:val="27"/>
  </w:num>
  <w:num w:numId="31" w16cid:durableId="10021960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C1"/>
    <w:rsid w:val="001038C1"/>
    <w:rsid w:val="005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6D9C"/>
  <w15:chartTrackingRefBased/>
  <w15:docId w15:val="{E6809BFA-A480-4A64-9F63-5D883C9F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 Thanh Tu</dc:creator>
  <cp:keywords/>
  <dc:description/>
  <cp:lastModifiedBy>Truong Nguyen Thanh Tu</cp:lastModifiedBy>
  <cp:revision>1</cp:revision>
  <dcterms:created xsi:type="dcterms:W3CDTF">2025-05-02T14:05:00Z</dcterms:created>
  <dcterms:modified xsi:type="dcterms:W3CDTF">2025-05-02T14:07:00Z</dcterms:modified>
</cp:coreProperties>
</file>