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Hợp đồng chuyển nhượng ht 13</w:t>
      </w:r>
    </w:p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Bên chuyển nhượng sau đây gọi là: Bên A</w:t>
      </w:r>
    </w:p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………………………………………………………………………………………………………………………………………………………………………..</w:t>
      </w:r>
    </w:p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Bên nhận chuyển nhượng sau đây gọi là: Bên B</w:t>
      </w:r>
    </w:p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………………………………………………………………………………………………………………………………………………………………………..</w:t>
      </w:r>
    </w:p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Điều 1: quyền sử dụng đất và tài sản gắn liền với đất chuyển nhượng</w:t>
      </w:r>
    </w:p>
    <w:p w:rsidR="00EF07BB" w:rsidRDefault="00EF07BB" w:rsidP="00EF07BB">
      <w:pPr>
        <w:pStyle w:val="ListParagraph"/>
        <w:numPr>
          <w:ilvl w:val="1"/>
          <w:numId w:val="1"/>
        </w:numPr>
        <w:tabs>
          <w:tab w:val="left" w:pos="2505"/>
        </w:tabs>
        <w:rPr>
          <w:lang w:val="en-US"/>
        </w:rPr>
      </w:pPr>
      <w:r w:rsidRPr="00EF07BB">
        <w:rPr>
          <w:lang w:val="en-US"/>
        </w:rPr>
        <w:t>quyền sử dụng đất</w:t>
      </w:r>
      <w:r>
        <w:rPr>
          <w:lang w:val="en-US"/>
        </w:rPr>
        <w:t>.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Quền sử dụng đất của bên A đối với thửa đất như sau: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1.2 tài sản găn liền gồm………………………………………………………………………………………………………………………………….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Điều 2: giá thanh toán và phương thức thanh toán.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2.1 giá chuyển nhượng quyền sử dụng đất và tài giản gắn liền với đất nêu tại điều 1  hợp động này là: ………………….. việt nam đồng.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2.2 phương thức thanh toán chuyển khoản hoặc tiền mặt.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 xml:space="preserve">2.3 kì thanh toán </w:t>
      </w:r>
      <w:r w:rsidR="007A74E8">
        <w:rPr>
          <w:lang w:val="en-US"/>
        </w:rPr>
        <w:t>bên B phải trả theo thời gian:</w:t>
      </w:r>
    </w:p>
    <w:p w:rsidR="00EF07BB" w:rsidRDefault="00EF07BB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- cọc 1</w:t>
      </w:r>
      <w:r w:rsidR="007A74E8">
        <w:rPr>
          <w:lang w:val="en-US"/>
        </w:rPr>
        <w:t>.</w:t>
      </w:r>
      <w:r>
        <w:rPr>
          <w:lang w:val="en-US"/>
        </w:rPr>
        <w:t>000</w:t>
      </w:r>
      <w:r w:rsidR="007A74E8">
        <w:rPr>
          <w:lang w:val="en-US"/>
        </w:rPr>
        <w:t>.</w:t>
      </w:r>
      <w:r>
        <w:rPr>
          <w:lang w:val="en-US"/>
        </w:rPr>
        <w:t>000</w:t>
      </w:r>
      <w:r w:rsidR="007A74E8">
        <w:rPr>
          <w:lang w:val="en-US"/>
        </w:rPr>
        <w:t>.</w:t>
      </w:r>
      <w:r>
        <w:rPr>
          <w:lang w:val="en-US"/>
        </w:rPr>
        <w:t>000</w:t>
      </w:r>
      <w:r w:rsidR="007A74E8">
        <w:rPr>
          <w:lang w:val="en-US"/>
        </w:rPr>
        <w:t xml:space="preserve"> </w:t>
      </w:r>
      <w:r w:rsidR="006A6129">
        <w:rPr>
          <w:lang w:val="en-US"/>
        </w:rPr>
        <w:t>VND</w:t>
      </w:r>
      <w:r w:rsidR="007A74E8">
        <w:rPr>
          <w:lang w:val="en-US"/>
        </w:rPr>
        <w:t xml:space="preserve"> ( một tỷ </w:t>
      </w:r>
      <w:r w:rsidR="006A6129">
        <w:rPr>
          <w:lang w:val="en-US"/>
        </w:rPr>
        <w:t>V</w:t>
      </w:r>
      <w:r w:rsidR="007A74E8">
        <w:rPr>
          <w:lang w:val="en-US"/>
        </w:rPr>
        <w:t xml:space="preserve">iệt </w:t>
      </w:r>
      <w:r w:rsidR="006A6129">
        <w:rPr>
          <w:lang w:val="en-US"/>
        </w:rPr>
        <w:t>N</w:t>
      </w:r>
      <w:r w:rsidR="007A74E8">
        <w:rPr>
          <w:lang w:val="en-US"/>
        </w:rPr>
        <w:t>am đồng chẵn)</w:t>
      </w:r>
      <w:r w:rsidR="006A6129">
        <w:rPr>
          <w:lang w:val="en-US"/>
        </w:rPr>
        <w:t>.</w:t>
      </w:r>
    </w:p>
    <w:p w:rsidR="007A74E8" w:rsidRDefault="007A74E8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- ngày 22/12/2018 thanh toán 1</w:t>
      </w:r>
      <w:r w:rsidR="006A6129">
        <w:rPr>
          <w:lang w:val="en-US"/>
        </w:rPr>
        <w:t>2.000.000.000 VBD ( mười</w:t>
      </w:r>
      <w:r>
        <w:rPr>
          <w:lang w:val="en-US"/>
        </w:rPr>
        <w:t xml:space="preserve"> tỷ</w:t>
      </w:r>
      <w:r w:rsidR="006A6129">
        <w:rPr>
          <w:lang w:val="en-US"/>
        </w:rPr>
        <w:t xml:space="preserve"> Việt Nam đồng chẵn).</w:t>
      </w:r>
    </w:p>
    <w:p w:rsidR="007A74E8" w:rsidRDefault="007A74E8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- từ ngày 30/12/2018 đến ngày 30/02/2019 Bên B thanh toán</w:t>
      </w:r>
      <w:r w:rsidR="002D163F">
        <w:rPr>
          <w:lang w:val="en-US"/>
        </w:rPr>
        <w:t xml:space="preserve"> đủ 50% giá trị chuyển nhượng theo điều 2.1 của hơp đồng này,</w:t>
      </w:r>
      <w:r>
        <w:rPr>
          <w:lang w:val="en-US"/>
        </w:rPr>
        <w:t xml:space="preserve"> trong vòng 7 ngày làm việc kể từ khi nhận được thông báo của bên A về giấy phép nghiệm thu cơ sở hạ tầng.</w:t>
      </w:r>
    </w:p>
    <w:p w:rsidR="007A74E8" w:rsidRDefault="007A74E8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- từ ngày 15/01/2019 đến ngày 30/03/2019</w:t>
      </w:r>
      <w:r w:rsidR="002D163F">
        <w:rPr>
          <w:lang w:val="en-US"/>
        </w:rPr>
        <w:t xml:space="preserve"> Bên B thanh toán đủ 100% giá trị chuyển nhượng theo điều 2.1 của hợp đồng này.</w:t>
      </w:r>
    </w:p>
    <w:p w:rsidR="00B53AEF" w:rsidRDefault="00B53AEF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Điều 3: việc đăng ký tách thửa và chuyển nhượng :</w:t>
      </w:r>
    </w:p>
    <w:p w:rsidR="00B53AEF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3.1 Bên A có trách nhiện tách thửa và chuyển nhượng quyền sử dụng đất tài sản liên quan với đất cùng các giấy tờ sở hữu cho bên B.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Điều 4: trách nhiệm nộp thuế, lệ phí.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Điều 5: quyền và nghĩa vụ bên A.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5.1. Nghĩa vụ bên A.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lastRenderedPageBreak/>
        <w:t>a) chuyển giao đất, tài sản, cơ sở hạ tàng cho bên B đủ diện tích, đúng hạng đất, thửa đất, vị trí, số hiệu, tình trạng đất và tài sản như đã thỏa thuận.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b) giao giấy tờ có liên quan tới quyền sử dụng đất tài sản cho bên B như đã thỏa thuận.</w:t>
      </w:r>
    </w:p>
    <w:p w:rsidR="00635DC5" w:rsidRDefault="00635DC5" w:rsidP="00EF07BB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c) Bên A sẽ bồi thường và hoàn trả lại 100% số tiền mà bên B đã thanh toán cho bên A sa</w:t>
      </w:r>
      <w:r w:rsidR="00B71ABD">
        <w:rPr>
          <w:lang w:val="en-US"/>
        </w:rPr>
        <w:t>u ngày 30/03/2018. Cộng với lãi suất theo ngân hàng AGRIBANK tại thời điểm trên nếu bên A không cung cấp và chuyển nhượng được giấy tờ quyền sở hữu đất và tài sản liên quan theo thỏa thuận.</w:t>
      </w:r>
    </w:p>
    <w:p w:rsidR="00B71ABD" w:rsidRPr="00B71ABD" w:rsidRDefault="00B71ABD" w:rsidP="00B71ABD">
      <w:pPr>
        <w:pStyle w:val="ListParagraph"/>
        <w:numPr>
          <w:ilvl w:val="1"/>
          <w:numId w:val="4"/>
        </w:numPr>
        <w:tabs>
          <w:tab w:val="left" w:pos="2505"/>
        </w:tabs>
        <w:rPr>
          <w:lang w:val="en-US"/>
        </w:rPr>
      </w:pPr>
      <w:r w:rsidRPr="00B71ABD">
        <w:rPr>
          <w:lang w:val="en-US"/>
        </w:rPr>
        <w:t>quyền của bên A.</w:t>
      </w:r>
    </w:p>
    <w:p w:rsidR="00B71ABD" w:rsidRDefault="00B71ABD" w:rsidP="00B71ABD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Bên A có quyền được nhận tiền chuyển nhượng quyền sử dụng đất , tài ản gắn liền với đất. Trường hợp bên B chận thanh toán hoặc không thanh toán được thì bên A có quyền:</w:t>
      </w:r>
    </w:p>
    <w:p w:rsidR="00B71ABD" w:rsidRPr="00B71ABD" w:rsidRDefault="00B71ABD" w:rsidP="00B71ABD">
      <w:pPr>
        <w:pStyle w:val="ListParagraph"/>
        <w:numPr>
          <w:ilvl w:val="0"/>
          <w:numId w:val="5"/>
        </w:numPr>
        <w:tabs>
          <w:tab w:val="left" w:pos="2505"/>
        </w:tabs>
        <w:rPr>
          <w:lang w:val="en-US"/>
        </w:rPr>
      </w:pPr>
      <w:r w:rsidRPr="00B71ABD">
        <w:rPr>
          <w:lang w:val="en-US"/>
        </w:rPr>
        <w:t>hủy hợp đồng và không hoàn trả lại số tiền bên B đã thanh toán trước đó.</w:t>
      </w:r>
    </w:p>
    <w:p w:rsidR="00B71ABD" w:rsidRDefault="000E7A31" w:rsidP="00B71ABD">
      <w:pPr>
        <w:pStyle w:val="ListParagraph"/>
        <w:numPr>
          <w:ilvl w:val="0"/>
          <w:numId w:val="5"/>
        </w:numPr>
        <w:tabs>
          <w:tab w:val="left" w:pos="2505"/>
        </w:tabs>
        <w:rPr>
          <w:lang w:val="en-US"/>
        </w:rPr>
      </w:pPr>
      <w:r>
        <w:rPr>
          <w:lang w:val="en-US"/>
        </w:rPr>
        <w:t>Gia hạn cho bên B thêm thời gian thanh toán đồng thời bên B phải thanh toán số tiền tiền theo hợp đồng cộng tiền lãi theo ngân hàng AGRIBANK tại thời điểm thanh toán.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ĐIều 6. Quyền và nghĩa vụ Bên B.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6.1 NGhĩa vụ bên B.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a) trả đủ tiền, đúng thời hạn và đúng phương thức thanh toán cho bên A.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b) Đăng ký sủ dụng đất tài sản gắn liền với đất theo đúng quy định pháo luật.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c) bảo đảm quyền lợi cho người thứ ba với đất chuyển nhượng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d) thực hiện các nghĩa vụ khác theo quy định của phapos luật về đất đai.</w:t>
      </w:r>
    </w:p>
    <w:p w:rsidR="000E7A31" w:rsidRDefault="000E7A31" w:rsidP="000E7A31">
      <w:pPr>
        <w:tabs>
          <w:tab w:val="left" w:pos="2505"/>
        </w:tabs>
        <w:ind w:left="0"/>
        <w:rPr>
          <w:lang w:val="en-US"/>
        </w:rPr>
      </w:pPr>
      <w:r>
        <w:rPr>
          <w:lang w:val="en-US"/>
        </w:rPr>
        <w:t>6,2 quyền của bên B.</w:t>
      </w:r>
    </w:p>
    <w:p w:rsidR="000E7A31" w:rsidRDefault="000E7A31" w:rsidP="000E7A31">
      <w:pPr>
        <w:pStyle w:val="ListParagraph"/>
        <w:numPr>
          <w:ilvl w:val="0"/>
          <w:numId w:val="7"/>
        </w:numPr>
        <w:tabs>
          <w:tab w:val="left" w:pos="2505"/>
        </w:tabs>
        <w:rPr>
          <w:lang w:val="en-US"/>
        </w:rPr>
      </w:pPr>
      <w:r>
        <w:rPr>
          <w:lang w:val="en-US"/>
        </w:rPr>
        <w:t>Yêu cầu bên A giao cho mình các giấy tờ sử dụng đát và tài sản có liên quan theo thỏa thuận.</w:t>
      </w:r>
    </w:p>
    <w:p w:rsidR="000E7A31" w:rsidRDefault="000E7A31" w:rsidP="000E7A31">
      <w:pPr>
        <w:pStyle w:val="ListParagraph"/>
        <w:numPr>
          <w:ilvl w:val="0"/>
          <w:numId w:val="7"/>
        </w:numPr>
        <w:tabs>
          <w:tab w:val="left" w:pos="2505"/>
        </w:tabs>
        <w:rPr>
          <w:lang w:val="en-US"/>
        </w:rPr>
      </w:pPr>
      <w:r>
        <w:rPr>
          <w:lang w:val="en-US"/>
        </w:rPr>
        <w:t>Yêu cầu bên A giao cho mình đúng đủ diện tích, vị trí, cở sở hạ tầng và tài sản theo thỏa thuận</w:t>
      </w:r>
      <w:r w:rsidR="001D3913">
        <w:rPr>
          <w:lang w:val="en-US"/>
        </w:rPr>
        <w:t>.</w:t>
      </w:r>
    </w:p>
    <w:p w:rsidR="001D3913" w:rsidRDefault="001D3913" w:rsidP="000E7A31">
      <w:pPr>
        <w:pStyle w:val="ListParagraph"/>
        <w:numPr>
          <w:ilvl w:val="0"/>
          <w:numId w:val="7"/>
        </w:numPr>
        <w:tabs>
          <w:tab w:val="left" w:pos="2505"/>
        </w:tabs>
        <w:rPr>
          <w:lang w:val="en-US"/>
        </w:rPr>
      </w:pPr>
      <w:r>
        <w:rPr>
          <w:lang w:val="en-US"/>
        </w:rPr>
        <w:t>Được cấp giấy chứng nhận quyền sở hữu đất và tài sản gắn liền vơi đất được chuyển nhượng.</w:t>
      </w:r>
    </w:p>
    <w:p w:rsidR="001D3913" w:rsidRDefault="001D3913" w:rsidP="000E7A31">
      <w:pPr>
        <w:pStyle w:val="ListParagraph"/>
        <w:numPr>
          <w:ilvl w:val="0"/>
          <w:numId w:val="7"/>
        </w:numPr>
        <w:tabs>
          <w:tab w:val="left" w:pos="2505"/>
        </w:tabs>
        <w:rPr>
          <w:lang w:val="en-US"/>
        </w:rPr>
      </w:pPr>
      <w:r>
        <w:rPr>
          <w:lang w:val="en-US"/>
        </w:rPr>
        <w:t>Được sử dụng đất và tài sản chuyển nhượng theo đúng mục đích, đúng quy định pháp luật.</w:t>
      </w:r>
    </w:p>
    <w:p w:rsidR="001D3913" w:rsidRPr="001D3913" w:rsidRDefault="001D3913" w:rsidP="001D3913">
      <w:pPr>
        <w:tabs>
          <w:tab w:val="left" w:pos="2505"/>
        </w:tabs>
        <w:ind w:left="360"/>
        <w:rPr>
          <w:lang w:val="en-US"/>
        </w:rPr>
      </w:pPr>
      <w:bookmarkStart w:id="0" w:name="_GoBack"/>
      <w:bookmarkEnd w:id="0"/>
    </w:p>
    <w:p w:rsidR="000E7A31" w:rsidRPr="000E7A31" w:rsidRDefault="000E7A31" w:rsidP="000E7A31">
      <w:pPr>
        <w:tabs>
          <w:tab w:val="left" w:pos="2505"/>
        </w:tabs>
        <w:ind w:left="0"/>
        <w:rPr>
          <w:lang w:val="en-US"/>
        </w:rPr>
      </w:pPr>
    </w:p>
    <w:p w:rsidR="00B71ABD" w:rsidRDefault="00B71ABD" w:rsidP="00EF07BB">
      <w:pPr>
        <w:tabs>
          <w:tab w:val="left" w:pos="2505"/>
        </w:tabs>
        <w:ind w:left="0"/>
        <w:rPr>
          <w:lang w:val="en-US"/>
        </w:rPr>
      </w:pPr>
    </w:p>
    <w:p w:rsidR="00EF07BB" w:rsidRPr="00EF07BB" w:rsidRDefault="00EF07BB" w:rsidP="00EF07BB">
      <w:pPr>
        <w:tabs>
          <w:tab w:val="left" w:pos="2505"/>
        </w:tabs>
        <w:ind w:left="0"/>
        <w:rPr>
          <w:lang w:val="en-US"/>
        </w:rPr>
      </w:pPr>
    </w:p>
    <w:p w:rsidR="008379B6" w:rsidRDefault="008379B6" w:rsidP="008379B6">
      <w:pPr>
        <w:tabs>
          <w:tab w:val="left" w:pos="2505"/>
        </w:tabs>
        <w:ind w:left="0"/>
        <w:rPr>
          <w:lang w:val="en-US"/>
        </w:rPr>
      </w:pPr>
    </w:p>
    <w:p w:rsidR="008379B6" w:rsidRPr="008379B6" w:rsidRDefault="008379B6" w:rsidP="008379B6">
      <w:pPr>
        <w:tabs>
          <w:tab w:val="left" w:pos="2505"/>
        </w:tabs>
        <w:ind w:left="0"/>
        <w:rPr>
          <w:lang w:val="en-US"/>
        </w:rPr>
      </w:pPr>
    </w:p>
    <w:sectPr w:rsidR="008379B6" w:rsidRPr="008379B6" w:rsidSect="00AE7A91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62EF"/>
    <w:multiLevelType w:val="hybridMultilevel"/>
    <w:tmpl w:val="E8663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099F"/>
    <w:multiLevelType w:val="hybridMultilevel"/>
    <w:tmpl w:val="955EC8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7124"/>
    <w:multiLevelType w:val="multilevel"/>
    <w:tmpl w:val="9F983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89B4A0A"/>
    <w:multiLevelType w:val="hybridMultilevel"/>
    <w:tmpl w:val="32CE647E"/>
    <w:lvl w:ilvl="0" w:tplc="5450E0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74158"/>
    <w:multiLevelType w:val="hybridMultilevel"/>
    <w:tmpl w:val="EE18C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8623E"/>
    <w:multiLevelType w:val="multilevel"/>
    <w:tmpl w:val="66869C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F4D2173"/>
    <w:multiLevelType w:val="hybridMultilevel"/>
    <w:tmpl w:val="606460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B6"/>
    <w:rsid w:val="000D6105"/>
    <w:rsid w:val="000E7A31"/>
    <w:rsid w:val="001D3913"/>
    <w:rsid w:val="002D163F"/>
    <w:rsid w:val="00635DC5"/>
    <w:rsid w:val="006A6129"/>
    <w:rsid w:val="007A74E8"/>
    <w:rsid w:val="008379B6"/>
    <w:rsid w:val="00AE7A91"/>
    <w:rsid w:val="00B53AEF"/>
    <w:rsid w:val="00B71ABD"/>
    <w:rsid w:val="00E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F676F"/>
  <w15:chartTrackingRefBased/>
  <w15:docId w15:val="{5C9D245B-FD67-42E5-A9CA-5A03FC2E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-14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tran</dc:creator>
  <cp:keywords/>
  <dc:description/>
  <cp:lastModifiedBy>bac tran</cp:lastModifiedBy>
  <cp:revision>3</cp:revision>
  <dcterms:created xsi:type="dcterms:W3CDTF">2018-12-04T15:34:00Z</dcterms:created>
  <dcterms:modified xsi:type="dcterms:W3CDTF">2018-12-04T16:47:00Z</dcterms:modified>
</cp:coreProperties>
</file>