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515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0"/>
        <w:gridCol w:w="2892"/>
        <w:gridCol w:w="4082"/>
        <w:gridCol w:w="510"/>
        <w:gridCol w:w="652"/>
        <w:gridCol w:w="567"/>
        <w:gridCol w:w="624"/>
        <w:gridCol w:w="1559"/>
        <w:gridCol w:w="1559"/>
        <w:gridCol w:w="1560"/>
      </w:tblGrid>
      <w:tr>
        <w:trPr>
          <w:trHeight w:val="1320" w:hRule="exact"/>
        </w:trPr>
        <w:tc>
          <w:tcPr>
            <w:tcW w:w="3402" w:type="dxa"/>
            <w:gridSpan w:val="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win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3" w:type="dxa"/>
            <w:gridSpan w:val="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HOÀNG ANH OWIN</w:t>
            </w:r>
          </w:p>
        </w:tc>
      </w:tr>
      <w:tr>
        <w:trPr>
          <w:trHeight w:val="560" w:hRule="exact"/>
        </w:trPr>
        <w:tc>
          <w:tcPr>
            <w:tcW w:w="14515" w:type="dxa"/>
            <w:gridSpan w:val="10"/>
            <w:shd w:fill="4B6078" w:val="clear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color w:val="FFFFFF"/>
              </w:rPr>
              <w:t>BẢNG GIÁ NHÔM OWIN LẮP ĐẶT HOÀN THIỆN</w:t>
            </w:r>
          </w:p>
        </w:tc>
      </w:tr>
    </w:tbl>
    <w:tbl>
      <w:tblPr>
        <w:tblW w:w="14515" w:type="dxa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2892"/>
        <w:gridCol w:w="4082"/>
        <w:gridCol w:w="510"/>
        <w:gridCol w:w="652"/>
        <w:gridCol w:w="567"/>
        <w:gridCol w:w="624"/>
        <w:gridCol w:w="1559"/>
        <w:gridCol w:w="1559"/>
        <w:gridCol w:w="1560"/>
      </w:tblGrid>
      <w:tr>
        <w:trPr>
          <w:tblHeader w:val="true"/>
          <w:trHeight w:val="464" w:hRule="atLeast"/>
        </w:trPr>
        <w:tc>
          <w:tcPr>
            <w:tcW w:type="dxa" w:w="510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STT</w:t>
            </w:r>
          </w:p>
        </w:tc>
        <w:tc>
          <w:tcPr>
            <w:tcW w:type="dxa" w:w="2892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Hình ảnh</w:t>
            </w:r>
          </w:p>
        </w:tc>
        <w:tc>
          <w:tcPr>
            <w:tcW w:type="dxa" w:w="4082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Mô tả chi tiết</w:t>
            </w:r>
          </w:p>
        </w:tc>
        <w:tc>
          <w:tcPr>
            <w:tcW w:type="dxa" w:w="510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DV</w:t>
            </w:r>
          </w:p>
        </w:tc>
        <w:tc>
          <w:tcPr>
            <w:tcW w:type="dxa" w:w="652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Rộng</w:t>
            </w:r>
          </w:p>
        </w:tc>
        <w:tc>
          <w:tcPr>
            <w:tcW w:type="dxa" w:w="567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Cao</w:t>
            </w:r>
          </w:p>
        </w:tc>
        <w:tc>
          <w:tcPr>
            <w:tcW w:type="dxa" w:w="624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KL</w:t>
            </w:r>
          </w:p>
        </w:tc>
        <w:tc>
          <w:tcPr>
            <w:tcW w:type="dxa" w:w="1559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Đơn giá</w:t>
            </w:r>
          </w:p>
        </w:tc>
        <w:tc>
          <w:tcPr>
            <w:tcW w:type="dxa" w:w="1559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Thành tiền</w:t>
            </w:r>
          </w:p>
        </w:tc>
        <w:tc>
          <w:tcPr>
            <w:tcW w:type="dxa" w:w="1560"/>
            <w:shd w:fill="0E2F4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szCs w:val="20"/>
              </w:rPr>
              <w:t>Tổng tiền</w:t>
            </w:r>
          </w:p>
        </w:tc>
      </w:tr>
      <w:tr>
        <w:trPr>
          <w:cantSplit/>
          <w:trHeight w:val="368" w:hRule="atLeast"/>
        </w:trPr>
        <w:tc>
          <w:tcPr>
            <w:tcW w:type="dxa" w:w="14515"/>
            <w:gridSpan w:val="10"/>
            <w:shd w:fill="D9E2F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 xml:space="preserve">I. CỬA SỔ</w:t>
            </w:r>
          </w:p>
        </w:tc>
      </w:tr>
      <w:tr>
        <w:trPr>
          <w:cantSplit/>
          <w:trHeight w:val="1530" w:hRule="atLeast"/>
        </w:trPr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Merge w:val="restart"/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1</w:t>
            </w:r>
          </w:p>
        </w:tc>
        <w:tc>
          <w:tcPr>
            <w:tcW w:type="dxa" w:w="289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vMerge w:val="restart"/>
          </w:tcPr>
          <w:p>
            <w:pPr>
              <w:spacing w:before="0" w:after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/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 xml:space="preserve">Cửa Sổ Mở Quay 1 Cánh</w:t>
              <w:br/>
              <w:t xml:space="preserve">- Độ Dày: 2 mm</w:t>
              <w:br/>
              <w:t xml:space="preserve">- Loại Kính: Kính Cường Lực 8mm</w:t>
              <w:br/>
              <w:t xml:space="preserve">- Song Nhôm Bảo Vệ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m²</w:t>
            </w:r>
          </w:p>
        </w:tc>
        <w:tc>
          <w:tcPr>
            <w:tcW w:type="dxa" w:w="6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1,2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1,8</w:t>
            </w:r>
          </w:p>
        </w:tc>
        <w:tc>
          <w:tcPr>
            <w:tcW w:type="dxa" w:w="6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2,148</w:t>
            </w:r>
          </w:p>
        </w:tc>
        <w:tc>
          <w:tcPr>
            <w:tcW w:type="dxa" w:w="15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2.000.000</w:t>
            </w:r>
          </w:p>
        </w:tc>
        <w:tc>
          <w:tcPr>
            <w:tcW w:type="dxa" w:w="15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4.200.000</w:t>
            </w:r>
          </w:p>
        </w:tc>
        <w:tc>
          <w:tcPr>
            <w:tcW w:type="dxa" w:w="156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Merge w:val="restart"/>
          </w:tcPr>
          <w:p>
            <w:pPr>
              <w:spacing w:after="0" w:before="0"/>
              <w:jc w:val="right"/>
              <w:keepNext/>
            </w:pPr>
            <w:r>
              <w:rPr>
                <w:rFonts w:ascii="Times New Roman" w:hAnsi="Times New Roman" w:eastAsia="Times New Roman"/>
                <w:b/>
                <w:i w:val="0"/>
                <w:color w:val="B7791F"/>
                <w:sz w:val="20"/>
                <w:szCs w:val="20"/>
              </w:rPr>
              <w:t>5.400.000</w:t>
            </w:r>
          </w:p>
        </w:tc>
      </w:tr>
      <w:tr>
        <w:trPr>
          <w:cantSplit/>
          <w:trHeight w:val="1530" w:hRule="atLeast"/>
        </w:trPr>
        <w:tc>
          <w:tcPr>
            <w:tcW w:type="dxa" w:w="51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289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 xml:space="preserve">Bộ phụ kiện Kinlong:</w:t>
              <w:br/>
              <w:t xml:space="preserve">- Tay Nắm x2</w:t>
              <w:br/>
              <w:t xml:space="preserve">- Bản Lề x4</w:t>
              <w:br/>
              <w:t xml:space="preserve">- Keo Silicone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Bộ</w:t>
            </w:r>
          </w:p>
        </w:tc>
        <w:tc>
          <w:tcPr>
            <w:tcW w:type="dxa" w:w="6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6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2</w:t>
            </w:r>
          </w:p>
        </w:tc>
        <w:tc>
          <w:tcPr>
            <w:tcW w:type="dxa" w:w="15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500.000</w:t>
            </w:r>
          </w:p>
        </w:tc>
        <w:tc>
          <w:tcPr>
            <w:tcW w:type="dxa" w:w="15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  <w:keepNext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1.000.000</w:t>
            </w:r>
          </w:p>
        </w:tc>
        <w:tc>
          <w:tcPr>
            <w:tcW w:type="dxa" w:w="156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cantSplit/>
          <w:trHeight w:val="340" w:hRule="atLeast"/>
        </w:trPr>
        <w:tc>
          <w:tcPr>
            <w:tcW w:type="dxa" w:w="51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289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 xml:space="preserve">Nẹp Phát Sinh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Bộ</w:t>
            </w:r>
          </w:p>
        </w:tc>
        <w:tc>
          <w:tcPr>
            <w:tcW w:type="dxa" w:w="6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6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1</w:t>
            </w:r>
          </w:p>
        </w:tc>
        <w:tc>
          <w:tcPr>
            <w:tcW w:type="dxa" w:w="15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200.000</w:t>
            </w:r>
          </w:p>
        </w:tc>
        <w:tc>
          <w:tcPr>
            <w:tcW w:type="dxa" w:w="15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szCs w:val="20"/>
              </w:rPr>
              <w:t>200.000</w:t>
            </w:r>
          </w:p>
        </w:tc>
        <w:tc>
          <w:tcPr>
            <w:tcW w:type="dxa" w:w="156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sectPr w:rsidR="00FC693F" w:rsidRPr="0006063C" w:rsidSect="00034616">
      <w:pgSz w:w="16838" w:h="11906" w:orient="landscape"/>
      <w:pgMar w:top="283" w:right="340" w:bottom="283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b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