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“Khi thay nhóm...(1)... trong nhóm carboxyl của carboxylic acid bằng nhóm –OR (R là gốc hydrocarbon) thu được...(2)...”. Cụm từ phù hợp điền vào chỗ trống (1), (2) lần lượt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CO, ester.</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CO, peptide.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OH, ether.</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OH, ester.</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(OH, ester.).</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Tên gọi của ester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ethyl formate.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methyl acetate.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methyl propionate.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ethyl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(ethyl acetate.).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Khi đun nóng chất X có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với dung dịch NaOH thu được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COONa. Công thức cấu tạo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Để có được bơ thực vật từ dầu thực vật người ta thực hiện quá trình</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làm lạnh.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xà phòng hóa.</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hydrogen hóa.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oxi hóa bởi oxygen không khí.</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(hydrogen hóa.).</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Một acid béo được gọi là omega-n (khi đó n là vị trí của liên kết đôi  đầu tiên tính từ nhóm ). Cho acid béo omega- n sau:</w:t>
      </w:r>
    </w:p>
    <w:p>
      <w:pPr>
        <w:spacing w:before="20" w:after="40"/>
      </w:pPr>
      <w:r>
        <w:rPr>
          <w:rFonts w:ascii="Times New Roman" w:hAnsi="Times New Roman"/>
          <w:b w:val="0"/>
          <w:i w:val="0"/>
          <w:sz w:val="24"/>
          <w:u w:val="none"/>
        </w:rPr>
        <w:t>Giá trị của n là</w:t>
      </w:r>
    </w:p>
    <w:p>
      <w:pPr>
        <w:spacing w:before="40" w:after="40"/>
        <w:jc w:val="center"/>
      </w:pPr>
      <w:r>
        <w:drawing>
          <wp:inline xmlns:a="http://schemas.openxmlformats.org/drawingml/2006/main" xmlns:pic="http://schemas.openxmlformats.org/drawingml/2006/picture">
            <wp:extent cx="2340000" cy="279176"/>
            <wp:docPr id="1" name="Picture 1"/>
            <wp:cNvGraphicFramePr>
              <a:graphicFrameLocks noChangeAspect="1"/>
            </wp:cNvGraphicFramePr>
            <a:graphic>
              <a:graphicData uri="http://schemas.openxmlformats.org/drawingml/2006/picture">
                <pic:pic>
                  <pic:nvPicPr>
                    <pic:cNvPr id="0" name="C1_Q040_1.png"/>
                    <pic:cNvPicPr/>
                  </pic:nvPicPr>
                  <pic:blipFill>
                    <a:blip r:embed="rId9"/>
                    <a:stretch>
                      <a:fillRect/>
                    </a:stretch>
                  </pic:blipFill>
                  <pic:spPr>
                    <a:xfrm>
                      <a:off x="0" y="0"/>
                      <a:ext cx="2340000" cy="279176"/>
                    </a:xfrm>
                    <a:prstGeom prst="rect"/>
                  </pic:spPr>
                </pic:pic>
              </a:graphicData>
            </a:graphic>
          </wp:inline>
        </w:drawing>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9.</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6.</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(3.).</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Trong các chất sau đây, chất nào là thành phần chính của chất giặt rửa tổng hợp?</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CH₃[CH₂]₁₄-COOK.</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CH₃[CH₂]₁₁-C₆H₄-SO₃Na.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(CH₃[CH₂]₁₆-COO)₂Ca.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CH₃[CH₂]₁₆-COONa.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(CH₃[CH₂]₁₁-C₆H₄-SO₃Na.).</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Trong công nghiệp thực phẩm, để chuyển hóa các loại dầu thực vật (lỏng) thành mỡ thực vật hoặc bơ nhân tạo (rắn) nhằm thuận tiện cho vận chuyển và bảo quản, người ta thực hiện phản ứng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xà phòng hóa.</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hydrogen hóa.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oxi hóa.</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dehydrate hóa.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(hydrogen hóa.).</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Cho vào ba ống nghiệm (1) (2) (3), mỗi ống 1 mL ethyl acetate, sau đó thêm vào mỗi ống nghiệm (không theo thứ tự) các chất sau: 2 mL nước cất; 2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20%; 2 mL dung dịch NaOH 30%.</w:t>
      </w:r>
    </w:p>
    <w:p>
      <w:pPr>
        <w:spacing w:before="20" w:after="40"/>
      </w:pPr>
      <w:r>
        <w:rPr>
          <w:rFonts w:ascii="Times New Roman" w:hAnsi="Times New Roman"/>
          <w:b w:val="0"/>
          <w:i w:val="0"/>
          <w:sz w:val="24"/>
          <w:u w:val="none"/>
        </w:rPr>
        <w:t>Lắc đều ba ống nghiệm rồi đặt ba ống trong nồi cách thuỷ ở nhiệt độ 60 - 70°C.</w:t>
      </w:r>
    </w:p>
    <w:p>
      <w:pPr>
        <w:spacing w:before="20" w:after="40"/>
      </w:pPr>
      <w:r>
        <w:rPr>
          <w:rFonts w:ascii="Times New Roman" w:hAnsi="Times New Roman"/>
          <w:b w:val="0"/>
          <w:i w:val="0"/>
          <w:sz w:val="24"/>
          <w:u w:val="none"/>
        </w:rPr>
        <w:t>Sau một thời gian thấy:</w:t>
      </w:r>
    </w:p>
    <w:p>
      <w:pPr>
        <w:spacing w:before="20" w:after="40"/>
      </w:pPr>
      <w:r>
        <w:rPr>
          <w:rFonts w:ascii="Times New Roman" w:hAnsi="Times New Roman"/>
          <w:b w:val="0"/>
          <w:i w:val="0"/>
          <w:sz w:val="24"/>
          <w:u w:val="none"/>
        </w:rPr>
        <w:t>+ Thể tích lớp chất lỏng phía trên ở ống (1) giảm đi.</w:t>
      </w:r>
    </w:p>
    <w:p>
      <w:pPr>
        <w:spacing w:before="20" w:after="40"/>
      </w:pPr>
      <w:r>
        <w:rPr>
          <w:rFonts w:ascii="Times New Roman" w:hAnsi="Times New Roman"/>
          <w:b w:val="0"/>
          <w:i w:val="0"/>
          <w:sz w:val="24"/>
          <w:u w:val="none"/>
        </w:rPr>
        <w:t>+ Thể tích lớp chất lỏng phía trên ở ống (2) không thay đổi.</w:t>
      </w:r>
    </w:p>
    <w:p>
      <w:pPr>
        <w:spacing w:before="20" w:after="40"/>
      </w:pPr>
      <w:r>
        <w:rPr>
          <w:rFonts w:ascii="Times New Roman" w:hAnsi="Times New Roman"/>
          <w:b w:val="0"/>
          <w:i w:val="0"/>
          <w:sz w:val="24"/>
          <w:u w:val="none"/>
        </w:rPr>
        <w:t>+ Ở ống nghiệm (3) tạo dung dịch đồng nhất.</w:t>
      </w:r>
    </w:p>
    <w:p>
      <w:pPr>
        <w:spacing w:before="20" w:after="40"/>
      </w:pPr>
      <w:r>
        <w:rPr>
          <w:rFonts w:ascii="Times New Roman" w:hAnsi="Times New Roman"/>
          <w:b w:val="0"/>
          <w:i w:val="0"/>
          <w:sz w:val="24"/>
          <w:u w:val="none"/>
        </w:rPr>
        <w:t>Phát biểu nào sau đây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Ống nghiệm (1) được thêm nước cất.</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Ống nghiệm (2) được thêm dung dịch NaOH 30%.</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Ống nghiệm (3) được thêm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20%.</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Ống nghiệm (1) được thêm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20%.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Xét từng trường hợp:</w:t>
      </w:r>
    </w:p>
    <w:p>
      <w:pPr>
        <w:spacing w:before="20" w:after="40"/>
      </w:pPr>
      <w:r>
        <w:rPr>
          <w:rFonts w:ascii="Times New Roman" w:hAnsi="Times New Roman"/>
          <w:b w:val="0"/>
          <w:i w:val="0"/>
          <w:sz w:val="24"/>
          <w:u w:val="none"/>
        </w:rPr>
        <w:t>Nếu thêm nước cất ethyl acetate rất ít tan trong nước và không phản ứng đáng kể  Thể tích lớp trên không thay đổi  Ống (2)</w:t>
      </w:r>
    </w:p>
    <w:p>
      <w:pPr>
        <w:spacing w:before="20" w:after="40"/>
      </w:pPr>
      <w:r>
        <w:rPr>
          <w:rFonts w:ascii="Times New Roman" w:hAnsi="Times New Roman"/>
          <w:b w:val="0"/>
          <w:i w:val="0"/>
          <w:sz w:val="24"/>
          <w:u w:val="none"/>
        </w:rPr>
        <w:t>Nếu thêm H₂SO₄ 20% xảy ra phản ứng thuỷ phân ester trong môi trường acid (thuận nghịch) khi đun nóng: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 CH</w:t>
      </w:r>
      <w:r>
        <w:rPr>
          <w:rFonts w:ascii="Times New Roman" w:hAnsi="Times New Roman"/>
          <w:b w:val="0"/>
          <w:i w:val="0"/>
          <w:sz w:val="24"/>
          <w:u w:val="none"/>
          <w:vertAlign w:val="subscript"/>
        </w:rPr>
        <w:t>3</w:t>
      </w:r>
      <w:r>
        <w:rPr>
          <w:rFonts w:ascii="Times New Roman" w:hAnsi="Times New Roman"/>
          <w:b w:val="0"/>
          <w:i w:val="0"/>
          <w:sz w:val="24"/>
          <w:u w:val="none"/>
        </w:rPr>
        <w:t>COOH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20" w:after="40"/>
      </w:pPr>
      <w:r>
        <w:rPr>
          <w:rFonts w:ascii="Times New Roman" w:hAnsi="Times New Roman"/>
          <w:b w:val="0"/>
          <w:i w:val="0"/>
          <w:sz w:val="24"/>
          <w:u w:val="none"/>
        </w:rPr>
        <w:t>Phản ứng diễn ra từ từ, không hoàn toàn  lượng ester giảm dần  Thể tích lớp trên giảm nhưng vẫn còn 2 lớp  Ống (1)</w:t>
      </w:r>
    </w:p>
    <w:p>
      <w:pPr>
        <w:spacing w:before="20" w:after="40"/>
      </w:pPr>
      <w:r>
        <w:rPr>
          <w:rFonts w:ascii="Times New Roman" w:hAnsi="Times New Roman"/>
          <w:b w:val="0"/>
          <w:i w:val="0"/>
          <w:sz w:val="24"/>
          <w:u w:val="none"/>
        </w:rPr>
        <w:t>Nếu thêm NaOH 30% xảy ra phản ứng xà phòng hóa:</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NaOH ⇌ CH</w:t>
      </w:r>
      <w:r>
        <w:rPr>
          <w:rFonts w:ascii="Times New Roman" w:hAnsi="Times New Roman"/>
          <w:b w:val="0"/>
          <w:i w:val="0"/>
          <w:sz w:val="24"/>
          <w:u w:val="none"/>
          <w:vertAlign w:val="subscript"/>
        </w:rPr>
        <w:t>3</w:t>
      </w:r>
      <w:r>
        <w:rPr>
          <w:rFonts w:ascii="Times New Roman" w:hAnsi="Times New Roman"/>
          <w:b w:val="0"/>
          <w:i w:val="0"/>
          <w:sz w:val="24"/>
          <w:u w:val="none"/>
        </w:rPr>
        <w:t>COONa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20" w:after="40"/>
      </w:pPr>
      <w:r>
        <w:rPr>
          <w:rFonts w:ascii="Times New Roman" w:hAnsi="Times New Roman"/>
          <w:b w:val="0"/>
          <w:i w:val="0"/>
          <w:sz w:val="24"/>
          <w:u w:val="none"/>
        </w:rPr>
        <w:t>Phản ứng hoàn toàn  tạo ra sodium acetate tan tốt trong nước và ethanol tan tốt trong nước</w:t>
      </w:r>
    </w:p>
    <w:p>
      <w:pPr>
        <w:spacing w:before="20" w:after="40"/>
      </w:pPr>
      <w:r>
        <w:rPr>
          <w:rFonts w:ascii="Times New Roman" w:hAnsi="Times New Roman"/>
          <w:b w:val="0"/>
          <w:i w:val="0"/>
          <w:sz w:val="24"/>
          <w:u w:val="none"/>
        </w:rPr>
        <w:t>tạo dung dịch đồng nhất  Ống (3)</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Fructose có nhiều trong mật ong và các quả ngọt như dứa, xoài,... Công thức phân tử của fructose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Phát biểu nào sau đây không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Glucose có trong hầu hết các bộ phận của cây như hoa, lá,… và nhất là trong quả chín.</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Glucose bị khử bởi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khi đun nóng.</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Trong y học, dung dịch glucose 5% được sử dụng làm dịch truyền tĩnh mạch.</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Trong dung dịch, glucose tồn tại chủ yếu ở dạng mạch vòng.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(Glucose bị khử bởi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khi đun nóng.).</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Chất nào sau đây thuộc loại disaccharide?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(Saccharose.).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Thuỷ phân hoàn toàn saccharose thu được X và Y. Để phân biệt X và Y người ta sử dụng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Cu(OH)2/OH</w:t>
      </w:r>
      <w:r>
        <w:rPr>
          <w:rFonts w:ascii="Times New Roman" w:hAnsi="Times New Roman"/>
          <w:b w:val="0"/>
          <w:i w:val="0"/>
          <w:sz w:val="24"/>
          <w:u w:val="none"/>
          <w:vertAlign w:val="superscript"/>
        </w:rPr>
        <w:t>-</w:t>
      </w:r>
      <w:r>
        <w:rPr>
          <w:rFonts w:ascii="Times New Roman" w:hAnsi="Times New Roman"/>
          <w:b w:val="0"/>
          <w:i w:val="0"/>
          <w:sz w:val="24"/>
          <w:u w:val="none"/>
        </w:rPr>
        <w:t xml:space="preserve"> đun nóng.</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nước bromine.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thuốc thử Tollens.</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(nước bromine.).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Chất nào sau đây thuộc loại polysaccharide?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(Cellulose.).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Chất nào sau đây không có phản ứng thủy phân trong môi trường acid?</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(Glucose.).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Phát biểu nào sau đây đúng khi nói về carbohydrate?</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Glucose, fructose, saccharose và maltose đều là chất rắn, dễ tan trong nước và có vị ngọt.</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Nồng độ fructose trong máu người trưởng thành khoẻ mạnh được duy trì 4,4 – 7,2 mmol/dL.</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 và saccharose thuộc loại disacchride và có công thức phân tử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22</w:t>
      </w:r>
      <w:r>
        <w:rPr>
          <w:rFonts w:ascii="Times New Roman" w:hAnsi="Times New Roman"/>
          <w:b w:val="0"/>
          <w:i w:val="0"/>
          <w:sz w:val="24"/>
          <w:u w:val="none"/>
        </w:rPr>
        <w:t>O</w:t>
      </w:r>
      <w:r>
        <w:rPr>
          <w:rFonts w:ascii="Times New Roman" w:hAnsi="Times New Roman"/>
          <w:b w:val="0"/>
          <w:i w:val="0"/>
          <w:sz w:val="24"/>
          <w:u w:val="none"/>
          <w:vertAlign w:val="subscript"/>
        </w:rPr>
        <w:t>11</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Cellulose và tinh bột đều thuộc loại polysaccharide và đều có công thức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hoặc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(Glucose, fructose, saccharose và maltose đều là chất rắn, dễ tan trong nước và có vị ngọt.).</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Chất nào sau đây là amine?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NCH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COONH</w:t>
      </w:r>
      <w:r>
        <w:rPr>
          <w:rFonts w:ascii="Times New Roman" w:hAnsi="Times New Roman"/>
          <w:b w:val="0"/>
          <w:i w:val="0"/>
          <w:sz w:val="24"/>
          <w:u w:val="none"/>
          <w:vertAlign w:val="subscript"/>
        </w:rPr>
        <w:t>4</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NCH</w:t>
      </w:r>
      <w:r>
        <w:rPr>
          <w:rFonts w:ascii="Times New Roman" w:hAnsi="Times New Roman"/>
          <w:b w:val="0"/>
          <w:i w:val="0"/>
          <w:sz w:val="24"/>
          <w:u w:val="none"/>
          <w:vertAlign w:val="subscript"/>
        </w:rPr>
        <w:t>2</w:t>
      </w:r>
      <w:r>
        <w:rPr>
          <w:rFonts w:ascii="Times New Roman" w:hAnsi="Times New Roman"/>
          <w:b w:val="0"/>
          <w:i w:val="0"/>
          <w:sz w:val="24"/>
          <w:u w:val="none"/>
        </w:rPr>
        <w:t>COOH.</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Công thức cấu tạo thu gọn của ethylmethylamine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 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 NH – 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 NH – CH</w:t>
      </w:r>
      <w:r>
        <w:rPr>
          <w:rFonts w:ascii="Times New Roman" w:hAnsi="Times New Roman"/>
          <w:b w:val="0"/>
          <w:i w:val="0"/>
          <w:sz w:val="24"/>
          <w:u w:val="none"/>
          <w:vertAlign w:val="subscript"/>
        </w:rPr>
        <w:t>2</w:t>
      </w:r>
      <w:r>
        <w:rPr>
          <w:rFonts w:ascii="Times New Roman" w:hAnsi="Times New Roman"/>
          <w:b w:val="0"/>
          <w:i w:val="0"/>
          <w:sz w:val="24"/>
          <w:u w:val="none"/>
        </w:rPr>
        <w:t xml:space="preserve"> – CH</w:t>
      </w:r>
      <w:r>
        <w:rPr>
          <w:rFonts w:ascii="Times New Roman" w:hAnsi="Times New Roman"/>
          <w:b w:val="0"/>
          <w:i w:val="0"/>
          <w:sz w:val="24"/>
          <w:u w:val="none"/>
          <w:vertAlign w:val="subscript"/>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 CH</w:t>
      </w:r>
      <w:r>
        <w:rPr>
          <w:rFonts w:ascii="Times New Roman" w:hAnsi="Times New Roman"/>
          <w:b w:val="0"/>
          <w:i w:val="0"/>
          <w:sz w:val="24"/>
          <w:u w:val="none"/>
          <w:vertAlign w:val="subscript"/>
        </w:rPr>
        <w:t>2</w:t>
      </w:r>
      <w:r>
        <w:rPr>
          <w:rFonts w:ascii="Times New Roman" w:hAnsi="Times New Roman"/>
          <w:b w:val="0"/>
          <w:i w:val="0"/>
          <w:sz w:val="24"/>
          <w:u w:val="none"/>
        </w:rPr>
        <w:t xml:space="preserve"> – 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 xml:space="preserve"> – NH – CH</w:t>
      </w:r>
      <w:r>
        <w:rPr>
          <w:rFonts w:ascii="Times New Roman" w:hAnsi="Times New Roman"/>
          <w:b w:val="0"/>
          <w:i w:val="0"/>
          <w:sz w:val="24"/>
          <w:u w:val="none"/>
          <w:vertAlign w:val="subscript"/>
        </w:rPr>
        <w:t>2</w:t>
      </w:r>
      <w:r>
        <w:rPr>
          <w:rFonts w:ascii="Times New Roman" w:hAnsi="Times New Roman"/>
          <w:b w:val="0"/>
          <w:i w:val="0"/>
          <w:sz w:val="24"/>
          <w:u w:val="none"/>
        </w:rPr>
        <w:t xml:space="preserve"> – 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từ từ đến dư dung dịch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0,1 M vào ống nghiệm chứa vài giọt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0,1 M. Sau khi phản ứng xảy ra hoàn toàn, trong ống nghiệm thu được</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dung dịch trong suốt, màu xanh lam.</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dung dịch trong suốt, không màu.</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kết tủa màu xanh.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kết tủa màu đỏ gạch.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(dung dịch trong suốt, màu xanh lam.).</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Isoamyl acetate có mùi thơm đặc trưng của chuối chín nên còn được gọi là dầu chuối. Khi đun nóng hỗn hợp gồm 9,00 gam acetic acid và 10,56 gam isoamyl alcohol với xúc tác là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thu được 9,75 gam dầu chuối (xem như chỉ chứa isoamyl acetate). Hiệu suất của phản ứng điều chế dầu chuối trên là h%.</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Phản ứng điều chế isoamyl acetate ở trên có đặc điểm là phản ứng một chiều.</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Phản ứng điều chế isoamyl acetate ở trên còn có tên gọi là phản ứng xà phòng hoá.</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Giá trị của h là 62,5. (Làm tròn kết quả đến hàng phần mười).</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Isoamyl alcohol có công thức cấu tạo thu gọn là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phản ứng là thuận nghịch</w:t>
      </w:r>
    </w:p>
    <w:p>
      <w:pPr>
        <w:spacing w:before="20" w:after="40"/>
      </w:pPr>
      <w:r>
        <w:rPr>
          <w:rFonts w:ascii="Times New Roman" w:hAnsi="Times New Roman"/>
          <w:b w:val="0"/>
          <w:i w:val="0"/>
          <w:sz w:val="24"/>
          <w:u w:val="none"/>
        </w:rPr>
        <w:t>b) Sai vì chiều thuận là phản ứng ester hóa, chiều nghịch là phản ứng thủy phân ester trong môi trường acid</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 +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 CH</w:t>
      </w:r>
      <w:r>
        <w:rPr>
          <w:rFonts w:ascii="Times New Roman" w:hAnsi="Times New Roman"/>
          <w:b w:val="0"/>
          <w:i w:val="0"/>
          <w:sz w:val="24"/>
          <w:u w:val="none"/>
          <w:vertAlign w:val="subscript"/>
        </w:rPr>
        <w:t>3</w:t>
      </w:r>
      <w:r>
        <w:rPr>
          <w:rFonts w:ascii="Times New Roman" w:hAnsi="Times New Roman"/>
          <w:b w:val="0"/>
          <w:i w:val="0"/>
          <w:sz w:val="24"/>
          <w:u w:val="none"/>
        </w:rPr>
        <w:t>COO 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Số mol acetic acid =  = 0,15 mol</w:t>
      </w:r>
    </w:p>
    <w:p>
      <w:pPr>
        <w:spacing w:before="20" w:after="40"/>
      </w:pPr>
      <w:r>
        <w:rPr>
          <w:rFonts w:ascii="Times New Roman" w:hAnsi="Times New Roman"/>
          <w:b w:val="0"/>
          <w:i w:val="0"/>
          <w:sz w:val="24"/>
          <w:u w:val="none"/>
        </w:rPr>
        <w:t>Số mol isoamyl acetate =  = 0,12 mol</w:t>
      </w:r>
    </w:p>
    <w:p>
      <w:pPr>
        <w:spacing w:before="20" w:after="40"/>
      </w:pPr>
      <w:r>
        <w:rPr>
          <w:rFonts w:ascii="Times New Roman" w:hAnsi="Times New Roman"/>
          <w:b w:val="0"/>
          <w:i w:val="0"/>
          <w:sz w:val="24"/>
          <w:u w:val="none"/>
        </w:rPr>
        <w:t>Số mol ester thu được trong thực tế =  = 0,075 mol</w:t>
      </w:r>
    </w:p>
    <w:p>
      <w:pPr>
        <w:spacing w:before="20" w:after="40"/>
      </w:pPr>
      <w:r>
        <w:rPr>
          <w:rFonts w:ascii="Times New Roman" w:hAnsi="Times New Roman"/>
          <w:b w:val="0"/>
          <w:i w:val="0"/>
          <w:sz w:val="24"/>
          <w:u w:val="none"/>
        </w:rPr>
        <w:t>Hiệu suất phản ứng là=</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Tiến hành thí nghiệm khảo sát tính chất hóa học của glucose theo các bước sau:</w:t>
      </w:r>
    </w:p>
    <w:p>
      <w:pPr>
        <w:spacing w:before="20" w:after="40"/>
      </w:pPr>
      <w:r>
        <w:rPr>
          <w:rFonts w:ascii="Times New Roman" w:hAnsi="Times New Roman"/>
          <w:b w:val="0"/>
          <w:i w:val="0"/>
          <w:sz w:val="24"/>
          <w:u w:val="none"/>
        </w:rPr>
        <w:t>• Bước 1: Cho khoảng 2 mL dung dịch NaOH 10% vào ống nghiệm. Sau đó, thêm khoảng 0,5 mL dung dịch CuSO</w:t>
      </w:r>
      <w:r>
        <w:rPr>
          <w:rFonts w:ascii="Times New Roman" w:hAnsi="Times New Roman"/>
          <w:b w:val="0"/>
          <w:i w:val="0"/>
          <w:sz w:val="24"/>
          <w:u w:val="none"/>
          <w:vertAlign w:val="subscript"/>
        </w:rPr>
        <w:t>4</w:t>
      </w:r>
      <w:r>
        <w:rPr>
          <w:rFonts w:ascii="Times New Roman" w:hAnsi="Times New Roman"/>
          <w:b w:val="0"/>
          <w:i w:val="0"/>
          <w:sz w:val="24"/>
          <w:u w:val="none"/>
        </w:rPr>
        <w:t xml:space="preserve"> 5% vào, lắc nhẹ.</w:t>
      </w:r>
    </w:p>
    <w:p>
      <w:pPr>
        <w:spacing w:before="20" w:after="40"/>
      </w:pPr>
      <w:r>
        <w:rPr>
          <w:rFonts w:ascii="Times New Roman" w:hAnsi="Times New Roman"/>
          <w:b w:val="0"/>
          <w:i w:val="0"/>
          <w:sz w:val="24"/>
          <w:u w:val="none"/>
        </w:rPr>
        <w:t>• Bước 2: Cho tiếp khoảng 3 mL dung dịch glucose 2% vào ống nghiệm và lắc đều ở nhiệt độ thường.</w:t>
      </w:r>
    </w:p>
    <w:p>
      <w:pPr>
        <w:spacing w:before="20" w:after="40"/>
      </w:pPr>
      <w:r>
        <w:rPr>
          <w:rFonts w:ascii="Times New Roman" w:hAnsi="Times New Roman"/>
          <w:b w:val="0"/>
          <w:i w:val="0"/>
          <w:sz w:val="24"/>
          <w:u w:val="none"/>
        </w:rPr>
        <w:t>• Bước 3: Đun nóng nhẹ ống nghiệm chứa hỗn hợp thu được sau bước 2 trên ngọn lửa đèn cồn.</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bước 1, xảy ra phản ứng tạo thành kết tủa copper(II) hydroxide có màu xanh.</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bước 2, kết tủa bị hòa tan hoàn toàn tạo thành dung dịch phức chất có màu xanh lam đặc trưng.</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Hiện tượng ở bước 2 chứng minh phân tử glucose có nhiều nhóm hydroxy (–OH) liền kề nhau (tính chất của polyalcohol).</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Ở bước 3, khi đun nóng xuất hiện kết tủa màu đỏ gạch Cu</w:t>
      </w:r>
      <w:r>
        <w:rPr>
          <w:rFonts w:ascii="Times New Roman" w:hAnsi="Times New Roman"/>
          <w:b w:val="0"/>
          <w:i w:val="0"/>
          <w:sz w:val="24"/>
          <w:u w:val="none"/>
          <w:vertAlign w:val="subscript"/>
        </w:rPr>
        <w:t>2</w:t>
      </w:r>
      <w:r>
        <w:rPr>
          <w:rFonts w:ascii="Times New Roman" w:hAnsi="Times New Roman"/>
          <w:b w:val="0"/>
          <w:i w:val="0"/>
          <w:sz w:val="24"/>
          <w:u w:val="none"/>
        </w:rPr>
        <w:t>O; nếu thay dung dịch glucose bằng dung dịch fructose thì khi đun nóng ở bước 3 không thu được kết tủa đỏ gạch.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2NaOH + CuSO</w:t>
      </w:r>
      <w:r>
        <w:rPr>
          <w:rFonts w:ascii="Times New Roman" w:hAnsi="Times New Roman"/>
          <w:b w:val="0"/>
          <w:i w:val="0"/>
          <w:sz w:val="24"/>
          <w:u w:val="none"/>
          <w:vertAlign w:val="subscript"/>
        </w:rPr>
        <w:t>4</w:t>
      </w:r>
      <w:r>
        <w:rPr>
          <w:rFonts w:ascii="Times New Roman" w:hAnsi="Times New Roman"/>
          <w:b w:val="0"/>
          <w:i w:val="0"/>
          <w:sz w:val="24"/>
          <w:u w:val="none"/>
        </w:rPr>
        <w:t xml:space="preserve"> → Cu(OH)2↓ (xanh) + Na</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w:t>
      </w:r>
    </w:p>
    <w:p>
      <w:pPr>
        <w:spacing w:before="20" w:after="40"/>
      </w:pPr>
      <w:r>
        <w:rPr>
          <w:rFonts w:ascii="Times New Roman" w:hAnsi="Times New Roman"/>
          <w:b w:val="0"/>
          <w:i w:val="0"/>
          <w:sz w:val="24"/>
          <w:u w:val="none"/>
        </w:rPr>
        <w:t>b) Đúng: Glucose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tạo phức đồng-glucose [Cu(C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màu xanh lam.</w:t>
      </w:r>
    </w:p>
    <w:p>
      <w:pPr>
        <w:spacing w:before="20" w:after="40"/>
      </w:pPr>
      <w:r>
        <w:rPr>
          <w:rFonts w:ascii="Times New Roman" w:hAnsi="Times New Roman"/>
          <w:b w:val="0"/>
          <w:i w:val="0"/>
          <w:sz w:val="24"/>
          <w:u w:val="none"/>
        </w:rPr>
        <w:t>c) Đúng: Phản ứng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chứng minh glucose có nhiều nhóm –OH liền kề.</w:t>
      </w:r>
    </w:p>
    <w:p>
      <w:pPr>
        <w:spacing w:before="20" w:after="40"/>
      </w:pPr>
      <w:r>
        <w:rPr>
          <w:rFonts w:ascii="Times New Roman" w:hAnsi="Times New Roman"/>
          <w:b w:val="0"/>
          <w:i w:val="0"/>
          <w:sz w:val="24"/>
          <w:u w:val="none"/>
        </w:rPr>
        <w:t>d) Sai: Trong môi trường kiềm đun nóng, fructose chuyển hóa thành glucose nên vẫn tạo kết tủa đỏ gạch Cu</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hóa học sau:</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 + 3n(CH</w:t>
      </w:r>
      <w:r>
        <w:rPr>
          <w:rFonts w:ascii="Times New Roman" w:hAnsi="Times New Roman"/>
          <w:b w:val="0"/>
          <w:i w:val="0"/>
          <w:sz w:val="24"/>
          <w:u w:val="none"/>
          <w:vertAlign w:val="subscript"/>
        </w:rPr>
        <w:t>3</w:t>
      </w:r>
      <w:r>
        <w:rPr>
          <w:rFonts w:ascii="Times New Roman" w:hAnsi="Times New Roman"/>
          <w:b w:val="0"/>
          <w:i w:val="0"/>
          <w:sz w:val="24"/>
          <w:u w:val="none"/>
        </w:rPr>
        <w:t>CO)</w:t>
      </w:r>
      <w:r>
        <w:rPr>
          <w:rFonts w:ascii="Times New Roman" w:hAnsi="Times New Roman"/>
          <w:b w:val="0"/>
          <w:i w:val="0"/>
          <w:sz w:val="24"/>
          <w:u w:val="none"/>
          <w:vertAlign w:val="subscript"/>
        </w:rPr>
        <w:t>2</w:t>
      </w:r>
      <w:r>
        <w:rPr>
          <w:rFonts w:ascii="Times New Roman" w:hAnsi="Times New Roman"/>
          <w:b w:val="0"/>
          <w:i w:val="0"/>
          <w:sz w:val="24"/>
          <w:u w:val="none"/>
        </w:rPr>
        <w:t>O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(OCOCH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 + 3nCH</w:t>
      </w:r>
      <w:r>
        <w:rPr>
          <w:rFonts w:ascii="Times New Roman" w:hAnsi="Times New Roman"/>
          <w:b w:val="0"/>
          <w:i w:val="0"/>
          <w:sz w:val="24"/>
          <w:u w:val="none"/>
          <w:vertAlign w:val="subscript"/>
        </w:rPr>
        <w:t>3</w:t>
      </w:r>
      <w:r>
        <w:rPr>
          <w:rFonts w:ascii="Times New Roman" w:hAnsi="Times New Roman"/>
          <w:b w:val="0"/>
          <w:i w:val="0"/>
          <w:sz w:val="24"/>
          <w:u w:val="none"/>
        </w:rPr>
        <w:t>COOH   (1)</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]n + 2n(CH</w:t>
      </w:r>
      <w:r>
        <w:rPr>
          <w:rFonts w:ascii="Times New Roman" w:hAnsi="Times New Roman"/>
          <w:b w:val="0"/>
          <w:i w:val="0"/>
          <w:sz w:val="24"/>
          <w:u w:val="none"/>
          <w:vertAlign w:val="subscript"/>
        </w:rPr>
        <w:t>3</w:t>
      </w:r>
      <w:r>
        <w:rPr>
          <w:rFonts w:ascii="Times New Roman" w:hAnsi="Times New Roman"/>
          <w:b w:val="0"/>
          <w:i w:val="0"/>
          <w:sz w:val="24"/>
          <w:u w:val="none"/>
        </w:rPr>
        <w:t>CO)</w:t>
      </w:r>
      <w:r>
        <w:rPr>
          <w:rFonts w:ascii="Times New Roman" w:hAnsi="Times New Roman"/>
          <w:b w:val="0"/>
          <w:i w:val="0"/>
          <w:sz w:val="24"/>
          <w:u w:val="none"/>
          <w:vertAlign w:val="subscript"/>
        </w:rPr>
        <w:t>2</w:t>
      </w:r>
      <w:r>
        <w:rPr>
          <w:rFonts w:ascii="Times New Roman" w:hAnsi="Times New Roman"/>
          <w:b w:val="0"/>
          <w:i w:val="0"/>
          <w:sz w:val="24"/>
          <w:u w:val="none"/>
        </w:rPr>
        <w:t>O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(OH)(OCOCH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]n + 2nCH</w:t>
      </w:r>
      <w:r>
        <w:rPr>
          <w:rFonts w:ascii="Times New Roman" w:hAnsi="Times New Roman"/>
          <w:b w:val="0"/>
          <w:i w:val="0"/>
          <w:sz w:val="24"/>
          <w:u w:val="none"/>
          <w:vertAlign w:val="subscript"/>
        </w:rPr>
        <w:t>3</w:t>
      </w:r>
      <w:r>
        <w:rPr>
          <w:rFonts w:ascii="Times New Roman" w:hAnsi="Times New Roman"/>
          <w:b w:val="0"/>
          <w:i w:val="0"/>
          <w:sz w:val="24"/>
          <w:u w:val="none"/>
        </w:rPr>
        <w:t>COOH   (2)</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Trong mỗi mắt xích của cellulose có 3 nhóm hydroxy (–OH) tự do nên cellulose dễ dàng hòa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ở nhiệt độ thường tạo dung dịch màu xanh lam.</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Phân tử khối của mỗi mắt xích cellulose là 162 và công thức phân tử của cellulose được viết gọn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Bản chất của các phản ứng (1), (2) là nguyên tử H trong nhóm –OH của mắt xích cellulose được thay thế bằng nhóm acetyl (CH</w:t>
      </w:r>
      <w:r>
        <w:rPr>
          <w:rFonts w:ascii="Times New Roman" w:hAnsi="Times New Roman"/>
          <w:b w:val="0"/>
          <w:i w:val="0"/>
          <w:sz w:val="24"/>
          <w:u w:val="none"/>
          <w:vertAlign w:val="subscript"/>
        </w:rPr>
        <w:t>3</w:t>
      </w:r>
      <w:r>
        <w:rPr>
          <w:rFonts w:ascii="Times New Roman" w:hAnsi="Times New Roman"/>
          <w:b w:val="0"/>
          <w:i w:val="0"/>
          <w:sz w:val="24"/>
          <w:u w:val="none"/>
        </w:rPr>
        <w:t>CO–).</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Khi phân tích thành phần nguyên tố của một mẫu cellulose acetate (chỉ gồm cellulose triacetate và cellulose diacetate), phần trăm khối lượng carbon là 49,785%; suy ra phần trăm khối lượng oxygen trong mẫu đó là 34,64%.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cellulose không tan trong nước, không phản ứng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điều kiện thường.</w:t>
      </w:r>
    </w:p>
    <w:p>
      <w:pPr>
        <w:spacing w:before="20" w:after="40"/>
      </w:pPr>
      <w:r>
        <w:rPr>
          <w:rFonts w:ascii="Times New Roman" w:hAnsi="Times New Roman"/>
          <w:b w:val="0"/>
          <w:i w:val="0"/>
          <w:sz w:val="24"/>
          <w:u w:val="none"/>
        </w:rPr>
        <w:t>b) Sai vì phân tử khối của cellulose là 162n.</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Sai.</w:t>
      </w:r>
    </w:p>
    <w:p>
      <w:pPr>
        <w:spacing w:before="20" w:after="40"/>
      </w:pPr>
      <w:r>
        <w:rPr>
          <w:rFonts w:ascii="Times New Roman" w:hAnsi="Times New Roman"/>
          <w:b w:val="0"/>
          <w:i w:val="0"/>
          <w:sz w:val="24"/>
          <w:u w:val="none"/>
        </w:rPr>
        <w:t>Gọi công thức tổng quát của cellulose acetate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(OCOCH</w:t>
      </w:r>
      <w:r>
        <w:rPr>
          <w:rFonts w:ascii="Times New Roman" w:hAnsi="Times New Roman"/>
          <w:b w:val="0"/>
          <w:i w:val="0"/>
          <w:sz w:val="24"/>
          <w:u w:val="none"/>
          <w:vertAlign w:val="subscript"/>
        </w:rPr>
        <w:t>3</w:t>
      </w:r>
      <w:r>
        <w:rPr>
          <w:rFonts w:ascii="Times New Roman" w:hAnsi="Times New Roman"/>
          <w:b w:val="0"/>
          <w:i w:val="0"/>
          <w:sz w:val="24"/>
          <w:u w:val="none"/>
        </w:rPr>
        <w:t>)x(OH)</w:t>
      </w:r>
      <w:r>
        <w:rPr>
          <w:rFonts w:ascii="Times New Roman" w:hAnsi="Times New Roman"/>
          <w:b w:val="0"/>
          <w:i w:val="0"/>
          <w:sz w:val="24"/>
          <w:u w:val="none"/>
          <w:vertAlign w:val="subscript"/>
        </w:rPr>
        <w:t>3</w:t>
      </w:r>
      <w:r>
        <w:rPr>
          <w:rFonts w:ascii="Times New Roman" w:hAnsi="Times New Roman"/>
          <w:b w:val="0"/>
          <w:i w:val="0"/>
          <w:sz w:val="24"/>
          <w:u w:val="none"/>
        </w:rPr>
        <w:t>-x]n (2 &lt; x &lt; 3)</w:t>
      </w:r>
    </w:p>
    <w:p>
      <w:pPr>
        <w:spacing w:before="20" w:after="40"/>
      </w:pPr>
      <w:r>
        <w:rPr>
          <w:rFonts w:ascii="Times New Roman" w:hAnsi="Times New Roman"/>
          <w:b w:val="0"/>
          <w:i w:val="0"/>
          <w:sz w:val="24"/>
          <w:u w:val="none"/>
        </w:rPr>
        <w:t>hay (C</w:t>
      </w:r>
      <w:r>
        <w:rPr>
          <w:rFonts w:ascii="Times New Roman" w:hAnsi="Times New Roman"/>
          <w:b w:val="0"/>
          <w:i w:val="0"/>
          <w:sz w:val="24"/>
          <w:u w:val="none"/>
          <w:vertAlign w:val="subscript"/>
        </w:rPr>
        <w:t>6</w:t>
      </w:r>
      <w:r>
        <w:rPr>
          <w:rFonts w:ascii="Times New Roman" w:hAnsi="Times New Roman"/>
          <w:b w:val="0"/>
          <w:i w:val="0"/>
          <w:sz w:val="24"/>
          <w:u w:val="none"/>
        </w:rPr>
        <w:t>+2xH</w:t>
      </w:r>
      <w:r>
        <w:rPr>
          <w:rFonts w:ascii="Times New Roman" w:hAnsi="Times New Roman"/>
          <w:b w:val="0"/>
          <w:i w:val="0"/>
          <w:sz w:val="24"/>
          <w:u w:val="none"/>
          <w:vertAlign w:val="subscript"/>
        </w:rPr>
        <w:t>10</w:t>
      </w:r>
      <w:r>
        <w:rPr>
          <w:rFonts w:ascii="Times New Roman" w:hAnsi="Times New Roman"/>
          <w:b w:val="0"/>
          <w:i w:val="0"/>
          <w:sz w:val="24"/>
          <w:u w:val="none"/>
        </w:rPr>
        <w:t>+2xO</w:t>
      </w:r>
      <w:r>
        <w:rPr>
          <w:rFonts w:ascii="Times New Roman" w:hAnsi="Times New Roman"/>
          <w:b w:val="0"/>
          <w:i w:val="0"/>
          <w:sz w:val="24"/>
          <w:u w:val="none"/>
          <w:vertAlign w:val="subscript"/>
        </w:rPr>
        <w:t>5</w:t>
      </w:r>
      <w:r>
        <w:rPr>
          <w:rFonts w:ascii="Times New Roman" w:hAnsi="Times New Roman"/>
          <w:b w:val="0"/>
          <w:i w:val="0"/>
          <w:sz w:val="24"/>
          <w:u w:val="none"/>
        </w:rPr>
        <w:t>+x)n</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Trong phòng thí nghiệm, aniline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được điều chế từ nitrobenzene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theo sơ đồ sau:</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──(1) + Fe + HCl, to──►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 ──(2) + dd NaOH──►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Nhóm chức</w:t>
            </w:r>
          </w:p>
        </w:tc>
        <w:tc>
          <w:tcPr>
            <w:tcW w:type="dxa" w:w="1973"/>
          </w:tcPr>
          <w:p>
            <w:pPr>
              <w:spacing w:before="30" w:after="30"/>
              <w:jc w:val="center"/>
            </w:pPr>
            <w:r>
              <w:rPr>
                <w:rFonts w:ascii="Times New Roman" w:hAnsi="Times New Roman"/>
                <w:b/>
                <w:i w:val="0"/>
                <w:sz w:val="21"/>
                <w:u w:val="none"/>
              </w:rPr>
              <w:t>-NO</w:t>
            </w:r>
            <w:r>
              <w:rPr>
                <w:rFonts w:ascii="Times New Roman" w:hAnsi="Times New Roman"/>
                <w:b/>
                <w:i w:val="0"/>
                <w:sz w:val="21"/>
                <w:u w:val="none"/>
                <w:vertAlign w:val="subscript"/>
              </w:rPr>
              <w:t>2</w:t>
            </w:r>
            <w:r>
              <w:rPr>
                <w:rFonts w:ascii="Times New Roman" w:hAnsi="Times New Roman"/>
                <w:b/>
                <w:i w:val="0"/>
                <w:sz w:val="21"/>
                <w:u w:val="none"/>
              </w:rPr>
              <w:t xml:space="preserve"> (nitro)</w:t>
            </w:r>
          </w:p>
        </w:tc>
        <w:tc>
          <w:tcPr>
            <w:tcW w:type="dxa" w:w="1973"/>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2</w:t>
            </w:r>
            <w:r>
              <w:rPr>
                <w:rFonts w:ascii="Times New Roman" w:hAnsi="Times New Roman"/>
                <w:b/>
                <w:i w:val="0"/>
                <w:sz w:val="21"/>
                <w:u w:val="none"/>
              </w:rPr>
              <w:t xml:space="preserve"> (amine bậc 1)</w:t>
            </w:r>
          </w:p>
        </w:tc>
        <w:tc>
          <w:tcPr>
            <w:tcW w:type="dxa" w:w="1973"/>
          </w:tcPr>
          <w:p>
            <w:pPr>
              <w:spacing w:before="30" w:after="30"/>
              <w:jc w:val="center"/>
            </w:pPr>
            <w:r>
              <w:rPr>
                <w:rFonts w:ascii="Times New Roman" w:hAnsi="Times New Roman"/>
                <w:b/>
                <w:i w:val="0"/>
                <w:sz w:val="21"/>
                <w:u w:val="none"/>
              </w:rPr>
              <w:t>C=C (vòng thơm)</w:t>
            </w:r>
          </w:p>
        </w:tc>
        <w:tc>
          <w:tcPr>
            <w:tcW w:type="dxa" w:w="1973"/>
          </w:tcPr>
          <w:p>
            <w:pPr>
              <w:spacing w:before="30" w:after="30"/>
              <w:jc w:val="center"/>
            </w:pPr>
            <w:r>
              <w:rPr>
                <w:rFonts w:ascii="Times New Roman" w:hAnsi="Times New Roman"/>
                <w:b/>
                <w:i w:val="0"/>
                <w:sz w:val="21"/>
                <w:u w:val="none"/>
              </w:rPr>
              <w:t>C-N (amine)</w:t>
            </w:r>
          </w:p>
        </w:tc>
      </w:tr>
      <w:tr>
        <w:tc>
          <w:tcPr>
            <w:tcW w:type="dxa" w:w="1973"/>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1973"/>
          </w:tcPr>
          <w:p>
            <w:pPr>
              <w:spacing w:before="30" w:after="30"/>
              <w:jc w:val="center"/>
            </w:pPr>
            <w:r>
              <w:rPr>
                <w:rFonts w:ascii="Times New Roman" w:hAnsi="Times New Roman"/>
                <w:b w:val="0"/>
                <w:i w:val="0"/>
                <w:sz w:val="21"/>
                <w:u w:val="none"/>
              </w:rPr>
              <w:t>1550 – 1350</w:t>
            </w:r>
          </w:p>
        </w:tc>
        <w:tc>
          <w:tcPr>
            <w:tcW w:type="dxa" w:w="1973"/>
          </w:tcPr>
          <w:p>
            <w:pPr>
              <w:spacing w:before="30" w:after="30"/>
              <w:jc w:val="center"/>
            </w:pPr>
            <w:r>
              <w:rPr>
                <w:rFonts w:ascii="Times New Roman" w:hAnsi="Times New Roman"/>
                <w:b w:val="0"/>
                <w:i w:val="0"/>
                <w:sz w:val="21"/>
                <w:u w:val="none"/>
              </w:rPr>
              <w:t>3500 – 3300</w:t>
            </w:r>
          </w:p>
        </w:tc>
        <w:tc>
          <w:tcPr>
            <w:tcW w:type="dxa" w:w="1973"/>
          </w:tcPr>
          <w:p>
            <w:pPr>
              <w:spacing w:before="30" w:after="30"/>
              <w:jc w:val="center"/>
            </w:pPr>
            <w:r>
              <w:rPr>
                <w:rFonts w:ascii="Times New Roman" w:hAnsi="Times New Roman"/>
                <w:b w:val="0"/>
                <w:i w:val="0"/>
                <w:sz w:val="21"/>
                <w:u w:val="none"/>
              </w:rPr>
              <w:t>1600 – 1450</w:t>
            </w:r>
          </w:p>
        </w:tc>
        <w:tc>
          <w:tcPr>
            <w:tcW w:type="dxa" w:w="1973"/>
          </w:tcPr>
          <w:p>
            <w:pPr>
              <w:spacing w:before="30" w:after="30"/>
              <w:jc w:val="center"/>
            </w:pPr>
            <w:r>
              <w:rPr>
                <w:rFonts w:ascii="Times New Roman" w:hAnsi="Times New Roman"/>
                <w:b w:val="0"/>
                <w:i w:val="0"/>
                <w:sz w:val="21"/>
                <w:u w:val="none"/>
              </w:rPr>
              <w:t>1360 – 1180</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Trong phản ứng (1), nitrobenzene đóng vai trò là chất oxi hóa.</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Hiệu suất của quá trình tổng hợp aniline trong thí nghiệm trên đạt 75,6%. (Không làm tròn kết quả các phép tính trung gian, chỉ làm tròn kết quả cuối cùng đến hàng đơn vị)</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Dựa vào phổ hồng ngoại, có thể phân biệt được nitrobenzene và aniline.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Sau phản ứng (1), phenylammonium chloride được tách riêng và thực hiện phản ứng (2) để tổng hợp aniline. Để tách aniline ra khỏi hỗn hợp sau phản ứng (2) có thể dùng phương pháp chiết.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1 +3 -2            0                                    +1 -3 +1 -1</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 [H] + HCl →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w:t>
      </w:r>
    </w:p>
    <w:p>
      <w:pPr>
        <w:spacing w:before="20" w:after="40"/>
      </w:pPr>
      <w:r>
        <w:rPr>
          <w:rFonts w:ascii="Times New Roman" w:hAnsi="Times New Roman"/>
          <w:b w:val="0"/>
          <w:i w:val="0"/>
          <w:sz w:val="24"/>
          <w:u w:val="none"/>
        </w:rPr>
        <w:t>CHất oxi hoá Chất khử</w:t>
      </w:r>
    </w:p>
    <w:p>
      <w:pPr>
        <w:spacing w:before="20" w:after="40"/>
      </w:pPr>
      <w:r>
        <w:rPr>
          <w:rFonts w:ascii="Times New Roman" w:hAnsi="Times New Roman"/>
          <w:b w:val="0"/>
          <w:i w:val="0"/>
          <w:sz w:val="24"/>
          <w:u w:val="none"/>
        </w:rPr>
        <w:t>b) Sai.</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H = x%</w:t>
      </w:r>
    </w:p>
    <w:p>
      <w:pPr>
        <w:spacing w:before="20" w:after="40"/>
      </w:pPr>
      <w:r>
        <w:rPr>
          <w:rFonts w:ascii="Times New Roman" w:hAnsi="Times New Roman"/>
          <w:b w:val="0"/>
          <w:i w:val="0"/>
          <w:sz w:val="24"/>
          <w:u w:val="none"/>
        </w:rPr>
        <w:t>6,15g 3,72g</w:t>
      </w:r>
    </w:p>
    <w:p>
      <w:pPr>
        <w:spacing w:before="20" w:after="40"/>
      </w:pPr>
      <w:r>
        <w:rPr>
          <w:rFonts w:ascii="Times New Roman" w:hAnsi="Times New Roman"/>
          <w:b w:val="0"/>
          <w:i w:val="0"/>
          <w:sz w:val="24"/>
          <w:u w:val="none"/>
        </w:rPr>
        <w:t>* nC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pư = 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Trong một thí nghiệm, sử dụng 6,15 gam nitrobenzene để điều chế aniline theo sơ đồ trên, thu được 3,72 gam aniline tinh khiết</w:t>
      </w:r>
    </w:p>
    <w:p>
      <w:pPr>
        <w:spacing w:before="20" w:after="40"/>
      </w:pPr>
      <w:r>
        <w:rPr>
          <w:rFonts w:ascii="Times New Roman" w:hAnsi="Times New Roman"/>
          <w:b w:val="0"/>
          <w:i w:val="0"/>
          <w:sz w:val="24"/>
          <w:u w:val="none"/>
        </w:rPr>
        <w:t>c) Đúng do aniline có tín hiệu đặc trưng ở 3500 – 3300 cm</w:t>
      </w:r>
      <w:r>
        <w:rPr>
          <w:rFonts w:ascii="Times New Roman" w:hAnsi="Times New Roman"/>
          <w:b w:val="0"/>
          <w:i w:val="0"/>
          <w:sz w:val="24"/>
          <w:u w:val="none"/>
          <w:vertAlign w:val="superscript"/>
        </w:rPr>
        <w:t>-1</w:t>
      </w:r>
      <w:r>
        <w:rPr>
          <w:rFonts w:ascii="Times New Roman" w:hAnsi="Times New Roman"/>
          <w:b w:val="0"/>
          <w:i w:val="0"/>
          <w:sz w:val="24"/>
          <w:u w:val="none"/>
        </w:rPr>
        <w:t xml:space="preserve"> còn nitrobenzene thì không có.</w:t>
      </w:r>
    </w:p>
    <w:p>
      <w:pPr>
        <w:spacing w:before="20" w:after="40"/>
      </w:pPr>
      <w:r>
        <w:rPr>
          <w:rFonts w:ascii="Times New Roman" w:hAnsi="Times New Roman"/>
          <w:b w:val="0"/>
          <w:i w:val="0"/>
          <w:sz w:val="24"/>
          <w:u w:val="none"/>
        </w:rPr>
        <w:t>d) Đúng. Aniline là một chất lỏng ở điều kiện thường, rất ít tan trong nước nhưng tan tốt trong các dung môi hữu cơ nên có thể dùng dung môi hữu cơ thích hợp để chiết.</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Có bao nhiêu công thức cấu tạo thuộc loại ester ứng với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O2?</w:t>
      </w:r>
    </w:p>
    <w:p>
      <w:pPr>
        <w:spacing w:before="60" w:after="40"/>
      </w:pPr>
      <w:r>
        <w:rPr>
          <w:rFonts w:ascii="Times New Roman" w:hAnsi="Times New Roman"/>
          <w:sz w:val="24"/>
        </w:rPr>
        <w:t>Lời giải</w:t>
      </w:r>
    </w:p>
    <w:p>
      <w:pPr>
        <w:spacing w:before="20" w:after="40"/>
      </w:pPr>
      <w:r>
        <w:rPr>
          <w:rFonts w:ascii="Times New Roman" w:hAnsi="Times New Roman"/>
          <w:sz w:val="24"/>
        </w:rPr>
        <w:t>Đáp án: 9</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HCOOC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9</w:t>
      </w:r>
      <w:r>
        <w:rPr>
          <w:rFonts w:ascii="Times New Roman" w:hAnsi="Times New Roman"/>
          <w:b w:val="0"/>
          <w:i w:val="0"/>
          <w:sz w:val="24"/>
          <w:u w:val="none"/>
        </w:rPr>
        <w:t xml:space="preserve"> (4 đp);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 xml:space="preserve"> (2 đp);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(1 đp);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7</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(2 đp)  9 đp.</w:t>
      </w:r>
    </w:p>
    <w:p>
      <w:pPr>
        <w:spacing w:before="20" w:after="40"/>
      </w:pPr>
      <w:r>
        <w:rPr>
          <w:rFonts w:ascii="Times New Roman" w:hAnsi="Times New Roman"/>
          <w:b w:val="0"/>
          <w:i w:val="0"/>
          <w:sz w:val="24"/>
          <w:u w:val="none"/>
        </w:rPr>
        <w:t>Chú ý số lượng đồng phân gốc hydrocarbon:</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Đun nóng một loại dầu thực vật với dung dịch NaOH, sản phẩm thu được có chứa muối sodium oleate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COONa). Phân tử khối của sodium oleate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304</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Các acid béo omega-3 trong đó có DHA (docosahexanoic acid) và EPA (eicosapentaenoic acid) là hai loại omega-3 chuỗi dài có nhiều lợi ích cho cơ thể. Omega-3 và omega-6 có cấu trúc và vai trò khác nhau trong cơ thể và tỷ lệ thích hợp đối với 2 nhóm acid béo này là omega-3/omega-6 = 1/1 hoặc 2/1. Chỉ số acid của chất béo là số miligam KOH cần dùng để trung hòa acid béo tự do có trong 1 gam chất béo. Chỉ số xà phòng hóa là tổng số miligam KOH cần để trung hòa acid béo tự do và xà phòng hóa triglyceride trong 1 gam chất béo. Chất béo E gồm các triglyceride chỉ được tạo bởi DHA và EPA và acid béo DHA, EPA có chỉ số xà phòng là 173,6 và chỉ số acid là 5,6. Khi sử dụng 100 gam E để làm thức ăn thì cung cấp tối đa cho cơ thể bao nhiêu gam acid béo omega-3 ? (chỉ làm tròn số ở phép tính cuối cùng và làm tròn số đến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96,2</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Trong 100 gam chất béo E thì:</w:t>
      </w:r>
    </w:p>
    <w:p>
      <w:pPr>
        <w:spacing w:before="20" w:after="40"/>
      </w:pPr>
      <w:r>
        <w:rPr>
          <w:rFonts w:ascii="Times New Roman" w:hAnsi="Times New Roman"/>
          <w:b w:val="0"/>
          <w:i w:val="0"/>
          <w:sz w:val="24"/>
          <w:u w:val="none"/>
        </w:rPr>
        <w:t>Từ chỉ số acid suy ra số mol triglyceride = 100. (173,6-5,6). 10-3: 56: 3 =0,1 mol = số mol gốc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Bảo toàn thành phần: Khối lượng acid béo cung cấp = 100 – khối lượng gốc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 xml:space="preserve"> = 96,2 gam</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các chất sau: glucose, fructose, saccharose, maltose. Có bao nhiêu chất là monosaccharide?</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Một ruột phích có diện tích bề mặt là 0,35 m</w:t>
      </w:r>
      <w:r>
        <w:rPr>
          <w:rFonts w:ascii="Times New Roman" w:hAnsi="Times New Roman"/>
          <w:b w:val="0"/>
          <w:i w:val="0"/>
          <w:sz w:val="24"/>
          <w:u w:val="none"/>
          <w:vertAlign w:val="subscript"/>
        </w:rPr>
        <w:t>2</w:t>
      </w:r>
      <w:r>
        <w:rPr>
          <w:rFonts w:ascii="Times New Roman" w:hAnsi="Times New Roman"/>
          <w:b w:val="0"/>
          <w:i w:val="0"/>
          <w:sz w:val="24"/>
          <w:u w:val="none"/>
        </w:rPr>
        <w:t>. Để tráng được a ruột phích như trên với độ dày lớp bạc (Ag) là 0,1 μm thì cần dùng 8160 gam dung dịch glucose 10% tác dụng với lượng dư dung dịch AgNO</w:t>
      </w:r>
      <w:r>
        <w:rPr>
          <w:rFonts w:ascii="Times New Roman" w:hAnsi="Times New Roman"/>
          <w:b w:val="0"/>
          <w:i w:val="0"/>
          <w:sz w:val="24"/>
          <w:u w:val="none"/>
          <w:vertAlign w:val="subscript"/>
        </w:rPr>
        <w:t>3</w:t>
      </w:r>
      <w:r>
        <w:rPr>
          <w:rFonts w:ascii="Times New Roman" w:hAnsi="Times New Roman"/>
          <w:b w:val="0"/>
          <w:i w:val="0"/>
          <w:sz w:val="24"/>
          <w:u w:val="none"/>
        </w:rPr>
        <w:t xml:space="preserve"> trong NH</w:t>
      </w:r>
      <w:r>
        <w:rPr>
          <w:rFonts w:ascii="Times New Roman" w:hAnsi="Times New Roman"/>
          <w:b w:val="0"/>
          <w:i w:val="0"/>
          <w:sz w:val="24"/>
          <w:u w:val="none"/>
          <w:vertAlign w:val="subscript"/>
        </w:rPr>
        <w:t>3</w:t>
      </w:r>
      <w:r>
        <w:rPr>
          <w:rFonts w:ascii="Times New Roman" w:hAnsi="Times New Roman"/>
          <w:b w:val="0"/>
          <w:i w:val="0"/>
          <w:sz w:val="24"/>
          <w:u w:val="none"/>
        </w:rPr>
        <w:t>. Biết hiệu suất phản ứng tráng bạc là 75% và khối lượng riêng của bạc là 10,49 g/cm</w:t>
      </w:r>
      <w:r>
        <w:rPr>
          <w:rFonts w:ascii="Times New Roman" w:hAnsi="Times New Roman"/>
          <w:b w:val="0"/>
          <w:i w:val="0"/>
          <w:sz w:val="24"/>
          <w:u w:val="none"/>
          <w:vertAlign w:val="subscript"/>
        </w:rPr>
        <w:t>3</w:t>
      </w:r>
      <w:r>
        <w:rPr>
          <w:rFonts w:ascii="Times New Roman" w:hAnsi="Times New Roman"/>
          <w:b w:val="0"/>
          <w:i w:val="0"/>
          <w:sz w:val="24"/>
          <w:u w:val="none"/>
        </w:rPr>
        <w:t>. Tính giá trị của a? (Kết quả chỉ được làm tròn ở bước tính cuối cùng và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2000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VAg 1 ruột phích = 0,35.104.0,1.10-4 = 0,035 cm</w:t>
      </w:r>
      <w:r>
        <w:rPr>
          <w:rFonts w:ascii="Times New Roman" w:hAnsi="Times New Roman"/>
          <w:b w:val="0"/>
          <w:i w:val="0"/>
          <w:sz w:val="24"/>
          <w:u w:val="none"/>
          <w:vertAlign w:val="subscript"/>
        </w:rPr>
        <w:t>3</w:t>
      </w:r>
      <w:r>
        <w:rPr>
          <w:rFonts w:ascii="Times New Roman" w:hAnsi="Times New Roman"/>
          <w:b w:val="0"/>
          <w:i w:val="0"/>
          <w:sz w:val="24"/>
          <w:u w:val="none"/>
        </w:rPr>
        <w:t xml:space="preserve">  mAg 1 ruột phích = 0,035.10,49 = 0,36715 g.</w:t>
      </w:r>
    </w:p>
    <w:p>
      <w:pPr>
        <w:spacing w:before="20" w:after="40"/>
      </w:pPr>
      <w:r>
        <w:rPr>
          <w:rFonts w:ascii="Times New Roman" w:hAnsi="Times New Roman"/>
          <w:b w:val="0"/>
          <w:i w:val="0"/>
          <w:sz w:val="24"/>
          <w:u w:val="none"/>
        </w:rPr>
        <w:t>Số ruột phích = a =</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Phần trăm khối lượng hydrogen trong benzenamine (aniline) là a%. Giá trị của a là bao nhiêu? (Kết quả làm tròn đến hàng phần trăm).</w:t>
      </w:r>
    </w:p>
    <w:p>
      <w:pPr>
        <w:spacing w:before="60" w:after="40"/>
      </w:pPr>
      <w:r>
        <w:rPr>
          <w:rFonts w:ascii="Times New Roman" w:hAnsi="Times New Roman"/>
          <w:sz w:val="24"/>
        </w:rPr>
        <w:t>Lời giải</w:t>
      </w:r>
    </w:p>
    <w:p>
      <w:pPr>
        <w:spacing w:before="20" w:after="40"/>
      </w:pPr>
      <w:r>
        <w:rPr>
          <w:rFonts w:ascii="Times New Roman" w:hAnsi="Times New Roman"/>
          <w:sz w:val="24"/>
        </w:rPr>
        <w:t>Đáp án: 7,53</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