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nào dưới đây thuộc loại ester?</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CHO.</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formate.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acetate.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methyl formate.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(methyl formate.).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Phản ứng ester hoá điều chế ethyl pentanoate được biểu diễn bằng sơ đồ: X + Y ⇌ ethyl pentanoate + H</w:t>
      </w:r>
      <w:r>
        <w:rPr>
          <w:rFonts w:ascii="Times New Roman" w:hAnsi="Times New Roman"/>
          <w:b w:val="0"/>
          <w:i w:val="0"/>
          <w:sz w:val="24"/>
          <w:u w:val="none"/>
          <w:vertAlign w:val="subscript"/>
        </w:rPr>
        <w:t>2</w:t>
      </w:r>
      <w:r>
        <w:rPr>
          <w:rFonts w:ascii="Times New Roman" w:hAnsi="Times New Roman"/>
          <w:b w:val="0"/>
          <w:i w:val="0"/>
          <w:sz w:val="24"/>
          <w:u w:val="none"/>
        </w:rPr>
        <w:t>O. Biết rằng ethyl pentanoate có công thức cấu tạo là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 và Y là các chất</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Ethanol và pentanoic acid.</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Ethane và pentanoic acid.</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Ethanoic acid và pentan-1-ol.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Ethene và pentan-1-ol.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(Ethanol và pentanoic acid.).</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béo bão hòa thường có nhiệt độ nóng chảy cao hơn so với chất béo không bão hòa. Cho các chất béo sau: tristearin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tripalmitin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triolein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và trilinolein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Chất có nhiệt độ nóng chảy cao nhất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triolein.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tripalmitin.</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tristearin.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trilinolein.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(tristearin.).</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Trong một thí nghiệm kiểm tra tính chất hóa học của Omega-3 và Omega-6, người ta cho các mẫu dầu chứa hai loại acid béo này tác dụng với dung dịch Bromine. Hiện tượng quan sát được là gì?</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Xuất hiện kết tủa trắng</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Dung dịch chuyển màu tím.</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Dung dịch bromine bị mất màu nhanh chóng.</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Dung dịch bromine không đổi màu.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(Dung dịch bromine bị mất màu nhanh chóng.).</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Chất nào sau đây được sử dụng làm chất giặt rửa tổng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COONa.</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COOK.</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Cấu trúc của một loại triglyceride (X) được biểu diễn như sau:</w:t>
      </w:r>
    </w:p>
    <w:p>
      <w:pPr>
        <w:spacing w:before="20" w:after="40"/>
      </w:pPr>
      <w:r>
        <w:rPr>
          <w:rFonts w:ascii="Times New Roman" w:hAnsi="Times New Roman"/>
          <w:b w:val="0"/>
          <w:i w:val="0"/>
          <w:sz w:val="24"/>
          <w:u w:val="none"/>
        </w:rPr>
        <w:t>Khi thủy phân (X) trong môi trường acid thu được sản phẩm có chứa acid béo omega-3 và omega-9. Số nguyên tử hydrogen trong 1 phân tử acid béo omega-3 là</w:t>
      </w:r>
    </w:p>
    <w:p>
      <w:pPr>
        <w:spacing w:before="40" w:after="40"/>
        <w:jc w:val="center"/>
      </w:pPr>
      <w:r>
        <w:drawing>
          <wp:inline xmlns:a="http://schemas.openxmlformats.org/drawingml/2006/main" xmlns:pic="http://schemas.openxmlformats.org/drawingml/2006/picture">
            <wp:extent cx="2340000" cy="655116"/>
            <wp:docPr id="1" name="Picture 1"/>
            <wp:cNvGraphicFramePr>
              <a:graphicFrameLocks noChangeAspect="1"/>
            </wp:cNvGraphicFramePr>
            <a:graphic>
              <a:graphicData uri="http://schemas.openxmlformats.org/drawingml/2006/picture">
                <pic:pic>
                  <pic:nvPicPr>
                    <pic:cNvPr id="0" name="C1_Q084_1.png"/>
                    <pic:cNvPicPr/>
                  </pic:nvPicPr>
                  <pic:blipFill>
                    <a:blip r:embed="rId9"/>
                    <a:stretch>
                      <a:fillRect/>
                    </a:stretch>
                  </pic:blipFill>
                  <pic:spPr>
                    <a:xfrm>
                      <a:off x="0" y="0"/>
                      <a:ext cx="2340000" cy="655116"/>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31.</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29.</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Công thức của acid béo omega-3 là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29</w:t>
      </w:r>
      <w:r>
        <w:rPr>
          <w:rFonts w:ascii="Times New Roman" w:hAnsi="Times New Roman"/>
          <w:b w:val="0"/>
          <w:i w:val="0"/>
          <w:sz w:val="24"/>
          <w:u w:val="none"/>
        </w:rPr>
        <w:t>COOH. Số nguyên tử hydrogen trong 1 phân tử acid béo omega-3 bằng 30</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Khi nghiên cứu về phản ứng điều chế ethyl acetate từ cồn 90 và acetic acid với sự có mặt của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w:t>
      </w:r>
      <w:r>
        <w:rPr>
          <w:rFonts w:ascii="Times New Roman" w:hAnsi="Times New Roman"/>
          <w:b w:val="0"/>
          <w:i w:val="0"/>
          <w:sz w:val="24"/>
          <w:u w:val="none"/>
          <w:vertAlign w:val="superscript"/>
        </w:rPr>
        <w:t>o</w:t>
      </w:r>
      <w:r>
        <w:rPr>
          <w:rFonts w:ascii="Times New Roman" w:hAnsi="Times New Roman"/>
          <w:b w:val="0"/>
          <w:i w:val="0"/>
          <w:sz w:val="24"/>
          <w:u w:val="none"/>
        </w:rPr>
        <w:t>C, 60</w:t>
      </w:r>
      <w:r>
        <w:rPr>
          <w:rFonts w:ascii="Times New Roman" w:hAnsi="Times New Roman"/>
          <w:b w:val="0"/>
          <w:i w:val="0"/>
          <w:sz w:val="24"/>
          <w:u w:val="none"/>
          <w:vertAlign w:val="superscript"/>
        </w:rPr>
        <w:t>o</w:t>
      </w:r>
      <w:r>
        <w:rPr>
          <w:rFonts w:ascii="Times New Roman" w:hAnsi="Times New Roman"/>
          <w:b w:val="0"/>
          <w:i w:val="0"/>
          <w:sz w:val="24"/>
          <w:u w:val="none"/>
        </w:rPr>
        <w:t>C và 70</w:t>
      </w:r>
      <w:r>
        <w:rPr>
          <w:rFonts w:ascii="Times New Roman" w:hAnsi="Times New Roman"/>
          <w:b w:val="0"/>
          <w:i w:val="0"/>
          <w:sz w:val="24"/>
          <w:u w:val="none"/>
          <w:vertAlign w:val="superscript"/>
        </w:rPr>
        <w:t>o</w:t>
      </w:r>
      <w:r>
        <w:rPr>
          <w:rFonts w:ascii="Times New Roman" w:hAnsi="Times New Roman"/>
          <w:b w:val="0"/>
          <w:i w:val="0"/>
          <w:sz w:val="24"/>
          <w:u w:val="none"/>
        </w:rPr>
        <w:t>C. Khi xây dựng kế hoạch thí nghiệm, nhóm thảo luận về một số yếu tố sau:</w:t>
      </w:r>
    </w:p>
    <w:p>
      <w:pPr>
        <w:spacing w:before="20" w:after="40"/>
      </w:pPr>
      <w:r>
        <w:rPr>
          <w:rFonts w:ascii="Times New Roman" w:hAnsi="Times New Roman"/>
          <w:b w:val="0"/>
          <w:i w:val="0"/>
          <w:sz w:val="24"/>
          <w:u w:val="none"/>
        </w:rPr>
        <w:t>(1) Thời gian tiến hành phản ứng.</w:t>
      </w:r>
    </w:p>
    <w:p>
      <w:pPr>
        <w:spacing w:before="20" w:after="40"/>
      </w:pPr>
      <w:r>
        <w:rPr>
          <w:rFonts w:ascii="Times New Roman" w:hAnsi="Times New Roman"/>
          <w:b w:val="0"/>
          <w:i w:val="0"/>
          <w:sz w:val="24"/>
          <w:u w:val="none"/>
        </w:rPr>
        <w:t>(2) Nồng độ, thể tích ban đầu của các chất phản ứng và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20" w:after="40"/>
      </w:pPr>
      <w:r>
        <w:rPr>
          <w:rFonts w:ascii="Times New Roman" w:hAnsi="Times New Roman"/>
          <w:b w:val="0"/>
          <w:i w:val="0"/>
          <w:sz w:val="24"/>
          <w:u w:val="none"/>
        </w:rPr>
        <w:t>(3) Màu sắc của hỗn hợp trong quá trình phản ứng.</w:t>
      </w:r>
    </w:p>
    <w:p>
      <w:pPr>
        <w:spacing w:before="20" w:after="40"/>
      </w:pPr>
      <w:r>
        <w:rPr>
          <w:rFonts w:ascii="Times New Roman" w:hAnsi="Times New Roman"/>
          <w:b w:val="0"/>
          <w:i w:val="0"/>
          <w:sz w:val="24"/>
          <w:u w:val="none"/>
        </w:rPr>
        <w:t>(4) Nhiệt độ tiến hành phản ứng.</w:t>
      </w:r>
    </w:p>
    <w:p>
      <w:pPr>
        <w:spacing w:before="20" w:after="40"/>
      </w:pPr>
      <w:r>
        <w:rPr>
          <w:rFonts w:ascii="Times New Roman" w:hAnsi="Times New Roman"/>
          <w:b w:val="0"/>
          <w:i w:val="0"/>
          <w:sz w:val="24"/>
          <w:u w:val="none"/>
        </w:rPr>
        <w:t>Những yếu tố nào trong số các yếu tố ở trên cần được thiết lập giống nhau ở cả ba thí nghiệm?</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(1), (2).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 (3).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 (4).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Để khảo sát yếu tố nhiệt độ thì nhiệt độ thay đổi còn các yếu tố khác được cố định như (1) thời gian; (2) nồng độ, thể tích ban đầu của các chất phản ứng và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20" w:after="40"/>
      </w:pPr>
      <w:r>
        <w:rPr>
          <w:rFonts w:ascii="Times New Roman" w:hAnsi="Times New Roman"/>
          <w:b w:val="0"/>
          <w:i w:val="0"/>
          <w:sz w:val="24"/>
          <w:u w:val="none"/>
        </w:rPr>
        <w:t>Ở điều kiện nhiệt độ khảo sát thì hỗn hợp trong quá trình phản ứng thường không màu do các chất phản ứng và sản phẩm đều không màu, không phải do thiết lập.</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Fructose là một loại monosaccharide có nhiều trong mật ong, vị ngọt sắc. Số nguyên tử hydrogen có trong phân tử của fructose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11</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12.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(12.).</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Glucose phản ứng với thuốc thử Tollens. Tính chất này của glucose là do glucose có</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cấu tạo mạch vòng.</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chứa nhóm aldehyde.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nhóm -OH (hemiacetal).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nhiều nhóm -OH.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(chứa nhóm aldehyde.).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Chất X có các đặc điểm sau: phân tử có nhiều nhóm -OH, có vị ngọt, hoà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phân tử có liên kết glycoside, không làm mất màu nước bromine. Chất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các chất lỏng sau: formic acid, glucose, triolein, maltose, glycerol, dimethyl oxalate. Số lượng chất có thể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điều kiện thường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(4.).</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Nguyên liệu, vật liệu nào sau đây có thành phần chính là carbohydrate?</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Rơm, rạ.</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Thịt.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Chất dẻo PVC.</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Dầu thực vật.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(Rơm, rạ.).</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Số nhóm hydroxy (-OH) có trong mỗi mắt xích cellulose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Cellulose là polysaccharide có nhiều trong gỗ, bông, đay, gai,…tập trung ở thành tế bào thực vật. Phát biểu nào sau đây không đúng về cellulose?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Là thành phần chính của bông nõn.</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Thủy phân hoàn toàn trong môi trường acid thu được glucose.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Được dùng làm vật liệu xây dựng, sản xuất đồ gỗ, vải sợi, giấy.</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Tan được trong nước và các dung môi thông thường.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(Tan được trong nước và các dung môi thông thường.).</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Chất nào sau đây là amine bậc một?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Aniline là nguyên liệu tổng hợp một số hợp chất quan trọng trong các lĩnh vực khác nhau như công nghiệp phẩm nhuộm, dược phẩm.. Aniline có công thức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Mùi tanh của cả chủ yếu do các amine (như trimethylamine) gây ra. Để khử mùi tanh này trong quá trình sơ chế, người ta thường dùng giấm ăn (chứa chất X) là do:</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Acetic acid và nước tạo lớp màng bảo vệ trên bề mặt cá, ngăn không cho các amine tiếp xúc với không khí.</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Acetic acid có trong giấm ăn phản ứng với các amine tạo thành muối tan trong nước, dễ dàng bị rửa trôi.</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Acetic acid có trong giấm làm xúc tác cho quá trình phân hủy các amine thành những chất khí không mùi.</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Nước có trong giấm ăn đã hòa tan các amine thành dung dịch bão hòa, ngăn chặn sự bay hơi của mùi tanh.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(Acetic acid có trong giấm ăn phản ứng với các amine tạo thành muối tan trong nước, dễ dàng bị rửa trôi.).</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Để điều chế ethyl acetate trong phòng thí nghiệm, một nhóm học sinh đã lắp dụng cụ như hình vẽ sau:</w:t>
      </w:r>
    </w:p>
    <w:p>
      <w:pPr>
        <w:spacing w:before="20" w:after="40"/>
      </w:pPr>
      <w:r>
        <w:rPr>
          <w:rFonts w:ascii="Times New Roman" w:hAnsi="Times New Roman"/>
          <w:b w:val="0"/>
          <w:i w:val="0"/>
          <w:sz w:val="24"/>
          <w:u w:val="none"/>
        </w:rPr>
        <w:t>Phương trình hóa học: CH</w:t>
      </w:r>
      <w:r>
        <w:rPr>
          <w:rFonts w:ascii="Times New Roman" w:hAnsi="Times New Roman"/>
          <w:b w:val="0"/>
          <w:i w:val="0"/>
          <w:sz w:val="24"/>
          <w:u w:val="none"/>
          <w:vertAlign w:val="subscript"/>
        </w:rPr>
        <w:t>3</w:t>
      </w:r>
      <w:r>
        <w:rPr>
          <w:rFonts w:ascii="Times New Roman" w:hAnsi="Times New Roman"/>
          <w:b w:val="0"/>
          <w:i w:val="0"/>
          <w:sz w:val="24"/>
          <w:u w:val="none"/>
        </w:rPr>
        <w:t>COOH+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Biết ethyl acetate sôi ở 77°C,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sôi ở 78,4°C và CH</w:t>
      </w:r>
      <w:r>
        <w:rPr>
          <w:rFonts w:ascii="Times New Roman" w:hAnsi="Times New Roman"/>
          <w:b w:val="0"/>
          <w:i w:val="0"/>
          <w:sz w:val="24"/>
          <w:u w:val="none"/>
          <w:vertAlign w:val="subscript"/>
        </w:rPr>
        <w:t>3</w:t>
      </w:r>
      <w:r>
        <w:rPr>
          <w:rFonts w:ascii="Times New Roman" w:hAnsi="Times New Roman"/>
          <w:b w:val="0"/>
          <w:i w:val="0"/>
          <w:sz w:val="24"/>
          <w:u w:val="none"/>
        </w:rPr>
        <w:t>COOH ở 118°C. Các học sinh trong nhóm đưa ra những nhận định về thí nghiệm này như sau:</w:t>
      </w:r>
    </w:p>
    <w:p>
      <w:pPr>
        <w:spacing w:before="40" w:after="40"/>
        <w:jc w:val="center"/>
      </w:pPr>
      <w:r>
        <w:drawing>
          <wp:inline xmlns:a="http://schemas.openxmlformats.org/drawingml/2006/main" xmlns:pic="http://schemas.openxmlformats.org/drawingml/2006/picture">
            <wp:extent cx="3060000" cy="1993870"/>
            <wp:docPr id="2" name="Picture 2"/>
            <wp:cNvGraphicFramePr>
              <a:graphicFrameLocks noChangeAspect="1"/>
            </wp:cNvGraphicFramePr>
            <a:graphic>
              <a:graphicData uri="http://schemas.openxmlformats.org/drawingml/2006/picture">
                <pic:pic>
                  <pic:nvPicPr>
                    <pic:cNvPr id="0" name="C1_Q111_1.png"/>
                    <pic:cNvPicPr/>
                  </pic:nvPicPr>
                  <pic:blipFill>
                    <a:blip r:embed="rId10"/>
                    <a:stretch>
                      <a:fillRect/>
                    </a:stretch>
                  </pic:blipFill>
                  <pic:spPr>
                    <a:xfrm>
                      <a:off x="0" y="0"/>
                      <a:ext cx="3060000" cy="1993870"/>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Khi lắp ống sinh hàn thì nước phải được đi vào từ đầu thấp phía dưới và đi ra từ đầu phía trên. Nếu lắp ngược lại sẽ gây ra hiện tượng thiếu nước cho ống sinh hàn, khiến ống bị nóng có thể gây vết nứt và làm giảm hiệu quả của sự ngưng tụ.</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Cho giấm ăn, dung dịch ethylalcohol 30o và acid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vào bình 1 để điều chế được ethyl acetate với hiệu suất cao.</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Đây là bộ dụng cụ thu ester bằng phương pháp chưng cất, vì ester có nhiệt độ sôi thấp hơn acid và alcohol nên trong bình hứng sẽ thu được ethyl acetate trước.</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Nhiệt kế cắm vào bình 1 dùng để kiểm soát nhiệt độ phản ứng, khi nhiệt độ của nhiệt kế là 77°C là có hơi ethyl acetate thoát ra.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Sai vì giấm ăn là dung dịch CH</w:t>
      </w:r>
      <w:r>
        <w:rPr>
          <w:rFonts w:ascii="Times New Roman" w:hAnsi="Times New Roman"/>
          <w:b w:val="0"/>
          <w:i w:val="0"/>
          <w:sz w:val="24"/>
          <w:u w:val="none"/>
          <w:vertAlign w:val="subscript"/>
        </w:rPr>
        <w:t>3</w:t>
      </w:r>
      <w:r>
        <w:rPr>
          <w:rFonts w:ascii="Times New Roman" w:hAnsi="Times New Roman"/>
          <w:b w:val="0"/>
          <w:i w:val="0"/>
          <w:sz w:val="24"/>
          <w:u w:val="none"/>
        </w:rPr>
        <w:t>COOH rất loãng (chỉ khoảng 2% - 5%) và cồn 30° cũng chứa lượng lớn nước nên dùng acetic acid nguyên chất và nồng độ alcohol nguyên chất ( nồng độ cao)</w:t>
      </w:r>
    </w:p>
    <w:p>
      <w:pPr>
        <w:spacing w:before="20" w:after="40"/>
      </w:pPr>
      <w:r>
        <w:rPr>
          <w:rFonts w:ascii="Times New Roman" w:hAnsi="Times New Roman"/>
          <w:b w:val="0"/>
          <w:i w:val="0"/>
          <w:sz w:val="24"/>
          <w:u w:val="none"/>
        </w:rPr>
        <w:t>c) Đúng vì ethyl acetate có nhiệt độ sôi thấp nhất (77°C), thấp hơn so với cồn (78,4°C) và acid acetic (118°C). Do đó, khi đun nóng hỗn hợp, ethyl acetate sẽ bay hơi trước, đi qua ống sinh hàn ngưng tụ lại thành chất lỏng và chảy xuống bình hứng. Đây chính là nguyên lý của phương pháp chưng cất để tách các chấtlỏng có nhiệt độ sôi khác nhau.</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 Bước 1: Cho 5 giọt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0,5% vào ống nghiệm sạch.</w:t>
      </w:r>
    </w:p>
    <w:p>
      <w:pPr>
        <w:spacing w:before="20" w:after="40"/>
      </w:pPr>
      <w:r>
        <w:rPr>
          <w:rFonts w:ascii="Times New Roman" w:hAnsi="Times New Roman"/>
          <w:b w:val="0"/>
          <w:i w:val="0"/>
          <w:sz w:val="24"/>
          <w:u w:val="none"/>
        </w:rPr>
        <w:t>• Bước 2: Thêm 1 mL dung dịch NaOH 10% vào ống nghiệm, lắc đều; gạn phần dung dịch, giữ lại kết tủa.</w:t>
      </w:r>
    </w:p>
    <w:p>
      <w:pPr>
        <w:spacing w:before="20" w:after="40"/>
      </w:pPr>
      <w:r>
        <w:rPr>
          <w:rFonts w:ascii="Times New Roman" w:hAnsi="Times New Roman"/>
          <w:b w:val="0"/>
          <w:i w:val="0"/>
          <w:sz w:val="24"/>
          <w:u w:val="none"/>
        </w:rPr>
        <w:t>• Bước 3: Thêm tiếp 2 mL dung dịch glucose 1% vào ống nghiệm, lắc đều ở nhiệt độ thường.</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2, sau khi thêm dung dịch NaOH 10% thì thu được kết tủa Cu(OH)</w:t>
      </w:r>
      <w:r>
        <w:rPr>
          <w:rFonts w:ascii="Times New Roman" w:hAnsi="Times New Roman"/>
          <w:b w:val="0"/>
          <w:i w:val="0"/>
          <w:sz w:val="24"/>
          <w:u w:val="none"/>
          <w:vertAlign w:val="subscript"/>
        </w:rPr>
        <w:t>2</w:t>
      </w:r>
      <w:r>
        <w:rPr>
          <w:rFonts w:ascii="Times New Roman" w:hAnsi="Times New Roman"/>
          <w:b w:val="0"/>
          <w:i w:val="0"/>
          <w:sz w:val="24"/>
          <w:u w:val="none"/>
        </w:rPr>
        <w:t xml:space="preserve"> màu xanh.</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Sau bước 3, kết tủa Cu(OH)</w:t>
      </w:r>
      <w:r>
        <w:rPr>
          <w:rFonts w:ascii="Times New Roman" w:hAnsi="Times New Roman"/>
          <w:b w:val="0"/>
          <w:i w:val="0"/>
          <w:sz w:val="24"/>
          <w:u w:val="none"/>
          <w:vertAlign w:val="subscript"/>
        </w:rPr>
        <w:t>2</w:t>
      </w:r>
      <w:r>
        <w:rPr>
          <w:rFonts w:ascii="Times New Roman" w:hAnsi="Times New Roman"/>
          <w:b w:val="0"/>
          <w:i w:val="0"/>
          <w:sz w:val="24"/>
          <w:u w:val="none"/>
        </w:rPr>
        <w:t xml:space="preserve"> bị hòa tan tạo thành dung dịch màu xanh lam.</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Thí nghiệm ở bước 3 dùng để chứng minh glucose có tính chất của nhóm chức aldehyde (–CHO).</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Ở bước 3, nếu thay dung dịch glucose bằng dung dịch saccharose hoặc dung dịch glycerol thì hiện tượng hòa tan kết tủa tạo dung dịch xanh lam vẫn xảy ra tương tự.</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CuSO</w:t>
      </w:r>
      <w:r>
        <w:rPr>
          <w:rFonts w:ascii="Times New Roman" w:hAnsi="Times New Roman"/>
          <w:b w:val="0"/>
          <w:i w:val="0"/>
          <w:sz w:val="24"/>
          <w:u w:val="none"/>
          <w:vertAlign w:val="subscript"/>
        </w:rPr>
        <w:t>4</w:t>
      </w:r>
      <w:r>
        <w:rPr>
          <w:rFonts w:ascii="Times New Roman" w:hAnsi="Times New Roman"/>
          <w:b w:val="0"/>
          <w:i w:val="0"/>
          <w:sz w:val="24"/>
          <w:u w:val="none"/>
        </w:rPr>
        <w:t xml:space="preserve"> + 2NaOH → Cu(OH)2↓ (xanh) + Na</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20" w:after="40"/>
      </w:pPr>
      <w:r>
        <w:rPr>
          <w:rFonts w:ascii="Times New Roman" w:hAnsi="Times New Roman"/>
          <w:b w:val="0"/>
          <w:i w:val="0"/>
          <w:sz w:val="24"/>
          <w:u w:val="none"/>
        </w:rPr>
        <w:t>b) Đúng: Glucose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tạo dung dịch phức màu xanh lam.</w:t>
      </w:r>
    </w:p>
    <w:p>
      <w:pPr>
        <w:spacing w:before="20" w:after="40"/>
      </w:pPr>
      <w:r>
        <w:rPr>
          <w:rFonts w:ascii="Times New Roman" w:hAnsi="Times New Roman"/>
          <w:b w:val="0"/>
          <w:i w:val="0"/>
          <w:sz w:val="24"/>
          <w:u w:val="none"/>
        </w:rPr>
        <w:t>c) Sai: Ở nhiệt độ thường, thí nghiệm này chứng minh tính chất polyalcohol (nhiều nhóm –OH liền kề) của glucose, chưa chứng minh tính chất aldehyde.</w:t>
      </w:r>
    </w:p>
    <w:p>
      <w:pPr>
        <w:spacing w:before="20" w:after="40"/>
      </w:pPr>
      <w:r>
        <w:rPr>
          <w:rFonts w:ascii="Times New Roman" w:hAnsi="Times New Roman"/>
          <w:b w:val="0"/>
          <w:i w:val="0"/>
          <w:sz w:val="24"/>
          <w:u w:val="none"/>
        </w:rPr>
        <w:t>d) Đúng: Saccharose và glycerol đều có các nhóm –OH liền kề nên đều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tạo dung dịch xanh lam.</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thủy phân saccharose theo các bước sau:</w:t>
      </w:r>
    </w:p>
    <w:p>
      <w:pPr>
        <w:spacing w:before="20" w:after="40"/>
      </w:pPr>
      <w:r>
        <w:rPr>
          <w:rFonts w:ascii="Times New Roman" w:hAnsi="Times New Roman"/>
          <w:b w:val="0"/>
          <w:i w:val="0"/>
          <w:sz w:val="24"/>
          <w:u w:val="none"/>
        </w:rPr>
        <w:t>• Bước 1: Cho khoảng 3 mL dung dịch saccharose 2% vào ống nghiệm, sau đó thêm khoảng 1 mL dung dịch HCl 1 M vào, lắc đều.</w:t>
      </w:r>
    </w:p>
    <w:p>
      <w:pPr>
        <w:spacing w:before="20" w:after="40"/>
      </w:pPr>
      <w:r>
        <w:rPr>
          <w:rFonts w:ascii="Times New Roman" w:hAnsi="Times New Roman"/>
          <w:b w:val="0"/>
          <w:i w:val="0"/>
          <w:sz w:val="24"/>
          <w:u w:val="none"/>
        </w:rPr>
        <w:t>• Bước 2: Đặt ống nghiệm trong cốc thủy tinh chứa nước nóng, đun cách thủy trong 10 phút rồi để nguội.</w:t>
      </w:r>
    </w:p>
    <w:p>
      <w:pPr>
        <w:spacing w:before="20" w:after="40"/>
      </w:pPr>
      <w:r>
        <w:rPr>
          <w:rFonts w:ascii="Times New Roman" w:hAnsi="Times New Roman"/>
          <w:b w:val="0"/>
          <w:i w:val="0"/>
          <w:sz w:val="24"/>
          <w:u w:val="none"/>
        </w:rPr>
        <w:t>• Bước 3: Thêm từ từ tinh thể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ống nghiệm sau bước 2 đến khi ngừng sủi bọt khí.</w:t>
      </w:r>
    </w:p>
    <w:p>
      <w:pPr>
        <w:spacing w:before="20" w:after="40"/>
      </w:pPr>
      <w:r>
        <w:rPr>
          <w:rFonts w:ascii="Times New Roman" w:hAnsi="Times New Roman"/>
          <w:b w:val="0"/>
          <w:i w:val="0"/>
          <w:sz w:val="24"/>
          <w:u w:val="none"/>
        </w:rPr>
        <w:t>• Bước 4: Cho khoảng 2 mL dung dịch thu được sau bước 3 vào ống nghiệm chứa Cu(OH)</w:t>
      </w:r>
      <w:r>
        <w:rPr>
          <w:rFonts w:ascii="Times New Roman" w:hAnsi="Times New Roman"/>
          <w:b w:val="0"/>
          <w:i w:val="0"/>
          <w:sz w:val="24"/>
          <w:u w:val="none"/>
          <w:vertAlign w:val="subscript"/>
        </w:rPr>
        <w:t>2</w:t>
      </w:r>
      <w:r>
        <w:rPr>
          <w:rFonts w:ascii="Times New Roman" w:hAnsi="Times New Roman"/>
          <w:b w:val="0"/>
          <w:i w:val="0"/>
          <w:sz w:val="24"/>
          <w:u w:val="none"/>
        </w:rPr>
        <w:t xml:space="preserve"> (được điều chế bằng cách cho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2 mL dung dịch NaOH 10%, lắc nhẹ). Sau đó đặt ống nghiệm trong cốc thủy tinh chứa nước nóng khoảng 5 phút.</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Ở bước 2, saccharose bị thủy phân hoàn toàn chỉ tạo thành một loại monosaccharide duy nhất là glucose.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3, vai trò của NaHCO</w:t>
      </w:r>
      <w:r>
        <w:rPr>
          <w:rFonts w:ascii="Times New Roman" w:hAnsi="Times New Roman"/>
          <w:b w:val="0"/>
          <w:i w:val="0"/>
          <w:sz w:val="24"/>
          <w:u w:val="none"/>
          <w:vertAlign w:val="subscript"/>
        </w:rPr>
        <w:t>3</w:t>
      </w:r>
      <w:r>
        <w:rPr>
          <w:rFonts w:ascii="Times New Roman" w:hAnsi="Times New Roman"/>
          <w:b w:val="0"/>
          <w:i w:val="0"/>
          <w:sz w:val="24"/>
          <w:u w:val="none"/>
        </w:rPr>
        <w:t xml:space="preserve"> là trung hòa hết lượng acid HCl dư sau phản ứng thủy phân.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4, hỗn hợp phản ứng ban đầu có màu xanh lam, sau khi đun nóng chuyển dần sang kết tủa màu đỏ gạch (Cu</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Nếu bỏ qua bước 1 và bước 2 mà cho trực tiếp dung dịch saccharose vào Cu(OH)2/OH</w:t>
      </w:r>
      <w:r>
        <w:rPr>
          <w:rFonts w:ascii="Times New Roman" w:hAnsi="Times New Roman"/>
          <w:b w:val="0"/>
          <w:i w:val="0"/>
          <w:sz w:val="24"/>
          <w:u w:val="none"/>
          <w:vertAlign w:val="superscript"/>
        </w:rPr>
        <w:t>-</w:t>
      </w:r>
      <w:r>
        <w:rPr>
          <w:rFonts w:ascii="Times New Roman" w:hAnsi="Times New Roman"/>
          <w:b w:val="0"/>
          <w:i w:val="0"/>
          <w:sz w:val="24"/>
          <w:u w:val="none"/>
        </w:rPr>
        <w:t xml:space="preserve"> rồi đun nóng thì vẫn thu được kết tủa đỏ gạch Cu</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Thủy phân saccharose thu được hai monosaccharide là glucose và fructose.</w:t>
      </w:r>
    </w:p>
    <w:p>
      <w:pPr>
        <w:spacing w:before="20" w:after="40"/>
      </w:pPr>
      <w:r>
        <w:rPr>
          <w:rFonts w:ascii="Times New Roman" w:hAnsi="Times New Roman"/>
          <w:b w:val="0"/>
          <w:i w:val="0"/>
          <w:sz w:val="24"/>
          <w:u w:val="none"/>
        </w:rPr>
        <w:t>b) Đúng: NaHCO</w:t>
      </w:r>
      <w:r>
        <w:rPr>
          <w:rFonts w:ascii="Times New Roman" w:hAnsi="Times New Roman"/>
          <w:b w:val="0"/>
          <w:i w:val="0"/>
          <w:sz w:val="24"/>
          <w:u w:val="none"/>
          <w:vertAlign w:val="subscript"/>
        </w:rPr>
        <w:t>3</w:t>
      </w:r>
      <w:r>
        <w:rPr>
          <w:rFonts w:ascii="Times New Roman" w:hAnsi="Times New Roman"/>
          <w:b w:val="0"/>
          <w:i w:val="0"/>
          <w:sz w:val="24"/>
          <w:u w:val="none"/>
        </w:rPr>
        <w:t xml:space="preserve"> tác dụng với HCl dư (NaHCO</w:t>
      </w:r>
      <w:r>
        <w:rPr>
          <w:rFonts w:ascii="Times New Roman" w:hAnsi="Times New Roman"/>
          <w:b w:val="0"/>
          <w:i w:val="0"/>
          <w:sz w:val="24"/>
          <w:u w:val="none"/>
          <w:vertAlign w:val="subscript"/>
        </w:rPr>
        <w:t>3</w:t>
      </w:r>
      <w:r>
        <w:rPr>
          <w:rFonts w:ascii="Times New Roman" w:hAnsi="Times New Roman"/>
          <w:b w:val="0"/>
          <w:i w:val="0"/>
          <w:sz w:val="24"/>
          <w:u w:val="none"/>
        </w:rPr>
        <w:t xml:space="preserve"> + HCl → NaCl + CO2↑ + H</w:t>
      </w:r>
      <w:r>
        <w:rPr>
          <w:rFonts w:ascii="Times New Roman" w:hAnsi="Times New Roman"/>
          <w:b w:val="0"/>
          <w:i w:val="0"/>
          <w:sz w:val="24"/>
          <w:u w:val="none"/>
          <w:vertAlign w:val="subscript"/>
        </w:rPr>
        <w:t>2</w:t>
      </w:r>
      <w:r>
        <w:rPr>
          <w:rFonts w:ascii="Times New Roman" w:hAnsi="Times New Roman"/>
          <w:b w:val="0"/>
          <w:i w:val="0"/>
          <w:sz w:val="24"/>
          <w:u w:val="none"/>
        </w:rPr>
        <w:t>O) để trung hòa môi trường acid.</w:t>
      </w:r>
    </w:p>
    <w:p>
      <w:pPr>
        <w:spacing w:before="20" w:after="40"/>
      </w:pPr>
      <w:r>
        <w:rPr>
          <w:rFonts w:ascii="Times New Roman" w:hAnsi="Times New Roman"/>
          <w:b w:val="0"/>
          <w:i w:val="0"/>
          <w:sz w:val="24"/>
          <w:u w:val="none"/>
        </w:rPr>
        <w:t>c) Đúng: Sản phẩm thủy phân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tạo dung dịch xanh lam, khi đun nóng nhóm –CHO khử Cu(OH)</w:t>
      </w:r>
      <w:r>
        <w:rPr>
          <w:rFonts w:ascii="Times New Roman" w:hAnsi="Times New Roman"/>
          <w:b w:val="0"/>
          <w:i w:val="0"/>
          <w:sz w:val="24"/>
          <w:u w:val="none"/>
          <w:vertAlign w:val="subscript"/>
        </w:rPr>
        <w:t>2</w:t>
      </w:r>
      <w:r>
        <w:rPr>
          <w:rFonts w:ascii="Times New Roman" w:hAnsi="Times New Roman"/>
          <w:b w:val="0"/>
          <w:i w:val="0"/>
          <w:sz w:val="24"/>
          <w:u w:val="none"/>
        </w:rPr>
        <w:t xml:space="preserve"> thành Cu</w:t>
      </w:r>
      <w:r>
        <w:rPr>
          <w:rFonts w:ascii="Times New Roman" w:hAnsi="Times New Roman"/>
          <w:b w:val="0"/>
          <w:i w:val="0"/>
          <w:sz w:val="24"/>
          <w:u w:val="none"/>
          <w:vertAlign w:val="subscript"/>
        </w:rPr>
        <w:t>2</w:t>
      </w:r>
      <w:r>
        <w:rPr>
          <w:rFonts w:ascii="Times New Roman" w:hAnsi="Times New Roman"/>
          <w:b w:val="0"/>
          <w:i w:val="0"/>
          <w:sz w:val="24"/>
          <w:u w:val="none"/>
        </w:rPr>
        <w:t>O↓ đỏ gạch.</w:t>
      </w:r>
    </w:p>
    <w:p>
      <w:pPr>
        <w:spacing w:before="20" w:after="40"/>
      </w:pPr>
      <w:r>
        <w:rPr>
          <w:rFonts w:ascii="Times New Roman" w:hAnsi="Times New Roman"/>
          <w:b w:val="0"/>
          <w:i w:val="0"/>
          <w:sz w:val="24"/>
          <w:u w:val="none"/>
        </w:rPr>
        <w:t>d) Sai: Saccharose không có nhóm –CHO (không có tính khử) nên nếu chưa thủy phân sẽ không tạo kết tủa đỏ gạch Cu</w:t>
      </w:r>
      <w:r>
        <w:rPr>
          <w:rFonts w:ascii="Times New Roman" w:hAnsi="Times New Roman"/>
          <w:b w:val="0"/>
          <w:i w:val="0"/>
          <w:sz w:val="24"/>
          <w:u w:val="none"/>
          <w:vertAlign w:val="subscript"/>
        </w:rPr>
        <w:t>2</w:t>
      </w:r>
      <w:r>
        <w:rPr>
          <w:rFonts w:ascii="Times New Roman" w:hAnsi="Times New Roman"/>
          <w:b w:val="0"/>
          <w:i w:val="0"/>
          <w:sz w:val="24"/>
          <w:u w:val="none"/>
        </w:rPr>
        <w:t>O khi đun nóng.</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w:t>
      </w:r>
    </w:p>
    <w:p>
      <w:pPr>
        <w:spacing w:before="40" w:after="40"/>
        <w:jc w:val="center"/>
      </w:pPr>
      <w:r>
        <w:drawing>
          <wp:inline xmlns:a="http://schemas.openxmlformats.org/drawingml/2006/main" xmlns:pic="http://schemas.openxmlformats.org/drawingml/2006/picture">
            <wp:extent cx="3060000" cy="3008136"/>
            <wp:docPr id="3" name="Picture 3"/>
            <wp:cNvGraphicFramePr>
              <a:graphicFrameLocks noChangeAspect="1"/>
            </wp:cNvGraphicFramePr>
            <a:graphic>
              <a:graphicData uri="http://schemas.openxmlformats.org/drawingml/2006/picture">
                <pic:pic>
                  <pic:nvPicPr>
                    <pic:cNvPr id="0" name="C3_Q133_1.png"/>
                    <pic:cNvPicPr/>
                  </pic:nvPicPr>
                  <pic:blipFill>
                    <a:blip r:embed="rId11"/>
                    <a:stretch>
                      <a:fillRect/>
                    </a:stretch>
                  </pic:blipFill>
                  <pic:spPr>
                    <a:xfrm>
                      <a:off x="0" y="0"/>
                      <a:ext cx="3060000" cy="3008136"/>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Do phân tử chứa hai liên kết peptide (-CO-NH-) nên dung dịch caffeine tạo thành sản phẩm màu tím đặc trưng với thuốc thử biuret.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Caffeine có công thức phân tử là 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N</w:t>
      </w:r>
      <w:r>
        <w:rPr>
          <w:rFonts w:ascii="Times New Roman" w:hAnsi="Times New Roman"/>
          <w:b w:val="0"/>
          <w:i w:val="0"/>
          <w:sz w:val="24"/>
          <w:u w:val="none"/>
          <w:vertAlign w:val="subscript"/>
        </w:rPr>
        <w:t>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Caffeine tác dụng với dung dịch HNO</w:t>
      </w:r>
      <w:r>
        <w:rPr>
          <w:rFonts w:ascii="Times New Roman" w:hAnsi="Times New Roman"/>
          <w:b w:val="0"/>
          <w:i w:val="0"/>
          <w:sz w:val="24"/>
          <w:u w:val="none"/>
          <w:vertAlign w:val="subscript"/>
        </w:rPr>
        <w:t>2</w:t>
      </w:r>
      <w:r>
        <w:rPr>
          <w:rFonts w:ascii="Times New Roman" w:hAnsi="Times New Roman"/>
          <w:b w:val="0"/>
          <w:i w:val="0"/>
          <w:sz w:val="24"/>
          <w:u w:val="none"/>
        </w:rPr>
        <w:t xml:space="preserve"> đun nóng tạo khí 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Để sản xuất thuốc tiêm dễ hấp thu, caffeine thường được cho tác dụng acid để chuyển sang dạng muối nhằm tăng độ tan trong nước so với dạng base ban đầu.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caffeine không chứa liên kết (-CO-NH-).</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 do caffeine không có nhóm chức -NH</w:t>
      </w:r>
      <w:r>
        <w:rPr>
          <w:rFonts w:ascii="Times New Roman" w:hAnsi="Times New Roman"/>
          <w:b w:val="0"/>
          <w:i w:val="0"/>
          <w:sz w:val="24"/>
          <w:u w:val="none"/>
          <w:vertAlign w:val="subscript"/>
        </w:rPr>
        <w:t>2</w:t>
      </w:r>
      <w:r>
        <w:rPr>
          <w:rFonts w:ascii="Times New Roman" w:hAnsi="Times New Roman"/>
          <w:b w:val="0"/>
          <w:i w:val="0"/>
          <w:sz w:val="24"/>
          <w:u w:val="none"/>
        </w:rPr>
        <w:t xml:space="preserve"> amine bậc 1.</w:t>
      </w:r>
    </w:p>
    <w:p>
      <w:pPr>
        <w:spacing w:before="20" w:after="40"/>
      </w:pPr>
      <w:r>
        <w:rPr>
          <w:rFonts w:ascii="Times New Roman" w:hAnsi="Times New Roman"/>
          <w:b w:val="0"/>
          <w:i w:val="0"/>
          <w:sz w:val="24"/>
          <w:u w:val="none"/>
        </w:rPr>
        <w:t>d) Đúng.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Methyl cinnamate (ester của cinnamic acid, có công thức cấu tạo C</w:t>
      </w:r>
      <w:r>
        <w:rPr>
          <w:rFonts w:ascii="Times New Roman" w:hAnsi="Times New Roman"/>
          <w:b w:val="0"/>
          <w:i w:val="0"/>
          <w:sz w:val="24"/>
          <w:u w:val="none"/>
          <w:vertAlign w:val="subscript"/>
        </w:rPr>
        <w:t>6</w:t>
      </w:r>
      <w:r>
        <w:rPr>
          <w:rFonts w:ascii="Times New Roman" w:hAnsi="Times New Roman"/>
          <w:b w:val="0"/>
          <w:i w:val="0"/>
          <w:sz w:val="24"/>
          <w:u w:val="none"/>
        </w:rPr>
        <w:t>H5–CH=CH–COOCH</w:t>
      </w:r>
      <w:r>
        <w:rPr>
          <w:rFonts w:ascii="Times New Roman" w:hAnsi="Times New Roman"/>
          <w:b w:val="0"/>
          <w:i w:val="0"/>
          <w:sz w:val="24"/>
          <w:u w:val="none"/>
          <w:vertAlign w:val="subscript"/>
        </w:rPr>
        <w:t>3</w:t>
      </w:r>
      <w:r>
        <w:rPr>
          <w:rFonts w:ascii="Times New Roman" w:hAnsi="Times New Roman"/>
          <w:b w:val="0"/>
          <w:i w:val="0"/>
          <w:sz w:val="24"/>
          <w:u w:val="none"/>
        </w:rPr>
        <w:t>) là chất rắn có mùi thơm nồng của dâu tây.</w:t>
      </w:r>
    </w:p>
    <w:p>
      <w:pPr>
        <w:spacing w:before="20" w:after="40"/>
      </w:pPr>
      <w:r>
        <w:rPr>
          <w:rFonts w:ascii="Times New Roman" w:hAnsi="Times New Roman"/>
          <w:b w:val="0"/>
          <w:i w:val="0"/>
          <w:sz w:val="24"/>
          <w:u w:val="none"/>
        </w:rPr>
        <w:t>Tỉ lệ khối lượng của carbon và oxygen trong phân tử methyl cinnamate là k. Tìm giá trị của k (làm tròn kết quả đến hàng phần trăm).</w:t>
      </w:r>
    </w:p>
    <w:p>
      <w:pPr>
        <w:spacing w:before="60" w:after="40"/>
      </w:pPr>
      <w:r>
        <w:rPr>
          <w:rFonts w:ascii="Times New Roman" w:hAnsi="Times New Roman"/>
          <w:sz w:val="24"/>
        </w:rPr>
        <w:t>Lời giải</w:t>
      </w:r>
    </w:p>
    <w:p>
      <w:pPr>
        <w:spacing w:before="20" w:after="40"/>
      </w:pPr>
      <w:r>
        <w:rPr>
          <w:rFonts w:ascii="Times New Roman" w:hAnsi="Times New Roman"/>
          <w:sz w:val="24"/>
        </w:rPr>
        <w:t>Đáp án: 3,75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Đun nóng một loại mỡ động vật với dung dịch NaOH, sản phẩm thu được có chứa muối sodium palmitate. Phân tử khối của sodium palmitate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278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Sodium palmitate: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COONa có M = 278.</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(Không làm tròn kết quả các phép tính trung gian, chỉ làm tròn kết quả cuối cùng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145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Thủy phân m gam saccharose trong môi trường acid với hiệu suất phản ứng đạt 80%, thu được dung dịch X. Trung hòa acid dư trong X, sau đó chia dung dịch làm hai phần bằng nhau:</w:t>
      </w:r>
    </w:p>
    <w:p>
      <w:pPr>
        <w:spacing w:before="20" w:after="40"/>
      </w:pPr>
      <w:r>
        <w:rPr>
          <w:rFonts w:ascii="Times New Roman" w:hAnsi="Times New Roman"/>
          <w:b w:val="0"/>
          <w:i w:val="0"/>
          <w:sz w:val="24"/>
          <w:u w:val="none"/>
        </w:rPr>
        <w:t>- Phần 1: Cho tác dụng với lượng dư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 xml:space="preserve"> đun nóng, sau khi các phản ứng xảy ra hoàn toàn thu được 64,8 gam silver (Ag) kết tủa.</w:t>
      </w:r>
    </w:p>
    <w:p>
      <w:pPr>
        <w:spacing w:before="20" w:after="40"/>
      </w:pPr>
      <w:r>
        <w:rPr>
          <w:rFonts w:ascii="Times New Roman" w:hAnsi="Times New Roman"/>
          <w:b w:val="0"/>
          <w:i w:val="0"/>
          <w:sz w:val="24"/>
          <w:u w:val="none"/>
        </w:rPr>
        <w:t>- Phần 2: Cho tác dụng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w:t>
      </w:r>
    </w:p>
    <w:p>
      <w:pPr>
        <w:spacing w:before="20" w:after="40"/>
      </w:pPr>
      <w:r>
        <w:rPr>
          <w:rFonts w:ascii="Times New Roman" w:hAnsi="Times New Roman"/>
          <w:b w:val="0"/>
          <w:i w:val="0"/>
          <w:sz w:val="24"/>
          <w:u w:val="none"/>
        </w:rPr>
        <w:t>Giả thiết các phản ứng đều xảy ra hoàn toàn (trừ phản ứng thủy phân). Số mol Cu(OH)</w:t>
      </w:r>
      <w:r>
        <w:rPr>
          <w:rFonts w:ascii="Times New Roman" w:hAnsi="Times New Roman"/>
          <w:b w:val="0"/>
          <w:i w:val="0"/>
          <w:sz w:val="24"/>
          <w:u w:val="none"/>
          <w:vertAlign w:val="subscript"/>
        </w:rPr>
        <w:t>2</w:t>
      </w:r>
      <w:r>
        <w:rPr>
          <w:rFonts w:ascii="Times New Roman" w:hAnsi="Times New Roman"/>
          <w:b w:val="0"/>
          <w:i w:val="0"/>
          <w:sz w:val="24"/>
          <w:u w:val="none"/>
        </w:rPr>
        <w:t xml:space="preserve"> tối đa bị hòa tan ở phần 2 là bao nhiêu? (không làm tròn kết quả các phép tính trung gian, chỉ làm tròn kết quả cuối cùng đến hàng phần trăm).</w:t>
      </w:r>
    </w:p>
    <w:p>
      <w:pPr>
        <w:spacing w:before="60" w:after="40"/>
      </w:pPr>
      <w:r>
        <w:rPr>
          <w:rFonts w:ascii="Times New Roman" w:hAnsi="Times New Roman"/>
          <w:sz w:val="24"/>
        </w:rPr>
        <w:t>Lời giải</w:t>
      </w:r>
    </w:p>
    <w:p>
      <w:pPr>
        <w:spacing w:before="20" w:after="40"/>
      </w:pPr>
      <w:r>
        <w:rPr>
          <w:rFonts w:ascii="Times New Roman" w:hAnsi="Times New Roman"/>
          <w:sz w:val="24"/>
        </w:rPr>
        <w:t>Đáp án: 0,17</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Phần 1: nAg = 2nG + 2nF = 2.0,4x + 2.0,4x = 1,6x = 0,6  x = 0,375 mol</w:t>
      </w:r>
    </w:p>
    <w:p>
      <w:pPr>
        <w:spacing w:before="20" w:after="40"/>
      </w:pPr>
      <w:r>
        <w:rPr>
          <w:rFonts w:ascii="Times New Roman" w:hAnsi="Times New Roman"/>
          <w:b w:val="0"/>
          <w:i w:val="0"/>
          <w:sz w:val="24"/>
          <w:u w:val="none"/>
        </w:rPr>
        <w:t>Phần 2:</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Mỗi một tấm gương soi có diện tích bề mặt 41 cm x 124 cm được tráng một lớp kim loại Ag dày 0,2 μm (1 μm = 10-4 cm). Để sản xuất 15 tấm gương soi, người ta đun nóng dung dịch chứa m gam glucose với một lượng dung dịch silver nitrate trong ammonia. Biết khối lượng riêng của bạc là 10,49 g/cm</w:t>
      </w:r>
      <w:r>
        <w:rPr>
          <w:rFonts w:ascii="Times New Roman" w:hAnsi="Times New Roman"/>
          <w:b w:val="0"/>
          <w:i w:val="0"/>
          <w:sz w:val="24"/>
          <w:u w:val="none"/>
          <w:vertAlign w:val="subscript"/>
        </w:rPr>
        <w:t>3</w:t>
      </w:r>
      <w:r>
        <w:rPr>
          <w:rFonts w:ascii="Times New Roman" w:hAnsi="Times New Roman"/>
          <w:b w:val="0"/>
          <w:i w:val="0"/>
          <w:sz w:val="24"/>
          <w:u w:val="none"/>
        </w:rPr>
        <w:t>, hiệu suất phản ứng tráng gương là 75% (tính theo glucose). Tính giá trị của m (kết quả làm tròn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17,8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m =</w:t>
      </w:r>
    </w:p>
    <w:p>
      <w:pPr>
        <w:spacing w:before="20" w:after="40"/>
      </w:pPr>
      <w:r>
        <w:rPr>
          <w:rFonts w:ascii="Times New Roman" w:hAnsi="Times New Roman"/>
          <w:b w:val="0"/>
          <w:i w:val="0"/>
          <w:sz w:val="24"/>
          <w:u w:val="none"/>
        </w:rPr>
        <w:t>Chú ý: 1 glucose 2Ag.</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Có bao nhiêu công thức cấu tạo của amine ứng với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 mà khi phản ứng với nitrous acid (HNO</w:t>
      </w:r>
      <w:r>
        <w:rPr>
          <w:rFonts w:ascii="Times New Roman" w:hAnsi="Times New Roman"/>
          <w:b w:val="0"/>
          <w:i w:val="0"/>
          <w:sz w:val="24"/>
          <w:u w:val="none"/>
          <w:vertAlign w:val="subscript"/>
        </w:rPr>
        <w:t>2</w:t>
      </w:r>
      <w:r>
        <w:rPr>
          <w:rFonts w:ascii="Times New Roman" w:hAnsi="Times New Roman"/>
          <w:b w:val="0"/>
          <w:i w:val="0"/>
          <w:sz w:val="24"/>
          <w:u w:val="none"/>
        </w:rPr>
        <w:t>) thu được khí N2?</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Amine tác dụng nitrous acid (HNO</w:t>
      </w:r>
      <w:r>
        <w:rPr>
          <w:rFonts w:ascii="Times New Roman" w:hAnsi="Times New Roman"/>
          <w:b w:val="0"/>
          <w:i w:val="0"/>
          <w:sz w:val="24"/>
          <w:u w:val="none"/>
          <w:vertAlign w:val="subscript"/>
        </w:rPr>
        <w:t>2</w:t>
      </w:r>
      <w:r>
        <w:rPr>
          <w:rFonts w:ascii="Times New Roman" w:hAnsi="Times New Roman"/>
          <w:b w:val="0"/>
          <w:i w:val="0"/>
          <w:sz w:val="24"/>
          <w:u w:val="none"/>
        </w:rPr>
        <w:t>) thu được khí N</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amine bậc 1: 24-2=4</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