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02</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102</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C1-P1-NB-006 | 1. Ester (HH1.1 – Biết: CTCT ester đơn giản) | ĐA: A] </w:t>
      </w:r>
      <w:r>
        <w:rPr>
          <w:rFonts w:ascii="Times New Roman" w:hAnsi="Times New Roman"/>
          <w:b w:val="0"/>
          <w:i w:val="0"/>
          <w:sz w:val="23"/>
          <w:u w:val="none"/>
        </w:rPr>
        <w:t>Ester methyl methanoate có công thức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HCOOCH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(HCOOCH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C1-P1-NB-009 | 1. Ester (HH1.1 – Biết: Danh pháp ester đơn giản) | ĐA: C] </w:t>
      </w:r>
      <w:r>
        <w:rPr>
          <w:rFonts w:ascii="Times New Roman" w:hAnsi="Times New Roman"/>
          <w:b w:val="0"/>
          <w:i w:val="0"/>
          <w:sz w:val="23"/>
          <w:u w:val="none"/>
        </w:rPr>
        <w:t>Tên gọi của ester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 acetate.</w:t>
      </w:r>
      <w:r>
        <w:tab/>
      </w:r>
      <w:r>
        <w:rPr>
          <w:rFonts w:ascii="Times New Roman" w:hAnsi="Times New Roman"/>
          <w:b/>
          <w:color w:val="1565C0"/>
          <w:sz w:val="23"/>
          <w:u w:val="none"/>
        </w:rPr>
        <w:t xml:space="preserve">B. </w:t>
      </w:r>
      <w:r>
        <w:rPr>
          <w:rFonts w:ascii="Times New Roman" w:hAnsi="Times New Roman"/>
          <w:b w:val="0"/>
          <w:i w:val="0"/>
          <w:sz w:val="23"/>
          <w:u w:val="none"/>
        </w:rPr>
        <w:t>ethyl propionate.</w:t>
      </w:r>
      <w:r>
        <w:tab/>
      </w:r>
      <w:r>
        <w:rPr>
          <w:rFonts w:ascii="Times New Roman" w:hAnsi="Times New Roman"/>
          <w:b/>
          <w:color w:val="C62828"/>
          <w:sz w:val="23"/>
          <w:u w:val="single"/>
        </w:rPr>
        <w:t xml:space="preserve">C. </w:t>
      </w:r>
      <w:r>
        <w:rPr>
          <w:rFonts w:ascii="Times New Roman" w:hAnsi="Times New Roman"/>
          <w:b/>
          <w:i w:val="0"/>
          <w:color w:val="C62828"/>
          <w:sz w:val="23"/>
          <w:u w:val="single"/>
        </w:rPr>
        <w:t>ethyl acetate.</w:t>
      </w:r>
      <w:r>
        <w:tab/>
      </w:r>
      <w:r>
        <w:rPr>
          <w:rFonts w:ascii="Times New Roman" w:hAnsi="Times New Roman"/>
          <w:b/>
          <w:color w:val="1565C0"/>
          <w:sz w:val="23"/>
          <w:u w:val="none"/>
        </w:rPr>
        <w:t xml:space="preserve">D. </w:t>
      </w:r>
      <w:r>
        <w:rPr>
          <w:rFonts w:ascii="Times New Roman" w:hAnsi="Times New Roman"/>
          <w:b w:val="0"/>
          <w:i w:val="0"/>
          <w:sz w:val="23"/>
          <w:u w:val="none"/>
        </w:rPr>
        <w:t>methyl propionate.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(ethyl acetate.).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C1-P1-TH-059 | 1. Ester (Thông hiểu: Tính chất, điều chế, thủy phân ester) | ĐA: D] </w:t>
      </w:r>
      <w:r>
        <w:rPr>
          <w:rFonts w:ascii="Times New Roman" w:hAnsi="Times New Roman"/>
          <w:b w:val="0"/>
          <w:i w:val="0"/>
          <w:sz w:val="23"/>
          <w:u w:val="none"/>
        </w:rPr>
        <w:t>Cho các chất: HCOOCH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COOH và nhiệt độ sôi các chất không theo thứ tự là 118 0C, 32 0C; 57 0C, 78,3 0C. Chất có nhiệt độ sôi 118 0C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1565C0"/>
          <w:sz w:val="23"/>
          <w:u w:val="none"/>
        </w:rPr>
        <w:t xml:space="preserve">B.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C1-P1-NB-038 | 2. Lipid (HH1.1 – Biết: Khái niệm lipid, chất béo, acid béo) | ĐA: D] </w:t>
      </w:r>
      <w:r>
        <w:rPr>
          <w:rFonts w:ascii="Times New Roman" w:hAnsi="Times New Roman"/>
          <w:b w:val="0"/>
          <w:i w:val="0"/>
          <w:sz w:val="23"/>
          <w:u w:val="none"/>
        </w:rPr>
        <w:t>Chất nào sau đây không thuộc loại acid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COOH.</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14</w:t>
      </w:r>
      <w:r>
        <w:rPr>
          <w:rFonts w:ascii="Times New Roman" w:hAnsi="Times New Roman"/>
          <w:b w:val="0"/>
          <w:i w:val="0"/>
          <w:sz w:val="23"/>
          <w:u w:val="none"/>
        </w:rPr>
        <w:t>COOH.</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C1-P1-NB-043 | 2. Lipid (HH1.1 – Biết: Ứng dụng chất béo &amp; omega-3, omega-6) | ĐA: B] </w:t>
      </w:r>
      <w:r>
        <w:rPr>
          <w:rFonts w:ascii="Times New Roman" w:hAnsi="Times New Roman"/>
          <w:b w:val="0"/>
          <w:i w:val="0"/>
          <w:sz w:val="23"/>
          <w:u w:val="none"/>
        </w:rPr>
        <w:t>Phản ứng chuyển hóa chất béo lỏng (chứa nhiều gốc acid không no) thành chất béo rắn (chứa nhiều gốc acid no) là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hydrate hóa.</w:t>
      </w:r>
      <w:r>
        <w:tab/>
      </w:r>
      <w:r>
        <w:rPr>
          <w:rFonts w:ascii="Times New Roman" w:hAnsi="Times New Roman"/>
          <w:b/>
          <w:color w:val="C62828"/>
          <w:sz w:val="23"/>
          <w:u w:val="single"/>
        </w:rPr>
        <w:t xml:space="preserve">B. </w:t>
      </w:r>
      <w:r>
        <w:rPr>
          <w:rFonts w:ascii="Times New Roman" w:hAnsi="Times New Roman"/>
          <w:b/>
          <w:i w:val="0"/>
          <w:color w:val="C62828"/>
          <w:sz w:val="23"/>
          <w:u w:val="single"/>
        </w:rPr>
        <w:t>hydrogen hóa.</w:t>
      </w:r>
      <w:r>
        <w:tab/>
      </w:r>
      <w:r>
        <w:rPr>
          <w:rFonts w:ascii="Times New Roman" w:hAnsi="Times New Roman"/>
          <w:b/>
          <w:color w:val="1565C0"/>
          <w:sz w:val="23"/>
          <w:u w:val="none"/>
        </w:rPr>
        <w:t xml:space="preserve">C. </w:t>
      </w:r>
      <w:r>
        <w:rPr>
          <w:rFonts w:ascii="Times New Roman" w:hAnsi="Times New Roman"/>
          <w:b w:val="0"/>
          <w:i w:val="0"/>
          <w:sz w:val="23"/>
          <w:u w:val="none"/>
        </w:rPr>
        <w:t>ester hóa.</w:t>
      </w:r>
      <w:r>
        <w:tab/>
      </w:r>
      <w:r>
        <w:rPr>
          <w:rFonts w:ascii="Times New Roman" w:hAnsi="Times New Roman"/>
          <w:b/>
          <w:color w:val="1565C0"/>
          <w:sz w:val="23"/>
          <w:u w:val="none"/>
        </w:rPr>
        <w:t xml:space="preserve">D. </w:t>
      </w:r>
      <w:r>
        <w:rPr>
          <w:rFonts w:ascii="Times New Roman" w:hAnsi="Times New Roman"/>
          <w:b w:val="0"/>
          <w:i w:val="0"/>
          <w:sz w:val="23"/>
          <w:u w:val="none"/>
        </w:rPr>
        <w:t>xà phòng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(hydrogen hóa.).</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C1-P1-NB-047 | 3. Xà phòng &amp; CGR (HH1.1 – Biết: Khái niệm, thành phần) | ĐA: D] </w:t>
      </w:r>
      <w:r>
        <w:rPr>
          <w:rFonts w:ascii="Times New Roman" w:hAnsi="Times New Roman"/>
          <w:b w:val="0"/>
          <w:i w:val="0"/>
          <w:sz w:val="23"/>
          <w:u w:val="none"/>
        </w:rPr>
        <w:t>Hợp chất nào dưới đây được sử dụng làm xà phòng?</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5</w:t>
      </w:r>
      <w:r>
        <w:rPr>
          <w:rFonts w:ascii="Times New Roman" w:hAnsi="Times New Roman"/>
          <w:b w:val="0"/>
          <w:i w:val="0"/>
          <w:sz w:val="23"/>
          <w:u w:val="none"/>
        </w:rPr>
        <w:t>O[CH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12</w:t>
      </w:r>
      <w:r>
        <w:rPr>
          <w:rFonts w:ascii="Times New Roman" w:hAnsi="Times New Roman"/>
          <w:b/>
          <w:i w:val="0"/>
          <w:color w:val="C62828"/>
          <w:sz w:val="23"/>
          <w:u w:val="single"/>
        </w:rPr>
        <w:t>COONa.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12</w:t>
      </w:r>
      <w:r>
        <w:rPr>
          <w:rFonts w:ascii="Times New Roman" w:hAnsi="Times New Roman"/>
          <w:b w:val="0"/>
          <w:i w:val="0"/>
          <w:sz w:val="22"/>
          <w:u w:val="none"/>
        </w:rPr>
        <w:t>COONa.).</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C1-P1-NB-057 | 3. Xà phòng &amp; CGR (HH1.1 – Biết: Tính chất, phương pháp sản xuất) | ĐA: A] </w:t>
      </w:r>
      <w:r>
        <w:rPr>
          <w:rFonts w:ascii="Times New Roman" w:hAnsi="Times New Roman"/>
          <w:b w:val="0"/>
          <w:i w:val="0"/>
          <w:sz w:val="23"/>
          <w:u w:val="none"/>
        </w:rPr>
        <w:t>Để tẩy vết dầu, mỡ lợn bám trên quần áo, sử dụng chất nào sau đây là phù hợp nhất?</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Dung dịch xà phòng.</w:t>
      </w:r>
      <w:r>
        <w:tab/>
      </w:r>
      <w:r>
        <w:rPr>
          <w:rFonts w:ascii="Times New Roman" w:hAnsi="Times New Roman"/>
          <w:b/>
          <w:color w:val="1565C0"/>
          <w:sz w:val="23"/>
          <w:u w:val="none"/>
        </w:rPr>
        <w:t xml:space="preserve">B. </w:t>
      </w:r>
      <w:r>
        <w:rPr>
          <w:rFonts w:ascii="Times New Roman" w:hAnsi="Times New Roman"/>
          <w:b w:val="0"/>
          <w:i w:val="0"/>
          <w:sz w:val="23"/>
          <w:u w:val="none"/>
        </w:rPr>
        <w:t>Nước muối.</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sạch.</w:t>
      </w:r>
      <w:r>
        <w:tab/>
      </w:r>
      <w:r>
        <w:rPr>
          <w:rFonts w:ascii="Times New Roman" w:hAnsi="Times New Roman"/>
          <w:b/>
          <w:color w:val="1565C0"/>
          <w:sz w:val="23"/>
          <w:u w:val="none"/>
        </w:rPr>
        <w:t xml:space="preserve">D. </w:t>
      </w:r>
      <w:r>
        <w:rPr>
          <w:rFonts w:ascii="Times New Roman" w:hAnsi="Times New Roman"/>
          <w:b w:val="0"/>
          <w:i w:val="0"/>
          <w:sz w:val="23"/>
          <w:u w:val="none"/>
        </w:rPr>
        <w:t>Dung dịch nước Javel.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(Dung dịch xà phòng.).</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C1-P1-TH-086 | 3. Xà phòng &amp; CGR (HH3.1 – Vận dụng: Cơ chế giặt rửa, thực tiễn) | ĐA: C] </w:t>
      </w:r>
      <w:r>
        <w:rPr>
          <w:rFonts w:ascii="Times New Roman" w:hAnsi="Times New Roman"/>
          <w:b w:val="0"/>
          <w:i w:val="0"/>
          <w:sz w:val="23"/>
          <w:u w:val="none"/>
        </w:rPr>
        <w:t>Khi sử dụng xà phòng có thành phần chính là sodium stearate trong nước cứng, hiệu quả giặt rửa bị giảm đáng kể do tạo thành các kết tủa. Một trong những chất kết tủa đó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COONa.</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Mg.</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35</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Ca.</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COONa.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2</w:t>
      </w:r>
      <w:r>
        <w:rPr>
          <w:rFonts w:ascii="Times New Roman" w:hAnsi="Times New Roman"/>
          <w:b w:val="0"/>
          <w:i w:val="0"/>
          <w:sz w:val="22"/>
          <w:u w:val="none"/>
        </w:rPr>
        <w:t>Ca.).</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C2-P1-NB-002 | 4. Glucose &amp; Fructose (HH1.1 – Biết: Trạng thái tự nhiên, tính chất) | ĐA: B] </w:t>
      </w:r>
      <w:r>
        <w:rPr>
          <w:rFonts w:ascii="Times New Roman" w:hAnsi="Times New Roman"/>
          <w:b w:val="0"/>
          <w:i w:val="0"/>
          <w:sz w:val="23"/>
          <w:u w:val="none"/>
        </w:rPr>
        <w:t>Chất nào sau đây thuộc loại monosaccharide?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C. </w:t>
      </w:r>
      <w:r>
        <w:rPr>
          <w:rFonts w:ascii="Times New Roman" w:hAnsi="Times New Roman"/>
          <w:b w:val="0"/>
          <w:i w:val="0"/>
          <w:sz w:val="23"/>
          <w:u w:val="none"/>
        </w:rPr>
        <w:t>Cellulose.</w:t>
      </w:r>
      <w:r>
        <w:tab/>
      </w:r>
      <w:r>
        <w:rPr>
          <w:rFonts w:ascii="Times New Roman" w:hAnsi="Times New Roman"/>
          <w:b/>
          <w:color w:val="1565C0"/>
          <w:sz w:val="23"/>
          <w:u w:val="none"/>
        </w:rPr>
        <w:t xml:space="preserve">D. </w:t>
      </w:r>
      <w:r>
        <w:rPr>
          <w:rFonts w:ascii="Times New Roman" w:hAnsi="Times New Roman"/>
          <w:b w:val="0"/>
          <w:i w:val="0"/>
          <w:sz w:val="23"/>
          <w:u w:val="none"/>
        </w:rPr>
        <w:t>Tinh bột.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(Glucose.).</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C2-P1-TH-039 | 4. Glucose &amp; Fructose (HH1.2 – Hiểu: Cấu tạo, tính chất hóa học) | ĐA: B] </w:t>
      </w:r>
      <w:r>
        <w:rPr>
          <w:rFonts w:ascii="Times New Roman" w:hAnsi="Times New Roman"/>
          <w:b w:val="0"/>
          <w:i w:val="0"/>
          <w:sz w:val="23"/>
          <w:u w:val="none"/>
        </w:rPr>
        <w:t>Để chứng tỏ glucose có nhiều nhóm hydroxyl liền kề, ta xét phản ứng của glucose với chất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dung dịch [Ag(NH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to.</w:t>
      </w:r>
      <w:r>
        <w:tab/>
      </w:r>
      <w:r>
        <w:rPr>
          <w:rFonts w:ascii="Times New Roman" w:hAnsi="Times New Roman"/>
          <w:b/>
          <w:color w:val="C62828"/>
          <w:sz w:val="23"/>
          <w:u w:val="single"/>
        </w:rPr>
        <w:t xml:space="preserve">B. </w:t>
      </w:r>
      <w:r>
        <w:rPr>
          <w:rFonts w:ascii="Times New Roman" w:hAnsi="Times New Roman"/>
          <w:b/>
          <w:i w:val="0"/>
          <w:color w:val="C62828"/>
          <w:sz w:val="23"/>
          <w:u w:val="single"/>
        </w:rPr>
        <w:t>Cu(OH)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(xúc tác ).</w:t>
      </w:r>
      <w:r>
        <w:tab/>
      </w:r>
      <w:r>
        <w:rPr>
          <w:rFonts w:ascii="Times New Roman" w:hAnsi="Times New Roman"/>
          <w:b/>
          <w:color w:val="1565C0"/>
          <w:sz w:val="23"/>
          <w:u w:val="none"/>
        </w:rPr>
        <w:t xml:space="preserve">D. </w:t>
      </w:r>
      <w:r>
        <w:rPr>
          <w:rFonts w:ascii="Times New Roman" w:hAnsi="Times New Roman"/>
          <w:b w:val="0"/>
          <w:i w:val="0"/>
          <w:sz w:val="23"/>
          <w:u w:val="none"/>
        </w:rPr>
        <w:t>Nước bromine.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(Cu(OH)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C2-P1-NB-017 | 5. Saccharose &amp; Maltose (HH1.1 – Biết: CTPT, cấu tạo, ứng dụng) | ĐA: B] </w:t>
      </w:r>
      <w:r>
        <w:rPr>
          <w:rFonts w:ascii="Times New Roman" w:hAnsi="Times New Roman"/>
          <w:b w:val="0"/>
          <w:i w:val="0"/>
          <w:sz w:val="23"/>
          <w:u w:val="none"/>
        </w:rPr>
        <w:t>Công thức phân tử của maltose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24</w:t>
      </w:r>
      <w:r>
        <w:rPr>
          <w:rFonts w:ascii="Times New Roman" w:hAnsi="Times New Roman"/>
          <w:b w:val="0"/>
          <w:i w:val="0"/>
          <w:sz w:val="23"/>
          <w:u w:val="none"/>
        </w:rPr>
        <w:t>O</w:t>
      </w:r>
      <w:r>
        <w:rPr>
          <w:rFonts w:ascii="Times New Roman" w:hAnsi="Times New Roman"/>
          <w:b w:val="0"/>
          <w:i w:val="0"/>
          <w:sz w:val="23"/>
          <w:u w:val="none"/>
          <w:vertAlign w:val="subscript"/>
        </w:rPr>
        <w:t>12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22</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11</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12</w:t>
      </w:r>
      <w:r>
        <w:rPr>
          <w:rFonts w:ascii="Times New Roman" w:hAnsi="Times New Roman"/>
          <w:b w:val="0"/>
          <w:i w:val="0"/>
          <w:sz w:val="22"/>
          <w:u w:val="none"/>
        </w:rPr>
        <w:t>H</w:t>
      </w:r>
      <w:r>
        <w:rPr>
          <w:rFonts w:ascii="Times New Roman" w:hAnsi="Times New Roman"/>
          <w:b w:val="0"/>
          <w:i w:val="0"/>
          <w:sz w:val="22"/>
          <w:u w:val="none"/>
          <w:vertAlign w:val="subscript"/>
        </w:rPr>
        <w:t>22</w:t>
      </w:r>
      <w:r>
        <w:rPr>
          <w:rFonts w:ascii="Times New Roman" w:hAnsi="Times New Roman"/>
          <w:b w:val="0"/>
          <w:i w:val="0"/>
          <w:sz w:val="22"/>
          <w:u w:val="none"/>
        </w:rPr>
        <w:t>O</w:t>
      </w:r>
      <w:r>
        <w:rPr>
          <w:rFonts w:ascii="Times New Roman" w:hAnsi="Times New Roman"/>
          <w:b w:val="0"/>
          <w:i w:val="0"/>
          <w:sz w:val="22"/>
          <w:u w:val="none"/>
          <w:vertAlign w:val="subscript"/>
        </w:rPr>
        <w:t>11</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C2-P1-TH-056 | 5. Saccharose &amp; Maltose (HH1.1 – Biết: Phản ứng với Cu(OH)2, thủy phân) | ĐA: B] </w:t>
      </w:r>
      <w:r>
        <w:rPr>
          <w:rFonts w:ascii="Times New Roman" w:hAnsi="Times New Roman"/>
          <w:b w:val="0"/>
          <w:i w:val="0"/>
          <w:sz w:val="23"/>
          <w:u w:val="none"/>
        </w:rPr>
        <w:t>Thuỷ phân hoàn toàn saccharose thu được X và Y. Để phân biệt X và Y người ta sử dụng</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thuốc thử Tollens.</w:t>
      </w:r>
      <w:r>
        <w:tab/>
      </w:r>
      <w:r>
        <w:rPr>
          <w:rFonts w:ascii="Times New Roman" w:hAnsi="Times New Roman"/>
          <w:b/>
          <w:color w:val="C62828"/>
          <w:sz w:val="23"/>
          <w:u w:val="single"/>
        </w:rPr>
        <w:t xml:space="preserve">B. </w:t>
      </w:r>
      <w:r>
        <w:rPr>
          <w:rFonts w:ascii="Times New Roman" w:hAnsi="Times New Roman"/>
          <w:b/>
          <w:i w:val="0"/>
          <w:color w:val="C62828"/>
          <w:sz w:val="23"/>
          <w:u w:val="single"/>
        </w:rPr>
        <w:t>nước bromine.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w:t>
      </w:r>
      <w:r>
        <w:tab/>
      </w:r>
      <w:r>
        <w:rPr>
          <w:rFonts w:ascii="Times New Roman" w:hAnsi="Times New Roman"/>
          <w:b/>
          <w:color w:val="1565C0"/>
          <w:sz w:val="23"/>
          <w:u w:val="none"/>
        </w:rPr>
        <w:t xml:space="preserve">D. </w:t>
      </w:r>
      <w:r>
        <w:rPr>
          <w:rFonts w:ascii="Times New Roman" w:hAnsi="Times New Roman"/>
          <w:b w:val="0"/>
          <w:i w:val="0"/>
          <w:sz w:val="23"/>
          <w:u w:val="none"/>
        </w:rPr>
        <w:t>Cu(OH)2/OH</w:t>
      </w:r>
      <w:r>
        <w:rPr>
          <w:rFonts w:ascii="Times New Roman" w:hAnsi="Times New Roman"/>
          <w:b w:val="0"/>
          <w:i w:val="0"/>
          <w:sz w:val="23"/>
          <w:u w:val="none"/>
          <w:vertAlign w:val="superscript"/>
        </w:rPr>
        <w:t>-</w:t>
      </w:r>
      <w:r>
        <w:rPr>
          <w:rFonts w:ascii="Times New Roman" w:hAnsi="Times New Roman"/>
          <w:b w:val="0"/>
          <w:i w:val="0"/>
          <w:sz w:val="23"/>
          <w:u w:val="none"/>
        </w:rPr>
        <w:t xml:space="preserve"> đun nóng.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(nước bromine.).</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C2-P1-NB-022 | 6. Tinh bột &amp; Cellulose (HH1.1 – Biết: Trạng thái tự nhiên, cấu tạo) | ĐA: D] </w:t>
      </w:r>
      <w:r>
        <w:rPr>
          <w:rFonts w:ascii="Times New Roman" w:hAnsi="Times New Roman"/>
          <w:b w:val="0"/>
          <w:i w:val="0"/>
          <w:sz w:val="23"/>
          <w:u w:val="none"/>
        </w:rPr>
        <w:t>Carbohydrate được tổng hợp bởi thực vật và chiếm khoảng 90% khối lượng sợi bông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maltose.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C62828"/>
          <w:sz w:val="23"/>
          <w:u w:val="single"/>
        </w:rPr>
        <w:t xml:space="preserve">D. </w:t>
      </w:r>
      <w:r>
        <w:rPr>
          <w:rFonts w:ascii="Times New Roman" w:hAnsi="Times New Roman"/>
          <w:b/>
          <w:i w:val="0"/>
          <w:color w:val="C62828"/>
          <w:sz w:val="23"/>
          <w:u w:val="singl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(cellulose.).</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C2-P1-NB-036 | 6. Tinh bột &amp; Cellulose (HH1.1 – Biết: Tính chất vật lí, hóa học) | ĐA: A] </w:t>
      </w:r>
      <w:r>
        <w:rPr>
          <w:rFonts w:ascii="Times New Roman" w:hAnsi="Times New Roman"/>
          <w:b w:val="0"/>
          <w:i w:val="0"/>
          <w:sz w:val="23"/>
          <w:u w:val="none"/>
        </w:rPr>
        <w:t>Cellulose không có tính chất nào sau đây?</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Phản ứng với iodine.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Tan trong nước Schweizer.</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Thuỷ phân.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Phản ứng với nitric acid (có mặt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(Phản ứng với iodine.).</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C2-P1-VD-088 | 6. Tổng hợp Carbohydrate (HH3.1 – Vận dụng: Tính chất chung carbohydrate)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Glucose và fructose đều có phản ứng tráng bạc.</w:t>
      </w:r>
    </w:p>
    <w:p>
      <w:pPr>
        <w:spacing w:before="20" w:after="20"/>
      </w:pPr>
      <w:r>
        <w:rPr>
          <w:rFonts w:ascii="Times New Roman" w:hAnsi="Times New Roman"/>
          <w:b w:val="0"/>
          <w:i w:val="0"/>
          <w:sz w:val="23"/>
          <w:u w:val="none"/>
        </w:rPr>
        <w:t>(2) Trong môi trường kiềm, fructose chuyển hóa thành glucose.</w:t>
      </w:r>
    </w:p>
    <w:p>
      <w:pPr>
        <w:spacing w:before="20" w:after="20"/>
      </w:pPr>
      <w:r>
        <w:rPr>
          <w:rFonts w:ascii="Times New Roman" w:hAnsi="Times New Roman"/>
          <w:b w:val="0"/>
          <w:i w:val="0"/>
          <w:sz w:val="23"/>
          <w:u w:val="none"/>
        </w:rPr>
        <w:t>(3) Tất cả các carbohydrate đều tham gia phản ứng thủy phân.</w:t>
      </w:r>
    </w:p>
    <w:p>
      <w:pPr>
        <w:spacing w:before="20" w:after="20"/>
      </w:pPr>
      <w:r>
        <w:rPr>
          <w:rFonts w:ascii="Times New Roman" w:hAnsi="Times New Roman"/>
          <w:b w:val="0"/>
          <w:i w:val="0"/>
          <w:sz w:val="23"/>
          <w:u w:val="none"/>
        </w:rPr>
        <w:t>(4) Ở điều kiện thường, tinh bột là chất rắn, dạng bột vô định hình, màu trắng.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single"/>
        </w:rPr>
        <w:t>3.</w:t>
      </w:r>
      <w:r>
        <w:tab/>
      </w:r>
      <w:r>
        <w:rPr>
          <w:rFonts w:ascii="Times New Roman" w:hAnsi="Times New Roman"/>
          <w:b/>
          <w:color w:val="1565C0"/>
          <w:sz w:val="23"/>
          <w:u w:val="none"/>
        </w:rPr>
        <w:t xml:space="preserve">C. </w:t>
      </w:r>
      <w:r>
        <w:rPr>
          <w:rFonts w:ascii="Times New Roman" w:hAnsi="Times New Roman"/>
          <w:b w:val="0"/>
          <w:i w:val="0"/>
          <w:sz w:val="23"/>
          <w:u w:val="none"/>
        </w:rPr>
        <w:t>1.</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Bao gồm: 1, 2, 4.</w:t>
      </w:r>
    </w:p>
    <w:p>
      <w:pPr>
        <w:spacing w:before="10" w:after="30"/>
        <w:ind w:left="340"/>
      </w:pPr>
      <w:r>
        <w:rPr>
          <w:rFonts w:ascii="Times New Roman" w:hAnsi="Times New Roman"/>
          <w:b w:val="0"/>
          <w:i w:val="0"/>
          <w:sz w:val="22"/>
          <w:u w:val="none"/>
        </w:rPr>
        <w:t>• (3) Sai vì monosaccharose không tham gia phản ứng thủy phân.</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C3-P1-NB-003 | 7. Amine (HH1.1 – Biết: Khái niệm, phân loại bậc, danh pháp amine) | ĐA: D] </w:t>
      </w:r>
      <w:r>
        <w:rPr>
          <w:rFonts w:ascii="Times New Roman" w:hAnsi="Times New Roman"/>
          <w:b w:val="0"/>
          <w:i w:val="0"/>
          <w:sz w:val="23"/>
          <w:u w:val="none"/>
        </w:rPr>
        <w:t>Chất nào sau đây là amine bậc một?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C62828"/>
          <w:sz w:val="23"/>
          <w:u w:val="single"/>
        </w:rPr>
        <w:t xml:space="preserve">D.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C3-P1-NB-023 | 7. Amine (HH1.1 – Biết: Đặc điểm tính chất vật lí, nhận biết amine) | ĐA: A] </w:t>
      </w:r>
      <w:r>
        <w:rPr>
          <w:rFonts w:ascii="Times New Roman" w:hAnsi="Times New Roman"/>
          <w:b w:val="0"/>
          <w:i w:val="0"/>
          <w:sz w:val="23"/>
          <w:u w:val="none"/>
        </w:rPr>
        <w:t>Ở điều kiện thường, chất nào sau đây tồn tại ở trạng thái lỏng?</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Aniline.</w:t>
      </w:r>
      <w:r>
        <w:tab/>
      </w:r>
      <w:r>
        <w:rPr>
          <w:rFonts w:ascii="Times New Roman" w:hAnsi="Times New Roman"/>
          <w:b/>
          <w:color w:val="1565C0"/>
          <w:sz w:val="23"/>
          <w:u w:val="none"/>
        </w:rPr>
        <w:t xml:space="preserve">B. </w:t>
      </w:r>
      <w:r>
        <w:rPr>
          <w:rFonts w:ascii="Times New Roman" w:hAnsi="Times New Roman"/>
          <w:b w:val="0"/>
          <w:i w:val="0"/>
          <w:sz w:val="23"/>
          <w:u w:val="none"/>
        </w:rPr>
        <w:t>Methylamine.</w:t>
      </w:r>
      <w:r>
        <w:tab/>
      </w:r>
      <w:r>
        <w:rPr>
          <w:rFonts w:ascii="Times New Roman" w:hAnsi="Times New Roman"/>
          <w:b/>
          <w:color w:val="1565C0"/>
          <w:sz w:val="23"/>
          <w:u w:val="none"/>
        </w:rPr>
        <w:t xml:space="preserve">C. </w:t>
      </w:r>
      <w:r>
        <w:rPr>
          <w:rFonts w:ascii="Times New Roman" w:hAnsi="Times New Roman"/>
          <w:b w:val="0"/>
          <w:i w:val="0"/>
          <w:sz w:val="23"/>
          <w:u w:val="none"/>
        </w:rPr>
        <w:t>Ethylamine.</w:t>
      </w:r>
      <w:r>
        <w:tab/>
      </w:r>
      <w:r>
        <w:rPr>
          <w:rFonts w:ascii="Times New Roman" w:hAnsi="Times New Roman"/>
          <w:b/>
          <w:color w:val="1565C0"/>
          <w:sz w:val="23"/>
          <w:u w:val="none"/>
        </w:rPr>
        <w:t xml:space="preserve">D. </w:t>
      </w:r>
      <w:r>
        <w:rPr>
          <w:rFonts w:ascii="Times New Roman" w:hAnsi="Times New Roman"/>
          <w:b w:val="0"/>
          <w:i w:val="0"/>
          <w:sz w:val="23"/>
          <w:u w:val="none"/>
        </w:rPr>
        <w:t>Alanine.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(Aniline.).</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C3-P1-VD-107 | 7. Amine (HH3.1 – Vận dụng: Hiện tượng thí nghiệm &amp; giải thích TCHH amine) | ĐA: A] </w:t>
      </w:r>
      <w:r>
        <w:rPr>
          <w:rFonts w:ascii="Times New Roman" w:hAnsi="Times New Roman"/>
          <w:b w:val="0"/>
          <w:i w:val="0"/>
          <w:sz w:val="23"/>
          <w:u w:val="none"/>
        </w:rPr>
        <w:t>Cho các phát biểu sau khi nói về tính chất của ethylamine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(1) Ethylamine có khả năng tạo được liên kết hydrogen liên phân tử.</w:t>
      </w:r>
    </w:p>
    <w:p>
      <w:pPr>
        <w:spacing w:before="20" w:after="20"/>
      </w:pPr>
      <w:r>
        <w:rPr>
          <w:rFonts w:ascii="Times New Roman" w:hAnsi="Times New Roman"/>
          <w:b w:val="0"/>
          <w:i w:val="0"/>
          <w:sz w:val="23"/>
          <w:u w:val="none"/>
        </w:rPr>
        <w:t>(2) Khi hòa tan vào trong nước, dung dịch ethylamine làm giấy quỳ tím hóa xanh.</w:t>
      </w:r>
    </w:p>
    <w:p>
      <w:pPr>
        <w:spacing w:before="20" w:after="20"/>
      </w:pPr>
      <w:r>
        <w:rPr>
          <w:rFonts w:ascii="Times New Roman" w:hAnsi="Times New Roman"/>
          <w:b w:val="0"/>
          <w:i w:val="0"/>
          <w:sz w:val="23"/>
          <w:u w:val="none"/>
        </w:rPr>
        <w:t>(3) Khi cho ethylamine phản ứng với NaNO2/(HCI) ở nhiệt độ thường thu được sản phẩm chứa ethanol.</w:t>
      </w:r>
    </w:p>
    <w:p>
      <w:pPr>
        <w:spacing w:before="20" w:after="20"/>
      </w:pPr>
      <w:r>
        <w:rPr>
          <w:rFonts w:ascii="Times New Roman" w:hAnsi="Times New Roman"/>
          <w:b w:val="0"/>
          <w:i w:val="0"/>
          <w:sz w:val="23"/>
          <w:u w:val="none"/>
        </w:rPr>
        <w:t>(4) Phản ứng của AlCl</w:t>
      </w:r>
      <w:r>
        <w:rPr>
          <w:rFonts w:ascii="Times New Roman" w:hAnsi="Times New Roman"/>
          <w:b w:val="0"/>
          <w:i w:val="0"/>
          <w:sz w:val="23"/>
          <w:u w:val="none"/>
          <w:vertAlign w:val="subscript"/>
        </w:rPr>
        <w:t>3</w:t>
      </w:r>
      <w:r>
        <w:rPr>
          <w:rFonts w:ascii="Times New Roman" w:hAnsi="Times New Roman"/>
          <w:b w:val="0"/>
          <w:i w:val="0"/>
          <w:sz w:val="23"/>
          <w:u w:val="none"/>
        </w:rPr>
        <w:t xml:space="preserve"> với dung dịch ethylamine cho phức chất màu xanh tím.</w:t>
      </w:r>
    </w:p>
    <w:p>
      <w:pPr>
        <w:spacing w:before="20" w:after="20"/>
      </w:pPr>
      <w:r>
        <w:rPr>
          <w:rFonts w:ascii="Times New Roman" w:hAnsi="Times New Roman"/>
          <w:b w:val="0"/>
          <w:i w:val="0"/>
          <w:sz w:val="23"/>
          <w:u w:val="none"/>
        </w:rPr>
        <w:t>Số phát biểu đúng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3.</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1.</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(1) Đúng.</w:t>
      </w:r>
    </w:p>
    <w:p>
      <w:pPr>
        <w:spacing w:before="10" w:after="30"/>
        <w:ind w:left="340"/>
      </w:pPr>
      <w:r>
        <w:rPr>
          <w:rFonts w:ascii="Times New Roman" w:hAnsi="Times New Roman"/>
          <w:b w:val="0"/>
          <w:i w:val="0"/>
          <w:sz w:val="22"/>
          <w:u w:val="none"/>
        </w:rPr>
        <w:t>• (2) Đúng. Trên nguyên tử N còn một cặp e chưa tham gia liên kết có khả năng nhận proton của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(3) Đúng.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 NaNO</w:t>
      </w:r>
      <w:r>
        <w:rPr>
          <w:rFonts w:ascii="Times New Roman" w:hAnsi="Times New Roman"/>
          <w:b w:val="0"/>
          <w:i w:val="0"/>
          <w:sz w:val="22"/>
          <w:u w:val="none"/>
          <w:vertAlign w:val="subscript"/>
        </w:rPr>
        <w:t>2</w:t>
      </w:r>
      <w:r>
        <w:rPr>
          <w:rFonts w:ascii="Times New Roman" w:hAnsi="Times New Roman"/>
          <w:b w:val="0"/>
          <w:i w:val="0"/>
          <w:sz w:val="22"/>
          <w:u w:val="none"/>
        </w:rPr>
        <w:t xml:space="preserve"> + HCl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N</w:t>
      </w:r>
      <w:r>
        <w:rPr>
          <w:rFonts w:ascii="Times New Roman" w:hAnsi="Times New Roman"/>
          <w:b w:val="0"/>
          <w:i w:val="0"/>
          <w:sz w:val="22"/>
          <w:u w:val="none"/>
          <w:vertAlign w:val="subscript"/>
        </w:rPr>
        <w:t>2</w:t>
      </w:r>
      <w:r>
        <w:rPr>
          <w:rFonts w:ascii="Times New Roman" w:hAnsi="Times New Roman"/>
          <w:b w:val="0"/>
          <w:i w:val="0"/>
          <w:sz w:val="22"/>
          <w:u w:val="none"/>
        </w:rPr>
        <w:t xml:space="preserve"> + NaCl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(4) Sai. Al</w:t>
      </w:r>
      <w:r>
        <w:rPr>
          <w:rFonts w:ascii="Times New Roman" w:hAnsi="Times New Roman"/>
          <w:b w:val="0"/>
          <w:i w:val="0"/>
          <w:sz w:val="22"/>
          <w:u w:val="none"/>
          <w:vertAlign w:val="superscript"/>
        </w:rPr>
        <w:t>3+</w:t>
      </w:r>
      <w:r>
        <w:rPr>
          <w:rFonts w:ascii="Times New Roman" w:hAnsi="Times New Roman"/>
          <w:b w:val="0"/>
          <w:i w:val="0"/>
          <w:sz w:val="22"/>
          <w:u w:val="none"/>
        </w:rPr>
        <w:t xml:space="preserve"> không tạo phức với NH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C1-P2-TH-139 | 1. Ester – Chất béo (Thí nghiệm xà phòng hóa / điều chế &amp; thủy phân ester) | ĐA: a:Đ - b:S - c:Đ - d:Đ] </w:t>
      </w:r>
      <w:r>
        <w:rPr>
          <w:rFonts w:ascii="Times New Roman" w:hAnsi="Times New Roman"/>
          <w:b w:val="0"/>
          <w:i w:val="0"/>
          <w:sz w:val="23"/>
          <w:u w:val="none"/>
        </w:rPr>
        <w:t>Chất béo X có trong thành phần dầu đậu nành. Thủy phân X bằng dung dịch NaOH đun nóng, thu được các sản phẩm hữu cơ Y, Z, T theo phương trình hóa học sau:</w:t>
      </w:r>
    </w:p>
    <w:p>
      <w:pPr>
        <w:spacing w:before="20" w:after="20"/>
      </w:pPr>
      <w:r>
        <w:rPr>
          <w:rFonts w:ascii="Times New Roman" w:hAnsi="Times New Roman"/>
          <w:b w:val="0"/>
          <w:i w:val="0"/>
          <w:sz w:val="23"/>
          <w:u w:val="none"/>
        </w:rPr>
        <w:t>Cho biết chất Z và chất T đều có tính chất giặt rửa.</w:t>
      </w:r>
    </w:p>
    <w:p>
      <w:pPr>
        <w:spacing w:before="40" w:after="40"/>
        <w:jc w:val="center"/>
      </w:pPr>
      <w:r>
        <w:drawing>
          <wp:inline xmlns:a="http://schemas.openxmlformats.org/drawingml/2006/main" xmlns:pic="http://schemas.openxmlformats.org/drawingml/2006/picture">
            <wp:extent cx="3060000" cy="611366"/>
            <wp:docPr id="1" name="Picture 1"/>
            <wp:cNvGraphicFramePr>
              <a:graphicFrameLocks noChangeAspect="1"/>
            </wp:cNvGraphicFramePr>
            <a:graphic>
              <a:graphicData uri="http://schemas.openxmlformats.org/drawingml/2006/picture">
                <pic:pic>
                  <pic:nvPicPr>
                    <pic:cNvPr id="0" name="C1_Q139_1.png"/>
                    <pic:cNvPicPr/>
                  </pic:nvPicPr>
                  <pic:blipFill>
                    <a:blip r:embed="rId11"/>
                    <a:stretch>
                      <a:fillRect/>
                    </a:stretch>
                  </pic:blipFill>
                  <pic:spPr>
                    <a:xfrm>
                      <a:off x="0" y="0"/>
                      <a:ext cx="3060000" cy="61136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Hợp chất Y có tên gọi là glycerol.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Trên mỗi phổ hồng ngoại của chất X và chất Y đều có tín hiệu đặc trưng cho các liên kết C=O và O – 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Do X chứa gốc acid béo không no nên chất béo thu được khi hydrogen hóa hoàn toàn X thuộc loại chất béo no (chỉ chứa gốc acid béo no).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Chất Z và chất T đều có tính chất giặt rửa do các chất này đều có phần kị nước và phần ưa nước.</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b) Sai vì X không có liên kết O – H, Y không có liên kết C=O.</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C2-P2-VD-093 | 2. Glucose &amp; Fructose (Hiện tượng thí nghiệm &amp; giải thích TCHH) | ĐA: a:Đ - b:Đ - c:S - d:Đ] </w:t>
      </w:r>
      <w:r>
        <w:rPr>
          <w:rFonts w:ascii="Times New Roman" w:hAnsi="Times New Roman"/>
          <w:b w:val="0"/>
          <w:i w:val="0"/>
          <w:sz w:val="23"/>
          <w:u w:val="none"/>
        </w:rPr>
        <w:t>Một nhóm học sinh tìm hiểu về quá trình tạo acid lactic từ đường glucose thông qua lên men lactic, với giả thuyết: “Nhiệt độ càng cao thì lượng lactic acid thu được càng nhiều”. Nhóm đã thực hiện thí nghiệm như sau:</w:t>
      </w:r>
    </w:p>
    <w:p>
      <w:pPr>
        <w:spacing w:before="20" w:after="20"/>
      </w:pPr>
      <w:r>
        <w:rPr>
          <w:rFonts w:ascii="Times New Roman" w:hAnsi="Times New Roman"/>
          <w:b w:val="0"/>
          <w:i w:val="0"/>
          <w:sz w:val="23"/>
          <w:u w:val="none"/>
        </w:rPr>
        <w:t>- Chuẩn bị: dung dịch glucose 5%, chế phẩm vi sinh vật lên men lactic (lactobacillus), 5 ống nghiệm có nắp, bếp điều nhiệt.</w:t>
      </w:r>
    </w:p>
    <w:p>
      <w:pPr>
        <w:spacing w:before="20" w:after="20"/>
      </w:pPr>
      <w:r>
        <w:rPr>
          <w:rFonts w:ascii="Times New Roman" w:hAnsi="Times New Roman"/>
          <w:b w:val="0"/>
          <w:i w:val="0"/>
          <w:sz w:val="23"/>
          <w:u w:val="none"/>
        </w:rPr>
        <w:t>- Cách làm: Lấy 200 mL dung dịch glucose cho vào mỗi ống nghiệm. Thêm một ít chế phẩm vi sinh vào mỗi ống nghiệm. Đậy nắp và ủ ở các nhiệt độ: 20°C (mẫu 1), 30°C (mẫu 2), 37°C (mẫu 3), 45°C (mẫu 4), mẫu không thêm vi sinh vật (mẫu trắng). Sau 3 ngày, lấy các mẫu đem lọc sạch, để ổn định ở nhiệt độ môi trường thì thấy thể tích dung dịch trong các mẫu hầu như không thay đổi là 200 mL. Lần lượt lấy 5 mL các mẫu: mẫu trắng; các mẫu 1; 2; 3; 4 rồi pha loãng thành 100 mL và tiến hành chuẩn độ bằng dung dịch NaOH 0,1 M với chỉ thị phenolphthalein.</w:t>
      </w:r>
    </w:p>
    <w:p>
      <w:pPr>
        <w:spacing w:before="20" w:after="20"/>
      </w:pPr>
      <w:r>
        <w:rPr>
          <w:rFonts w:ascii="Times New Roman" w:hAnsi="Times New Roman"/>
          <w:b w:val="0"/>
          <w:i w:val="0"/>
          <w:sz w:val="23"/>
          <w:u w:val="none"/>
        </w:rPr>
        <w:t>Kết quả thu được như bảng sau:</w:t>
      </w:r>
    </w:p>
    <w:p>
      <w:pPr>
        <w:spacing w:before="20" w:after="20"/>
      </w:pPr>
      <w:r>
        <w:rPr>
          <w:rFonts w:ascii="Times New Roman" w:hAnsi="Times New Roman"/>
          <w:b w:val="0"/>
          <w:i w:val="0"/>
          <w:sz w:val="23"/>
          <w:u w:val="none"/>
        </w:rPr>
        <w:t>Biết rằng trong các mẫu chỉ có chứa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CH(OH)COOH (lactic acid) và H</w:t>
      </w:r>
      <w:r>
        <w:rPr>
          <w:rFonts w:ascii="Times New Roman" w:hAnsi="Times New Roman"/>
          <w:b w:val="0"/>
          <w:i w:val="0"/>
          <w:sz w:val="23"/>
          <w:u w:val="none"/>
          <w:vertAlign w:val="subscript"/>
        </w:rPr>
        <w:t>2</w:t>
      </w:r>
      <w:r>
        <w:rPr>
          <w:rFonts w:ascii="Times New Roman" w:hAnsi="Times New Roman"/>
          <w:b w:val="0"/>
          <w:i w:val="0"/>
          <w:sz w:val="23"/>
          <w:u w:val="none"/>
        </w:rPr>
        <w:t>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Mẫu</w:t>
            </w:r>
          </w:p>
        </w:tc>
        <w:tc>
          <w:tcPr>
            <w:tcW w:type="dxa" w:w="1701"/>
          </w:tcPr>
          <w:p>
            <w:pPr>
              <w:spacing w:before="30" w:after="30"/>
              <w:jc w:val="center"/>
            </w:pPr>
            <w:r>
              <w:rPr>
                <w:rFonts w:ascii="Times New Roman" w:hAnsi="Times New Roman"/>
                <w:b/>
                <w:i w:val="0"/>
                <w:sz w:val="21"/>
                <w:u w:val="none"/>
              </w:rPr>
              <w:t>Mẫu trắng</w:t>
            </w:r>
          </w:p>
        </w:tc>
        <w:tc>
          <w:tcPr>
            <w:tcW w:type="dxa" w:w="1701"/>
          </w:tcPr>
          <w:p>
            <w:pPr>
              <w:spacing w:before="30" w:after="30"/>
              <w:jc w:val="center"/>
            </w:pPr>
            <w:r>
              <w:rPr>
                <w:rFonts w:ascii="Times New Roman" w:hAnsi="Times New Roman"/>
                <w:b/>
                <w:i w:val="0"/>
                <w:sz w:val="21"/>
                <w:u w:val="none"/>
              </w:rPr>
              <w:t>Mẫu 1</w:t>
            </w:r>
          </w:p>
        </w:tc>
        <w:tc>
          <w:tcPr>
            <w:tcW w:type="dxa" w:w="1701"/>
          </w:tcPr>
          <w:p>
            <w:pPr>
              <w:spacing w:before="30" w:after="30"/>
              <w:jc w:val="center"/>
            </w:pPr>
            <w:r>
              <w:rPr>
                <w:rFonts w:ascii="Times New Roman" w:hAnsi="Times New Roman"/>
                <w:b/>
                <w:i w:val="0"/>
                <w:sz w:val="21"/>
                <w:u w:val="none"/>
              </w:rPr>
              <w:t>Mẫu 2</w:t>
            </w:r>
          </w:p>
        </w:tc>
        <w:tc>
          <w:tcPr>
            <w:tcW w:type="dxa" w:w="1701"/>
          </w:tcPr>
          <w:p>
            <w:pPr>
              <w:spacing w:before="30" w:after="30"/>
              <w:jc w:val="center"/>
            </w:pPr>
            <w:r>
              <w:rPr>
                <w:rFonts w:ascii="Times New Roman" w:hAnsi="Times New Roman"/>
                <w:b/>
                <w:i w:val="0"/>
                <w:sz w:val="21"/>
                <w:u w:val="none"/>
              </w:rPr>
              <w:t>Mẫu 3</w:t>
            </w:r>
          </w:p>
        </w:tc>
        <w:tc>
          <w:tcPr>
            <w:tcW w:type="dxa" w:w="1701"/>
          </w:tcPr>
          <w:p>
            <w:pPr>
              <w:spacing w:before="30" w:after="30"/>
              <w:jc w:val="center"/>
            </w:pPr>
            <w:r>
              <w:rPr>
                <w:rFonts w:ascii="Times New Roman" w:hAnsi="Times New Roman"/>
                <w:b/>
                <w:i w:val="0"/>
                <w:sz w:val="21"/>
                <w:u w:val="none"/>
              </w:rPr>
              <w:t>Mẫu 4</w:t>
            </w:r>
          </w:p>
        </w:tc>
      </w:tr>
      <w:tr>
        <w:tc>
          <w:tcPr>
            <w:tcW w:type="dxa" w:w="1701"/>
          </w:tcPr>
          <w:p>
            <w:pPr>
              <w:spacing w:before="30" w:after="30"/>
              <w:jc w:val="left"/>
            </w:pPr>
            <w:r>
              <w:rPr>
                <w:rFonts w:ascii="Times New Roman" w:hAnsi="Times New Roman"/>
                <w:b w:val="0"/>
                <w:i w:val="0"/>
                <w:sz w:val="21"/>
                <w:u w:val="none"/>
              </w:rPr>
              <w:t>Vdd NaOH (mL)</w:t>
            </w:r>
          </w:p>
        </w:tc>
        <w:tc>
          <w:tcPr>
            <w:tcW w:type="dxa" w:w="1701"/>
          </w:tcPr>
          <w:p>
            <w:pPr>
              <w:spacing w:before="30" w:after="30"/>
              <w:jc w:val="center"/>
            </w:pPr>
            <w:r>
              <w:rPr>
                <w:rFonts w:ascii="Times New Roman" w:hAnsi="Times New Roman"/>
                <w:b w:val="0"/>
                <w:i w:val="0"/>
                <w:sz w:val="21"/>
                <w:u w:val="none"/>
              </w:rPr>
              <w:t>0,0</w:t>
            </w:r>
          </w:p>
        </w:tc>
        <w:tc>
          <w:tcPr>
            <w:tcW w:type="dxa" w:w="1701"/>
          </w:tcPr>
          <w:p>
            <w:pPr>
              <w:spacing w:before="30" w:after="30"/>
              <w:jc w:val="center"/>
            </w:pPr>
            <w:r>
              <w:rPr>
                <w:rFonts w:ascii="Times New Roman" w:hAnsi="Times New Roman"/>
                <w:b w:val="0"/>
                <w:i w:val="0"/>
                <w:sz w:val="21"/>
                <w:u w:val="none"/>
              </w:rPr>
              <w:t>5,6</w:t>
            </w:r>
          </w:p>
        </w:tc>
        <w:tc>
          <w:tcPr>
            <w:tcW w:type="dxa" w:w="1701"/>
          </w:tcPr>
          <w:p>
            <w:pPr>
              <w:spacing w:before="30" w:after="30"/>
              <w:jc w:val="center"/>
            </w:pPr>
            <w:r>
              <w:rPr>
                <w:rFonts w:ascii="Times New Roman" w:hAnsi="Times New Roman"/>
                <w:b w:val="0"/>
                <w:i w:val="0"/>
                <w:sz w:val="21"/>
                <w:u w:val="none"/>
              </w:rPr>
              <w:t>8,2</w:t>
            </w:r>
          </w:p>
        </w:tc>
        <w:tc>
          <w:tcPr>
            <w:tcW w:type="dxa" w:w="1701"/>
          </w:tcPr>
          <w:p>
            <w:pPr>
              <w:spacing w:before="30" w:after="30"/>
              <w:jc w:val="center"/>
            </w:pPr>
            <w:r>
              <w:rPr>
                <w:rFonts w:ascii="Times New Roman" w:hAnsi="Times New Roman"/>
                <w:b w:val="0"/>
                <w:i w:val="0"/>
                <w:sz w:val="21"/>
                <w:u w:val="none"/>
              </w:rPr>
              <w:t>10,5</w:t>
            </w:r>
          </w:p>
        </w:tc>
        <w:tc>
          <w:tcPr>
            <w:tcW w:type="dxa" w:w="1701"/>
          </w:tcPr>
          <w:p>
            <w:pPr>
              <w:spacing w:before="30" w:after="30"/>
              <w:jc w:val="center"/>
            </w:pPr>
            <w:r>
              <w:rPr>
                <w:rFonts w:ascii="Times New Roman" w:hAnsi="Times New Roman"/>
                <w:b w:val="0"/>
                <w:i w:val="0"/>
                <w:sz w:val="21"/>
                <w:u w:val="none"/>
              </w:rPr>
              <w:t>7,0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Trong thí nghiệm trên, lượng acid lactic được tạo thành nhiều nhất trong một mẫu (200 mL) là 3,78 gam.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Nếu thay dung dịch NaOH 0,1 M bằng dung dịch NaOH 0,2 M thì thể tích NaOH dùng để chuẩn độ mẫu 3 sẽ nhỏ hơn 6 mL.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Từ kết quả thí nghiệm, kết luận giả thuyết của nhóm học sinh trên là đúng.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Nhiệt độ tối ưu cho quá trình lên men tạo lactic acid là 37°C.</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Phương trình: CH</w:t>
      </w:r>
      <w:r>
        <w:rPr>
          <w:rFonts w:ascii="Times New Roman" w:hAnsi="Times New Roman"/>
          <w:b w:val="0"/>
          <w:i w:val="0"/>
          <w:sz w:val="22"/>
          <w:u w:val="none"/>
          <w:vertAlign w:val="subscript"/>
        </w:rPr>
        <w:t>3</w:t>
      </w:r>
      <w:r>
        <w:rPr>
          <w:rFonts w:ascii="Times New Roman" w:hAnsi="Times New Roman"/>
          <w:b w:val="0"/>
          <w:i w:val="0"/>
          <w:sz w:val="22"/>
          <w:u w:val="none"/>
        </w:rPr>
        <w:t>CH(OH)COOH + NaOH  CH</w:t>
      </w:r>
      <w:r>
        <w:rPr>
          <w:rFonts w:ascii="Times New Roman" w:hAnsi="Times New Roman"/>
          <w:b w:val="0"/>
          <w:i w:val="0"/>
          <w:sz w:val="22"/>
          <w:u w:val="none"/>
          <w:vertAlign w:val="subscript"/>
        </w:rPr>
        <w:t>3</w:t>
      </w:r>
      <w:r>
        <w:rPr>
          <w:rFonts w:ascii="Times New Roman" w:hAnsi="Times New Roman"/>
          <w:b w:val="0"/>
          <w:i w:val="0"/>
          <w:sz w:val="22"/>
          <w:u w:val="none"/>
        </w:rPr>
        <w:t>CH(OH)COONa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Lượng lactic acid nhiều nhất trong mẫu 3 (200mL) =</w:t>
      </w:r>
    </w:p>
    <w:p>
      <w:pPr>
        <w:spacing w:before="10" w:after="30"/>
        <w:ind w:left="340"/>
      </w:pPr>
      <w:r>
        <w:rPr>
          <w:rFonts w:ascii="Times New Roman" w:hAnsi="Times New Roman"/>
          <w:b w:val="0"/>
          <w:i w:val="0"/>
          <w:sz w:val="22"/>
          <w:u w:val="none"/>
        </w:rPr>
        <w:t>• b) Đúng. Nếu thay bằng NaOH 0,2M thì V(dd NaOH</w:t>
      </w:r>
      <w:r>
        <w:rPr>
          <w:rFonts w:ascii="Times New Roman" w:hAnsi="Times New Roman"/>
          <w:b w:val="0"/>
          <w:i w:val="0"/>
          <w:sz w:val="22"/>
          <w:u w:val="none"/>
          <w:vertAlign w:val="subscript"/>
        </w:rPr>
        <w:t>0</w:t>
      </w:r>
      <w:r>
        <w:rPr>
          <w:rFonts w:ascii="Times New Roman" w:hAnsi="Times New Roman"/>
          <w:b w:val="0"/>
          <w:i w:val="0"/>
          <w:sz w:val="22"/>
          <w:u w:val="none"/>
        </w:rPr>
        <w:t>,2M) = 10,5:2 = 5,25mL &lt; 6mL</w:t>
      </w:r>
    </w:p>
    <w:p>
      <w:pPr>
        <w:spacing w:before="10" w:after="30"/>
        <w:ind w:left="340"/>
      </w:pPr>
      <w:r>
        <w:rPr>
          <w:rFonts w:ascii="Times New Roman" w:hAnsi="Times New Roman"/>
          <w:b w:val="0"/>
          <w:i w:val="0"/>
          <w:sz w:val="22"/>
          <w:u w:val="none"/>
        </w:rPr>
        <w:t>• c) Sai. Ở nhiệt độ quá cao (45o) phản ứng kém hơn ở thấp hơn (37o)</w:t>
      </w:r>
    </w:p>
    <w:p>
      <w:pPr>
        <w:spacing w:before="10" w:after="30"/>
        <w:ind w:left="340"/>
      </w:pPr>
      <w:r>
        <w:rPr>
          <w:rFonts w:ascii="Times New Roman" w:hAnsi="Times New Roman"/>
          <w:b w:val="0"/>
          <w:i w:val="0"/>
          <w:sz w:val="22"/>
          <w:u w:val="none"/>
        </w:rPr>
        <w:t>• d) Đúng. Ở điều kiện làm thí nghiệm thì 37o là nhiệt độ tối ưu.</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C2-P2-TH-098 | 3. Tinh bột &amp; Cellulose (Tính chất hóa học cơ bản &amp; ứng dụng) | ĐA: a:S - b:S - c:Đ - d:S] </w:t>
      </w:r>
      <w:r>
        <w:rPr>
          <w:rFonts w:ascii="Times New Roman" w:hAnsi="Times New Roman"/>
          <w:b w:val="0"/>
          <w:i w:val="0"/>
          <w:sz w:val="23"/>
          <w:u w:val="none"/>
        </w:rPr>
        <w:t>Cellulose là polymer thiên nhiên,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được cấu tạo như sau:</w:t>
      </w:r>
    </w:p>
    <w:p>
      <w:pPr>
        <w:spacing w:before="20" w:after="20"/>
      </w:pPr>
      <w:r>
        <w:rPr>
          <w:rFonts w:ascii="Times New Roman" w:hAnsi="Times New Roman"/>
          <w:b w:val="0"/>
          <w:i w:val="0"/>
          <w:sz w:val="23"/>
          <w:u w:val="none"/>
        </w:rPr>
        <w:t>Cellulose được sử dụng làm vật liệu xây dựng (các loại đồ gỗ), sản xuất giấy, sợi tự nhiên và sợi nhân tạo. Cellulose cũng được sử dụng làm nguyên liệu để điều chế ethanol và cellulose trinitrate (dùng để chế tạo thuốc súng không khói).</w:t>
      </w:r>
    </w:p>
    <w:p>
      <w:pPr>
        <w:spacing w:before="40" w:after="40"/>
        <w:jc w:val="center"/>
      </w:pPr>
      <w:r>
        <w:drawing>
          <wp:inline xmlns:a="http://schemas.openxmlformats.org/drawingml/2006/main" xmlns:pic="http://schemas.openxmlformats.org/drawingml/2006/picture">
            <wp:extent cx="3060000" cy="974100"/>
            <wp:docPr id="2" name="Picture 2"/>
            <wp:cNvGraphicFramePr>
              <a:graphicFrameLocks noChangeAspect="1"/>
            </wp:cNvGraphicFramePr>
            <a:graphic>
              <a:graphicData uri="http://schemas.openxmlformats.org/drawingml/2006/picture">
                <pic:pic>
                  <pic:nvPicPr>
                    <pic:cNvPr id="0" name="C2_Q098_1.png"/>
                    <pic:cNvPicPr/>
                  </pic:nvPicPr>
                  <pic:blipFill>
                    <a:blip r:embed="rId12"/>
                    <a:stretch>
                      <a:fillRect/>
                    </a:stretch>
                  </pic:blipFill>
                  <pic:spPr>
                    <a:xfrm>
                      <a:off x="0" y="0"/>
                      <a:ext cx="3060000" cy="9741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Phân tử cellulose cấu tạo mạch phân nhánh từ nhiều đơn vị α-glucose qua liên kết α-1,4-glycoside.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Điều chế 825 kilogam cellulose trinitrate cần V lit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63%. Biết hiệu suất phản ứng 90%,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có khối lượng riêng bằng 1,4 gam/mL. Giá trị V là 590. (Làm tròn kết quả đến hàng đơn vị).</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Trong cellulose, mỗi đơn vị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có 3 nhóm -OH nên có thể viết công thức của cellulose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Cellulose có phản ứng màu với iodine trong KI.</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d:S</w:t>
      </w:r>
    </w:p>
    <w:p>
      <w:pPr>
        <w:spacing w:before="10" w:after="30"/>
        <w:ind w:left="340"/>
      </w:pPr>
      <w:r>
        <w:rPr>
          <w:rFonts w:ascii="Times New Roman" w:hAnsi="Times New Roman"/>
          <w:b w:val="0"/>
          <w:i w:val="0"/>
          <w:sz w:val="22"/>
          <w:u w:val="none"/>
        </w:rPr>
        <w:t>• a) Sai vì liên kết giữa các đơn vị glucose trong cellulose là - glucose.</w:t>
      </w:r>
    </w:p>
    <w:p>
      <w:pPr>
        <w:spacing w:before="10" w:after="30"/>
        <w:ind w:left="340"/>
      </w:pPr>
      <w:r>
        <w:rPr>
          <w:rFonts w:ascii="Times New Roman" w:hAnsi="Times New Roman"/>
          <w:b w:val="0"/>
          <w:i w:val="0"/>
          <w:sz w:val="22"/>
          <w:u w:val="none"/>
        </w:rPr>
        <w:t>• b) Sai:</w:t>
      </w:r>
    </w:p>
    <w:p>
      <w:pPr>
        <w:spacing w:before="10" w:after="30"/>
        <w:ind w:left="340"/>
      </w:pPr>
      <w:r>
        <w:rPr>
          <w:rFonts w:ascii="Times New Roman" w:hAnsi="Times New Roman"/>
          <w:b w:val="0"/>
          <w:i w:val="0"/>
          <w:sz w:val="22"/>
          <w:u w:val="none"/>
        </w:rPr>
        <w:t>• 189 297</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Sai vì không có phản ứng.</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C3-P2-TH-128 | 4. Amine (Tính chất hóa học đặc trưng, phản ứng base, Br2, điều chế) | ĐA: a:Đ - b:Đ - c:Đ - d:S] </w:t>
      </w:r>
      <w:r>
        <w:rPr>
          <w:rFonts w:ascii="Times New Roman" w:hAnsi="Times New Roman"/>
          <w:b w:val="0"/>
          <w:i w:val="0"/>
          <w:sz w:val="23"/>
          <w:u w:val="none"/>
        </w:rPr>
        <w:t>Trong phòng thí nghiệm, aniline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được điều chế từ nitrobenzene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theo sơ đồ:</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--(1) + Fe + HCl, to--&gt;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Cl --(2) + dd NaOH--&gt;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Trong một thí nghiệm, sử dụng 6,15 gam nitrobenzene để điều chế aniline theo sơ đồ trên, thu được 3,72 gam aniline tinh khiết. Cho biết số sóng hấp thụ đặc trưng của một số nhóm chức trên phổ hồng ngoại như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Nhóm chức</w:t>
            </w:r>
          </w:p>
        </w:tc>
        <w:tc>
          <w:tcPr>
            <w:tcW w:type="dxa" w:w="2041"/>
          </w:tcPr>
          <w:p>
            <w:pPr>
              <w:spacing w:before="30" w:after="30"/>
              <w:jc w:val="center"/>
            </w:pPr>
            <w:r>
              <w:rPr>
                <w:rFonts w:ascii="Times New Roman" w:hAnsi="Times New Roman"/>
                <w:b/>
                <w:i w:val="0"/>
                <w:sz w:val="21"/>
                <w:u w:val="none"/>
              </w:rPr>
              <w:t>–NO₂ (nitro)</w:t>
            </w:r>
          </w:p>
        </w:tc>
        <w:tc>
          <w:tcPr>
            <w:tcW w:type="dxa" w:w="2041"/>
          </w:tcPr>
          <w:p>
            <w:pPr>
              <w:spacing w:before="30" w:after="30"/>
              <w:jc w:val="center"/>
            </w:pPr>
            <w:r>
              <w:rPr>
                <w:rFonts w:ascii="Times New Roman" w:hAnsi="Times New Roman"/>
                <w:b/>
                <w:i w:val="0"/>
                <w:sz w:val="21"/>
                <w:u w:val="none"/>
              </w:rPr>
              <w:t>–NH₂ (amine bậc một)</w:t>
            </w:r>
          </w:p>
        </w:tc>
        <w:tc>
          <w:tcPr>
            <w:tcW w:type="dxa" w:w="2041"/>
          </w:tcPr>
          <w:p>
            <w:pPr>
              <w:spacing w:before="30" w:after="30"/>
              <w:jc w:val="center"/>
            </w:pPr>
            <w:r>
              <w:rPr>
                <w:rFonts w:ascii="Times New Roman" w:hAnsi="Times New Roman"/>
                <w:b/>
                <w:i w:val="0"/>
                <w:sz w:val="21"/>
                <w:u w:val="none"/>
              </w:rPr>
              <w:t>C=C (vòng thơm)</w:t>
            </w:r>
          </w:p>
        </w:tc>
        <w:tc>
          <w:tcPr>
            <w:tcW w:type="dxa" w:w="2041"/>
          </w:tcPr>
          <w:p>
            <w:pPr>
              <w:spacing w:before="30" w:after="30"/>
              <w:jc w:val="center"/>
            </w:pPr>
            <w:r>
              <w:rPr>
                <w:rFonts w:ascii="Times New Roman" w:hAnsi="Times New Roman"/>
                <w:b/>
                <w:i w:val="0"/>
                <w:sz w:val="21"/>
                <w:u w:val="none"/>
              </w:rPr>
              <w:t>C–N (amine)</w:t>
            </w:r>
          </w:p>
        </w:tc>
      </w:tr>
      <w:tr>
        <w:tc>
          <w:tcPr>
            <w:tcW w:type="dxa" w:w="204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041"/>
          </w:tcPr>
          <w:p>
            <w:pPr>
              <w:spacing w:before="30" w:after="30"/>
              <w:jc w:val="center"/>
            </w:pPr>
            <w:r>
              <w:rPr>
                <w:rFonts w:ascii="Times New Roman" w:hAnsi="Times New Roman"/>
                <w:b w:val="0"/>
                <w:i w:val="0"/>
                <w:sz w:val="21"/>
                <w:u w:val="none"/>
              </w:rPr>
              <w:t>1550 – 1350</w:t>
            </w:r>
          </w:p>
        </w:tc>
        <w:tc>
          <w:tcPr>
            <w:tcW w:type="dxa" w:w="2041"/>
          </w:tcPr>
          <w:p>
            <w:pPr>
              <w:spacing w:before="30" w:after="30"/>
              <w:jc w:val="center"/>
            </w:pPr>
            <w:r>
              <w:rPr>
                <w:rFonts w:ascii="Times New Roman" w:hAnsi="Times New Roman"/>
                <w:b w:val="0"/>
                <w:i w:val="0"/>
                <w:sz w:val="21"/>
                <w:u w:val="none"/>
              </w:rPr>
              <w:t>3500 – 3300</w:t>
            </w:r>
          </w:p>
        </w:tc>
        <w:tc>
          <w:tcPr>
            <w:tcW w:type="dxa" w:w="2041"/>
          </w:tcPr>
          <w:p>
            <w:pPr>
              <w:spacing w:before="30" w:after="30"/>
              <w:jc w:val="center"/>
            </w:pPr>
            <w:r>
              <w:rPr>
                <w:rFonts w:ascii="Times New Roman" w:hAnsi="Times New Roman"/>
                <w:b w:val="0"/>
                <w:i w:val="0"/>
                <w:sz w:val="21"/>
                <w:u w:val="none"/>
              </w:rPr>
              <w:t>1600 – 1450</w:t>
            </w:r>
          </w:p>
        </w:tc>
        <w:tc>
          <w:tcPr>
            <w:tcW w:type="dxa" w:w="2041"/>
          </w:tcPr>
          <w:p>
            <w:pPr>
              <w:spacing w:before="30" w:after="30"/>
              <w:jc w:val="center"/>
            </w:pPr>
            <w:r>
              <w:rPr>
                <w:rFonts w:ascii="Times New Roman" w:hAnsi="Times New Roman"/>
                <w:b w:val="0"/>
                <w:i w:val="0"/>
                <w:sz w:val="21"/>
                <w:u w:val="none"/>
              </w:rPr>
              <w:t>1360 – 1180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Hiệu suất của quá trình tổng hợp aniline trong thí nghiệm trên đạt x%. Giá trị của x là 80. (Không làm tròn kết quả các phép tính trung gian, chỉ làm tròn kết quả cuối cùng đến hàng đơn vị)</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Dựa vào phổ ngoại, phân biệt được nitrobenzene và aniline.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Để tách aniline ra khỏi hỗn hợp sau phản ứng (2) có thể dùng phương pháp chiết.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Trong phản ứng (1) nitrobenzene đóng vai trò là chất khử.</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vì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xml:space="preserve"> = 6,15/123 = 0,05 mol;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 3,72/93 = 0,04 =&gt; x% = 100*0,04/0,05 = 80%</w:t>
      </w:r>
    </w:p>
    <w:p>
      <w:pPr>
        <w:spacing w:before="10" w:after="30"/>
        <w:ind w:left="340"/>
      </w:pPr>
      <w:r>
        <w:rPr>
          <w:rFonts w:ascii="Times New Roman" w:hAnsi="Times New Roman"/>
          <w:b w:val="0"/>
          <w:i w:val="0"/>
          <w:sz w:val="22"/>
          <w:u w:val="none"/>
        </w:rPr>
        <w:t>• b) Đúng vì giải phổ hấp thụ khác nhau nhiều nên các pick rõ ràng khác biệt nên phân biệt được.</w:t>
      </w:r>
    </w:p>
    <w:p>
      <w:pPr>
        <w:spacing w:before="10" w:after="30"/>
        <w:ind w:left="340"/>
      </w:pPr>
      <w:r>
        <w:rPr>
          <w:rFonts w:ascii="Times New Roman" w:hAnsi="Times New Roman"/>
          <w:b w:val="0"/>
          <w:i w:val="0"/>
          <w:sz w:val="22"/>
          <w:u w:val="none"/>
        </w:rPr>
        <w:t>• c) Đúng vì aniline ít tan trong nước nên có thể chiết bằng dung môi hữu cơ.</w:t>
      </w:r>
    </w:p>
    <w:p>
      <w:pPr>
        <w:spacing w:before="10" w:after="30"/>
        <w:ind w:left="340"/>
      </w:pPr>
      <w:r>
        <w:rPr>
          <w:rFonts w:ascii="Times New Roman" w:hAnsi="Times New Roman"/>
          <w:b w:val="0"/>
          <w:i w:val="0"/>
          <w:sz w:val="22"/>
          <w:u w:val="none"/>
        </w:rPr>
        <w:t>• d) Sai N có số oxi hóa +3 giảm xuống -3 thể hiện tính oxi hóa.</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C1-P3-TH-164 | 1. Ester (HH3.1 – Vận dụng: Xác định chất/lượng ester theo số liệu) | Đáp số: 64,8] </w:t>
      </w:r>
      <w:r>
        <w:rPr>
          <w:rFonts w:ascii="Times New Roman" w:hAnsi="Times New Roman"/>
          <w:b w:val="0"/>
          <w:i w:val="0"/>
          <w:sz w:val="23"/>
          <w:u w:val="none"/>
        </w:rPr>
        <w:t>Cho 30,0 mL isoamyl alcohol (d = 0,810 g/mL) phản ứng với 20,0 mL acetic acid (d =1,049 g/mL) có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 đun nóng. Sau phản ứng thu được 26,9 mL isoamyl acetate (d = 0,876 g/mL). Cho biết hiệu suất của quá trình điều chế isoamyl acetate ở trên là h%. Giá trị của h bằng bao nhiêu? (Không làm tròn kết quả các phép tính trung gian, chỉ làm tròn kết quả cuối cùng đến hàng phần mười).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64,8</w:t>
      </w:r>
    </w:p>
    <w:p>
      <w:pPr>
        <w:spacing w:before="10" w:after="30"/>
        <w:ind w:left="340"/>
      </w:pPr>
      <w:r>
        <w:rPr>
          <w:rFonts w:ascii="Times New Roman" w:hAnsi="Times New Roman"/>
          <w:b w:val="0"/>
          <w:i w:val="0"/>
          <w:sz w:val="22"/>
          <w:u w:val="none"/>
        </w:rPr>
        <w:t>• Đáp số 64,8.</w:t>
      </w:r>
    </w:p>
    <w:p>
      <w:pPr>
        <w:spacing w:before="10" w:after="30"/>
        <w:ind w:left="340"/>
      </w:pPr>
      <w:r>
        <w:rPr>
          <w:rFonts w:ascii="Times New Roman" w:hAnsi="Times New Roman"/>
          <w:b w:val="0"/>
          <w:i w:val="0"/>
          <w:sz w:val="22"/>
          <w:u w:val="none"/>
        </w:rPr>
        <w:t>• và</w:t>
      </w:r>
    </w:p>
    <w:p>
      <w:pPr>
        <w:spacing w:before="10" w:after="30"/>
        <w:ind w:left="340"/>
      </w:pPr>
      <w:r>
        <w:rPr>
          <w:rFonts w:ascii="Times New Roman" w:hAnsi="Times New Roman"/>
          <w:b w:val="0"/>
          <w:i w:val="0"/>
          <w:sz w:val="22"/>
          <w:u w:val="none"/>
        </w:rPr>
        <w:t>• =&gt; Tính theo alcohol =&gt; Hiệu suất của phản ứng là:</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C1-P3-NB-157 | 2. Chất béo (HH1.5 – Hiểu: Cấu tạo, phân tử khối, số chất thủy phân) | Đáp số: 6] </w:t>
      </w:r>
      <w:r>
        <w:rPr>
          <w:rFonts w:ascii="Times New Roman" w:hAnsi="Times New Roman"/>
          <w:b w:val="0"/>
          <w:i w:val="0"/>
          <w:sz w:val="23"/>
          <w:u w:val="none"/>
        </w:rPr>
        <w:t>Chất X thuộc loại acid béo omega-n, có công thức cấu tạo như hình dưới đây:</w:t>
      </w:r>
    </w:p>
    <w:p>
      <w:pPr>
        <w:spacing w:before="20" w:after="20"/>
      </w:pPr>
      <w:r>
        <w:rPr>
          <w:rFonts w:ascii="Times New Roman" w:hAnsi="Times New Roman"/>
          <w:b w:val="0"/>
          <w:i w:val="0"/>
          <w:sz w:val="23"/>
          <w:u w:val="none"/>
        </w:rPr>
        <w:t>Giá trị của n là bao nhiêu?</w:t>
      </w:r>
    </w:p>
    <w:p>
      <w:pPr>
        <w:spacing w:before="40" w:after="40"/>
        <w:jc w:val="center"/>
      </w:pPr>
      <w:r>
        <w:drawing>
          <wp:inline xmlns:a="http://schemas.openxmlformats.org/drawingml/2006/main" xmlns:pic="http://schemas.openxmlformats.org/drawingml/2006/picture">
            <wp:extent cx="2700000" cy="337500"/>
            <wp:docPr id="3" name="Picture 3"/>
            <wp:cNvGraphicFramePr>
              <a:graphicFrameLocks noChangeAspect="1"/>
            </wp:cNvGraphicFramePr>
            <a:graphic>
              <a:graphicData uri="http://schemas.openxmlformats.org/drawingml/2006/picture">
                <pic:pic>
                  <pic:nvPicPr>
                    <pic:cNvPr id="0" name="C1_Q157_1.png"/>
                    <pic:cNvPicPr/>
                  </pic:nvPicPr>
                  <pic:blipFill>
                    <a:blip r:embed="rId13"/>
                    <a:stretch>
                      <a:fillRect/>
                    </a:stretch>
                  </pic:blipFill>
                  <pic:spPr>
                    <a:xfrm>
                      <a:off x="0" y="0"/>
                      <a:ext cx="2700000" cy="3375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w:t>
      </w:r>
    </w:p>
    <w:p>
      <w:pPr>
        <w:spacing w:before="10" w:after="30"/>
        <w:ind w:left="340"/>
      </w:pPr>
      <w:r>
        <w:rPr>
          <w:rFonts w:ascii="Times New Roman" w:hAnsi="Times New Roman"/>
          <w:b w:val="0"/>
          <w:i w:val="0"/>
          <w:sz w:val="22"/>
          <w:u w:val="none"/>
        </w:rPr>
        <w:t>• Đáp số 6.</w:t>
      </w:r>
    </w:p>
    <w:p>
      <w:pPr>
        <w:spacing w:before="10" w:after="30"/>
        <w:ind w:left="340"/>
      </w:pPr>
      <w:r>
        <w:rPr>
          <w:rFonts w:ascii="Times New Roman" w:hAnsi="Times New Roman"/>
          <w:b w:val="0"/>
          <w:i w:val="0"/>
          <w:sz w:val="22"/>
          <w:u w:val="none"/>
        </w:rPr>
        <w:t>• X có liên kết đôi đầu tiên ở vị trí số 6 khi đánh số từ nhóm methyl</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C1-P3-TH-178 | 3. Xà phòng &amp; CGR (HH1.4 – Hiểu/VD: Xác định lượng xà phòng, quy trình) | Đáp số: 1380] </w:t>
      </w:r>
      <w:r>
        <w:rPr>
          <w:rFonts w:ascii="Times New Roman" w:hAnsi="Times New Roman"/>
          <w:b w:val="0"/>
          <w:i w:val="0"/>
          <w:sz w:val="23"/>
          <w:u w:val="none"/>
        </w:rPr>
        <w:t>Chất béo trong thực tế (dầu, mỡ tự nhiên) chủ yếu là triglyceride nhưng luôn có lẫn một ít acid béo tự do nên đã làm ảnh hưởng đến hiệu suất và quy trình xà phòng hóa. Tại một cơ sở sản xuất xà phòng, người ta thuỷ phân hoàn toàn 948,7 gam chất béo X trong 1,6 Lít dung dịch KOH 2 M (vừa đủ). Sau khi phản ứng xảy ra hoàn toàn, thu được 96,6 gam glycerol. Sau quá trình xử lí và làm khô, sản phẩm xà phòng thu được chứa 74,66% khối lượng là các muối carboxylate.</w:t>
      </w:r>
    </w:p>
    <w:p>
      <w:pPr>
        <w:spacing w:before="20" w:after="20"/>
      </w:pPr>
      <w:r>
        <w:rPr>
          <w:rFonts w:ascii="Times New Roman" w:hAnsi="Times New Roman"/>
          <w:b w:val="0"/>
          <w:i w:val="0"/>
          <w:sz w:val="23"/>
          <w:u w:val="none"/>
        </w:rPr>
        <w:t>Hãy tính khối lượng xà phòng (tính theo gam) thu được. (Không làm tròn kết quả các phép tính trung gian, chỉ làm tròn kết quả cuối cùng đến hàng đơn vị).</w:t>
      </w:r>
    </w:p>
    <w:p>
      <w:pPr>
        <w:spacing w:before="40" w:after="40"/>
        <w:jc w:val="center"/>
      </w:pPr>
      <w:r>
        <w:drawing>
          <wp:inline xmlns:a="http://schemas.openxmlformats.org/drawingml/2006/main" xmlns:pic="http://schemas.openxmlformats.org/drawingml/2006/picture">
            <wp:extent cx="2700000" cy="1792241"/>
            <wp:docPr id="4" name="Picture 4"/>
            <wp:cNvGraphicFramePr>
              <a:graphicFrameLocks noChangeAspect="1"/>
            </wp:cNvGraphicFramePr>
            <a:graphic>
              <a:graphicData uri="http://schemas.openxmlformats.org/drawingml/2006/picture">
                <pic:pic>
                  <pic:nvPicPr>
                    <pic:cNvPr id="0" name="C1_Q178_1.png"/>
                    <pic:cNvPicPr/>
                  </pic:nvPicPr>
                  <pic:blipFill>
                    <a:blip r:embed="rId14"/>
                    <a:stretch>
                      <a:fillRect/>
                    </a:stretch>
                  </pic:blipFill>
                  <pic:spPr>
                    <a:xfrm>
                      <a:off x="0" y="0"/>
                      <a:ext cx="2700000" cy="1792241"/>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1380</w:t>
      </w:r>
    </w:p>
    <w:p>
      <w:pPr>
        <w:spacing w:before="10" w:after="30"/>
        <w:ind w:left="340"/>
      </w:pPr>
      <w:r>
        <w:rPr>
          <w:rFonts w:ascii="Times New Roman" w:hAnsi="Times New Roman"/>
          <w:b w:val="0"/>
          <w:i w:val="0"/>
          <w:sz w:val="22"/>
          <w:u w:val="none"/>
        </w:rPr>
        <w:t>• Đáp số 1380.</w:t>
      </w:r>
    </w:p>
    <w:p>
      <w:pPr>
        <w:spacing w:before="10" w:after="30"/>
        <w:ind w:left="340"/>
      </w:pPr>
      <w:r>
        <w:rPr>
          <w:rFonts w:ascii="Times New Roman" w:hAnsi="Times New Roman"/>
          <w:b w:val="0"/>
          <w:i w:val="0"/>
          <w:sz w:val="22"/>
          <w:u w:val="none"/>
        </w:rPr>
        <w:t>• nKOH = 1,6 x 2 = 3,2 mol; nGlycerol = 96,6 / 92 = 1,05 mol</w:t>
      </w:r>
    </w:p>
    <w:p>
      <w:pPr>
        <w:spacing w:before="10" w:after="30"/>
        <w:ind w:left="340"/>
      </w:pPr>
      <w:r>
        <w:rPr>
          <w:rFonts w:ascii="Times New Roman" w:hAnsi="Times New Roman"/>
          <w:b w:val="0"/>
          <w:i w:val="0"/>
          <w:sz w:val="22"/>
          <w:u w:val="none"/>
        </w:rPr>
        <w:t>• nKOH phản ứng với triglyceride = 3x nGlycerol = 3,15 mol</w:t>
      </w:r>
    </w:p>
    <w:p>
      <w:pPr>
        <w:spacing w:before="10" w:after="30"/>
        <w:ind w:left="340"/>
      </w:pPr>
      <w:r>
        <w:rPr>
          <w:rFonts w:ascii="Times New Roman" w:hAnsi="Times New Roman"/>
          <w:b w:val="0"/>
          <w:i w:val="0"/>
          <w:sz w:val="22"/>
          <w:u w:val="none"/>
        </w:rPr>
        <w:t>• nKOH phản ứng với acid béo = 3,2 - 3,15 = 0,05 mol</w:t>
      </w:r>
    </w:p>
    <w:p>
      <w:pPr>
        <w:spacing w:before="10" w:after="30"/>
        <w:ind w:left="340"/>
      </w:pPr>
      <w:r>
        <w:rPr>
          <w:rFonts w:ascii="Times New Roman" w:hAnsi="Times New Roman"/>
          <w:b w:val="0"/>
          <w:i w:val="0"/>
          <w:sz w:val="22"/>
          <w:u w:val="none"/>
        </w:rPr>
        <w:t>• nH</w:t>
      </w:r>
      <w:r>
        <w:rPr>
          <w:rFonts w:ascii="Times New Roman" w:hAnsi="Times New Roman"/>
          <w:b w:val="0"/>
          <w:i w:val="0"/>
          <w:sz w:val="22"/>
          <w:u w:val="none"/>
          <w:vertAlign w:val="subscript"/>
        </w:rPr>
        <w:t>2</w:t>
      </w:r>
      <w:r>
        <w:rPr>
          <w:rFonts w:ascii="Times New Roman" w:hAnsi="Times New Roman"/>
          <w:b w:val="0"/>
          <w:i w:val="0"/>
          <w:sz w:val="22"/>
          <w:u w:val="none"/>
        </w:rPr>
        <w:t>O = nKOH phản ứng với acid béo = 0,05 mol</w:t>
      </w:r>
    </w:p>
    <w:p>
      <w:pPr>
        <w:spacing w:before="10" w:after="30"/>
        <w:ind w:left="340"/>
      </w:pPr>
      <w:r>
        <w:rPr>
          <w:rFonts w:ascii="Times New Roman" w:hAnsi="Times New Roman"/>
          <w:b w:val="0"/>
          <w:i w:val="0"/>
          <w:sz w:val="22"/>
          <w:u w:val="none"/>
        </w:rPr>
        <w:t>• Bảo toàn khối lượng: mX + mKOH = mMuối + mGlycerol + mH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948,7 + (3,2 x 56) = mMuối + 96,6 + (0,05 x 18)  mMuối = 1030,4 gam</w:t>
      </w:r>
    </w:p>
    <w:p>
      <w:pPr>
        <w:spacing w:before="10" w:after="30"/>
        <w:ind w:left="340"/>
      </w:pPr>
      <w:r>
        <w:rPr>
          <w:rFonts w:ascii="Times New Roman" w:hAnsi="Times New Roman"/>
          <w:b w:val="0"/>
          <w:i w:val="0"/>
          <w:sz w:val="22"/>
          <w:u w:val="none"/>
        </w:rPr>
        <w:t>• mXà phòng = (mMuối x 100) / 74,66</w:t>
      </w:r>
    </w:p>
    <w:p>
      <w:pPr>
        <w:spacing w:before="10" w:after="30"/>
        <w:ind w:left="340"/>
      </w:pPr>
      <w:r>
        <w:rPr>
          <w:rFonts w:ascii="Times New Roman" w:hAnsi="Times New Roman"/>
          <w:b w:val="0"/>
          <w:i w:val="0"/>
          <w:sz w:val="22"/>
          <w:u w:val="none"/>
        </w:rPr>
        <w:t>• mXà phòng = (1030,4 x 100) / 74,66 = 1380,123...</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C2-P3-TH-110 | 4. Glucose &amp; Carbohydrate (HH1.3 – Hiểu: Xác định số chất theo TCHH) | Đáp số: 5] </w:t>
      </w:r>
      <w:r>
        <w:rPr>
          <w:rFonts w:ascii="Times New Roman" w:hAnsi="Times New Roman"/>
          <w:b w:val="0"/>
          <w:i w:val="0"/>
          <w:sz w:val="23"/>
          <w:u w:val="none"/>
        </w:rPr>
        <w:t>Cho dãy các chất: methanal, acetic acid, methyl acetate, formic acid, ethanol, methyl formate, glucose, fructose, saccharose, tinh bột. Có bao nhiêu chất trong dãy tham gia phản ứng với thuốc thử Tollens ?</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5</w:t>
      </w:r>
    </w:p>
    <w:p>
      <w:pPr>
        <w:spacing w:before="10" w:after="30"/>
        <w:ind w:left="340"/>
      </w:pPr>
      <w:r>
        <w:rPr>
          <w:rFonts w:ascii="Times New Roman" w:hAnsi="Times New Roman"/>
          <w:b w:val="0"/>
          <w:i w:val="0"/>
          <w:sz w:val="22"/>
          <w:u w:val="none"/>
        </w:rPr>
        <w:t>• Đáp số 5.</w:t>
      </w:r>
    </w:p>
    <w:p>
      <w:pPr>
        <w:spacing w:before="10" w:after="30"/>
        <w:ind w:left="340"/>
      </w:pPr>
      <w:r>
        <w:rPr>
          <w:rFonts w:ascii="Times New Roman" w:hAnsi="Times New Roman"/>
          <w:b w:val="0"/>
          <w:i w:val="0"/>
          <w:sz w:val="22"/>
          <w:u w:val="none"/>
        </w:rPr>
        <w:t>• Các chất trong phân tử chứa nhóm aldehyde có phản ứng</w:t>
      </w:r>
    </w:p>
    <w:p>
      <w:pPr>
        <w:spacing w:before="10" w:after="30"/>
        <w:ind w:left="340"/>
      </w:pPr>
      <w:r>
        <w:rPr>
          <w:rFonts w:ascii="Times New Roman" w:hAnsi="Times New Roman"/>
          <w:b w:val="0"/>
          <w:i w:val="0"/>
          <w:sz w:val="22"/>
          <w:u w:val="none"/>
        </w:rPr>
        <w:t>• Riêng fructose có thể chuyển hóa thành glucose trong môi trường kiềm</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C1-P3-VD-185 | 5. Tinh bột &amp; Cellulose (HH3.4 – Vận dụng cao: Bài toán lên men xăng E5/rượu/tín chỉ C) | Đáp số: 138] </w:t>
      </w:r>
      <w:r>
        <w:rPr>
          <w:rFonts w:ascii="Times New Roman" w:hAnsi="Times New Roman"/>
          <w:b w:val="0"/>
          <w:i w:val="0"/>
          <w:sz w:val="23"/>
          <w:u w:val="none"/>
        </w:rPr>
        <w:t>Bioethanol (cồn sinh học) là thành phần chính để pha chế xăng sinh học, được sản xuất bằng cách lên men các sản phẩm hữu cơ giàu tinh bột hoặc cellulose. Sơ đồ sản xuất bioethanol từ tinh bột gồm hai giai đoạn với hiệu suất lần lượt là 80% và 70% như sau:</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--(1) H=80%--&gt;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 H=70%--&gt;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20"/>
      </w:pPr>
      <w:r>
        <w:rPr>
          <w:rFonts w:ascii="Times New Roman" w:hAnsi="Times New Roman"/>
          <w:b w:val="0"/>
          <w:i w:val="0"/>
          <w:sz w:val="23"/>
          <w:u w:val="none"/>
        </w:rPr>
        <w:t>Từ m kg sắn khô chứa 72% tinh bột, sản xuất 400 lít xăng E</w:t>
      </w:r>
      <w:r>
        <w:rPr>
          <w:rFonts w:ascii="Times New Roman" w:hAnsi="Times New Roman"/>
          <w:b w:val="0"/>
          <w:i w:val="0"/>
          <w:sz w:val="23"/>
          <w:u w:val="none"/>
          <w:vertAlign w:val="subscript"/>
        </w:rPr>
        <w:t>10</w:t>
      </w:r>
      <w:r>
        <w:rPr>
          <w:rFonts w:ascii="Times New Roman" w:hAnsi="Times New Roman"/>
          <w:b w:val="0"/>
          <w:i w:val="0"/>
          <w:sz w:val="23"/>
          <w:u w:val="none"/>
        </w:rPr>
        <w:t xml:space="preserve"> (chứa 10% ethanol về thể tích). Biết ethanol có khối lượng riêng bằng 0,79 g/mL. Giá trị của m là bao nhiêu? (Kết quả các phép tính trung gian không được làm tròn, chỉ kết quả cuối cùng được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138</w:t>
      </w:r>
    </w:p>
    <w:p>
      <w:pPr>
        <w:spacing w:before="10" w:after="30"/>
        <w:ind w:left="340"/>
      </w:pPr>
      <w:r>
        <w:rPr>
          <w:rFonts w:ascii="Times New Roman" w:hAnsi="Times New Roman"/>
          <w:b w:val="0"/>
          <w:i w:val="0"/>
          <w:sz w:val="22"/>
          <w:u w:val="none"/>
        </w:rPr>
        <w:t>• Đáp số 138.</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2nC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162 180 92</w:t>
      </w:r>
    </w:p>
    <w:p>
      <w:pPr>
        <w:spacing w:before="10" w:after="30"/>
        <w:ind w:left="340"/>
      </w:pPr>
      <w:r>
        <w:rPr>
          <w:rFonts w:ascii="Times New Roman" w:hAnsi="Times New Roman"/>
          <w:b w:val="0"/>
          <w:i w:val="0"/>
          <w:sz w:val="22"/>
          <w:u w:val="none"/>
        </w:rPr>
        <w:t>• 0,72m kg =&gt;  =&gt;</w:t>
      </w:r>
    </w:p>
    <w:p>
      <w:pPr>
        <w:spacing w:before="10" w:after="30"/>
        <w:ind w:left="340"/>
      </w:pPr>
      <w:r>
        <w:rPr>
          <w:rFonts w:ascii="Times New Roman" w:hAnsi="Times New Roman"/>
          <w:b w:val="0"/>
          <w:i w:val="0"/>
          <w:sz w:val="22"/>
          <w:u w:val="none"/>
        </w:rPr>
        <w:t>• =&gt; m = 138003 g =138 kg</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C3-P3-NB-153 | 6. Amine (HH1.3 – Hiểu: Công thức cấu tạo và số đồng phân/tính chất amine) | Đáp số: 3] </w:t>
      </w:r>
      <w:r>
        <w:rPr>
          <w:rFonts w:ascii="Times New Roman" w:hAnsi="Times New Roman"/>
          <w:b w:val="0"/>
          <w:i w:val="0"/>
          <w:sz w:val="23"/>
          <w:u w:val="none"/>
        </w:rPr>
        <w:t>Có bao nhiêu công thức cấu tạo của amine bậc 3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13</w:t>
      </w:r>
      <w:r>
        <w:rPr>
          <w:rFonts w:ascii="Times New Roman" w:hAnsi="Times New Roman"/>
          <w:b w:val="0"/>
          <w:i w:val="0"/>
          <w:sz w:val="23"/>
          <w:u w:val="none"/>
        </w:rPr>
        <w:t>N?</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số 3.</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-N(CH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-N(CH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-C(CH</w:t>
      </w:r>
      <w:r>
        <w:rPr>
          <w:rFonts w:ascii="Times New Roman" w:hAnsi="Times New Roman"/>
          <w:b w:val="0"/>
          <w:i w:val="0"/>
          <w:sz w:val="22"/>
          <w:u w:val="none"/>
          <w:vertAlign w:val="subscript"/>
        </w:rPr>
        <w:t>3</w:t>
      </w:r>
      <w:r>
        <w:rPr>
          <w:rFonts w:ascii="Times New Roman" w:hAnsi="Times New Roman"/>
          <w:b w:val="0"/>
          <w:i w:val="0"/>
          <w:sz w:val="22"/>
          <w:u w:val="none"/>
        </w:rPr>
        <w:t>)-N(CH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3</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02 (MÃ ĐỀ 102)</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A (C1-P1-NB-006)   |   Câu 2: C (C1-P1-NB-009)   |   Câu 3: D (C1-P1-TH-059)   |   Câu 4: D (C1-P1-NB-038)   |   Câu 5: B (C1-P1-NB-043)   |   Câu 6: D (C1-P1-NB-047)   |   Câu 7: A (C1-P1-NB-057)   |   Câu 8: C (C1-P1-TH-086)   |   Câu 9: B (C2-P1-NB-002)   |   Câu 10: B (C2-P1-TH-039)   |   Câu 11: B (C2-P1-NB-017)   |   Câu 12: B (C2-P1-TH-056)   |   Câu 13: D (C2-P1-NB-022)   |   Câu 14: A (C2-P1-NB-036)   |   Câu 15: B (C2-P1-VD-088)   |   Câu 16: D (C3-P1-NB-003)   |   Câu 17: A (C3-P1-NB-023)   |   Câu 18: A (C3-P1-VD-107)</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a:Đ - b:S - c:Đ - d:Đ (C1-P2-TH-139)   |   Câu 2: a:Đ - b:Đ - c:S - d:Đ (C2-P2-VD-093)   |   Câu 3: a:S - b:S - c:Đ - d:S (C2-P2-TH-098)   |   Câu 4: a:Đ - b:Đ - c:Đ - d:S (C3-P2-TH-128)</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64,8 (C1-P3-TH-164)   |   Câu 2: 6 (C1-P3-NB-157)   |   Câu 3: 1380 (C1-P3-TH-178)   |   Câu 4: 5 (C2-P3-TH-110)   |   Câu 5: 138 (C1-P3-VD-185)   |   Câu 6: 3 (C3-P3-NB-153)</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