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70"/>
        <w:gridCol w:w="5270"/>
      </w:tblGrid>
      <w:tr>
        <w:tc>
          <w:tcPr>
            <w:tcW w:type="dxa" w:w="4608"/>
          </w:tcPr>
          <w:p>
            <w:pPr>
              <w:spacing w:line="276" w:lineRule="auto" w:after="40"/>
              <w:jc w:val="center"/>
            </w:pPr>
            <w:r>
              <w:rPr>
                <w:rFonts w:ascii="Times New Roman" w:hAnsi="Times New Roman"/>
                <w:b/>
                <w:color w:val="1A1A1A"/>
                <w:sz w:val="21"/>
              </w:rPr>
              <w:t>TRƯỜNG THCS NGUYỄN CHÍ DIỂU</w:t>
              <w:br/>
            </w:r>
            <w:r>
              <w:rPr>
                <w:rFonts w:ascii="Times New Roman" w:hAnsi="Times New Roman"/>
                <w:i/>
                <w:sz w:val="20"/>
              </w:rPr>
              <w:t>NĂM HỌC 2026 - 2027</w:t>
              <w:br/>
            </w:r>
            <w:r>
              <w:rPr>
                <w:rFonts w:ascii="Times New Roman" w:hAnsi="Times New Roman"/>
                <w:b/>
                <w:color w:val="D32F2F"/>
                <w:sz w:val="20"/>
              </w:rPr>
              <w:t>ĐỀ CƯƠNG CHÍNH THỨC</w:t>
            </w:r>
          </w:p>
        </w:tc>
        <w:tc>
          <w:tcPr>
            <w:tcW w:type="dxa" w:w="5587"/>
          </w:tcPr>
          <w:p>
            <w:pPr>
              <w:spacing w:line="276" w:lineRule="auto" w:after="40"/>
              <w:jc w:val="center"/>
            </w:pPr>
            <w:r>
              <w:rPr>
                <w:rFonts w:ascii="Times New Roman" w:hAnsi="Times New Roman"/>
                <w:b/>
                <w:color w:val="D32F2F"/>
                <w:sz w:val="22"/>
              </w:rPr>
              <w:t>ĐỀ CƯƠNG ÔN TẬP KIỂM TRA GIỮA HỌC KỲ I</w:t>
              <w:br/>
            </w:r>
            <w:r>
              <w:rPr>
                <w:rFonts w:ascii="Times New Roman" w:hAnsi="Times New Roman"/>
                <w:b/>
                <w:color w:val="D32F2F"/>
                <w:sz w:val="22"/>
              </w:rPr>
              <w:t>MÔN: KHOA HỌC TỰ NHIÊN - LỚP 7</w:t>
              <w:br/>
            </w:r>
            <w:r>
              <w:rPr>
                <w:rFonts w:ascii="Times New Roman" w:hAnsi="Times New Roman"/>
                <w:b/>
                <w:color w:val="1565C0"/>
                <w:sz w:val="20"/>
              </w:rPr>
              <w:t>(Trọn bộ 3 phân môn: Vật lí - Hóa học - Sinh học)</w:t>
            </w:r>
          </w:p>
        </w:tc>
      </w:tr>
    </w:tbl>
    <w:p>
      <w:pPr>
        <w:spacing w:before="80" w:after="120"/>
      </w:pPr>
      <w:r>
        <w:rPr>
          <w:rFonts w:ascii="Times New Roman" w:hAnsi="Times New Roman"/>
          <w:i/>
          <w:sz w:val="21"/>
        </w:rPr>
        <w:t>Họ và tên học sinh: ........................................................................ Lớp: .............. Số báo danh: .......................................</w:t>
      </w:r>
    </w:p>
    <w:p>
      <w:pPr>
        <w:spacing w:before="80" w:after="60"/>
      </w:pPr>
      <w:r>
        <w:rPr>
          <w:rFonts w:ascii="Times New Roman" w:hAnsi="Times New Roman"/>
          <w:b/>
          <w:color w:val="D32F2F"/>
          <w:sz w:val="22"/>
        </w:rPr>
        <w:t>HƯỚNG DẪN CẤU TRÚC ĐỀ VÀ PHƯƠNG PHÁP LÀM BÀI:</w:t>
      </w:r>
    </w:p>
    <w:p>
      <w:pPr>
        <w:spacing w:before="20" w:after="20" w:line="276" w:lineRule="auto"/>
        <w:ind w:left="216"/>
      </w:pPr>
      <w:r>
        <w:rPr>
          <w:rFonts w:ascii="Times New Roman" w:hAnsi="Times New Roman"/>
          <w:sz w:val="20"/>
        </w:rPr>
        <w:t>1. Dạng 1: Trắc nghiệm nhiều lựa chọn (12 câu – 3,0 điểm): Đọc kĩ từ khóa trong câu hỏi (vật thể tự nhiên/nhân tạo, tính chất vật lí/hóa học, an toàn phòng thí nghiệm,...) để chọn phương án A, B, C hoặc D.</w:t>
      </w:r>
    </w:p>
    <w:p>
      <w:pPr>
        <w:spacing w:before="20" w:after="20" w:line="276" w:lineRule="auto"/>
        <w:ind w:left="216"/>
      </w:pPr>
      <w:r>
        <w:rPr>
          <w:rFonts w:ascii="Times New Roman" w:hAnsi="Times New Roman"/>
          <w:sz w:val="20"/>
        </w:rPr>
        <w:t>2. Dạng 2: Trắc nghiệm Đúng/Sai (2 câu, mỗi câu 4 ý a, b, c, d – 2,0 điểm): Xác định từng nhận định là Đúng (ghi 'Đ') hoặc Sai (ghi 'S').</w:t>
      </w:r>
    </w:p>
    <w:p>
      <w:pPr>
        <w:spacing w:before="20" w:after="20" w:line="276" w:lineRule="auto"/>
        <w:ind w:left="216"/>
      </w:pPr>
      <w:r>
        <w:rPr>
          <w:rFonts w:ascii="Times New Roman" w:hAnsi="Times New Roman"/>
          <w:sz w:val="20"/>
        </w:rPr>
        <w:t>3. Dạng 3: Trắc nghiệm trả lời ngắn (8 câu – 2,0 điểm): Trả lời dưới dạng con số (tối đa 4 kí tự kể cả dấu phẩy, ví dụ: 0,24).</w:t>
      </w:r>
    </w:p>
    <w:p>
      <w:pPr>
        <w:spacing w:before="20" w:after="20" w:line="276" w:lineRule="auto"/>
        <w:ind w:left="216"/>
      </w:pPr>
      <w:r>
        <w:rPr>
          <w:rFonts w:ascii="Times New Roman" w:hAnsi="Times New Roman"/>
          <w:sz w:val="20"/>
        </w:rPr>
        <w:t>4. Dạng 4: Tự luận (4 – 5 câu – 3,0 điểm): Đọc kĩ câu hỏi, trả lời đúng trọng tâm, trình bày rõ ràng, sạch đẹp, có lời dẫn cụ thể.</w:t>
      </w:r>
    </w:p>
    <w:p>
      <w:pPr>
        <w:keepNext/>
        <w:spacing w:before="200" w:after="80"/>
      </w:pPr>
      <w:r>
        <w:rPr>
          <w:rFonts w:ascii="Times New Roman" w:hAnsi="Times New Roman"/>
          <w:b/>
          <w:color w:val="D32F2F"/>
          <w:sz w:val="24"/>
        </w:rPr>
        <w:t>A. PHÂN MÔN KHTN 1 (VẬT LÍ)</w:t>
      </w:r>
    </w:p>
    <w:p>
      <w:pPr>
        <w:keepNext/>
        <w:spacing w:before="120" w:after="60"/>
      </w:pPr>
      <w:r>
        <w:rPr>
          <w:rFonts w:ascii="Times New Roman" w:hAnsi="Times New Roman"/>
          <w:b/>
          <w:color w:val="1565C0"/>
          <w:sz w:val="22"/>
        </w:rPr>
        <w:t>I. TÓM TẮT LÍ THUYẾT TRỌNG TÂM</w:t>
      </w:r>
    </w:p>
    <w:p>
      <w:pPr>
        <w:spacing w:before="40" w:after="40" w:line="276" w:lineRule="auto"/>
        <w:ind w:left="216"/>
      </w:pPr>
      <w:r>
        <w:rPr>
          <w:rFonts w:ascii="Times New Roman" w:hAnsi="Times New Roman"/>
          <w:sz w:val="21"/>
        </w:rPr>
        <w:t>• 1. Phương pháp và kĩ năng học tập môn KHTN: Nắm vững phương pháp tìm hiểu tự nhiên, thực hiện đúng các kĩ năng tiến trình: quan sát, phân loại, liên kết, đo, dự báo. Sử dụng thành thạo một số dụng cụ đo thông dụng.</w:t>
      </w:r>
    </w:p>
    <w:p>
      <w:pPr>
        <w:spacing w:before="40" w:after="40" w:line="276" w:lineRule="auto"/>
        <w:ind w:left="216"/>
      </w:pPr>
      <w:r>
        <w:rPr>
          <w:rFonts w:ascii="Times New Roman" w:hAnsi="Times New Roman"/>
          <w:sz w:val="21"/>
        </w:rPr>
        <w:t>• 2. Tốc độ chuyển động: Tốc độ là đại lượng cho biết mức độ nhanh hay chậm của chuyển động, xác định bằng chiều dài quãng đường đi được trong một đơn vị thời gian. Công thức: v = s / t (s là quãng đường, t là thời gian, v là tốc độ). Đơn vị thường dùng: m/s, km/h (1 m/s = 3,6 km/h; 1 km/h = 1/3,6 m/s).</w:t>
      </w:r>
    </w:p>
    <w:p>
      <w:pPr>
        <w:spacing w:before="40" w:after="40" w:line="276" w:lineRule="auto"/>
        <w:ind w:left="216"/>
      </w:pPr>
      <w:r>
        <w:rPr>
          <w:rFonts w:ascii="Times New Roman" w:hAnsi="Times New Roman"/>
          <w:sz w:val="21"/>
        </w:rPr>
        <w:t>• 3. Đồ thị quãng đường – thời gian (s - t): Mô tả mối liên hệ giữa quãng đường đi được và thời gian chuyển động. Đồ thị chuyển động thẳng đều là đường thẳng xiên góc đi qua gốc tọa độ. Đồ thị nằm ngang biểu diễn vật đứng yên.</w:t>
      </w:r>
    </w:p>
    <w:p>
      <w:pPr>
        <w:spacing w:before="40" w:after="40" w:line="276" w:lineRule="auto"/>
        <w:ind w:left="216"/>
      </w:pPr>
      <w:r>
        <w:rPr>
          <w:rFonts w:ascii="Times New Roman" w:hAnsi="Times New Roman"/>
          <w:sz w:val="21"/>
        </w:rPr>
        <w:t>• 4. Phương pháp đo tốc độ: Mô tả sơ lược cách đo tốc độ bằng đồng hồ bấm giây và cổng quang điện trong phòng thí nghiệm; cách đo bằng thiết bị 'bắn tốc độ' (camera kết hợp radar/laser) của cảnh sát giao thông.</w:t>
      </w:r>
    </w:p>
    <w:p>
      <w:pPr>
        <w:spacing w:before="40" w:after="40" w:line="276" w:lineRule="auto"/>
        <w:ind w:left="216"/>
      </w:pPr>
      <w:r>
        <w:rPr>
          <w:rFonts w:ascii="Times New Roman" w:hAnsi="Times New Roman"/>
          <w:sz w:val="21"/>
        </w:rPr>
        <w:t>• 5. Tốc độ và an toàn giao thông: Tốc độ ảnh hưởng trực tiếp đến khoảng cách an toàn và quãng đường phanh dừng xe. Người điều khiển phương tiện phải tuân thủ nghiêm quy định về tốc độ và giữ khoảng cách an toàn để tránh tai nạn.</w:t>
      </w:r>
    </w:p>
    <w:p>
      <w:pPr>
        <w:keepNext/>
        <w:spacing w:before="120" w:after="60"/>
      </w:pPr>
      <w:r>
        <w:rPr>
          <w:rFonts w:ascii="Times New Roman" w:hAnsi="Times New Roman"/>
          <w:b/>
          <w:color w:val="1565C0"/>
          <w:sz w:val="22"/>
        </w:rPr>
        <w:t>II. BÀI TẬP VẬN DỤNG</w:t>
      </w:r>
    </w:p>
    <w:p>
      <w:pPr>
        <w:spacing w:before="80" w:after="40" w:line="276" w:lineRule="auto"/>
      </w:pPr>
      <w:r>
        <w:rPr>
          <w:rFonts w:ascii="Times New Roman" w:hAnsi="Times New Roman"/>
          <w:b/>
          <w:sz w:val="21"/>
        </w:rPr>
        <w:t xml:space="preserve">Câu 1. </w:t>
      </w:r>
      <w:r>
        <w:t>Thực hiện các yêu cầu sau:</w:t>
        <w:br/>
        <w:t>a) Một người đi quãng đường dài 1,5 km với tốc độ 20 m/s. Thời gian để người đó đi hết quãng đường là bao nhiêu?</w:t>
        <w:br/>
        <w:t>b) Khi nói tốc độ của vật A là 36 km/h, con số đó cho biết điều gì?</w:t>
        <w:br/>
        <w:t>c) Đổi các đơn vị sau: 54 km/h = …………….. m/s;   10 m/s = …………….. km/h.</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2. </w:t>
      </w:r>
      <w:r>
        <w:t>Hai người đi xe đạp. Người thứ nhất đi quãng đường 300 m hết 1 phút. Người thứ hai đi quãng đường 7,5 km hết 0,5 h. Người nào đi nhanh hơn?</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3. </w:t>
      </w:r>
      <w:r>
        <w:t>Dựa vào số liệu trong bảng, hãy vẽ đồ thị quãng đường - thời gian của vật chuyển động như bảng sau:</w:t>
        <w:br/>
        <w:t>[BẢNG SỐ LIỆU] Thời gian t (h): 1 | 2 | 3 | 4;   Quãng đường s (km): 60 | 120 | 180 | 240.</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4. </w:t>
      </w:r>
      <w:r>
        <w:t>Quan sát đồ thị hình vẽ bên và thực hiện các yêu cầu sau:</w:t>
        <w:br/>
        <w:t>a) Cho biết:</w:t>
        <w:br/>
        <w:t xml:space="preserve">   - Quãng đường vật đi được trong thời gian 2 s đầu tiên.</w:t>
        <w:br/>
        <w:t xml:space="preserve">   - Thời gian vật đi được quãng đường 8 m.</w:t>
        <w:br/>
        <w:t>b) Tính tốc độ vật đi được trong mỗi giai đoạn (A, B, C, D).</w:t>
      </w:r>
    </w:p>
    <w:p>
      <w:pPr>
        <w:spacing w:before="60" w:after="60"/>
        <w:jc w:val="center"/>
      </w:pPr>
      <w:r>
        <w:drawing>
          <wp:inline xmlns:a="http://schemas.openxmlformats.org/drawingml/2006/main" xmlns:pic="http://schemas.openxmlformats.org/drawingml/2006/picture">
            <wp:extent cx="3200400" cy="3577945"/>
            <wp:docPr id="1" name="Picture 1"/>
            <wp:cNvGraphicFramePr>
              <a:graphicFrameLocks noChangeAspect="1"/>
            </wp:cNvGraphicFramePr>
            <a:graphic>
              <a:graphicData uri="http://schemas.openxmlformats.org/drawingml/2006/picture">
                <pic:pic>
                  <pic:nvPicPr>
                    <pic:cNvPr id="0" name="dothi_cau4_khtn7_nguyenchidieu.png"/>
                    <pic:cNvPicPr/>
                  </pic:nvPicPr>
                  <pic:blipFill>
                    <a:blip r:embed="rId11"/>
                    <a:stretch>
                      <a:fillRect/>
                    </a:stretch>
                  </pic:blipFill>
                  <pic:spPr>
                    <a:xfrm>
                      <a:off x="0" y="0"/>
                      <a:ext cx="3200400" cy="3577945"/>
                    </a:xfrm>
                    <a:prstGeom prst="rect"/>
                  </pic:spPr>
                </pic:pic>
              </a:graphicData>
            </a:graphic>
          </wp:inline>
        </w:drawing>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5. </w:t>
      </w:r>
      <w:r>
        <w:t>Một người đi xe máy đều trên quãng đường đầu dài 18 km hết 30 phút. Sau đó, ở quãng đường sau dài 1 200 m, người đó đi hết 5 phút 20 giây. Tính tốc độ trung bình của người đó trên cả 2 quãng đường.</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keepNext/>
        <w:spacing w:before="200" w:after="80"/>
      </w:pPr>
      <w:r>
        <w:rPr>
          <w:rFonts w:ascii="Times New Roman" w:hAnsi="Times New Roman"/>
          <w:b/>
          <w:color w:val="D32F2F"/>
          <w:sz w:val="24"/>
        </w:rPr>
        <w:t>B. PHÂN MÔN KHTN 2 (HÓA HỌC)</w:t>
      </w:r>
    </w:p>
    <w:p>
      <w:pPr>
        <w:spacing w:before="80" w:after="40" w:line="276" w:lineRule="auto"/>
      </w:pPr>
      <w:r>
        <w:rPr>
          <w:rFonts w:ascii="Times New Roman" w:hAnsi="Times New Roman"/>
          <w:b/>
          <w:sz w:val="21"/>
        </w:rPr>
        <w:t xml:space="preserve">Câu 1. </w:t>
      </w:r>
      <w:r>
        <w:rPr>
          <w:rFonts w:ascii="Times New Roman" w:hAnsi="Times New Roman"/>
          <w:sz w:val="21"/>
        </w:rPr>
        <w:t>a. Nguyên tử là gì?</w:t>
        <w:br/>
        <w:t>b. Khối lượng nguyên tử là gì? 1 amu có khối lượng bằng bao nhiêu gam?</w:t>
        <w:br/>
        <w:t>c. Nêu tóm tắt mô hình nguyên tử theo Rutherford - Bohr.</w:t>
        <w:br/>
        <w:t>d. Trình bày cấu tạo nguyên tử.</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2. </w:t>
      </w:r>
      <w:r>
        <w:rPr>
          <w:rFonts w:ascii="Times New Roman" w:hAnsi="Times New Roman"/>
          <w:sz w:val="21"/>
        </w:rPr>
        <w:t>a. Nguyên tố hóa học là gì? Nêu cách biểu diễn kí hiệu hóa học.</w:t>
        <w:br/>
        <w:t>b. Học thuộc tên, kí hiệu hóa học của 20 nguyên tố ở bảng 3.1 SGK.</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3. </w:t>
      </w:r>
      <w:r>
        <w:rPr>
          <w:rFonts w:ascii="Times New Roman" w:hAnsi="Times New Roman"/>
          <w:sz w:val="21"/>
        </w:rPr>
        <w:t>a. Vẽ mô hình cấu tạo nguyên tử Calcium có điện tích hạt nhân là +20. Dựa vào mô hình em hãy cho biết số proton, số electron, số lớp electron của nguyên tử Calcium.</w:t>
        <w:br/>
        <w:t>b. Điền thông tin còn thiếu vào bảng sau:</w:t>
        <w:br/>
        <w:t>[BẢNG] Cột: Nguyên tử | Điện tích hạt nhân | Số p | Số e | Số n | Số lớp e | Số e lớp ngoài cùng | Khối lượng nguyên tử</w:t>
        <w:br/>
        <w:t>Hàng 1: Sodium | ? | 11 | ? | 12 | ? | ? | ?</w:t>
        <w:br/>
        <w:t>Hàng 2: Oxygen | +8 | ? | ? | 8 | ? | ? | ?</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4. </w:t>
      </w:r>
      <w:r>
        <w:rPr>
          <w:rFonts w:ascii="Times New Roman" w:hAnsi="Times New Roman"/>
          <w:sz w:val="21"/>
        </w:rPr>
        <w:t>a. Hãy cho biết tên gọi của các nguyên tố sau: N, Si, Al, K, Mg, H, O, P.</w:t>
        <w:br/>
        <w:t>b. Viết kí hiệu hóa học của các nguyên tố sau: calcium, helium, carbon, sulfur, sodium, oxygen, potassium.</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5. </w:t>
      </w:r>
      <w:r>
        <w:rPr>
          <w:rFonts w:ascii="Times New Roman" w:hAnsi="Times New Roman"/>
          <w:sz w:val="21"/>
        </w:rPr>
        <w:t>Biết rằng 4 nguyên tử Mg nặng bằng 3 nguyên tử nguyên tố X. Hãy cho biết tên, kí hiệu hóa học của X.</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6. </w:t>
      </w:r>
      <w:r>
        <w:rPr>
          <w:rFonts w:ascii="Times New Roman" w:hAnsi="Times New Roman"/>
          <w:sz w:val="21"/>
        </w:rPr>
        <w:t>Một nguyên tử sodium có 11 proton và 12 neutron.</w:t>
        <w:br/>
        <w:t>a. Tính tổng số hạt của nguyên tử sodium.</w:t>
        <w:br/>
        <w:t>b. Tính khối lượng của nguyên tử sodium.</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keepNext/>
        <w:spacing w:before="200" w:after="80"/>
      </w:pPr>
      <w:r>
        <w:rPr>
          <w:rFonts w:ascii="Times New Roman" w:hAnsi="Times New Roman"/>
          <w:b/>
          <w:color w:val="D32F2F"/>
          <w:sz w:val="24"/>
        </w:rPr>
        <w:t>C. PHÂN MÔN KHTN 3 (SINH HỌC)</w:t>
      </w:r>
    </w:p>
    <w:p>
      <w:pPr>
        <w:spacing w:before="80" w:after="40" w:line="276" w:lineRule="auto"/>
      </w:pPr>
      <w:r>
        <w:rPr>
          <w:rFonts w:ascii="Times New Roman" w:hAnsi="Times New Roman"/>
          <w:b/>
          <w:sz w:val="21"/>
        </w:rPr>
        <w:t xml:space="preserve">Câu 1. </w:t>
      </w:r>
      <w:r>
        <w:rPr>
          <w:rFonts w:ascii="Times New Roman" w:hAnsi="Times New Roman"/>
          <w:sz w:val="21"/>
        </w:rPr>
        <w:t>Khái niệm trao đổi chất và chuyển hoá năng lượng ở sinh vật. Cho ví dụ minh hoạ mỗi quá trình.</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2. </w:t>
      </w:r>
      <w:r>
        <w:rPr>
          <w:rFonts w:ascii="Times New Roman" w:hAnsi="Times New Roman"/>
          <w:sz w:val="21"/>
        </w:rPr>
        <w:t>Vai trò của trao đổi chất và chuyển hoá năng lượng ở sinh vật.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3. </w:t>
      </w:r>
      <w:r>
        <w:rPr>
          <w:rFonts w:ascii="Times New Roman" w:hAnsi="Times New Roman"/>
          <w:sz w:val="21"/>
        </w:rPr>
        <w:t>Quang hợp là gì? Xác định các chất tham gia/nguyên liệu, chất tạo thành/sản phẩm của quá trình quang hợp.</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4. </w:t>
      </w:r>
      <w:r>
        <w:rPr>
          <w:rFonts w:ascii="Times New Roman" w:hAnsi="Times New Roman"/>
          <w:sz w:val="21"/>
        </w:rPr>
        <w:t>Quá trình quang hợp diễn ra chủ yếu ở cơ quan nào? Vì sao?</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5. </w:t>
      </w:r>
      <w:r>
        <w:rPr>
          <w:rFonts w:ascii="Times New Roman" w:hAnsi="Times New Roman"/>
          <w:sz w:val="21"/>
        </w:rPr>
        <w:t>Trình bày một số yếu tố chủ yếu bên ngoài ảnh hưởng đến quang hợp.</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6. </w:t>
      </w:r>
      <w:r>
        <w:rPr>
          <w:rFonts w:ascii="Times New Roman" w:hAnsi="Times New Roman"/>
          <w:sz w:val="21"/>
        </w:rPr>
        <w:t>Vận dụng kiến thức về quang hợp để giải thích một số hiện tượng liên quan. Ví dụ minh hoạ:</w:t>
        <w:br/>
        <w:t>a) Vì sao trong bể cá cảnh, người ta thường hay thả thêm các cây thuỷ sinh?</w:t>
        <w:br/>
        <w:t>b) Một số cây lá không có màu xanh lục (lẻ bạn, tía tô, …) thì có quang hợp được không?</w:t>
        <w:br/>
        <w:t>c) Cây xương rồng không có lá thì quang hợp bằng cơ quan nào?</w:t>
        <w:br/>
        <w:t>d) Vì sao phải trồng cây đúng mùa vụ?</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80" w:after="40" w:line="276" w:lineRule="auto"/>
      </w:pPr>
      <w:r>
        <w:rPr>
          <w:rFonts w:ascii="Times New Roman" w:hAnsi="Times New Roman"/>
          <w:b/>
          <w:sz w:val="21"/>
        </w:rPr>
        <w:t xml:space="preserve">Câu 7. </w:t>
      </w:r>
      <w:r>
        <w:rPr>
          <w:rFonts w:ascii="Times New Roman" w:hAnsi="Times New Roman"/>
          <w:sz w:val="21"/>
        </w:rPr>
        <w:t>Em hãy đề xuất những biện pháp để bảo vệ cây xanh.</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 w:after="40"/>
      </w:pPr>
      <w:r>
        <w:rPr>
          <w:rFonts w:ascii="Times New Roman" w:hAnsi="Times New Roman"/>
          <w:color w:val="757575"/>
          <w:sz w:val="19"/>
        </w:rPr>
        <w:t>......................................................................................................................................................................................</w:t>
      </w:r>
    </w:p>
    <w:p>
      <w:pPr>
        <w:spacing w:before="200"/>
        <w:jc w:val="right"/>
      </w:pPr>
      <w:r>
        <w:rPr>
          <w:rFonts w:ascii="Times New Roman" w:hAnsi="Times New Roman"/>
          <w:i/>
          <w:color w:val="D32F2F"/>
          <w:sz w:val="20"/>
        </w:rPr>
        <w:t>“HẾT -- Chúc các em ôn tập chu đáo và đạt điểm số cao nhất!”</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7632"/>
        </w:tcPr>
        <w:p>
          <w:pPr>
            <w:jc w:val="left"/>
          </w:pPr>
          <w:r>
            <w:rPr>
              <w:rFonts w:ascii="Times New Roman" w:hAnsi="Times New Roman"/>
              <w:i/>
              <w:color w:val="D32F2F"/>
              <w:sz w:val="19"/>
            </w:rPr>
            <w:t>CS1: 6/15 Nguyễn Hoàng, Kim Long   |   CS2: 24 Đặng Thái Thân, TP Huế</w:t>
          </w:r>
        </w:p>
      </w:tc>
      <w:tc>
        <w:tcPr>
          <w:tcW w:type="dxa" w:w="2563"/>
        </w:tcPr>
        <w:p>
          <w:pPr>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5098"/>
        </w:tcPr>
        <w:p>
          <w:pPr>
            <w:jc w:val="left"/>
          </w:pPr>
          <w:r>
            <w:rPr>
              <w:rFonts w:ascii="Times New Roman" w:hAnsi="Times New Roman"/>
              <w:i/>
              <w:color w:val="D32F2F"/>
              <w:sz w:val="20"/>
            </w:rPr>
            <w:t>Tài liệu lưu hành nội bộ</w:t>
          </w:r>
        </w:p>
      </w:tc>
      <w:tc>
        <w:tcPr>
          <w:tcW w:type="dxa" w:w="5098"/>
        </w:tcPr>
        <w:p>
          <w:pPr>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