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1002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C62828"/>
          <w:sz w:val="22"/>
        </w:rPr>
        <w:t>(BẢN GIÁO VIÊN -- CÓ LỜI GIẢI CHI TIẾT)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Monosaccharide nào sau đây liên kết với β-fructose để tạo thành saccharose?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α-glucose.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β-glucose.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α-galactose.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β-galactose.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Phân tử saccharose được cấu tạo từ một gốc α-glucose liên kết với một gốc β-fructose qua liên kết α-1,2-glycosidic.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Phân tử khối của amine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dùng để tổng hợp nylon-6,6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116.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114.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146.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112.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Amine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N-(CH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(hexamethylenediamine) có M = 16·2 + 14·6 = 32 + 84 = 116 g/mol.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Chất giặt rửa tổng hợp có ưu điểm nổi bật so với xà phòng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Dễ phân hủy sinh học hơn.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Dùng được trong nước cứng.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Không gây ô nhiễm môi trường.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Sản xuất từ mỡ động vật.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Ưu điểm vượt trội của chất giặt rửa tổng hợp là dùng được trong cả môi trường nước cứng và môi trường acid vì muối alkylsulfate/alkylsulfonate của Ca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0"/>
        </w:rPr>
        <w:t>, Mg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0"/>
        </w:rPr>
        <w:t xml:space="preserve"> đều tan tốt trong nước.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Carbohydrate nào sau đây có công thức thu gọn HOCH2-(CHOH)4-CHO?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Cellulose.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Glucose là một polyhydroxy aldehyde có công thức cấu tạo thu gọn mạch hở là HOCH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-(CHOH)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4</w:t>
      </w:r>
      <w:r>
        <w:rPr>
          <w:rFonts w:ascii="Times New Roman" w:hAnsi="Times New Roman"/>
          <w:b w:val="0"/>
          <w:i w:val="0"/>
          <w:sz w:val="20"/>
        </w:rPr>
        <w:t>-CHO.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Tên thay thế của alanine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-CH(NH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)-COOH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2-aminopropanoic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2-aminopropionic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α-aminopropionic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3-aminopropanoic acid.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Alanine có mạch chính 3 carbon, nhóm 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tại C số 2: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-CH(NH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)-COOH có tên thay thế IUPAC là 2-aminopropanoic acid.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Quá trình tiêu hóa tinh bột trong cơ thể người nhờ enzyme amylase là phản ứng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Ester hóa.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Thủy phân.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Xà phòng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Trùng hợp.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Dưới tác dụng của enzyme amylase trong nước bọt và dịch tụy, tinh bột bị thủy phân dần thành dextrin, maltose và cuối cùng là glucose.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Amine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-NH-CH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có tên thay thế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N-methyl ethanamine.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N-ethyl methanamine.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Diethylamine.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Propylamine.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Amine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-CH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-NH-CH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có mạch chính ethanamine và nhóm thế methyl trên nguyên tử N, tên thay thế là N-methylethanamine.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Chất béo là triester của glycerol với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Mineral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Dicarboxylic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C. </w:t>
      </w:r>
      <w:r>
        <w:rPr>
          <w:rFonts w:ascii="Times New Roman" w:hAnsi="Times New Roman"/>
          <w:b/>
          <w:i w:val="0"/>
          <w:color w:val="C62828"/>
          <w:sz w:val="21"/>
        </w:rPr>
        <w:t>Fatty acid (acid béo).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Amino acid.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Chất béo (triglyceride) là triester của glycerol với các fatty acid (acid béo mạch dài, không phân nhánh).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Chất nào sau đây được dùng để tráng ruột phích, tráng gương?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Starch.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Cellulose.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Glucose có phản ứng tráng bạc với thuốc thử Tollens tạo lớp kim loại Ag sáng bóng bám đều, được dùng trong công nghiệp tráng gương và tráng ruột phích.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Monosaccharide X có nhiều trong trái cây chín, mật ong và máu người. X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Maltose.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Sucrose.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Glucose (đường nho) có nồng độ ổn định khoảng 0,1% trong máu người, có nhiều trong trái cây chín ngọt và mật ong (khoảng 30%).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Protein α-keratin có trong tóc, móng tay có dạng cấu trúc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Hình cầu, tan trong nước.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Hình sợi, không tan trong nước.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Hình cầu, không tan.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Hình sợi, tan nhiều.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α-Keratin trong tóc, móng tay, sừng thuộc loại protein hình sợi, không tan trong nước và có độ bền cơ học cao.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Trong phân tử maltose, liên kết glycoside được hình thành giữa C1 của gốc α-glucose thứ nhất và C mấy của gốc glucose thứ hai?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C2.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C. </w:t>
      </w:r>
      <w:r>
        <w:rPr>
          <w:rFonts w:ascii="Times New Roman" w:hAnsi="Times New Roman"/>
          <w:b/>
          <w:i w:val="0"/>
          <w:color w:val="C62828"/>
          <w:sz w:val="21"/>
        </w:rPr>
        <w:t>C4.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C6.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Trong phân tử maltose, 2 gốc α-glucose liên kết với nhau qua nguyên tử oxygen giữa C1 của gốc thứ nhất và C4 của gốc thứ hai (liên kết α-1,4-glycosidic).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Khối lượng ethanol thu được khi lên men 600 kg nho chứa 20% glucose với hiệu suất 95%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58,3 kg.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61,3 kg.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29,1 kg.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30,7 kg.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Khối lượng glucose trong nho: m = 600 · 20% = 120 kg (n = 120 / 180 = 2/3 kmol).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Phản ứng: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12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 xml:space="preserve"> ➔ 2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OH + 2 CO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n</w:t>
      </w:r>
      <w:r>
        <w:rPr>
          <w:rFonts w:ascii="Times New Roman" w:hAnsi="Times New Roman"/>
          <w:b w:val="0"/>
          <w:i w:val="0"/>
          <w:sz w:val="20"/>
          <w:vertAlign w:val="subscript"/>
        </w:rPr>
        <w:t>ethanol lt</w:t>
      </w:r>
      <w:r>
        <w:rPr>
          <w:rFonts w:ascii="Times New Roman" w:hAnsi="Times New Roman"/>
          <w:b w:val="0"/>
          <w:i w:val="0"/>
          <w:sz w:val="20"/>
        </w:rPr>
        <w:t xml:space="preserve"> = 4/3 kmol ➔ m</w:t>
      </w:r>
      <w:r>
        <w:rPr>
          <w:rFonts w:ascii="Times New Roman" w:hAnsi="Times New Roman"/>
          <w:b w:val="0"/>
          <w:i w:val="0"/>
          <w:sz w:val="20"/>
          <w:vertAlign w:val="subscript"/>
        </w:rPr>
        <w:t>lt</w:t>
      </w:r>
      <w:r>
        <w:rPr>
          <w:rFonts w:ascii="Times New Roman" w:hAnsi="Times New Roman"/>
          <w:b w:val="0"/>
          <w:i w:val="0"/>
          <w:sz w:val="20"/>
        </w:rPr>
        <w:t xml:space="preserve"> = (4/3) · 46 = 61,33 kg.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Khối lượng thực tế (H = 95%): m</w:t>
      </w:r>
      <w:r>
        <w:rPr>
          <w:rFonts w:ascii="Times New Roman" w:hAnsi="Times New Roman"/>
          <w:b w:val="0"/>
          <w:i w:val="0"/>
          <w:sz w:val="20"/>
          <w:vertAlign w:val="subscript"/>
        </w:rPr>
        <w:t>tt</w:t>
      </w:r>
      <w:r>
        <w:rPr>
          <w:rFonts w:ascii="Times New Roman" w:hAnsi="Times New Roman"/>
          <w:b w:val="0"/>
          <w:i w:val="0"/>
          <w:sz w:val="20"/>
        </w:rPr>
        <w:t xml:space="preserve"> = 61,33 · 0,95 = 58,27 kg ≈ 58,3 kg.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Công thức cấu tạo sodium laurylsulfate là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[CH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]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OSO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Na. Đầu CH3[CH2]11- có tính chất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Kị nước (ưa dầu mỡ).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Ưa nước.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Mang điện tích âm.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Tan vô hạn trong nước.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Gốc hydrocarbon mạch dài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[CH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]</w:t>
      </w:r>
      <w:r>
        <w:rPr>
          <w:rFonts w:ascii="Times New Roman" w:hAnsi="Times New Roman"/>
          <w:b w:val="0"/>
          <w:i w:val="0"/>
          <w:sz w:val="20"/>
          <w:vertAlign w:val="subscript"/>
        </w:rPr>
        <w:t>11</w:t>
      </w:r>
      <w:r>
        <w:rPr>
          <w:rFonts w:ascii="Times New Roman" w:hAnsi="Times New Roman"/>
          <w:b w:val="0"/>
          <w:i w:val="0"/>
          <w:sz w:val="20"/>
        </w:rPr>
        <w:t>- không phân cực nên kị nước (ưa dầu mỡ), đóng vai trò xâm nhập và cuốn trôi các vết bẩn dầu mỡ.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Nhỏ dung dịch nước bromine vào dung dịch aniline thấy xuất hiện kết tủa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Vàng.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Trắng.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Xanh lam.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Aniline phản ứng với nước bromine tạo kết tủa trắng 2,4,6-tribromoaniline.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Dung dịch amino acid nào sau đây làm quỳ tím hóa đỏ?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C. </w:t>
      </w:r>
      <w:r>
        <w:rPr>
          <w:rFonts w:ascii="Times New Roman" w:hAnsi="Times New Roman"/>
          <w:b/>
          <w:i w:val="0"/>
          <w:color w:val="C62828"/>
          <w:sz w:val="21"/>
        </w:rPr>
        <w:t>Glutamic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Lysine.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Glutamic acid có 2 nhóm -COOH và 1 nhóm 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nên dung dịch có môi trường acid yếu (pH ≈ 3,2), làm quỳ tím hóa đỏ.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phản ứng: Glucose → 2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+ 2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Đây là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Thủy phân.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Lên men rượu.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Oxi hóa không hoàn toàn.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Trùng hợp.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Dưới tác dụng của enzyme zymase trong men rượu, glucose bị phân giải thành ethanol và CO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: đây là phản ứng lên men rượu.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Số nhóm peptide (-CO-NH-) trong phân tử tetrapeptide mạch hở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5.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Tetrapeptide cấu tạo từ 4 gốc α-amino acid liên kết qua 3 nhóm peptide (-CO-NH-).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B.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Về phản ứng ester hóa giữa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và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Ester thu được có tên gọi là ethyl acetate.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Ethyl acetate được ứng dụng rộng rãi làm dung môi tách chiết.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Để tách ethyl acetate khỏi hỗn hợp phản ứng dùng phương pháp chiết hiệu quả hơn chưng cất.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Hỗn hợp sau phản ứng phân thành 2 lớp, lớp trên chủ yếu là ethyl acetate.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OH +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COOH ⇌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(ethyl acetate) +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Ethyl acetate là dung môi hữu cơ quan trọng dùng để tách chiết hoạt chất và pha sơn.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Ethyl acetate ít tan trong nước và nhẹ hơn nước nên phương pháp chiết đơn giản và hiệu quả cao để thu hồi ester thô.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Hỗn hợp sau phản ứng tách thành 2 lớp, lớp trên chủ yếu là ethyl acetate.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các carbohydrate: Glucose, Fructose, Tinh bột, Cellulose: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Glucose và fructose đều là các monosaccharide isomeric (đồng phân của nhau).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Tinh bột và cellulose đều có cấu tạo chuỗi dài, không nhánh và không xoắn.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Fructose làm mất màu nước bromine vì chuyển thành glucose trong môi trường base.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Tinh bột và cellulose đều là nguồn nguyên liệu để sản xuất ethanol sinh học.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Glucose và fructose đều có công thức phân tử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12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 xml:space="preserve"> nên là đồng phân của nhau.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Sai: Amylose xoắn hình lò xo, amylopectin có mạch phân nhánh; cellulose có cấu tạo mạch kéo dài không phân nhánh.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Sai: Fructose không có nhóm -CHO và không phản ứng làm mất màu nước bromine (nước bromine có môi trường acid nên fructose không đồng phân hóa thành glucose được).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Cả tinh bột và cellulose đều thủy phân ra glucose để lên men sản xuất ethanol sinh học.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Xét pentapeptide Enkephalin (A) có vai trò tạo cảm xúc tích cực, thủy phân A thu được Gly, Phe, Leu, Tyr. Thủy phân không hoàn toàn thu được Gly-Gly-Phe và Tyr-Gly (Tyr là đầu N):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Trật tự các amino acid trong A là Tyr-Gly-Gly-Phe-Leu.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A không có khả năng tạo phức màu tím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môi trường kiềm.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Endorphin có thể tăng cường tự nhiên qua tập thể dục và dinh dưỡng hợp lý.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Glycine là amino acid thiết yếu mà cơ thể người không thể tự tổng hợp được.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Tyr là đầu N; từ Tyr-Gly và Gly-Gly-Phe ghép lại được Tyr-Gly-Gly-Phe-Leu.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Sai: Pentapeptide có 4 liên kết peptide nên cho phản ứng màu biuret màu tím với Cu(OH)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Endorphin và enkephalin là các peptide giảm đau tự nhiên được giải phóng khi vận động.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Glycine là amino acid không thiết yếu (cơ thể người có thể tự tổng hợp được).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các phát biểu về Aniline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Tổng hợp aniline từ benzene qua các giai đoạn: Benzene → Nitrobenzene → Phenylammonium chloride → Aniline.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Aniline phản ứng với 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0-5 °C tạo muối diazonium dùng nhuộm azo.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Ở điều kiện thường aniline là chất khí độc hại.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Aniline làm mất màu dung dịch nước bromine tạo kết tủa 2,4,6-tribromoaniline màu trắng.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Benzene ➔ Nitrobenzene (C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NO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) ➔ Muối phenylammonium chloride ➔ Aniline.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Phản ứng diazot hóa aniline với HNO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ở 0 - 5 °C tạo muối phenyldiazonium chloride để sản xuất phẩm nhuộm azo.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Sai: Ở điều kiện thường, aniline là chất lỏng sánh không màu (hoặc nâu nhạt do bị oxi hóa chậm trong không khí), ít tan trong nước, rất độc.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+ 3Br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➔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Br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↓ (trắng) + 3HBr.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Xà phòng hóa hoàn toàn 15 kg chất béo chứa acid béo tự do bằng 25 L dung dịch KOH 2M thu được 1,472 kg glycerol. Biết muối chiếm 72% khối lượng xà phòng. Khối lượng xà phòng m thu được là bao nhiêu kg?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22,6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n</w:t>
      </w:r>
      <w:r>
        <w:rPr>
          <w:rFonts w:ascii="Times New Roman" w:hAnsi="Times New Roman"/>
          <w:b w:val="0"/>
          <w:i w:val="0"/>
          <w:sz w:val="20"/>
          <w:vertAlign w:val="subscript"/>
        </w:rPr>
        <w:t>glycerol</w:t>
      </w:r>
      <w:r>
        <w:rPr>
          <w:rFonts w:ascii="Times New Roman" w:hAnsi="Times New Roman"/>
          <w:b w:val="0"/>
          <w:i w:val="0"/>
          <w:sz w:val="20"/>
        </w:rPr>
        <w:t xml:space="preserve"> = 1,472 / 92 = 16 mol ➔ n</w:t>
      </w:r>
      <w:r>
        <w:rPr>
          <w:rFonts w:ascii="Times New Roman" w:hAnsi="Times New Roman"/>
          <w:b w:val="0"/>
          <w:i w:val="0"/>
          <w:sz w:val="20"/>
          <w:vertAlign w:val="subscript"/>
        </w:rPr>
        <w:t>KOH phản ứng với chất béo</w:t>
      </w:r>
      <w:r>
        <w:rPr>
          <w:rFonts w:ascii="Times New Roman" w:hAnsi="Times New Roman"/>
          <w:b w:val="0"/>
          <w:i w:val="0"/>
          <w:sz w:val="20"/>
        </w:rPr>
        <w:t xml:space="preserve"> = 3 · 16 = 48 mol.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Tổng số mol KOH ban đầu = 25 · 2 = 50 mol.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Số mol KOH dùng trung hòa acid béo tự do = 50 - 48 = 2 mol ➔ n</w:t>
      </w:r>
      <w:r>
        <w:rPr>
          <w:rFonts w:ascii="Times New Roman" w:hAnsi="Times New Roman"/>
          <w:b w:val="0"/>
          <w:i w:val="0"/>
          <w:sz w:val="20"/>
          <w:vertAlign w:val="subscript"/>
        </w:rPr>
        <w:t>H2O sinh ra</w:t>
      </w:r>
      <w:r>
        <w:rPr>
          <w:rFonts w:ascii="Times New Roman" w:hAnsi="Times New Roman"/>
          <w:b w:val="0"/>
          <w:i w:val="0"/>
          <w:sz w:val="20"/>
        </w:rPr>
        <w:t xml:space="preserve"> = 2 mol.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Bảo toàn khối lượng: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m</w:t>
      </w:r>
      <w:r>
        <w:rPr>
          <w:rFonts w:ascii="Times New Roman" w:hAnsi="Times New Roman"/>
          <w:b w:val="0"/>
          <w:i w:val="0"/>
          <w:sz w:val="20"/>
          <w:vertAlign w:val="subscript"/>
        </w:rPr>
        <w:t>chất béo</w:t>
      </w:r>
      <w:r>
        <w:rPr>
          <w:rFonts w:ascii="Times New Roman" w:hAnsi="Times New Roman"/>
          <w:b w:val="0"/>
          <w:i w:val="0"/>
          <w:sz w:val="20"/>
        </w:rPr>
        <w:t xml:space="preserve"> + m</w:t>
      </w:r>
      <w:r>
        <w:rPr>
          <w:rFonts w:ascii="Times New Roman" w:hAnsi="Times New Roman"/>
          <w:b w:val="0"/>
          <w:i w:val="0"/>
          <w:sz w:val="20"/>
          <w:vertAlign w:val="subscript"/>
        </w:rPr>
        <w:t>KOH phản ứng</w:t>
      </w:r>
      <w:r>
        <w:rPr>
          <w:rFonts w:ascii="Times New Roman" w:hAnsi="Times New Roman"/>
          <w:b w:val="0"/>
          <w:i w:val="0"/>
          <w:sz w:val="20"/>
        </w:rPr>
        <w:t xml:space="preserve"> = m</w:t>
      </w:r>
      <w:r>
        <w:rPr>
          <w:rFonts w:ascii="Times New Roman" w:hAnsi="Times New Roman"/>
          <w:b w:val="0"/>
          <w:i w:val="0"/>
          <w:sz w:val="20"/>
          <w:vertAlign w:val="subscript"/>
        </w:rPr>
        <w:t>muối</w:t>
      </w:r>
      <w:r>
        <w:rPr>
          <w:rFonts w:ascii="Times New Roman" w:hAnsi="Times New Roman"/>
          <w:b w:val="0"/>
          <w:i w:val="0"/>
          <w:sz w:val="20"/>
        </w:rPr>
        <w:t xml:space="preserve"> + m</w:t>
      </w:r>
      <w:r>
        <w:rPr>
          <w:rFonts w:ascii="Times New Roman" w:hAnsi="Times New Roman"/>
          <w:b w:val="0"/>
          <w:i w:val="0"/>
          <w:sz w:val="20"/>
          <w:vertAlign w:val="subscript"/>
        </w:rPr>
        <w:t>glycerol</w:t>
      </w:r>
      <w:r>
        <w:rPr>
          <w:rFonts w:ascii="Times New Roman" w:hAnsi="Times New Roman"/>
          <w:b w:val="0"/>
          <w:i w:val="0"/>
          <w:sz w:val="20"/>
        </w:rPr>
        <w:t xml:space="preserve"> + m</w:t>
      </w:r>
      <w:r>
        <w:rPr>
          <w:rFonts w:ascii="Times New Roman" w:hAnsi="Times New Roman"/>
          <w:b w:val="0"/>
          <w:i w:val="0"/>
          <w:sz w:val="20"/>
          <w:vertAlign w:val="subscript"/>
        </w:rPr>
        <w:t>H2O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15 000 + 50 · 56 = m</w:t>
      </w:r>
      <w:r>
        <w:rPr>
          <w:rFonts w:ascii="Times New Roman" w:hAnsi="Times New Roman"/>
          <w:b w:val="0"/>
          <w:i w:val="0"/>
          <w:sz w:val="20"/>
          <w:vertAlign w:val="subscript"/>
        </w:rPr>
        <w:t>muối</w:t>
      </w:r>
      <w:r>
        <w:rPr>
          <w:rFonts w:ascii="Times New Roman" w:hAnsi="Times New Roman"/>
          <w:b w:val="0"/>
          <w:i w:val="0"/>
          <w:sz w:val="20"/>
        </w:rPr>
        <w:t xml:space="preserve"> + 1472 + 2 · 18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➔ m</w:t>
      </w:r>
      <w:r>
        <w:rPr>
          <w:rFonts w:ascii="Times New Roman" w:hAnsi="Times New Roman"/>
          <w:b w:val="0"/>
          <w:i w:val="0"/>
          <w:sz w:val="20"/>
          <w:vertAlign w:val="subscript"/>
        </w:rPr>
        <w:t>muối</w:t>
      </w:r>
      <w:r>
        <w:rPr>
          <w:rFonts w:ascii="Times New Roman" w:hAnsi="Times New Roman"/>
          <w:b w:val="0"/>
          <w:i w:val="0"/>
          <w:sz w:val="20"/>
        </w:rPr>
        <w:t xml:space="preserve"> = 15 000 + 2800 - 1472 - 36 = 16 292 g = 16,292 kg.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Muối chiếm 72% khối lượng xà phòng: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m</w:t>
      </w:r>
      <w:r>
        <w:rPr>
          <w:rFonts w:ascii="Times New Roman" w:hAnsi="Times New Roman"/>
          <w:b w:val="0"/>
          <w:i w:val="0"/>
          <w:sz w:val="20"/>
          <w:vertAlign w:val="subscript"/>
        </w:rPr>
        <w:t>xà phòng</w:t>
      </w:r>
      <w:r>
        <w:rPr>
          <w:rFonts w:ascii="Times New Roman" w:hAnsi="Times New Roman"/>
          <w:b w:val="0"/>
          <w:i w:val="0"/>
          <w:sz w:val="20"/>
        </w:rPr>
        <w:t xml:space="preserve"> = 16,292 / 0,72 = 22,628 kg ≈ 22,6 kg.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22,6.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Tổng hệ số cân bằng (số nguyên tối giản) các chất trong phản ứng giữa saccharose 2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 xml:space="preserve"> +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→ (C12H21O11)2Cu + 2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6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Phương trình phản ứng: 2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12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22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11</w:t>
      </w:r>
      <w:r>
        <w:rPr>
          <w:rFonts w:ascii="Times New Roman" w:hAnsi="Times New Roman"/>
          <w:b w:val="0"/>
          <w:i w:val="0"/>
          <w:sz w:val="20"/>
        </w:rPr>
        <w:t xml:space="preserve"> + 1 Cu(OH)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➔ 1 (C</w:t>
      </w:r>
      <w:r>
        <w:rPr>
          <w:rFonts w:ascii="Times New Roman" w:hAnsi="Times New Roman"/>
          <w:b w:val="0"/>
          <w:i w:val="0"/>
          <w:sz w:val="20"/>
          <w:vertAlign w:val="subscript"/>
        </w:rPr>
        <w:t>12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21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11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Cu + 2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Tổng hệ số các chất: 2 + 1 + 1 + 2 = 6.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6.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Tính tổng phân tử khối (amu) của 2 chất chính trong xà phòng và giặt rửa: Sodium palmitate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COONa = 278) và Sodium laurylsulfate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25</w:t>
      </w:r>
      <w:r>
        <w:rPr>
          <w:rFonts w:ascii="Times New Roman" w:hAnsi="Times New Roman"/>
          <w:b w:val="0"/>
          <w:i w:val="0"/>
          <w:sz w:val="21"/>
        </w:rPr>
        <w:t>OSO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Na = 288). Tổng M bằng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566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Sodium palmitate: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15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31</w:t>
      </w:r>
      <w:r>
        <w:rPr>
          <w:rFonts w:ascii="Times New Roman" w:hAnsi="Times New Roman"/>
          <w:b w:val="0"/>
          <w:i w:val="0"/>
          <w:sz w:val="20"/>
        </w:rPr>
        <w:t>COONa = 15·12 + 31 + 44 + 23 = 278 amu.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Sodium lauryl sulfate: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12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25</w:t>
      </w:r>
      <w:r>
        <w:rPr>
          <w:rFonts w:ascii="Times New Roman" w:hAnsi="Times New Roman"/>
          <w:b w:val="0"/>
          <w:i w:val="0"/>
          <w:sz w:val="20"/>
        </w:rPr>
        <w:t>OSO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Na = 12·12 + 25 + 16 + 32 + 48 + 23 = 288 amu.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Tổng phân tử khối = 278 + 288 = 566 amu.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566.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Dựa vào đồ thị độ hoạt động pH của enzyme, pH tối ưu cho enzyme Pepsin phân hủy protein trong dạ dày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Pepsin là enzyme tiêu hóa protein trong dịch vị dạ dày có môi trường acid mạnh, hoạt động tối ưu ở pH = 2.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Cho các thí nghiệm: (a) Glucose + Tollens t°; (b) Glucose + Br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; (c) Glucose + CH3OH/HCl; (d) Glucose +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/NaOH t°. Có bao nhiêu thí nghiệm xảy ra phản ứng?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4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Glucose phản ứng với: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(a) Thuốc thử Tollens (tráng bạc tạo Ag).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(b) Nước bromine (bị oxi hóa tạo gluconic acid).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(c)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OH/HCl (tạo methyl glucoside ở nhóm -OH hemiacetal).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(d) Cu(OH)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/NaOH, t° (tạo kết tủa đỏ gạch Cu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Cả 4 thí nghiệm đều xảy ra phản ứng.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4.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Để sản xuất 1500 chai dung dịch glucose 5% (mỗi chai 500 mL chứa 25g glucose) thì khối lượng tinh bột cần dùng là bao nhiêu kg (làm tròn đến hàng phần mười, H=100%)?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33,8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Khối lượng glucose cần: m = 1500 · 25 g = 37 500 g = 37,5 kg.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Sơ đồ thủy phân: (C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10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n</w:t>
      </w:r>
      <w:r>
        <w:rPr>
          <w:rFonts w:ascii="Times New Roman" w:hAnsi="Times New Roman"/>
          <w:b w:val="0"/>
          <w:i w:val="0"/>
          <w:sz w:val="20"/>
        </w:rPr>
        <w:t xml:space="preserve"> ➔ n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12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162 kg tinh bột sinh ra 180 kg glucose.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Khối lượng tinh bột cần dùng: m = 37,5 · 162 / 180 = 33,75 kg ≈ 33,8 kg.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33,8.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02 --------------------------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