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10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110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Chất nào sau đây là ester no, đơn chức, mạch hở?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C3H4O2.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C4H6O2.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C2H2O2.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Xà phòng hóa triolein thu được muối sodium oleate có công thức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phân hủy sinh học chậm gây ô nhiễm môi trường là do chứa gốc hydrocarbon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Có nhánh kéo dài.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Mạch thẳng không nhánh.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Vòng benzene.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Dải ngắn.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Đường glucose có công thức phân tử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C6H10O5.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C5H10O5.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Polymer nào sau đây có cấu trúc mạch phân nhánh?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Amylopectin.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Polyethylene.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về saccharose?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Không có phản ứng tráng bạc.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Làm mất màu nước bromine.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Thủy phân tạo thành 2 gốc 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Thuộc loại monosaccharide.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chuyển sang màu hồng/đỏ?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Công thức phân tử của ethylamine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</w:t>
      </w:r>
      <w:r>
        <w:rPr>
          <w:rFonts w:ascii="Times New Roman" w:hAnsi="Times New Roman"/>
          <w:b w:val="0"/>
          <w:i w:val="0"/>
          <w:sz w:val="21"/>
        </w:rPr>
        <w:t>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Hợp chất nào sau đây là α-amino acid?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)-COOH.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H2N-CH2-CH2-COOH.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H2N-CH2-COOH2.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CH3-NH-CH2-COOH.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Peptide Gly-Ala có bao nhiêu nguyên tử oxygen trong phân tử?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bị đông tụ khi đun nóng là do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Cấu trúc không gian bậc cao bị phá hủy.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liên kết peptide bị thủy phân hết.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Các amino acid bị cháy đen.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Mất đi nguyên tử Nitrogen.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Tơ visco và tơ acetate thuộc loại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Tơ bán tổng hợp (tơ nhân tạo).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Tơ thiên nhiên.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Tơ tổng hợp.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Protein dạng sợi.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Thuốc thử Tollens (dung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dùng để nhận biết hợp chất chứa nhóm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Aldehyde (-CHO).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Carboxyl (-COOH).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(-COO-).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Hydroxyl (-OH).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Phản ứng ester hóa giữa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có hiệu suất phụ thuộc vào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Lượng 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và việc loại bỏ nước khỏi hệ phản ứng.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Áp suất khí quyển.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Mùa trong năm.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Thể tích ống nghiệm.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Thủy phân hoàn toàn chất béo luôn thu được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Ethylene glycol.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Ethanol.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Methanol.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Amino acid duy nhất không có tính bất đối (không có carbon bất đối C*)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Glutamic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Nhiệt độ sôi của chất nào sau đây cao nhất?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CH3COOCH3.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CH3CHO.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Enzyme zymase xúc tác cho phản ứng lên men glucose tạo thành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C3H7OH và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CH3CHO và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Tiến hành thí nghiệm điều chế xà phòng: Cho 2 mL dầu ăn và 4 mL dung dịch NaOH 20% vào bát sứ. Đun sôi nhẹ 8-10 phút và khuấy liên tục, thêm nước cất giữ thể tích không đổi. Sau đó rót 5 mL dung dịch NaCl bão hòa nóng vào, để nguội: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Sau bước rót NaCl bão hòa, chất rắn màu trắng nổi lên trên là xà phòng.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Thêm NaCl bão hòa nhằm mục đích tăng khối lượng riêng dung dịch và giảm độ tan của xà phòng.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Nước cất thêm vào để tránh hỗn hợp bị cạn khô và đảm bảo phản ứng thủy phân xảy ra.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Sản phẩm thu được trong bát sứ là dung dịch hoàn toàn đồng nhất không phân lớp.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tính chất của carbohydrate: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Tinh bột và cellulose là hai đồng phân của nhau vì đều có công thức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n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hoàn toàn tinh bột thu được α-glucose.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Cellulose tan tốt trong nước đun sôi tạo thành dung dịch keo.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phản ứng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 sinh ra polyalcohol sorbitol.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3 dung dịch amino acid có nồng độ 0,1M: Glycine (pH1), Glutamic acid (pH2), Lysine (pH3):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Thứ tự giá trị pH tăng dần là pH2 &lt; pH1 &lt; pH3.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Glutamic acid có pH &lt; 7 do số nhóm -COOH nhiều hơn số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Nhúng giấy quỳ tím vào dung dịch Lysine thấy quỳ tím hóa xanh.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Cho dung dịch Glycine tác dụng với HCl thu được muối ClH3N-CH2-COOH.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peptide và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Tất cả các peptide đều có phản 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tạo dung dịch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Protein bị vón cục đông tụ khi thêm acid, base hoặc dung dịch muối kim loại nặng.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Insulin là một hormone protein có chức năng điều hòa lượng đường trong máu.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Liên kết peptide là liên kết amide (-CO-NH-) giữa các đơn vị α-amino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hoàn toàn 0,1 mol tripeptide Gly-Ala-Ala bằng 400 mL dung dịch NaOH 1M. Sau khi phản ứng kết thúc, cô cạn dung dịch thu được m gam chất rắn khô.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Để điều chế 4,4 gam ethyl acetate cần dùng bao nhiêu gam acetic acid nguyên chất (biết H = 80%)?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Nhiệt phân 162 kg tinh bột thu được V m3 khí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25 °C, 1 bar có V_mol = 24,79 L) khi lên men hoàn toàn thành ethanol. Giá trị của V là bao nhiêu m3?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Một mẫu chất béo có chỉ số ester là 180 và chỉ số acid là 7. Số mg KOH cần dùng để xà phòng hóa hoàn toàn 1 gam mẫu chất béo này là bao nhiêu mg?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Thể tích dung dịch HCl 1M cần dùng để phản ứng vừa đủ với 0,1 mol Lysine là bao nhiêu mL?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Khối lượng phân tử của hợp chất methyl formate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10 --------------------------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