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4 (HYDROCARBON)</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111</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Mn = 55; Fe = 56; Cu = 64; Zn = 65; Br = 80; Ag = 108. (Thể tích khí đo ở đkc 25 °C, 1 bar là 24,79 L/mol)).</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[KNTT - SBT]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 xml:space="preserve"> có tên theo danh pháp thay thế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2-methylpropane.</w:t>
      </w:r>
      <w:r>
        <w:tab/>
      </w:r>
      <w:r>
        <w:rPr>
          <w:rFonts w:ascii="Times New Roman" w:hAnsi="Times New Roman"/>
          <w:b/>
          <w:i w:val="0"/>
          <w:sz w:val="21"/>
        </w:rPr>
        <w:t xml:space="preserve">B. </w:t>
      </w:r>
      <w:r>
        <w:rPr>
          <w:rFonts w:ascii="Times New Roman" w:hAnsi="Times New Roman"/>
          <w:b w:val="0"/>
          <w:i w:val="0"/>
          <w:sz w:val="21"/>
        </w:rPr>
        <w:t>isobutane.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butane.</w:t>
      </w:r>
      <w:r>
        <w:tab/>
      </w:r>
      <w:r>
        <w:rPr>
          <w:rFonts w:ascii="Times New Roman" w:hAnsi="Times New Roman"/>
          <w:b/>
          <w:i w:val="0"/>
          <w:sz w:val="21"/>
        </w:rPr>
        <w:t xml:space="preserve">D. </w:t>
      </w:r>
      <w:r>
        <w:rPr>
          <w:rFonts w:ascii="Times New Roman" w:hAnsi="Times New Roman"/>
          <w:b w:val="0"/>
          <w:i w:val="0"/>
          <w:sz w:val="21"/>
        </w:rPr>
        <w:t>2-methylbutane.</w:t>
      </w:r>
    </w:p>
    <w:p>
      <w:pPr>
        <w:spacing w:before="60" w:after="40"/>
      </w:pPr>
      <w:r>
        <w:rPr>
          <w:rFonts w:ascii="Times New Roman" w:hAnsi="Times New Roman"/>
          <w:b w:val="0"/>
          <w:i w:val="0"/>
          <w:sz w:val="21"/>
        </w:rPr>
        <w:t>Câu 2 (SBT - CTST). Đồ thị dưới đây thể hiện mối tương quan giữa nhiệt độ sôi và số nguyên tử carbon trong phân tử alkane không phân nhánh được biểu diễn như sau:</w:t>
      </w:r>
    </w:p>
    <w:p>
      <w:pPr>
        <w:spacing w:before="60" w:after="80"/>
        <w:jc w:val="center"/>
      </w:pPr>
      <w:r>
        <w:drawing>
          <wp:inline xmlns:a="http://schemas.openxmlformats.org/drawingml/2006/main" xmlns:pic="http://schemas.openxmlformats.org/drawingml/2006/picture">
            <wp:extent cx="3060000" cy="1991448"/>
            <wp:docPr id="1" name="Picture 1"/>
            <wp:cNvGraphicFramePr>
              <a:graphicFrameLocks noChangeAspect="1"/>
            </wp:cNvGraphicFramePr>
            <a:graphic>
              <a:graphicData uri="http://schemas.openxmlformats.org/drawingml/2006/picture">
                <pic:pic>
                  <pic:nvPicPr>
                    <pic:cNvPr id="0" name="cau2_dothi_alkane.png"/>
                    <pic:cNvPicPr/>
                  </pic:nvPicPr>
                  <pic:blipFill>
                    <a:blip r:embed="rId11"/>
                    <a:stretch>
                      <a:fillRect/>
                    </a:stretch>
                  </pic:blipFill>
                  <pic:spPr>
                    <a:xfrm>
                      <a:off x="0" y="0"/>
                      <a:ext cx="3060000" cy="1991448"/>
                    </a:xfrm>
                    <a:prstGeom prst="rect"/>
                  </pic:spPr>
                </pic:pic>
              </a:graphicData>
            </a:graphic>
          </wp:inline>
        </w:drawing>
      </w:r>
    </w:p>
    <w:p>
      <w:pPr>
        <w:spacing w:before="40" w:after="40"/>
      </w:pPr>
      <w:r>
        <w:rPr>
          <w:rFonts w:ascii="Times New Roman" w:hAnsi="Times New Roman"/>
          <w:b w:val="0"/>
          <w:i w:val="0"/>
          <w:sz w:val="21"/>
        </w:rPr>
        <w:t>Dựa vào đồ thị đã cho, số phân tử alkane không phân nhánh ở thể khí trong điều kiện thường (25 °C)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1.</w:t>
      </w:r>
    </w:p>
    <w:p>
      <w:pPr>
        <w:spacing w:before="60" w:after="40"/>
      </w:pPr>
      <w:r>
        <w:rPr>
          <w:rFonts w:ascii="Times New Roman" w:hAnsi="Times New Roman"/>
          <w:b/>
          <w:i w:val="0"/>
          <w:sz w:val="21"/>
        </w:rPr>
        <w:t xml:space="preserve">Câu 3. </w:t>
      </w:r>
      <w:r>
        <w:rPr>
          <w:rFonts w:ascii="Times New Roman" w:hAnsi="Times New Roman"/>
          <w:b w:val="0"/>
          <w:i w:val="0"/>
          <w:sz w:val="21"/>
        </w:rPr>
        <w:t>[KNTT - SBT] Phát biểu nào sau đây không đúng về phản ứng reforming alkane?</w:t>
      </w:r>
    </w:p>
    <w:p>
      <w:pPr>
        <w:spacing w:before="20" w:after="20"/>
        <w:ind w:left="283"/>
      </w:pPr>
      <w:r>
        <w:rPr>
          <w:rFonts w:ascii="Times New Roman" w:hAnsi="Times New Roman"/>
          <w:b/>
          <w:i w:val="0"/>
          <w:sz w:val="21"/>
        </w:rPr>
        <w:t xml:space="preserve">A. </w:t>
      </w:r>
      <w:r>
        <w:rPr>
          <w:rFonts w:ascii="Times New Roman" w:hAnsi="Times New Roman"/>
          <w:b w:val="0"/>
          <w:i w:val="0"/>
          <w:sz w:val="21"/>
        </w:rPr>
        <w:t>Chuyển alkane mạch không phân nhánh thành các alkane mạch phân nhánh.</w:t>
      </w:r>
    </w:p>
    <w:p>
      <w:pPr>
        <w:spacing w:before="20" w:after="20"/>
        <w:ind w:left="283"/>
      </w:pPr>
      <w:r>
        <w:rPr>
          <w:rFonts w:ascii="Times New Roman" w:hAnsi="Times New Roman"/>
          <w:b/>
          <w:i w:val="0"/>
          <w:sz w:val="21"/>
        </w:rPr>
        <w:t xml:space="preserve">B. </w:t>
      </w:r>
      <w:r>
        <w:rPr>
          <w:rFonts w:ascii="Times New Roman" w:hAnsi="Times New Roman"/>
          <w:b w:val="0"/>
          <w:i w:val="0"/>
          <w:sz w:val="21"/>
        </w:rPr>
        <w:t>Chuyển alkane mạch không phân nhánh thành các hydrocarbon mạch vòng.</w:t>
      </w:r>
    </w:p>
    <w:p>
      <w:pPr>
        <w:spacing w:before="20" w:after="20"/>
        <w:ind w:left="283"/>
      </w:pPr>
      <w:r>
        <w:rPr>
          <w:rFonts w:ascii="Times New Roman" w:hAnsi="Times New Roman"/>
          <w:b/>
          <w:i w:val="0"/>
          <w:sz w:val="21"/>
        </w:rPr>
        <w:t xml:space="preserve">C. </w:t>
      </w:r>
      <w:r>
        <w:rPr>
          <w:rFonts w:ascii="Times New Roman" w:hAnsi="Times New Roman"/>
          <w:b w:val="0"/>
          <w:i w:val="0"/>
          <w:sz w:val="21"/>
        </w:rPr>
        <w:t>Số nguyên tử carbon của chất tham gia và của sản phẩm bằng nhau.</w:t>
      </w:r>
    </w:p>
    <w:p>
      <w:pPr>
        <w:spacing w:before="20" w:after="20"/>
        <w:ind w:left="283"/>
      </w:pPr>
      <w:r>
        <w:rPr>
          <w:rFonts w:ascii="Times New Roman" w:hAnsi="Times New Roman"/>
          <w:b/>
          <w:i w:val="0"/>
          <w:sz w:val="21"/>
        </w:rPr>
        <w:t xml:space="preserve">D. </w:t>
      </w:r>
      <w:r>
        <w:rPr>
          <w:rFonts w:ascii="Times New Roman" w:hAnsi="Times New Roman"/>
          <w:b w:val="0"/>
          <w:i w:val="0"/>
          <w:sz w:val="21"/>
        </w:rPr>
        <w:t>Nhiệt độ sôi của sản phẩm lớn hơn nhiều so với alkane tham gia phản ứng.</w:t>
      </w:r>
    </w:p>
    <w:p>
      <w:pPr>
        <w:spacing w:before="60" w:after="40"/>
      </w:pPr>
      <w:r>
        <w:rPr>
          <w:rFonts w:ascii="Times New Roman" w:hAnsi="Times New Roman"/>
          <w:b w:val="0"/>
          <w:i w:val="0"/>
          <w:sz w:val="21"/>
        </w:rPr>
        <w:t>Câu 4 (SBT - CD). Phát biểu nào sau đây về alkane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phân tử alkane chỉ có liên kết đơn.</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các alkane là chất khí ở điều kiện thường được dùng làm nhiên liệu.</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alkane lỏng được dùng sản xuất xăng, dầu và làm dung môi.</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alkane rắn được dùng làm nhựa đường, nguyên liệu cho quá trình cracking.</w:t>
      </w:r>
    </w:p>
    <w:p>
      <w:pPr>
        <w:spacing w:before="60" w:after="40"/>
      </w:pPr>
      <w:r>
        <w:rPr>
          <w:rFonts w:ascii="Times New Roman" w:hAnsi="Times New Roman"/>
          <w:b/>
          <w:i w:val="0"/>
          <w:sz w:val="21"/>
        </w:rPr>
        <w:t xml:space="preserve">Câu 5. </w:t>
      </w:r>
      <w:r>
        <w:rPr>
          <w:rFonts w:ascii="Times New Roman" w:hAnsi="Times New Roman"/>
          <w:b w:val="0"/>
          <w:i w:val="0"/>
          <w:sz w:val="21"/>
        </w:rPr>
        <w:t>[KNTT – SBT] Hợp chất nào sau đây là một alkene?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C≡CH.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=C=CH</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val="0"/>
          <w:i w:val="0"/>
          <w:sz w:val="21"/>
        </w:rPr>
        <w:t>Câu 6 (SBT - CTST). Biểu đồ dưới đây thể hiện mối tương quan giữa nhiệt độ sôi và một số alkene:</w:t>
      </w:r>
    </w:p>
    <w:p>
      <w:pPr>
        <w:spacing w:before="60" w:after="80"/>
        <w:jc w:val="center"/>
      </w:pPr>
      <w:r>
        <w:drawing>
          <wp:inline xmlns:a="http://schemas.openxmlformats.org/drawingml/2006/main" xmlns:pic="http://schemas.openxmlformats.org/drawingml/2006/picture">
            <wp:extent cx="3060000" cy="2130525"/>
            <wp:docPr id="2" name="Picture 2"/>
            <wp:cNvGraphicFramePr>
              <a:graphicFrameLocks noChangeAspect="1"/>
            </wp:cNvGraphicFramePr>
            <a:graphic>
              <a:graphicData uri="http://schemas.openxmlformats.org/drawingml/2006/picture">
                <pic:pic>
                  <pic:nvPicPr>
                    <pic:cNvPr id="0" name="cau6_bieudo_alkene.png"/>
                    <pic:cNvPicPr/>
                  </pic:nvPicPr>
                  <pic:blipFill>
                    <a:blip r:embed="rId12"/>
                    <a:stretch>
                      <a:fillRect/>
                    </a:stretch>
                  </pic:blipFill>
                  <pic:spPr>
                    <a:xfrm>
                      <a:off x="0" y="0"/>
                      <a:ext cx="3060000" cy="2130525"/>
                    </a:xfrm>
                    <a:prstGeom prst="rect"/>
                  </pic:spPr>
                </pic:pic>
              </a:graphicData>
            </a:graphic>
          </wp:inline>
        </w:drawing>
      </w:r>
    </w:p>
    <w:p>
      <w:pPr>
        <w:spacing w:before="40" w:after="40"/>
      </w:pPr>
      <w:r>
        <w:rPr>
          <w:rFonts w:ascii="Times New Roman" w:hAnsi="Times New Roman"/>
          <w:b w:val="0"/>
          <w:i w:val="0"/>
          <w:sz w:val="21"/>
        </w:rPr>
        <w:t>Có bao nhiêu alkene trong biểu đồ ở thể khí trong điều kiện thường (25 °C)?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5.</w:t>
      </w:r>
    </w:p>
    <w:p>
      <w:pPr>
        <w:spacing w:before="60" w:after="40"/>
      </w:pPr>
      <w:r>
        <w:rPr>
          <w:rFonts w:ascii="Times New Roman" w:hAnsi="Times New Roman"/>
          <w:b/>
          <w:i w:val="0"/>
          <w:sz w:val="21"/>
        </w:rPr>
        <w:t xml:space="preserve">Câu 7. </w:t>
      </w:r>
      <w:r>
        <w:rPr>
          <w:rFonts w:ascii="Times New Roman" w:hAnsi="Times New Roman"/>
          <w:b w:val="0"/>
          <w:i w:val="0"/>
          <w:sz w:val="21"/>
        </w:rPr>
        <w:t>Trùng hợp ethylene, sản phẩm thu được có công thức cấu tạo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[-CH-CH-]</w:t>
      </w:r>
      <w:r>
        <w:rPr>
          <w:rFonts w:ascii="Times New Roman" w:hAnsi="Times New Roman"/>
          <w:b w:val="0"/>
          <w:i w:val="0"/>
          <w:sz w:val="21"/>
          <w:vertAlign w:val="subscript"/>
        </w:rPr>
        <w:t>n</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w:t>
      </w:r>
    </w:p>
    <w:p>
      <w:pPr>
        <w:spacing w:before="60" w:after="40"/>
      </w:pPr>
      <w:r>
        <w:rPr>
          <w:rFonts w:ascii="Times New Roman" w:hAnsi="Times New Roman"/>
          <w:b w:val="0"/>
          <w:i w:val="0"/>
          <w:sz w:val="21"/>
        </w:rPr>
        <w:t>Câu 8 (SBT - CD). Phát biểu nào sau đây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phòng thí nghiệm, người ta điều chế ethene bằng cách tách nước ethanol và thu bằng cách dời chỗ của nước.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Một ứng dụng quan trọng của acetylene là làm nhiên liệu trong đèn xì oxygen - acetylene.</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công nghiệp, người ta điều chế acetylene bằng cách nhiệt phân nhanh methane có xúc tác hoặc cho calcium carbide (thành phần chính của đất đèn) tác dụng với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Một ứng dụng quan trọng của acetylene là làm nguyên liệu tổng hợp ethylene.</w:t>
      </w:r>
    </w:p>
    <w:p>
      <w:pPr>
        <w:spacing w:before="60" w:after="40"/>
      </w:pPr>
      <w:r>
        <w:rPr>
          <w:rFonts w:ascii="Times New Roman" w:hAnsi="Times New Roman"/>
          <w:b w:val="0"/>
          <w:i w:val="0"/>
          <w:sz w:val="21"/>
        </w:rPr>
        <w:t>Câu 9 (SBT - CTST). Công thức phân tử nào dưới đây không thể là của một arene?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7</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11</w:t>
      </w:r>
      <w:r>
        <w:rPr>
          <w:rFonts w:ascii="Times New Roman" w:hAnsi="Times New Roman"/>
          <w:b w:val="0"/>
          <w:i w:val="0"/>
          <w:sz w:val="21"/>
        </w:rPr>
        <w:t>H</w:t>
      </w:r>
      <w:r>
        <w:rPr>
          <w:rFonts w:ascii="Times New Roman" w:hAnsi="Times New Roman"/>
          <w:b w:val="0"/>
          <w:i w:val="0"/>
          <w:sz w:val="21"/>
          <w:vertAlign w:val="subscript"/>
        </w:rPr>
        <w:t>18</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p>
    <w:p>
      <w:pPr>
        <w:spacing w:before="60" w:after="40"/>
      </w:pPr>
      <w:r>
        <w:rPr>
          <w:rFonts w:ascii="Times New Roman" w:hAnsi="Times New Roman"/>
          <w:b w:val="0"/>
          <w:i w:val="0"/>
          <w:sz w:val="21"/>
        </w:rPr>
        <w:t>Câu 10 (SBT - CTST). Biết độ dài liên kết C=C là 134 pm, liên kết C-C là 154 pm. Thực tế, 3 liên kết π trong vòng benzene không cố định mà trải đều trên toàn bộ vòng benzene. Giá trị nào dưới đây phù hợp với độ dài liên kết giữa carbon và carbon trong phân tử benzene?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125 pm.</w:t>
      </w:r>
      <w:r>
        <w:tab/>
      </w:r>
      <w:r>
        <w:rPr>
          <w:rFonts w:ascii="Times New Roman" w:hAnsi="Times New Roman"/>
          <w:b/>
          <w:i w:val="0"/>
          <w:sz w:val="21"/>
        </w:rPr>
        <w:t xml:space="preserve">B. </w:t>
      </w:r>
      <w:r>
        <w:rPr>
          <w:rFonts w:ascii="Times New Roman" w:hAnsi="Times New Roman"/>
          <w:b w:val="0"/>
          <w:i w:val="0"/>
          <w:sz w:val="21"/>
        </w:rPr>
        <w:t>132 pm.</w:t>
      </w:r>
      <w:r>
        <w:tab/>
      </w:r>
      <w:r>
        <w:rPr>
          <w:rFonts w:ascii="Times New Roman" w:hAnsi="Times New Roman"/>
          <w:b/>
          <w:i w:val="0"/>
          <w:sz w:val="21"/>
        </w:rPr>
        <w:t xml:space="preserve">C. </w:t>
      </w:r>
      <w:r>
        <w:rPr>
          <w:rFonts w:ascii="Times New Roman" w:hAnsi="Times New Roman"/>
          <w:b w:val="0"/>
          <w:i w:val="0"/>
          <w:sz w:val="21"/>
        </w:rPr>
        <w:t>160 pm.</w:t>
      </w:r>
      <w:r>
        <w:tab/>
      </w:r>
      <w:r>
        <w:rPr>
          <w:rFonts w:ascii="Times New Roman" w:hAnsi="Times New Roman"/>
          <w:b/>
          <w:i w:val="0"/>
          <w:sz w:val="21"/>
        </w:rPr>
        <w:t xml:space="preserve">D. </w:t>
      </w:r>
      <w:r>
        <w:rPr>
          <w:rFonts w:ascii="Times New Roman" w:hAnsi="Times New Roman"/>
          <w:b w:val="0"/>
          <w:i w:val="0"/>
          <w:sz w:val="21"/>
        </w:rPr>
        <w:t>139 pm.</w:t>
      </w:r>
    </w:p>
    <w:p>
      <w:pPr>
        <w:spacing w:before="60" w:after="40"/>
      </w:pPr>
      <w:r>
        <w:rPr>
          <w:rFonts w:ascii="Times New Roman" w:hAnsi="Times New Roman"/>
          <w:b w:val="0"/>
          <w:i w:val="0"/>
          <w:sz w:val="21"/>
        </w:rPr>
        <w:t>Câu 11 (SBT – KNTT). Nhận xét nào sau đây không đúng đối với phản ứng cộng chlorine vào benzene?</w:t>
      </w:r>
    </w:p>
    <w:p>
      <w:pPr>
        <w:spacing w:before="20" w:after="20"/>
        <w:ind w:left="283"/>
      </w:pPr>
      <w:r>
        <w:rPr>
          <w:rFonts w:ascii="Times New Roman" w:hAnsi="Times New Roman"/>
          <w:b/>
          <w:i w:val="0"/>
          <w:sz w:val="21"/>
        </w:rPr>
        <w:t xml:space="preserve">A. </w:t>
      </w:r>
      <w:r>
        <w:rPr>
          <w:rFonts w:ascii="Times New Roman" w:hAnsi="Times New Roman"/>
          <w:b w:val="0"/>
          <w:i w:val="0"/>
          <w:sz w:val="21"/>
        </w:rPr>
        <w:t>Khó hơn phản ứng cộng chlorine vào ethylene.</w:t>
      </w:r>
    </w:p>
    <w:p>
      <w:pPr>
        <w:spacing w:before="20" w:after="20"/>
        <w:ind w:left="283"/>
      </w:pPr>
      <w:r>
        <w:rPr>
          <w:rFonts w:ascii="Times New Roman" w:hAnsi="Times New Roman"/>
          <w:b/>
          <w:i w:val="0"/>
          <w:sz w:val="21"/>
        </w:rPr>
        <w:t xml:space="preserve">B. </w:t>
      </w:r>
      <w:r>
        <w:rPr>
          <w:rFonts w:ascii="Times New Roman" w:hAnsi="Times New Roman"/>
          <w:b w:val="0"/>
          <w:i w:val="0"/>
          <w:sz w:val="21"/>
        </w:rPr>
        <w:t>Xảy ra với điều kiện ánh sáng tử ngoại và đun nóng.</w:t>
      </w:r>
    </w:p>
    <w:p>
      <w:pPr>
        <w:spacing w:before="20" w:after="20"/>
        <w:ind w:left="283"/>
      </w:pPr>
      <w:r>
        <w:rPr>
          <w:rFonts w:ascii="Times New Roman" w:hAnsi="Times New Roman"/>
          <w:b/>
          <w:i w:val="0"/>
          <w:sz w:val="21"/>
        </w:rPr>
        <w:t xml:space="preserve">C. </w:t>
      </w:r>
      <w:r>
        <w:rPr>
          <w:rFonts w:ascii="Times New Roman" w:hAnsi="Times New Roman"/>
          <w:b w:val="0"/>
          <w:i w:val="0"/>
          <w:sz w:val="21"/>
        </w:rPr>
        <w:t>Sản phẩm thu được là 1,2,3,4,5,6-hexachlorocyclohexane.</w:t>
      </w:r>
    </w:p>
    <w:p>
      <w:pPr>
        <w:spacing w:before="20" w:after="20"/>
        <w:ind w:left="283"/>
      </w:pPr>
      <w:r>
        <w:rPr>
          <w:rFonts w:ascii="Times New Roman" w:hAnsi="Times New Roman"/>
          <w:b/>
          <w:i w:val="0"/>
          <w:sz w:val="21"/>
        </w:rPr>
        <w:t xml:space="preserve">D. </w:t>
      </w:r>
      <w:r>
        <w:rPr>
          <w:rFonts w:ascii="Times New Roman" w:hAnsi="Times New Roman"/>
          <w:b w:val="0"/>
          <w:i w:val="0"/>
          <w:sz w:val="21"/>
        </w:rPr>
        <w:t>Tỉ lệ mol của các chất tham gia phản ứng là 1 : 1.</w:t>
      </w:r>
    </w:p>
    <w:p>
      <w:pPr>
        <w:spacing w:before="60" w:after="40"/>
      </w:pPr>
      <w:r>
        <w:rPr>
          <w:rFonts w:ascii="Times New Roman" w:hAnsi="Times New Roman"/>
          <w:b w:val="0"/>
          <w:i w:val="0"/>
          <w:sz w:val="21"/>
        </w:rPr>
        <w:t>Câu 12 (SBT - CD). Một trong những ứng dụng của toluene là</w:t>
      </w:r>
    </w:p>
    <w:p>
      <w:pPr>
        <w:spacing w:before="20" w:after="20"/>
        <w:ind w:left="283"/>
      </w:pPr>
      <w:r>
        <w:rPr>
          <w:rFonts w:ascii="Times New Roman" w:hAnsi="Times New Roman"/>
          <w:b/>
          <w:i w:val="0"/>
          <w:sz w:val="21"/>
        </w:rPr>
        <w:t xml:space="preserve">A. </w:t>
      </w:r>
      <w:r>
        <w:rPr>
          <w:rFonts w:ascii="Times New Roman" w:hAnsi="Times New Roman"/>
          <w:b w:val="0"/>
          <w:i w:val="0"/>
          <w:sz w:val="21"/>
        </w:rPr>
        <w:t>làm phụ gia để tăng chỉ số octane của nhiên liệu.</w:t>
      </w:r>
    </w:p>
    <w:p>
      <w:pPr>
        <w:spacing w:before="20" w:after="20"/>
        <w:ind w:left="283"/>
      </w:pPr>
      <w:r>
        <w:rPr>
          <w:rFonts w:ascii="Times New Roman" w:hAnsi="Times New Roman"/>
          <w:b/>
          <w:i w:val="0"/>
          <w:sz w:val="21"/>
        </w:rPr>
        <w:t xml:space="preserve">B. </w:t>
      </w:r>
      <w:r>
        <w:rPr>
          <w:rFonts w:ascii="Times New Roman" w:hAnsi="Times New Roman"/>
          <w:b w:val="0"/>
          <w:i w:val="0"/>
          <w:sz w:val="21"/>
        </w:rPr>
        <w:t>làm chất đầu để sản xuất methylcyclohexane.</w:t>
      </w:r>
    </w:p>
    <w:p>
      <w:pPr>
        <w:spacing w:before="20" w:after="20"/>
        <w:ind w:left="283"/>
      </w:pPr>
      <w:r>
        <w:rPr>
          <w:rFonts w:ascii="Times New Roman" w:hAnsi="Times New Roman"/>
          <w:b/>
          <w:i w:val="0"/>
          <w:sz w:val="21"/>
        </w:rPr>
        <w:t xml:space="preserve">C. </w:t>
      </w:r>
      <w:r>
        <w:rPr>
          <w:rFonts w:ascii="Times New Roman" w:hAnsi="Times New Roman"/>
          <w:b w:val="0"/>
          <w:i w:val="0"/>
          <w:sz w:val="21"/>
        </w:rPr>
        <w:t>làm chất đầu để điều chế phenol.</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chất đầu để sản xuất polystyrene.</w:t>
      </w:r>
    </w:p>
    <w:p>
      <w:pPr>
        <w:spacing w:before="60" w:after="40"/>
      </w:pPr>
      <w:r>
        <w:rPr>
          <w:rFonts w:ascii="Times New Roman" w:hAnsi="Times New Roman"/>
          <w:b w:val="0"/>
          <w:i w:val="0"/>
          <w:sz w:val="21"/>
        </w:rPr>
        <w:t>Câu 13 (SBT - CD). Cho butane phản ứng với chlorine (chiếu sáng, tỉ lệ 1 : 1) thu được sản phẩm chính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2-chlorobutane.</w:t>
      </w:r>
      <w:r>
        <w:tab/>
      </w:r>
      <w:r>
        <w:rPr>
          <w:rFonts w:ascii="Times New Roman" w:hAnsi="Times New Roman"/>
          <w:b/>
          <w:i w:val="0"/>
          <w:sz w:val="21"/>
        </w:rPr>
        <w:t xml:space="preserve">B. </w:t>
      </w:r>
      <w:r>
        <w:rPr>
          <w:rFonts w:ascii="Times New Roman" w:hAnsi="Times New Roman"/>
          <w:b w:val="0"/>
          <w:i w:val="0"/>
          <w:sz w:val="21"/>
        </w:rPr>
        <w:t>1-chlorobutane.</w:t>
      </w:r>
      <w:r>
        <w:tab/>
      </w:r>
      <w:r>
        <w:rPr>
          <w:rFonts w:ascii="Times New Roman" w:hAnsi="Times New Roman"/>
          <w:b/>
          <w:i w:val="0"/>
          <w:sz w:val="21"/>
        </w:rPr>
        <w:t xml:space="preserve">C. </w:t>
      </w:r>
      <w:r>
        <w:rPr>
          <w:rFonts w:ascii="Times New Roman" w:hAnsi="Times New Roman"/>
          <w:b w:val="0"/>
          <w:i w:val="0"/>
          <w:sz w:val="21"/>
        </w:rPr>
        <w:t>3-chlorobutane.</w:t>
      </w:r>
      <w:r>
        <w:tab/>
      </w:r>
      <w:r>
        <w:rPr>
          <w:rFonts w:ascii="Times New Roman" w:hAnsi="Times New Roman"/>
          <w:b/>
          <w:i w:val="0"/>
          <w:sz w:val="21"/>
        </w:rPr>
        <w:t xml:space="preserve">D. </w:t>
      </w:r>
      <w:r>
        <w:rPr>
          <w:rFonts w:ascii="Times New Roman" w:hAnsi="Times New Roman"/>
          <w:b w:val="0"/>
          <w:i w:val="0"/>
          <w:sz w:val="21"/>
        </w:rPr>
        <w:t>4-chlorobutane.</w:t>
      </w:r>
    </w:p>
    <w:p>
      <w:pPr>
        <w:spacing w:before="60" w:after="40"/>
      </w:pPr>
      <w:r>
        <w:rPr>
          <w:rFonts w:ascii="Times New Roman" w:hAnsi="Times New Roman"/>
          <w:b w:val="0"/>
          <w:i w:val="0"/>
          <w:sz w:val="21"/>
        </w:rPr>
        <w:t>Câu 14 (SBT - CTST). Alkane (A) có công thức phân tử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18</w:t>
      </w:r>
      <w:r>
        <w:rPr>
          <w:rFonts w:ascii="Times New Roman" w:hAnsi="Times New Roman"/>
          <w:b w:val="0"/>
          <w:i w:val="0"/>
          <w:sz w:val="21"/>
        </w:rPr>
        <w:t>. (A) tác dụng với chlorine đun nóng chỉ tạo một dẫn xuất monochloro duy nhất. Tên gọi của (A)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octane.</w:t>
      </w:r>
      <w:r>
        <w:tab/>
      </w:r>
      <w:r>
        <w:rPr>
          <w:rFonts w:ascii="Times New Roman" w:hAnsi="Times New Roman"/>
          <w:b/>
          <w:i w:val="0"/>
          <w:sz w:val="21"/>
        </w:rPr>
        <w:t xml:space="preserve">B. </w:t>
      </w:r>
      <w:r>
        <w:rPr>
          <w:rFonts w:ascii="Times New Roman" w:hAnsi="Times New Roman"/>
          <w:b w:val="0"/>
          <w:i w:val="0"/>
          <w:sz w:val="21"/>
        </w:rPr>
        <w:t>2-methylheptane.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2,2-dimethylhexane.</w:t>
      </w:r>
      <w:r>
        <w:tab/>
      </w:r>
      <w:r>
        <w:rPr>
          <w:rFonts w:ascii="Times New Roman" w:hAnsi="Times New Roman"/>
          <w:b/>
          <w:i w:val="0"/>
          <w:sz w:val="21"/>
        </w:rPr>
        <w:t xml:space="preserve">D. </w:t>
      </w:r>
      <w:r>
        <w:rPr>
          <w:rFonts w:ascii="Times New Roman" w:hAnsi="Times New Roman"/>
          <w:b w:val="0"/>
          <w:i w:val="0"/>
          <w:sz w:val="21"/>
        </w:rPr>
        <w:t>2,2,3,3-tetramethylbutane.</w:t>
      </w:r>
    </w:p>
    <w:p>
      <w:pPr>
        <w:spacing w:before="60" w:after="40"/>
      </w:pPr>
      <w:r>
        <w:rPr>
          <w:rFonts w:ascii="Times New Roman" w:hAnsi="Times New Roman"/>
          <w:b w:val="0"/>
          <w:i w:val="0"/>
          <w:sz w:val="21"/>
        </w:rPr>
        <w:t>Câu 15 (SBT - CD). Dẫn dòng khí gồm acetylene và ethylene lần lượt đi vào ống nghiệm (1) đựng 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ở điều kiện thường, sau đó dẫn tiếp qua ống nghiệm (2) đựng nước bromine. Hiện tượng thí nghiệm nào sau đây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Ở ống nghiệm (1) có kết tủa màu vàng nhạt.</w:t>
      </w:r>
    </w:p>
    <w:p>
      <w:pPr>
        <w:spacing w:before="20" w:after="20"/>
        <w:ind w:left="283"/>
      </w:pPr>
      <w:r>
        <w:rPr>
          <w:rFonts w:ascii="Times New Roman" w:hAnsi="Times New Roman"/>
          <w:b/>
          <w:i w:val="0"/>
          <w:sz w:val="21"/>
        </w:rPr>
        <w:t xml:space="preserve">B. </w:t>
      </w:r>
      <w:r>
        <w:rPr>
          <w:rFonts w:ascii="Times New Roman" w:hAnsi="Times New Roman"/>
          <w:b w:val="0"/>
          <w:i w:val="0"/>
          <w:sz w:val="21"/>
        </w:rPr>
        <w:t>Ở ống nghiệm (2) màu của nước bromine nhạt dần.</w:t>
      </w:r>
    </w:p>
    <w:p>
      <w:pPr>
        <w:spacing w:before="20" w:after="20"/>
        <w:ind w:left="283"/>
      </w:pPr>
      <w:r>
        <w:rPr>
          <w:rFonts w:ascii="Times New Roman" w:hAnsi="Times New Roman"/>
          <w:b/>
          <w:i w:val="0"/>
          <w:sz w:val="21"/>
        </w:rPr>
        <w:t xml:space="preserve">C. </w:t>
      </w:r>
      <w:r>
        <w:rPr>
          <w:rFonts w:ascii="Times New Roman" w:hAnsi="Times New Roman"/>
          <w:b w:val="0"/>
          <w:i w:val="0"/>
          <w:sz w:val="21"/>
        </w:rPr>
        <w:t>Ở ống nghiệm (2) chất lỏng chia thành hai lớp.</w:t>
      </w:r>
    </w:p>
    <w:p>
      <w:pPr>
        <w:spacing w:before="20" w:after="20"/>
        <w:ind w:left="283"/>
      </w:pPr>
      <w:r>
        <w:rPr>
          <w:rFonts w:ascii="Times New Roman" w:hAnsi="Times New Roman"/>
          <w:b/>
          <w:i w:val="0"/>
          <w:sz w:val="21"/>
        </w:rPr>
        <w:t xml:space="preserve">D. </w:t>
      </w:r>
      <w:r>
        <w:rPr>
          <w:rFonts w:ascii="Times New Roman" w:hAnsi="Times New Roman"/>
          <w:b w:val="0"/>
          <w:i w:val="0"/>
          <w:sz w:val="21"/>
        </w:rPr>
        <w:t>Ở ống nghiệm (2) thu được chất lỏng đồng nhất.</w:t>
      </w:r>
    </w:p>
    <w:p>
      <w:pPr>
        <w:spacing w:before="60" w:after="40"/>
      </w:pPr>
      <w:r>
        <w:rPr>
          <w:rFonts w:ascii="Times New Roman" w:hAnsi="Times New Roman"/>
          <w:b w:val="0"/>
          <w:i w:val="0"/>
          <w:sz w:val="21"/>
        </w:rPr>
        <w:t>Câu 16 (SBT – KNTT). Tên gọi của chất nào sau đây không đúng?</w:t>
      </w:r>
    </w:p>
    <w:p>
      <w:pPr>
        <w:spacing w:before="40" w:after="40"/>
        <w:ind w:left="283"/>
      </w:pPr>
      <w:r>
        <w:t xml:space="preserve">A. </w:t>
      </w:r>
      <w:r>
        <w:drawing>
          <wp:inline xmlns:a="http://schemas.openxmlformats.org/drawingml/2006/main" xmlns:pic="http://schemas.openxmlformats.org/drawingml/2006/picture">
            <wp:extent cx="792000" cy="279000"/>
            <wp:docPr id="3" name="Picture 3"/>
            <wp:cNvGraphicFramePr>
              <a:graphicFrameLocks noChangeAspect="1"/>
            </wp:cNvGraphicFramePr>
            <a:graphic>
              <a:graphicData uri="http://schemas.openxmlformats.org/drawingml/2006/picture">
                <pic:pic>
                  <pic:nvPicPr>
                    <pic:cNvPr id="0" name="cau16_ct_A_clean.png"/>
                    <pic:cNvPicPr/>
                  </pic:nvPicPr>
                  <pic:blipFill>
                    <a:blip r:embed="rId13"/>
                    <a:stretch>
                      <a:fillRect/>
                    </a:stretch>
                  </pic:blipFill>
                  <pic:spPr>
                    <a:xfrm>
                      <a:off x="0" y="0"/>
                      <a:ext cx="792000" cy="279000"/>
                    </a:xfrm>
                    <a:prstGeom prst="rect"/>
                  </pic:spPr>
                </pic:pic>
              </a:graphicData>
            </a:graphic>
          </wp:inline>
        </w:drawing>
      </w:r>
      <w:r>
        <w:t xml:space="preserve">   but-2-ene</w:t>
      </w:r>
    </w:p>
    <w:p>
      <w:pPr>
        <w:spacing w:before="40" w:after="40"/>
        <w:ind w:left="283"/>
      </w:pPr>
      <w:r>
        <w:t xml:space="preserve">B. </w:t>
      </w:r>
      <w:r>
        <w:drawing>
          <wp:inline xmlns:a="http://schemas.openxmlformats.org/drawingml/2006/main" xmlns:pic="http://schemas.openxmlformats.org/drawingml/2006/picture">
            <wp:extent cx="720000" cy="370213"/>
            <wp:docPr id="4" name="Picture 4"/>
            <wp:cNvGraphicFramePr>
              <a:graphicFrameLocks noChangeAspect="1"/>
            </wp:cNvGraphicFramePr>
            <a:graphic>
              <a:graphicData uri="http://schemas.openxmlformats.org/drawingml/2006/picture">
                <pic:pic>
                  <pic:nvPicPr>
                    <pic:cNvPr id="0" name="cau16_ct_B_clean.png"/>
                    <pic:cNvPicPr/>
                  </pic:nvPicPr>
                  <pic:blipFill>
                    <a:blip r:embed="rId14"/>
                    <a:stretch>
                      <a:fillRect/>
                    </a:stretch>
                  </pic:blipFill>
                  <pic:spPr>
                    <a:xfrm>
                      <a:off x="0" y="0"/>
                      <a:ext cx="720000" cy="370213"/>
                    </a:xfrm>
                    <a:prstGeom prst="rect"/>
                  </pic:spPr>
                </pic:pic>
              </a:graphicData>
            </a:graphic>
          </wp:inline>
        </w:drawing>
      </w:r>
      <w:r>
        <w:t xml:space="preserve">   3-methylbut-1-yne</w:t>
      </w:r>
    </w:p>
    <w:p>
      <w:pPr>
        <w:spacing w:before="40" w:after="40"/>
        <w:ind w:left="283"/>
      </w:pPr>
      <w:r>
        <w:t xml:space="preserve">C. </w:t>
      </w:r>
      <w:r>
        <w:drawing>
          <wp:inline xmlns:a="http://schemas.openxmlformats.org/drawingml/2006/main" xmlns:pic="http://schemas.openxmlformats.org/drawingml/2006/picture">
            <wp:extent cx="792000" cy="360155"/>
            <wp:docPr id="5" name="Picture 5"/>
            <wp:cNvGraphicFramePr>
              <a:graphicFrameLocks noChangeAspect="1"/>
            </wp:cNvGraphicFramePr>
            <a:graphic>
              <a:graphicData uri="http://schemas.openxmlformats.org/drawingml/2006/picture">
                <pic:pic>
                  <pic:nvPicPr>
                    <pic:cNvPr id="0" name="cau16_ct_C_clean.png"/>
                    <pic:cNvPicPr/>
                  </pic:nvPicPr>
                  <pic:blipFill>
                    <a:blip r:embed="rId15"/>
                    <a:stretch>
                      <a:fillRect/>
                    </a:stretch>
                  </pic:blipFill>
                  <pic:spPr>
                    <a:xfrm>
                      <a:off x="0" y="0"/>
                      <a:ext cx="792000" cy="360155"/>
                    </a:xfrm>
                    <a:prstGeom prst="rect"/>
                  </pic:spPr>
                </pic:pic>
              </a:graphicData>
            </a:graphic>
          </wp:inline>
        </w:drawing>
      </w:r>
      <w:r>
        <w:t xml:space="preserve">   2,2,4-trimethylpentane</w:t>
      </w:r>
    </w:p>
    <w:p>
      <w:pPr>
        <w:spacing w:before="40" w:after="40"/>
        <w:ind w:left="283"/>
      </w:pPr>
      <w:r>
        <w:t xml:space="preserve">D. </w:t>
      </w:r>
      <w:r>
        <w:drawing>
          <wp:inline xmlns:a="http://schemas.openxmlformats.org/drawingml/2006/main" xmlns:pic="http://schemas.openxmlformats.org/drawingml/2006/picture">
            <wp:extent cx="648000" cy="517414"/>
            <wp:docPr id="6" name="Picture 6"/>
            <wp:cNvGraphicFramePr>
              <a:graphicFrameLocks noChangeAspect="1"/>
            </wp:cNvGraphicFramePr>
            <a:graphic>
              <a:graphicData uri="http://schemas.openxmlformats.org/drawingml/2006/picture">
                <pic:pic>
                  <pic:nvPicPr>
                    <pic:cNvPr id="0" name="cau16_ct_D_clean.png"/>
                    <pic:cNvPicPr/>
                  </pic:nvPicPr>
                  <pic:blipFill>
                    <a:blip r:embed="rId16"/>
                    <a:stretch>
                      <a:fillRect/>
                    </a:stretch>
                  </pic:blipFill>
                  <pic:spPr>
                    <a:xfrm>
                      <a:off x="0" y="0"/>
                      <a:ext cx="648000" cy="517414"/>
                    </a:xfrm>
                    <a:prstGeom prst="rect"/>
                  </pic:spPr>
                </pic:pic>
              </a:graphicData>
            </a:graphic>
          </wp:inline>
        </w:drawing>
      </w:r>
      <w:r>
        <w:t xml:space="preserve">   1-ethyl-2-methylbenzene</w:t>
      </w:r>
    </w:p>
    <w:p>
      <w:pPr>
        <w:spacing w:before="60" w:after="40"/>
      </w:pPr>
      <w:r>
        <w:rPr>
          <w:rFonts w:ascii="Times New Roman" w:hAnsi="Times New Roman"/>
          <w:b w:val="0"/>
          <w:i w:val="0"/>
          <w:sz w:val="21"/>
        </w:rPr>
        <w:t>Câu 17 (SBT – KNTT). Chất nào sau đây khi tác dụng với hỗn hợp HNO</w:t>
      </w:r>
      <w:r>
        <w:rPr>
          <w:rFonts w:ascii="Times New Roman" w:hAnsi="Times New Roman"/>
          <w:b w:val="0"/>
          <w:i w:val="0"/>
          <w:sz w:val="21"/>
          <w:vertAlign w:val="subscript"/>
        </w:rPr>
        <w:t>3</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nóng tạo một sản phẩm mononitro hoá duy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Benzene.</w:t>
      </w:r>
      <w:r>
        <w:tab/>
      </w:r>
      <w:r>
        <w:rPr>
          <w:rFonts w:ascii="Times New Roman" w:hAnsi="Times New Roman"/>
          <w:b/>
          <w:i w:val="0"/>
          <w:sz w:val="21"/>
        </w:rPr>
        <w:t xml:space="preserve">B. </w:t>
      </w:r>
      <w:r>
        <w:rPr>
          <w:rFonts w:ascii="Times New Roman" w:hAnsi="Times New Roman"/>
          <w:b w:val="0"/>
          <w:i w:val="0"/>
          <w:sz w:val="21"/>
        </w:rPr>
        <w:t>Toluene.</w:t>
      </w:r>
      <w:r>
        <w:tab/>
      </w:r>
      <w:r>
        <w:rPr>
          <w:rFonts w:ascii="Times New Roman" w:hAnsi="Times New Roman"/>
          <w:b/>
          <w:i w:val="0"/>
          <w:sz w:val="21"/>
        </w:rPr>
        <w:t xml:space="preserve">C. </w:t>
      </w:r>
      <w:r>
        <w:rPr>
          <w:rFonts w:ascii="Times New Roman" w:hAnsi="Times New Roman"/>
          <w:b w:val="0"/>
          <w:i w:val="0"/>
          <w:sz w:val="21"/>
        </w:rPr>
        <w:t>o-xylene.</w:t>
      </w:r>
      <w:r>
        <w:tab/>
      </w:r>
      <w:r>
        <w:rPr>
          <w:rFonts w:ascii="Times New Roman" w:hAnsi="Times New Roman"/>
          <w:b/>
          <w:i w:val="0"/>
          <w:sz w:val="21"/>
        </w:rPr>
        <w:t xml:space="preserve">D. </w:t>
      </w:r>
      <w:r>
        <w:rPr>
          <w:rFonts w:ascii="Times New Roman" w:hAnsi="Times New Roman"/>
          <w:b w:val="0"/>
          <w:i w:val="0"/>
          <w:sz w:val="21"/>
        </w:rPr>
        <w:t>Naphthalene.</w:t>
      </w:r>
    </w:p>
    <w:p>
      <w:pPr>
        <w:spacing w:before="60" w:after="40"/>
      </w:pPr>
      <w:r>
        <w:rPr>
          <w:rFonts w:ascii="Times New Roman" w:hAnsi="Times New Roman"/>
          <w:b/>
          <w:i w:val="0"/>
          <w:sz w:val="21"/>
        </w:rPr>
        <w:t xml:space="preserve">Câu 18. </w:t>
      </w:r>
      <w:r>
        <w:rPr>
          <w:rFonts w:ascii="Times New Roman" w:hAnsi="Times New Roman"/>
          <w:b w:val="0"/>
          <w:i w:val="0"/>
          <w:sz w:val="21"/>
        </w:rPr>
        <w:t>Toluene có giá trị thương mại thấp hơn so với benzene. Người ta loại bỏ nhóm methyl khỏi toluene bằng quá trình dealkyl hóa: toluene được trộn với hydrogen ở 550 - 650 °C, 30 - 50 atm cùng xúc tác SiO</w:t>
      </w:r>
      <w:r>
        <w:rPr>
          <w:rFonts w:ascii="Times New Roman" w:hAnsi="Times New Roman"/>
          <w:b w:val="0"/>
          <w:i w:val="0"/>
          <w:sz w:val="21"/>
          <w:vertAlign w:val="subscript"/>
        </w:rPr>
        <w:t>2</w:t>
      </w:r>
      <w:r>
        <w:rPr>
          <w:rFonts w:ascii="Times New Roman" w:hAnsi="Times New Roman"/>
          <w:b w:val="0"/>
          <w:i w:val="0"/>
          <w:sz w:val="21"/>
        </w:rPr>
        <w:t xml:space="preserve"> và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Phương trình hóa học của phản ứng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+ 3H</w:t>
      </w:r>
      <w:r>
        <w:rPr>
          <w:rFonts w:ascii="Times New Roman" w:hAnsi="Times New Roman"/>
          <w:b w:val="0"/>
          <w:i w:val="0"/>
          <w:sz w:val="21"/>
          <w:vertAlign w:val="subscript"/>
        </w:rPr>
        <w:t>2</w:t>
      </w:r>
      <w:r>
        <w:rPr>
          <w:rFonts w:ascii="Times New Roman" w:hAnsi="Times New Roman"/>
          <w:b w:val="0"/>
          <w:i w:val="0"/>
          <w:sz w:val="21"/>
        </w:rPr>
        <w:t xml:space="preserve"> -(xt, t°)-&gt;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11</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 xml:space="preserve"> -(xt, t°)-&gt;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 xml:space="preserve"> -(xt, t°)-&gt;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 CH</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Sau phản ứng vẫn còn toluene và hydrogen dư.</w:t>
      </w:r>
    </w:p>
    <w:p>
      <w:pPr>
        <w:spacing w:before="60" w:after="80"/>
        <w:jc w:val="center"/>
      </w:pPr>
      <w:r>
        <w:drawing>
          <wp:inline xmlns:a="http://schemas.openxmlformats.org/drawingml/2006/main" xmlns:pic="http://schemas.openxmlformats.org/drawingml/2006/picture">
            <wp:extent cx="2700000" cy="463091"/>
            <wp:docPr id="7" name="Picture 7"/>
            <wp:cNvGraphicFramePr>
              <a:graphicFrameLocks noChangeAspect="1"/>
            </wp:cNvGraphicFramePr>
            <a:graphic>
              <a:graphicData uri="http://schemas.openxmlformats.org/drawingml/2006/picture">
                <pic:pic>
                  <pic:nvPicPr>
                    <pic:cNvPr id="0" name="cau18_pt_dealkyl.png"/>
                    <pic:cNvPicPr/>
                  </pic:nvPicPr>
                  <pic:blipFill>
                    <a:blip r:embed="rId17"/>
                    <a:stretch>
                      <a:fillRect/>
                    </a:stretch>
                  </pic:blipFill>
                  <pic:spPr>
                    <a:xfrm>
                      <a:off x="0" y="0"/>
                      <a:ext cx="2700000" cy="463091"/>
                    </a:xfrm>
                    <a:prstGeom prst="rect"/>
                  </pic:spPr>
                </pic:pic>
              </a:graphicData>
            </a:graphic>
          </wp:inline>
        </w:drawing>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Cho các alkane: Butane, hexane và decane; 2-methylheptane, octane và 2,2,4-trimethylpentane.</w:t>
      </w:r>
    </w:p>
    <w:p>
      <w:pPr>
        <w:spacing w:before="20" w:after="20"/>
        <w:ind w:left="283"/>
      </w:pPr>
      <w:r>
        <w:rPr>
          <w:rFonts w:ascii="Times New Roman" w:hAnsi="Times New Roman"/>
          <w:b/>
          <w:i w:val="0"/>
          <w:sz w:val="21"/>
        </w:rPr>
        <w:t xml:space="preserve">a) </w:t>
      </w:r>
      <w:r>
        <w:rPr>
          <w:rFonts w:ascii="Times New Roman" w:hAnsi="Times New Roman"/>
          <w:b w:val="0"/>
          <w:i w:val="0"/>
          <w:sz w:val="21"/>
        </w:rPr>
        <w:t>Nhiệt độ sôi của các alkane mạch không phân nhánh theo thứ tự: Butane &lt; hexane &lt; decane.</w:t>
      </w:r>
    </w:p>
    <w:p>
      <w:pPr>
        <w:spacing w:before="20" w:after="20"/>
        <w:ind w:left="283"/>
      </w:pPr>
      <w:r>
        <w:rPr>
          <w:rFonts w:ascii="Times New Roman" w:hAnsi="Times New Roman"/>
          <w:b/>
          <w:i w:val="0"/>
          <w:sz w:val="21"/>
        </w:rPr>
        <w:t xml:space="preserve">b) </w:t>
      </w:r>
      <w:r>
        <w:rPr>
          <w:rFonts w:ascii="Times New Roman" w:hAnsi="Times New Roman"/>
          <w:b w:val="0"/>
          <w:i w:val="0"/>
          <w:sz w:val="21"/>
        </w:rPr>
        <w:t>Nhiệt độ sôi của các alkane mạch không phân nhánh theo thứ tự: Butane &gt; hexane &gt; decane.</w:t>
      </w:r>
    </w:p>
    <w:p>
      <w:pPr>
        <w:spacing w:before="20" w:after="20"/>
        <w:ind w:left="283"/>
      </w:pPr>
      <w:r>
        <w:rPr>
          <w:rFonts w:ascii="Times New Roman" w:hAnsi="Times New Roman"/>
          <w:b/>
          <w:i w:val="0"/>
          <w:sz w:val="21"/>
        </w:rPr>
        <w:t xml:space="preserve">c) </w:t>
      </w:r>
      <w:r>
        <w:rPr>
          <w:rFonts w:ascii="Times New Roman" w:hAnsi="Times New Roman"/>
          <w:b w:val="0"/>
          <w:i w:val="0"/>
          <w:sz w:val="21"/>
        </w:rPr>
        <w:t>Nhiệt độ sôi của các đồng phân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18</w:t>
      </w:r>
      <w:r>
        <w:rPr>
          <w:rFonts w:ascii="Times New Roman" w:hAnsi="Times New Roman"/>
          <w:b w:val="0"/>
          <w:i w:val="0"/>
          <w:sz w:val="21"/>
        </w:rPr>
        <w:t xml:space="preserve"> theo thứ tự: 2,2,4-trimethylpentane &lt; 2-methylheptane &lt; octane.</w:t>
      </w:r>
    </w:p>
    <w:p>
      <w:pPr>
        <w:spacing w:before="20" w:after="20"/>
        <w:ind w:left="283"/>
      </w:pPr>
      <w:r>
        <w:rPr>
          <w:rFonts w:ascii="Times New Roman" w:hAnsi="Times New Roman"/>
          <w:b/>
          <w:i w:val="0"/>
          <w:sz w:val="21"/>
        </w:rPr>
        <w:t xml:space="preserve">d) </w:t>
      </w:r>
      <w:r>
        <w:rPr>
          <w:rFonts w:ascii="Times New Roman" w:hAnsi="Times New Roman"/>
          <w:b w:val="0"/>
          <w:i w:val="0"/>
          <w:sz w:val="21"/>
        </w:rPr>
        <w:t>Nhiệt độ sôi của các đồng phân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18</w:t>
      </w:r>
      <w:r>
        <w:rPr>
          <w:rFonts w:ascii="Times New Roman" w:hAnsi="Times New Roman"/>
          <w:b w:val="0"/>
          <w:i w:val="0"/>
          <w:sz w:val="21"/>
        </w:rPr>
        <w:t xml:space="preserve"> theo thứ tự: octane &lt; 2-methylheptane &lt; 2,2,4-trimethylpentane.</w:t>
      </w:r>
    </w:p>
    <w:p>
      <w:pPr>
        <w:spacing w:before="60" w:after="40"/>
      </w:pPr>
      <w:r>
        <w:rPr>
          <w:rFonts w:ascii="Times New Roman" w:hAnsi="Times New Roman"/>
          <w:b/>
          <w:i w:val="0"/>
          <w:sz w:val="21"/>
        </w:rPr>
        <w:t xml:space="preserve">Câu 2. </w:t>
      </w:r>
      <w:r>
        <w:rPr>
          <w:rFonts w:ascii="Times New Roman" w:hAnsi="Times New Roman"/>
          <w:b w:val="0"/>
          <w:i w:val="0"/>
          <w:sz w:val="21"/>
        </w:rPr>
        <w:t>Trong thí nghiệm điều chế và thử tính chất của acetylene trong phòng thí nghiệm:</w:t>
      </w:r>
    </w:p>
    <w:p>
      <w:pPr>
        <w:spacing w:before="60" w:after="80"/>
        <w:jc w:val="center"/>
      </w:pPr>
      <w:r>
        <w:drawing>
          <wp:inline xmlns:a="http://schemas.openxmlformats.org/drawingml/2006/main" xmlns:pic="http://schemas.openxmlformats.org/drawingml/2006/picture">
            <wp:extent cx="3060000" cy="1757588"/>
            <wp:docPr id="8" name="Picture 8"/>
            <wp:cNvGraphicFramePr>
              <a:graphicFrameLocks noChangeAspect="1"/>
            </wp:cNvGraphicFramePr>
            <a:graphic>
              <a:graphicData uri="http://schemas.openxmlformats.org/drawingml/2006/picture">
                <pic:pic>
                  <pic:nvPicPr>
                    <pic:cNvPr id="0" name="p2_cau2_tn_acetylene.png"/>
                    <pic:cNvPicPr/>
                  </pic:nvPicPr>
                  <pic:blipFill>
                    <a:blip r:embed="rId18"/>
                    <a:stretch>
                      <a:fillRect/>
                    </a:stretch>
                  </pic:blipFill>
                  <pic:spPr>
                    <a:xfrm>
                      <a:off x="0" y="0"/>
                      <a:ext cx="3060000" cy="1757588"/>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Phương trình hóa học của phản ứng điều chế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trong thí nghiệm là: CaC</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 Ca(OH)</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bromine ban đầu có màu vàng cam, sau phản ứng sục khí acetylene thì dung dịch bromine mất màu.</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bromine ban đầu không màu, sau phản ứng sục khí acetylene thì dung dịch chuyển sang màu nâu đỏ.</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phân tử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liên kết π ở liên kết ba kém bền vững, dễ bị đứt tạo thành liên kết σ với các nguyên tử bromine khi xảy ra phản ứng cộng.</w:t>
      </w:r>
    </w:p>
    <w:p>
      <w:pPr>
        <w:spacing w:before="60" w:after="40"/>
      </w:pPr>
      <w:r>
        <w:rPr>
          <w:rFonts w:ascii="Times New Roman" w:hAnsi="Times New Roman"/>
          <w:b/>
          <w:i w:val="0"/>
          <w:sz w:val="21"/>
        </w:rPr>
        <w:t xml:space="preserve">Câu 3. </w:t>
      </w:r>
      <w:r>
        <w:rPr>
          <w:rFonts w:ascii="Times New Roman" w:hAnsi="Times New Roman"/>
          <w:b w:val="0"/>
          <w:i w:val="0"/>
          <w:sz w:val="21"/>
        </w:rPr>
        <w:t>Terephthalic acid là nguyên liệu để tổng hợp nhựa poly(ethylene terephthalate) (PET) dùng để sản xuất tơ sợi, chai nhựa. Terephthalic acid có thể được tổng hợp từ arene X có công thức phân tử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bằng cách oxi hóa X bởi dung dịch thuốc tím:</w:t>
      </w:r>
    </w:p>
    <w:p>
      <w:pPr>
        <w:spacing w:before="60" w:after="80"/>
        <w:jc w:val="center"/>
      </w:pPr>
      <w:r>
        <w:drawing>
          <wp:inline xmlns:a="http://schemas.openxmlformats.org/drawingml/2006/main" xmlns:pic="http://schemas.openxmlformats.org/drawingml/2006/picture">
            <wp:extent cx="2700000" cy="845100"/>
            <wp:docPr id="9" name="Picture 9"/>
            <wp:cNvGraphicFramePr>
              <a:graphicFrameLocks noChangeAspect="1"/>
            </wp:cNvGraphicFramePr>
            <a:graphic>
              <a:graphicData uri="http://schemas.openxmlformats.org/drawingml/2006/picture">
                <pic:pic>
                  <pic:nvPicPr>
                    <pic:cNvPr id="0" name="p2_cau3_sodo_pet.png"/>
                    <pic:cNvPicPr/>
                  </pic:nvPicPr>
                  <pic:blipFill>
                    <a:blip r:embed="rId19"/>
                    <a:stretch>
                      <a:fillRect/>
                    </a:stretch>
                  </pic:blipFill>
                  <pic:spPr>
                    <a:xfrm>
                      <a:off x="0" y="0"/>
                      <a:ext cx="2700000" cy="8451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X có độ bất bão hòa k = 4.</w:t>
      </w:r>
    </w:p>
    <w:p>
      <w:pPr>
        <w:spacing w:before="20" w:after="20"/>
        <w:ind w:left="283"/>
      </w:pPr>
      <w:r>
        <w:rPr>
          <w:rFonts w:ascii="Times New Roman" w:hAnsi="Times New Roman"/>
          <w:b/>
          <w:i w:val="0"/>
          <w:sz w:val="21"/>
        </w:rPr>
        <w:t xml:space="preserve">b) </w:t>
      </w:r>
      <w:r>
        <w:rPr>
          <w:rFonts w:ascii="Times New Roman" w:hAnsi="Times New Roman"/>
          <w:b w:val="0"/>
          <w:i w:val="0"/>
          <w:sz w:val="21"/>
        </w:rPr>
        <w:t>Chất X có tên là 1,4-dimethylbenzene hay p-xylene.</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X có tên là 1,3-dimethylbenzene hay m-xylene.</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X có tên là 1,2-dimethylbenzene hay o-xylene.</w:t>
      </w:r>
    </w:p>
    <w:p>
      <w:pPr>
        <w:spacing w:before="60" w:after="40"/>
      </w:pPr>
      <w:r>
        <w:rPr>
          <w:rFonts w:ascii="Times New Roman" w:hAnsi="Times New Roman"/>
          <w:b/>
          <w:i w:val="0"/>
          <w:sz w:val="21"/>
        </w:rPr>
        <w:t xml:space="preserve">Câu 4. </w:t>
      </w:r>
      <w:r>
        <w:rPr>
          <w:rFonts w:ascii="Times New Roman" w:hAnsi="Times New Roman"/>
          <w:b w:val="0"/>
          <w:i w:val="0"/>
          <w:sz w:val="21"/>
        </w:rPr>
        <w:t>Có một số loại trái cây chưa chín mà chúng ta lại muốn được sớm thưởng thức chúng, chẳng hạn một quả bơ, xoài, ...</w:t>
      </w:r>
    </w:p>
    <w:p>
      <w:pPr>
        <w:spacing w:before="20" w:after="20"/>
        <w:ind w:left="283"/>
      </w:pPr>
      <w:r>
        <w:rPr>
          <w:rFonts w:ascii="Times New Roman" w:hAnsi="Times New Roman"/>
          <w:b/>
          <w:i w:val="0"/>
          <w:sz w:val="21"/>
        </w:rPr>
        <w:t xml:space="preserve">a) </w:t>
      </w:r>
      <w:r>
        <w:rPr>
          <w:rFonts w:ascii="Times New Roman" w:hAnsi="Times New Roman"/>
          <w:b w:val="0"/>
          <w:i w:val="0"/>
          <w:sz w:val="21"/>
        </w:rPr>
        <w:t>Có một cách giải quyết đơn giản là cho quả bơ vào túi giấy cùng với vài quả chuối, bơ sẽ chín nhanh hơn nhiều.</w:t>
      </w:r>
    </w:p>
    <w:p>
      <w:pPr>
        <w:spacing w:before="20" w:after="20"/>
        <w:ind w:left="283"/>
      </w:pPr>
      <w:r>
        <w:rPr>
          <w:rFonts w:ascii="Times New Roman" w:hAnsi="Times New Roman"/>
          <w:b/>
          <w:i w:val="0"/>
          <w:sz w:val="21"/>
        </w:rPr>
        <w:t xml:space="preserve">b) </w:t>
      </w:r>
      <w:r>
        <w:rPr>
          <w:rFonts w:ascii="Times New Roman" w:hAnsi="Times New Roman"/>
          <w:b w:val="0"/>
          <w:i w:val="0"/>
          <w:sz w:val="21"/>
        </w:rPr>
        <w:t>Chuối khi chín sẽ giải phóng một loại hormone thực vật ở thể khí là ethylene.</w:t>
      </w:r>
    </w:p>
    <w:p>
      <w:pPr>
        <w:spacing w:before="20" w:after="20"/>
        <w:ind w:left="283"/>
      </w:pPr>
      <w:r>
        <w:rPr>
          <w:rFonts w:ascii="Times New Roman" w:hAnsi="Times New Roman"/>
          <w:b/>
          <w:i w:val="0"/>
          <w:sz w:val="21"/>
        </w:rPr>
        <w:t xml:space="preserve">c) </w:t>
      </w:r>
      <w:r>
        <w:rPr>
          <w:rFonts w:ascii="Times New Roman" w:hAnsi="Times New Roman"/>
          <w:b w:val="0"/>
          <w:i w:val="0"/>
          <w:sz w:val="21"/>
        </w:rPr>
        <w:t>Chuối khi chín sẽ giải phóng một loại hormone thực vật ở thể khí là acetylene.</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ethylene chỉ giúp đẩy nhanh quá trình chín của chuối, còn nhiều loại quả khác thì không có tác dụng.</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 Điền kết quả vào ô trả lời.</w:t>
      </w:r>
    </w:p>
    <w:p>
      <w:pPr>
        <w:spacing w:before="60" w:after="40"/>
      </w:pPr>
      <w:r>
        <w:rPr>
          <w:rFonts w:ascii="Times New Roman" w:hAnsi="Times New Roman"/>
          <w:b/>
          <w:i w:val="0"/>
          <w:sz w:val="21"/>
        </w:rPr>
        <w:t xml:space="preserve">Câu 1. </w:t>
      </w:r>
      <w:r>
        <w:rPr>
          <w:rFonts w:ascii="Times New Roman" w:hAnsi="Times New Roman"/>
          <w:b w:val="0"/>
          <w:i w:val="0"/>
          <w:sz w:val="21"/>
        </w:rPr>
        <w:t>Khí đốt hoá lỏng (Liquified Petroleum Gas, viết tắt là LPG) hay còn gọi là gas, là hỗn hợp khí chủ yếu gồm propane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và alkane Y đã được hoá lỏng. Alkane Y có chứa 4 nguyên tử carbon trong phân tử. Tỉ lệ số nguyên tử hydrogen : số nguyên tử carbon trong Y là y. Giá trị của y bằng bao nhiêu?</w:t>
      </w:r>
    </w:p>
    <w:p>
      <w:pPr>
        <w:spacing w:before="60" w:after="40"/>
      </w:pPr>
      <w:r>
        <w:rPr>
          <w:rFonts w:ascii="Times New Roman" w:hAnsi="Times New Roman"/>
          <w:b/>
          <w:i w:val="0"/>
          <w:sz w:val="21"/>
        </w:rPr>
        <w:t xml:space="preserve">Câu 2. </w:t>
      </w:r>
      <w:r>
        <w:rPr>
          <w:rFonts w:ascii="Times New Roman" w:hAnsi="Times New Roman"/>
          <w:b w:val="0"/>
          <w:i w:val="0"/>
          <w:sz w:val="21"/>
        </w:rPr>
        <w:t>Alkene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xml:space="preserve"> có bao nhiêu đồng phân cấu tạo mà khi tác dụng với dung dịch HCl chỉ cho một sản phẩm hữu cơ duy nhất?</w:t>
      </w:r>
    </w:p>
    <w:p>
      <w:pPr>
        <w:spacing w:before="60" w:after="40"/>
      </w:pPr>
      <w:r>
        <w:rPr>
          <w:rFonts w:ascii="Times New Roman" w:hAnsi="Times New Roman"/>
          <w:b/>
          <w:i w:val="0"/>
          <w:sz w:val="21"/>
        </w:rPr>
        <w:t xml:space="preserve">Câu 3. </w:t>
      </w:r>
      <w:r>
        <w:rPr>
          <w:rFonts w:ascii="Times New Roman" w:hAnsi="Times New Roman"/>
          <w:b w:val="0"/>
          <w:i w:val="0"/>
          <w:sz w:val="21"/>
        </w:rPr>
        <w:t>Cho các phát biểu sau về hydrocarbon thơm:</w:t>
        <w:br/>
        <w:t>(1) Arene còn gọi là hydrocarbon thơm là những hydrocarbon trong phân tử có chứa một hay nhiều vòng benzene.</w:t>
        <w:br/>
        <w:t>(2) Arene còn gọi là hydrocarbon thơm là những hydrocarbon trong phân tử có chứa một hay hai vòng benzene.</w:t>
        <w:br/>
        <w:t>(3) Hydrocarbon thơm gồm alkylbenzene và hydrocarbon thơm khác.</w:t>
        <w:br/>
        <w:t>(4) Alkylbenzene có công thức chung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2n-6</w:t>
      </w:r>
      <w:r>
        <w:rPr>
          <w:rFonts w:ascii="Times New Roman" w:hAnsi="Times New Roman"/>
          <w:b w:val="0"/>
          <w:i w:val="0"/>
          <w:sz w:val="21"/>
        </w:rPr>
        <w:t xml:space="preserve"> (n ≥ 6).</w:t>
        <w:br/>
        <w:t>(5) Hydrocarbon thơm khác gồm styrene và naphthalene có công thức chung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2n-6</w:t>
      </w:r>
      <w:r>
        <w:rPr>
          <w:rFonts w:ascii="Times New Roman" w:hAnsi="Times New Roman"/>
          <w:b w:val="0"/>
          <w:i w:val="0"/>
          <w:sz w:val="21"/>
        </w:rPr>
        <w:t xml:space="preserve"> (n ≥ 6).</w:t>
        <w:br/>
        <w:t>Số phát biểu đúng là bao nhiêu?</w:t>
      </w:r>
    </w:p>
    <w:p>
      <w:pPr>
        <w:spacing w:before="60" w:after="40"/>
      </w:pPr>
      <w:r>
        <w:rPr>
          <w:rFonts w:ascii="Times New Roman" w:hAnsi="Times New Roman"/>
          <w:b/>
          <w:i w:val="0"/>
          <w:sz w:val="21"/>
        </w:rPr>
        <w:t xml:space="preserve">Câu 4. </w:t>
      </w:r>
      <w:r>
        <w:rPr>
          <w:rFonts w:ascii="Times New Roman" w:hAnsi="Times New Roman"/>
          <w:b w:val="0"/>
          <w:i w:val="0"/>
          <w:sz w:val="21"/>
        </w:rPr>
        <w:t>Ethylene là một hormone thực vật có vai trò kích thích quá trình tạo mủ và làm cho mủ cao su chậm đông, chảy dai hơn. Trong nông nghiệp hiện đại, người ta áp khí ethylene trực tiếp vào vỏ thân cây để kích thích tiết mủ.</w:t>
      </w:r>
    </w:p>
    <w:p>
      <w:pPr>
        <w:spacing w:before="60" w:after="80"/>
        <w:jc w:val="center"/>
      </w:pPr>
      <w:r>
        <w:drawing>
          <wp:inline xmlns:a="http://schemas.openxmlformats.org/drawingml/2006/main" xmlns:pic="http://schemas.openxmlformats.org/drawingml/2006/picture">
            <wp:extent cx="2700000" cy="1829250"/>
            <wp:docPr id="10" name="Picture 10"/>
            <wp:cNvGraphicFramePr>
              <a:graphicFrameLocks noChangeAspect="1"/>
            </wp:cNvGraphicFramePr>
            <a:graphic>
              <a:graphicData uri="http://schemas.openxmlformats.org/drawingml/2006/picture">
                <pic:pic>
                  <pic:nvPicPr>
                    <pic:cNvPr id="0" name="p3_cau4_cao_su.png"/>
                    <pic:cNvPicPr/>
                  </pic:nvPicPr>
                  <pic:blipFill>
                    <a:blip r:embed="rId20"/>
                    <a:stretch>
                      <a:fillRect/>
                    </a:stretch>
                  </pic:blipFill>
                  <pic:spPr>
                    <a:xfrm>
                      <a:off x="0" y="0"/>
                      <a:ext cx="2700000" cy="1829250"/>
                    </a:xfrm>
                    <a:prstGeom prst="rect"/>
                  </pic:spPr>
                </pic:pic>
              </a:graphicData>
            </a:graphic>
          </wp:inline>
        </w:drawing>
      </w:r>
    </w:p>
    <w:p>
      <w:pPr>
        <w:spacing w:before="40" w:after="40"/>
      </w:pPr>
      <w:r>
        <w:rPr>
          <w:rFonts w:ascii="Times New Roman" w:hAnsi="Times New Roman"/>
          <w:b w:val="0"/>
          <w:i w:val="0"/>
          <w:sz w:val="21"/>
        </w:rPr>
        <w:t>Trong công nghiệp, ethylene được điều chế từ phản ứng dehydro hóa ethane ở 500 °C có xúc tác: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-(xt, 500 °C)-&gt;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 Để bơm vào túi khí 60 cc (đkc: 25 °C, 1 bar) khí ethylene thì cần dùng bao nhiêu miligam ethane? (Làm tròn đến hàng đơn vị).</w:t>
      </w:r>
    </w:p>
    <w:p>
      <w:pPr>
        <w:spacing w:before="60" w:after="40"/>
      </w:pPr>
      <w:r>
        <w:rPr>
          <w:rFonts w:ascii="Times New Roman" w:hAnsi="Times New Roman"/>
          <w:b/>
          <w:i w:val="0"/>
          <w:sz w:val="21"/>
        </w:rPr>
        <w:t xml:space="preserve">Câu 5. </w:t>
      </w:r>
      <w:r>
        <w:rPr>
          <w:rFonts w:ascii="Times New Roman" w:hAnsi="Times New Roman"/>
          <w:b w:val="0"/>
          <w:i w:val="0"/>
          <w:sz w:val="21"/>
        </w:rPr>
        <w:t>Đất đèn có thành phần chính là calcium carbide (CaC</w:t>
      </w:r>
      <w:r>
        <w:rPr>
          <w:rFonts w:ascii="Times New Roman" w:hAnsi="Times New Roman"/>
          <w:b w:val="0"/>
          <w:i w:val="0"/>
          <w:sz w:val="21"/>
          <w:vertAlign w:val="subscript"/>
        </w:rPr>
        <w:t>2</w:t>
      </w:r>
      <w:r>
        <w:rPr>
          <w:rFonts w:ascii="Times New Roman" w:hAnsi="Times New Roman"/>
          <w:b w:val="0"/>
          <w:i w:val="0"/>
          <w:sz w:val="21"/>
        </w:rPr>
        <w:t>). Cho 20 gam một mẫu đất đèn tác dụng với nước dư thu được 7,437 lít khí acetylene (ở đkc). Cho rằng các tạp chất trong mẫu trơ với nước và phản ứng xảy ra hoàn toàn. Độ tinh khiết của mẫu CaC</w:t>
      </w:r>
      <w:r>
        <w:rPr>
          <w:rFonts w:ascii="Times New Roman" w:hAnsi="Times New Roman"/>
          <w:b w:val="0"/>
          <w:i w:val="0"/>
          <w:sz w:val="21"/>
          <w:vertAlign w:val="subscript"/>
        </w:rPr>
        <w:t>2</w:t>
      </w:r>
      <w:r>
        <w:rPr>
          <w:rFonts w:ascii="Times New Roman" w:hAnsi="Times New Roman"/>
          <w:b w:val="0"/>
          <w:i w:val="0"/>
          <w:sz w:val="21"/>
        </w:rPr>
        <w:t xml:space="preserve"> trên là bao nhiêu phần trăm?</w:t>
      </w:r>
    </w:p>
    <w:p>
      <w:pPr>
        <w:spacing w:before="60" w:after="40"/>
      </w:pPr>
      <w:r>
        <w:rPr>
          <w:rFonts w:ascii="Times New Roman" w:hAnsi="Times New Roman"/>
          <w:b/>
          <w:i w:val="0"/>
          <w:sz w:val="21"/>
        </w:rPr>
        <w:t xml:space="preserve">Câu 6. </w:t>
      </w:r>
      <w:r>
        <w:rPr>
          <w:rFonts w:ascii="Times New Roman" w:hAnsi="Times New Roman"/>
          <w:b w:val="0"/>
          <w:i w:val="0"/>
          <w:sz w:val="21"/>
        </w:rPr>
        <w:t>Butane là một trong hai thành phần chính của khí đốt hóa lỏng (LPG). Khi đốt cháy hoàn toàn 1 mol butane tỏa ra lượng nhiệt là 2497 kJ. Để đun nóng 1 gam nước tăng thêm 1 °C cần cung cấp nhiệt lượng là 4,18 J. Tính khối lượng butane (theo gam, làm tròn đến một chữ số thập phân) cần đốt để đun sôi 2 lít nước từ 25 °C lên 100 °C. Biết khối lượng riêng của nước là 1 g/mL và hiệu suất hấp thụ nhiệt của nước là 60%.</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Thí sinh trình bày chi tiết lời giải vào bài làm.</w:t>
      </w:r>
    </w:p>
    <w:p>
      <w:pPr>
        <w:spacing w:before="60" w:after="40"/>
      </w:pPr>
      <w:r>
        <w:rPr>
          <w:rFonts w:ascii="Times New Roman" w:hAnsi="Times New Roman"/>
          <w:b w:val="0"/>
          <w:i w:val="0"/>
          <w:sz w:val="21"/>
        </w:rPr>
        <w:t>Câu 1 (SBT - CTST). Viết công thức khung phân tử của các chất sau:</w:t>
        <w:br/>
        <w:t>a) propene.</w:t>
        <w:br/>
        <w:t>b) pent-1-ene.</w:t>
        <w:br/>
        <w:t>c) 3-methylpent-1-yne.</w:t>
        <w:br/>
        <w:t>d) cis-pent-2-ene.</w:t>
        <w:br/>
        <w:t>e) trans-pent-2-ene.</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Trinitrotoluene (TNT) là một hợp chất hữu cơ quan trọng có công thức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được tổng hợp bằng phản ứng trinitro hóa toluene.</w:t>
        <w:br/>
        <w:t>a) Viết phương trình hóa học điều chế 2,4,6-trinitrotoluene từ toluene và nitric acid đặc (xúc tác sulfuric acid đặc, đun nóng).</w:t>
        <w:br/>
        <w:t>b) Tính khối lượng toluene (theo tấn, làm tròn đến một chữ số thập phân) cần dùng để điều chế 36 000 tấn trinitrotoluene, biết hiệu suất phản ứng của toàn bộ quá trình đạt 70%.</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