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rFonts w:ascii="Times New Roman" w:hAnsi="Times New Roman"/>
          <w:b/>
          <w:sz w:val="24"/>
        </w:rPr>
        <w:t xml:space="preserve">PHẦN I. Câu trắc nghiệm nhiều phương án lựa chọn. </w:t>
      </w:r>
      <w:r>
        <w:rPr>
          <w:rFonts w:ascii="Times New Roman" w:hAnsi="Times New Roman"/>
          <w:sz w:val="24"/>
        </w:rPr>
        <w:t>Thí sinh trả lời từ câu 1 đến câu 18. Mỗi câu hỏi thí sinh chỉ chọn một phương án.</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Aspirin là một dược chất có tác dụng giảm đau, hạ sốt, được điều chế theo phản ứng sau:</w:t>
      </w:r>
    </w:p>
    <w:p>
      <w:pPr>
        <w:spacing w:before="20" w:after="40"/>
      </w:pPr>
      <w:r>
        <w:rPr>
          <w:rFonts w:ascii="Times New Roman" w:hAnsi="Times New Roman"/>
          <w:b w:val="0"/>
          <w:i w:val="0"/>
          <w:sz w:val="24"/>
          <w:u w:val="none"/>
        </w:rPr>
        <w:t>Phản ứng trên thuộc loại nào sau đây?</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Phản ứng trao đổi.</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Phản ứng cộng.</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Phản ứng tách.</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Phản ứng thế.</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(Phản ứng thế.).</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Ethyl propionate là ester có mùi thơm của dứa. Công thức của ethyl propionate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HCOOC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Cho vào ba ống nghiệm, mỗi ống 1 mL ethyl acetate, sau đó cho vào mỗi ống các chất sau:</w:t>
      </w:r>
    </w:p>
    <w:p>
      <w:pPr>
        <w:spacing w:before="20" w:after="40"/>
      </w:pPr>
      <w:r>
        <w:rPr>
          <w:rFonts w:ascii="Times New Roman" w:hAnsi="Times New Roman"/>
          <w:b w:val="0"/>
          <w:i w:val="0"/>
          <w:sz w:val="24"/>
          <w:u w:val="none"/>
        </w:rPr>
        <w:t>- Ống nghiệm (1): 2 mL nước cất.</w:t>
      </w:r>
    </w:p>
    <w:p>
      <w:pPr>
        <w:spacing w:before="20" w:after="40"/>
      </w:pPr>
      <w:r>
        <w:rPr>
          <w:rFonts w:ascii="Times New Roman" w:hAnsi="Times New Roman"/>
          <w:b w:val="0"/>
          <w:i w:val="0"/>
          <w:sz w:val="24"/>
          <w:u w:val="none"/>
        </w:rPr>
        <w:t>- Ống nghiệm (2): 2 mL dung dịch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20%.</w:t>
      </w:r>
    </w:p>
    <w:p>
      <w:pPr>
        <w:spacing w:before="20" w:after="40"/>
      </w:pPr>
      <w:r>
        <w:rPr>
          <w:rFonts w:ascii="Times New Roman" w:hAnsi="Times New Roman"/>
          <w:b w:val="0"/>
          <w:i w:val="0"/>
          <w:sz w:val="24"/>
          <w:u w:val="none"/>
        </w:rPr>
        <w:t>- Ống nghiệm (3): 2 mL dung dịch NaOH 30%.</w:t>
      </w:r>
    </w:p>
    <w:p>
      <w:pPr>
        <w:spacing w:before="20" w:after="40"/>
      </w:pPr>
      <w:r>
        <w:rPr>
          <w:rFonts w:ascii="Times New Roman" w:hAnsi="Times New Roman"/>
          <w:b w:val="0"/>
          <w:i w:val="0"/>
          <w:sz w:val="24"/>
          <w:u w:val="none"/>
        </w:rPr>
        <w:t>Lắc đều ba ống nghiệm rồi đặt ba ống trong nồi cách Thủy ở nhiệt độ 60 - 70°C. Sau một thời gian, thể tích lớp ester còn lại trong ba ống theo thứ tự giảm dần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(3) &gt; (2) &gt; (1).</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(2) &gt; (3) &gt; (1).</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(1) &gt; (2) &gt; (3).</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(1) &gt; (3) &gt; (2).</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((1) &gt; (2) &gt; (3).).</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Công thức cấu tạo thu gọn nào sau đây biểu thị một chất béo?</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35</w:t>
      </w:r>
      <w:r>
        <w:rPr>
          <w:rFonts w:ascii="Times New Roman" w:hAnsi="Times New Roman"/>
          <w:b w:val="0"/>
          <w:i w:val="0"/>
          <w:sz w:val="24"/>
          <w:u w:val="none"/>
        </w:rPr>
        <w:t>COO)</w:t>
      </w:r>
      <w:r>
        <w:rPr>
          <w:rFonts w:ascii="Times New Roman" w:hAnsi="Times New Roman"/>
          <w:b w:val="0"/>
          <w:i w:val="0"/>
          <w:sz w:val="24"/>
          <w:u w:val="none"/>
          <w:vertAlign w:val="subscript"/>
        </w:rPr>
        <w:t>3</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w:t>
      </w:r>
      <w:r>
        <w:rPr>
          <w:rFonts w:ascii="Times New Roman" w:hAnsi="Times New Roman"/>
          <w:b w:val="0"/>
          <w:i w:val="0"/>
          <w:sz w:val="24"/>
          <w:u w:val="none"/>
          <w:vertAlign w:val="subscript"/>
        </w:rPr>
        <w:t>3</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35</w:t>
      </w:r>
      <w:r>
        <w:rPr>
          <w:rFonts w:ascii="Times New Roman" w:hAnsi="Times New Roman"/>
          <w:b w:val="0"/>
          <w:i w:val="0"/>
          <w:sz w:val="24"/>
          <w:u w:val="none"/>
        </w:rPr>
        <w:t>COO)</w:t>
      </w:r>
      <w:r>
        <w:rPr>
          <w:rFonts w:ascii="Times New Roman" w:hAnsi="Times New Roman"/>
          <w:b w:val="0"/>
          <w:i w:val="0"/>
          <w:sz w:val="24"/>
          <w:u w:val="none"/>
          <w:vertAlign w:val="subscript"/>
        </w:rPr>
        <w:t>3</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5. </w:t>
      </w:r>
      <w:r>
        <w:rPr>
          <w:rFonts w:ascii="Times New Roman" w:hAnsi="Times New Roman"/>
          <w:b w:val="0"/>
          <w:i w:val="0"/>
          <w:sz w:val="24"/>
          <w:u w:val="none"/>
        </w:rPr>
        <w:t>Tiến hành thí nghiệm như sau:</w:t>
      </w:r>
    </w:p>
    <w:p>
      <w:pPr>
        <w:spacing w:before="20" w:after="40"/>
      </w:pPr>
      <w:r>
        <w:rPr>
          <w:rFonts w:ascii="Times New Roman" w:hAnsi="Times New Roman"/>
          <w:b w:val="0"/>
          <w:i w:val="0"/>
          <w:sz w:val="24"/>
          <w:u w:val="none"/>
        </w:rPr>
        <w:t>Bước 1: Lấy vào cốc đong 20 mL nước, thêm vào 5 mL dầu ăn, khuấy đều.</w:t>
      </w:r>
    </w:p>
    <w:p>
      <w:pPr>
        <w:spacing w:before="20" w:after="40"/>
      </w:pPr>
      <w:r>
        <w:rPr>
          <w:rFonts w:ascii="Times New Roman" w:hAnsi="Times New Roman"/>
          <w:b w:val="0"/>
          <w:i w:val="0"/>
          <w:sz w:val="24"/>
          <w:u w:val="none"/>
        </w:rPr>
        <w:t>Bước 2: Để yên trong vài phút. Quan sát hiện tượng.</w:t>
      </w:r>
    </w:p>
    <w:p>
      <w:pPr>
        <w:spacing w:before="20" w:after="40"/>
      </w:pPr>
      <w:r>
        <w:rPr>
          <w:rFonts w:ascii="Times New Roman" w:hAnsi="Times New Roman"/>
          <w:b w:val="0"/>
          <w:i w:val="0"/>
          <w:sz w:val="24"/>
          <w:u w:val="none"/>
        </w:rPr>
        <w:t>Phát biểu nào không đúng với nội dung của thí nghiệm trên?</w:t>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Thí nghiệm trên có thể dùng để chứng minh dầu ăn không tan trong nước.</w:t>
      </w:r>
    </w:p>
    <w:p>
      <w:pPr>
        <w:spacing w:before="40" w:after="40"/>
        <w:ind w:left="283"/>
      </w:pP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Thí nghiệm trên có thể dùng để chứng minh dầu ăn nhẹ hơn nước.</w:t>
      </w:r>
    </w:p>
    <w:p>
      <w:pPr>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Nước là dung môi không phân cực nên không hòa tan dầu.</w:t>
      </w:r>
    </w:p>
    <w:p>
      <w:pPr>
        <w:spacing w:before="40" w:after="40"/>
        <w:ind w:left="283"/>
      </w:pP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Có thể tách riêng dầu ăn và nước trong hỗn hợp trên bằng phương pháp chiết.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(Nước là dung môi không phân cực nên không hòa tan dầu.).</w:t>
      </w:r>
    </w:p>
    <w:p>
      <w:pPr>
        <w:spacing w:before="120" w:after="60"/>
      </w:pPr>
      <w:r>
        <w:rPr>
          <w:rFonts w:ascii="Times New Roman" w:hAnsi="Times New Roman"/>
          <w:b/>
          <w:color w:val="0000FF"/>
          <w:sz w:val="24"/>
        </w:rPr>
        <w:t xml:space="preserve">Câu 6. </w:t>
      </w:r>
      <w:r>
        <w:rPr>
          <w:rFonts w:ascii="Times New Roman" w:hAnsi="Times New Roman"/>
          <w:b w:val="0"/>
          <w:i w:val="0"/>
          <w:sz w:val="24"/>
          <w:u w:val="none"/>
        </w:rPr>
        <w:t>Hỗn hợp các muối sodium của acid béo sinh ra ở trạng thái keo. Để tách muối này ra khỏi hỗn hợp, người ta thêm chất gì vào hỗn hợp?</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tinh bột.</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muối ăn.</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nước.</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acid.</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(muối ăn.).</w:t>
      </w:r>
    </w:p>
    <w:p>
      <w:pPr>
        <w:spacing w:before="120" w:after="60"/>
      </w:pPr>
      <w:r>
        <w:rPr>
          <w:rFonts w:ascii="Times New Roman" w:hAnsi="Times New Roman"/>
          <w:b/>
          <w:color w:val="0000FF"/>
          <w:sz w:val="24"/>
        </w:rPr>
        <w:t xml:space="preserve">Câu 7. </w:t>
      </w:r>
      <w:r>
        <w:rPr>
          <w:rFonts w:ascii="Times New Roman" w:hAnsi="Times New Roman"/>
          <w:b w:val="0"/>
          <w:i w:val="0"/>
          <w:sz w:val="24"/>
          <w:u w:val="none"/>
        </w:rPr>
        <w:t>Yếu tố nào sau đây không làm tăng hiệu suất phản ứng ester hoá giữa acetic acid và ethanol?</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Dùng dung dịch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đặc làm xúc tác.</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Chưng cất ester tạo ra.</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Tăng nồng độ acetic acid hoặc alcohol.</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Lấy số mol alcohol và acid bằng nhau.</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(Lấy số mol alcohol và acid bằng nhau.).</w:t>
      </w:r>
    </w:p>
    <w:p>
      <w:pPr>
        <w:spacing w:before="120" w:after="60"/>
      </w:pPr>
      <w:r>
        <w:rPr>
          <w:rFonts w:ascii="Times New Roman" w:hAnsi="Times New Roman"/>
          <w:b/>
          <w:color w:val="0000FF"/>
          <w:sz w:val="24"/>
        </w:rPr>
        <w:t xml:space="preserve">Câu 8. </w:t>
      </w:r>
      <w:r>
        <w:rPr>
          <w:rFonts w:ascii="Times New Roman" w:hAnsi="Times New Roman"/>
          <w:b w:val="0"/>
          <w:i w:val="0"/>
          <w:sz w:val="24"/>
          <w:u w:val="none"/>
        </w:rPr>
        <w:t>Thuốc aspirin thuộc nhóm thuốc kháng viêm non-steroid có tác dụng giảm đau, hạ sốt. Thuốc aspirin được tổng hợp từ các nguyên liệu theo phương trình hoá học sau (hiệu suất phản ứng tính theo acid là 92%).</w:t>
      </w:r>
    </w:p>
    <w:p>
      <w:pPr>
        <w:spacing w:before="20" w:after="40"/>
      </w:pPr>
      <w:r>
        <w:rPr>
          <w:rFonts w:ascii="Times New Roman" w:hAnsi="Times New Roman"/>
          <w:b w:val="0"/>
          <w:i w:val="0"/>
          <w:sz w:val="24"/>
          <w:u w:val="none"/>
        </w:rPr>
        <w:t>salicylic acid   acetic anhydride               aspirin                 acetic acid</w:t>
      </w:r>
    </w:p>
    <w:p>
      <w:pPr>
        <w:spacing w:before="20" w:after="40"/>
      </w:pPr>
      <w:r>
        <w:rPr>
          <w:rFonts w:ascii="Times New Roman" w:hAnsi="Times New Roman"/>
          <w:b w:val="0"/>
          <w:i w:val="0"/>
          <w:sz w:val="24"/>
          <w:u w:val="none"/>
        </w:rPr>
        <w:t>Để sản xuất một lô thuốc aspirin gồm 10 triệu viên nén (mỗi viên nén chứa 81 mg aspirin) thì khối lượng salicylic acid cần dùng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580 kg.</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497 kg.</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675 kg.</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824 kg.</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 Cách 1 (Tư duy từng bước):</w:t>
      </w:r>
    </w:p>
    <w:p>
      <w:pPr>
        <w:spacing w:before="20" w:after="40"/>
      </w:pPr>
      <w:r>
        <w:rPr>
          <w:rFonts w:ascii="Times New Roman" w:hAnsi="Times New Roman"/>
          <w:b w:val="0"/>
          <w:i w:val="0"/>
          <w:sz w:val="24"/>
          <w:u w:val="none"/>
        </w:rPr>
        <w:t>Tính tổng khối lượng aspirin cần sản xuất:  gam.</w:t>
      </w:r>
    </w:p>
    <w:p>
      <w:pPr>
        <w:spacing w:before="20" w:after="40"/>
      </w:pPr>
      <w:r>
        <w:rPr>
          <w:rFonts w:ascii="Times New Roman" w:hAnsi="Times New Roman"/>
          <w:b w:val="0"/>
          <w:i w:val="0"/>
          <w:sz w:val="24"/>
          <w:u w:val="none"/>
        </w:rPr>
        <w:t>Chuyển đổi thành số mol aspirin:  mol.</w:t>
      </w:r>
    </w:p>
    <w:p>
      <w:pPr>
        <w:spacing w:before="20" w:after="40"/>
      </w:pPr>
      <w:r>
        <w:rPr>
          <w:rFonts w:ascii="Times New Roman" w:hAnsi="Times New Roman"/>
          <w:b w:val="0"/>
          <w:i w:val="0"/>
          <w:sz w:val="24"/>
          <w:u w:val="none"/>
        </w:rPr>
        <w:t>Phương trình hóa học:</w:t>
      </w:r>
    </w:p>
    <w:p>
      <w:pPr>
        <w:spacing w:before="20" w:after="40"/>
      </w:pPr>
      <w:r>
        <w:rPr>
          <w:rFonts w:ascii="Times New Roman" w:hAnsi="Times New Roman"/>
          <w:b w:val="0"/>
          <w:i w:val="0"/>
          <w:sz w:val="24"/>
          <w:u w:val="none"/>
        </w:rPr>
        <w:t>Phương trình hóa học chứng minh tỉ lệ 1 mol salicylic acid tổng hợp được 1 mol aspirin. Do đó, lượng salicylic acid lý thuyết cần có là 4500 mol.</w:t>
      </w:r>
    </w:p>
    <w:p>
      <w:pPr>
        <w:spacing w:before="20" w:after="40"/>
      </w:pPr>
      <w:r>
        <w:rPr>
          <w:rFonts w:ascii="Times New Roman" w:hAnsi="Times New Roman"/>
          <w:b w:val="0"/>
          <w:i w:val="0"/>
          <w:sz w:val="24"/>
          <w:u w:val="none"/>
        </w:rPr>
        <w:t>Tính lượng salicylic acid thực tế cần nhập vào do sự hao hụt của phản ứng:  (thực tế) =  mol.</w:t>
      </w:r>
    </w:p>
    <w:p>
      <w:pPr>
        <w:spacing w:before="20" w:after="40"/>
      </w:pPr>
      <w:r>
        <w:rPr>
          <w:rFonts w:ascii="Times New Roman" w:hAnsi="Times New Roman"/>
          <w:b w:val="0"/>
          <w:i w:val="0"/>
          <w:sz w:val="24"/>
          <w:u w:val="none"/>
        </w:rPr>
        <w:t>Tính khối lượng salicylic acid:  gam  kg.</w:t>
      </w:r>
    </w:p>
    <w:p>
      <w:pPr>
        <w:spacing w:before="20" w:after="40"/>
      </w:pPr>
      <w:r>
        <w:rPr>
          <w:rFonts w:ascii="Times New Roman" w:hAnsi="Times New Roman"/>
          <w:b w:val="0"/>
          <w:i w:val="0"/>
          <w:sz w:val="24"/>
          <w:u w:val="none"/>
        </w:rPr>
        <w:t>🧮 Cách 2 (Bấm máy tính): Biểu thức toán học tính ngược từ yêu cầu sản phẩm, chia cho hiệu suất để bù hao hụt nguyên liệu:</w:t>
      </w:r>
    </w:p>
    <w:p>
      <w:pPr>
        <w:spacing w:before="120" w:after="60"/>
      </w:pPr>
      <w:r>
        <w:rPr>
          <w:rFonts w:ascii="Times New Roman" w:hAnsi="Times New Roman"/>
          <w:b/>
          <w:color w:val="0000FF"/>
          <w:sz w:val="24"/>
        </w:rPr>
        <w:t xml:space="preserve">Câu 9. </w:t>
      </w:r>
      <w:r>
        <w:rPr>
          <w:rFonts w:ascii="Times New Roman" w:hAnsi="Times New Roman"/>
          <w:b w:val="0"/>
          <w:i w:val="0"/>
          <w:sz w:val="24"/>
          <w:u w:val="none"/>
        </w:rPr>
        <w:t>Nguyên tố nào dưới đây không phải thành phần cấu tạo nên carbohydrate?</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Oxygen.</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Nitrogen.</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Hydrogen.</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Carbon.</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(Nitrogen.).</w:t>
      </w:r>
    </w:p>
    <w:p>
      <w:pPr>
        <w:spacing w:before="120" w:after="60"/>
      </w:pPr>
      <w:r>
        <w:rPr>
          <w:rFonts w:ascii="Times New Roman" w:hAnsi="Times New Roman"/>
          <w:b/>
          <w:color w:val="0000FF"/>
          <w:sz w:val="24"/>
        </w:rPr>
        <w:t xml:space="preserve">Câu 10. </w:t>
      </w:r>
      <w:r>
        <w:rPr>
          <w:rFonts w:ascii="Times New Roman" w:hAnsi="Times New Roman"/>
          <w:b w:val="0"/>
          <w:i w:val="0"/>
          <w:sz w:val="24"/>
          <w:u w:val="none"/>
        </w:rPr>
        <w:t>Glucose tham gia phản ứng với Cu(OH)2/OH</w:t>
      </w:r>
      <w:r>
        <w:rPr>
          <w:rFonts w:ascii="Times New Roman" w:hAnsi="Times New Roman"/>
          <w:b w:val="0"/>
          <w:i w:val="0"/>
          <w:sz w:val="24"/>
          <w:u w:val="none"/>
          <w:vertAlign w:val="superscript"/>
        </w:rPr>
        <w:t>-</w:t>
      </w:r>
      <w:r>
        <w:rPr>
          <w:rFonts w:ascii="Times New Roman" w:hAnsi="Times New Roman"/>
          <w:b w:val="0"/>
          <w:i w:val="0"/>
          <w:sz w:val="24"/>
          <w:u w:val="none"/>
        </w:rPr>
        <w:t>, đun nóng tạo kết tủa đỏ gạch Cu</w:t>
      </w:r>
      <w:r>
        <w:rPr>
          <w:rFonts w:ascii="Times New Roman" w:hAnsi="Times New Roman"/>
          <w:b w:val="0"/>
          <w:i w:val="0"/>
          <w:sz w:val="24"/>
          <w:u w:val="none"/>
          <w:vertAlign w:val="subscript"/>
        </w:rPr>
        <w:t>2</w:t>
      </w:r>
      <w:r>
        <w:rPr>
          <w:rFonts w:ascii="Times New Roman" w:hAnsi="Times New Roman"/>
          <w:b w:val="0"/>
          <w:i w:val="0"/>
          <w:sz w:val="24"/>
          <w:u w:val="none"/>
        </w:rPr>
        <w:t>O. Trong phản ứng này chứng minh tính chất của nhóm chức nào trong phân tử glucose?</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Tính chất của polyalcohol.</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Tính chất của aldehyde.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Tính chất ketone.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Tính chất nhóm –OH hemiacetal.</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(Tính chất của aldehyde.).</w:t>
      </w:r>
    </w:p>
    <w:p>
      <w:pPr>
        <w:spacing w:before="120" w:after="60"/>
      </w:pPr>
      <w:r>
        <w:rPr>
          <w:rFonts w:ascii="Times New Roman" w:hAnsi="Times New Roman"/>
          <w:b/>
          <w:color w:val="0000FF"/>
          <w:sz w:val="24"/>
        </w:rPr>
        <w:t xml:space="preserve">Câu 11. </w:t>
      </w:r>
      <w:r>
        <w:rPr>
          <w:rFonts w:ascii="Times New Roman" w:hAnsi="Times New Roman"/>
          <w:b w:val="0"/>
          <w:i w:val="0"/>
          <w:sz w:val="24"/>
          <w:u w:val="none"/>
        </w:rPr>
        <w:t>Trong phân tử saccharose, gốc glucose liên kết với gốc fructose qua nguyên tử đóng vai trò cầu nối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carbon.</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hydrogen.</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oxygen.</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nitrogen.</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(oxygen.).</w:t>
      </w:r>
    </w:p>
    <w:p>
      <w:pPr>
        <w:spacing w:before="120" w:after="60"/>
      </w:pPr>
      <w:r>
        <w:rPr>
          <w:rFonts w:ascii="Times New Roman" w:hAnsi="Times New Roman"/>
          <w:b/>
          <w:color w:val="0000FF"/>
          <w:sz w:val="24"/>
        </w:rPr>
        <w:t xml:space="preserve">Câu 12. </w:t>
      </w:r>
      <w:r>
        <w:rPr>
          <w:rFonts w:ascii="Times New Roman" w:hAnsi="Times New Roman"/>
          <w:b w:val="0"/>
          <w:i w:val="0"/>
          <w:sz w:val="24"/>
          <w:u w:val="none"/>
        </w:rPr>
        <w:t>Một sinh viên tiến hành thí nghiệm thủy phân saccharose và kiểm tra xem dịch thủy phân có chứa glucose hay không thông qua các bước sau:</w:t>
      </w:r>
    </w:p>
    <w:p>
      <w:pPr>
        <w:spacing w:before="20" w:after="40"/>
      </w:pPr>
      <w:r>
        <w:rPr>
          <w:rFonts w:ascii="Times New Roman" w:hAnsi="Times New Roman"/>
          <w:b w:val="0"/>
          <w:i w:val="0"/>
          <w:sz w:val="24"/>
          <w:u w:val="none"/>
        </w:rPr>
        <w:t>Bước 1: cho một lượng nhỏ saccharose nguyên chất vào nước để tạo thành dung dịch, đun sôi hỗn hợp trong vài phút và để nguội.</w:t>
      </w:r>
    </w:p>
    <w:p>
      <w:pPr>
        <w:spacing w:before="20" w:after="40"/>
      </w:pPr>
      <w:r>
        <w:rPr>
          <w:rFonts w:ascii="Times New Roman" w:hAnsi="Times New Roman"/>
          <w:b w:val="0"/>
          <w:i w:val="0"/>
          <w:sz w:val="24"/>
          <w:u w:val="none"/>
        </w:rPr>
        <w:t>Bước 2: Thêm vào vài giọt thuốc thử Tollens vào dung dịch đã để nguội, đun nóng nhẹ. Tuy nhiên hiện tượng quan sát được không thấy xuất hiện kết tủa silver.</w:t>
      </w:r>
    </w:p>
    <w:p>
      <w:pPr>
        <w:spacing w:before="20" w:after="40"/>
      </w:pPr>
      <w:r>
        <w:rPr>
          <w:rFonts w:ascii="Times New Roman" w:hAnsi="Times New Roman"/>
          <w:b w:val="0"/>
          <w:i w:val="0"/>
          <w:sz w:val="24"/>
          <w:u w:val="none"/>
        </w:rPr>
        <w:t>Nhận định nào dưới đây là đúng.</w:t>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Sản phẩm thủy phân saccharose không có chứa glucose nên không xảy ra phản ứng tráng bạc.</w:t>
      </w:r>
    </w:p>
    <w:p>
      <w:pPr>
        <w:spacing w:before="40" w:after="40"/>
        <w:ind w:left="283"/>
      </w:pP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Thời gian đun nóng thí nghiệm chưa đủ nên không xảy ra phản ứng tráng bạc.</w:t>
      </w:r>
    </w:p>
    <w:p>
      <w:pPr>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Phản ứng không xảy ra do saccharose chưa bị thủy phân.</w:t>
      </w:r>
    </w:p>
    <w:p>
      <w:pPr>
        <w:spacing w:before="40" w:after="40"/>
        <w:ind w:left="283"/>
      </w:pP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Cần thêm dung dịch sodium hydroxide để làm xúc tác cho phản ứng thủy phân.</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(Phản ứng không xảy ra do saccharose chưa bị thủy phân.).</w:t>
      </w:r>
    </w:p>
    <w:p>
      <w:pPr>
        <w:spacing w:before="120" w:after="60"/>
      </w:pPr>
      <w:r>
        <w:rPr>
          <w:rFonts w:ascii="Times New Roman" w:hAnsi="Times New Roman"/>
          <w:b/>
          <w:color w:val="0000FF"/>
          <w:sz w:val="24"/>
        </w:rPr>
        <w:t xml:space="preserve">Câu 13. </w:t>
      </w:r>
      <w:r>
        <w:rPr>
          <w:rFonts w:ascii="Times New Roman" w:hAnsi="Times New Roman"/>
          <w:b w:val="0"/>
          <w:i w:val="0"/>
          <w:sz w:val="24"/>
          <w:u w:val="none"/>
        </w:rPr>
        <w:t>Thủy phân hoàn toàn tinh bột trong môi trường acid, thu được chất nào sau đây?</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Glucose.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Saccharose.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Ethyl alcohol.</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Fructose.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(Glucose.).</w:t>
      </w:r>
    </w:p>
    <w:p>
      <w:pPr>
        <w:spacing w:before="120" w:after="60"/>
      </w:pPr>
      <w:r>
        <w:rPr>
          <w:rFonts w:ascii="Times New Roman" w:hAnsi="Times New Roman"/>
          <w:b/>
          <w:color w:val="0000FF"/>
          <w:sz w:val="24"/>
        </w:rPr>
        <w:t xml:space="preserve">Câu 14. </w:t>
      </w:r>
      <w:r>
        <w:rPr>
          <w:rFonts w:ascii="Times New Roman" w:hAnsi="Times New Roman"/>
          <w:b w:val="0"/>
          <w:i w:val="0"/>
          <w:sz w:val="24"/>
          <w:u w:val="none"/>
        </w:rPr>
        <w:t>Ứng dụng nào sau đây của các carbohydrate là không đúng?</w:t>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Trong y học, glucose được dùng làm thuốc tăng lực, saccharose dùng để pha chế thuốc.</w:t>
      </w:r>
    </w:p>
    <w:p>
      <w:pPr>
        <w:spacing w:before="40" w:after="40"/>
        <w:ind w:left="283"/>
      </w:pP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Cellulose trinitrate là nguyên liệu để sản xuất tơ nhân tạo và chế tạo thuốc súng không khói.</w:t>
      </w:r>
    </w:p>
    <w:p>
      <w:pPr>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Trong công nghiệp, tinh bột được dùng để sản xuất bánh kẹo, glucose, hồ dán,.</w:t>
      </w:r>
    </w:p>
    <w:p>
      <w:pPr>
        <w:spacing w:before="40" w:after="40"/>
        <w:ind w:left="283"/>
      </w:pP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Glucose được sử dụng chủ yếu trong công nghiệp tráng gương, tráng ruột phích.</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(Cellulose trinitrate là nguyên liệu để sản xuất tơ nhân tạo và chế tạo thuốc súng không khói.).</w:t>
      </w:r>
    </w:p>
    <w:p>
      <w:pPr>
        <w:spacing w:before="120" w:after="60"/>
      </w:pPr>
      <w:r>
        <w:rPr>
          <w:rFonts w:ascii="Times New Roman" w:hAnsi="Times New Roman"/>
          <w:b/>
          <w:color w:val="0000FF"/>
          <w:sz w:val="24"/>
        </w:rPr>
        <w:t xml:space="preserve">Câu 15. </w:t>
      </w:r>
      <w:r>
        <w:rPr>
          <w:rFonts w:ascii="Times New Roman" w:hAnsi="Times New Roman"/>
          <w:b w:val="0"/>
          <w:i w:val="0"/>
          <w:sz w:val="24"/>
          <w:u w:val="none"/>
        </w:rPr>
        <w:t>Một gương soi ở các nhà vệ sinh hình tròn có đường kính 40 cm. Để tráng 200 tấm gương soi có diện tích bề mặt như trên với độ dày 0,2 μm người ta đun nóng dung dịch chứa m gam glucose 5% với một lượng dung dịch silver nitrate trong ammonia. Biết khối lượng riêng của silver là 10,49 g/cm³, hiệu suất phản ứng tráng gương là 80% (tính theo glucose). Giá trị của m là (làm tròn đến phần nguyên).</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1098.</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875.</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54,7.</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870.</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Cách 1 (Tư duy từng bước):</w:t>
      </w:r>
    </w:p>
    <w:p>
      <w:pPr>
        <w:spacing w:before="20" w:after="40"/>
      </w:pPr>
      <w:r>
        <w:rPr>
          <w:rFonts w:ascii="Times New Roman" w:hAnsi="Times New Roman"/>
          <w:b w:val="0"/>
          <w:i w:val="0"/>
          <w:sz w:val="24"/>
          <w:u w:val="none"/>
        </w:rPr>
        <w:t>Bước 1: Diện tích 1 gương tròn = Số Pi × (Đường kính/2)</w:t>
      </w:r>
      <w:r>
        <w:rPr>
          <w:rFonts w:ascii="Times New Roman" w:hAnsi="Times New Roman"/>
          <w:b w:val="0"/>
          <w:i w:val="0"/>
          <w:sz w:val="24"/>
          <w:u w:val="none"/>
          <w:vertAlign w:val="subscript"/>
        </w:rPr>
        <w:t>2</w:t>
      </w:r>
      <w:r>
        <w:rPr>
          <w:rFonts w:ascii="Times New Roman" w:hAnsi="Times New Roman"/>
          <w:b w:val="0"/>
          <w:i w:val="0"/>
          <w:sz w:val="24"/>
          <w:u w:val="none"/>
        </w:rPr>
        <w:t xml:space="preserve"> = 3,14 x 20 x 20 = 1256 cm</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20" w:after="40"/>
      </w:pPr>
      <w:r>
        <w:rPr>
          <w:rFonts w:ascii="Times New Roman" w:hAnsi="Times New Roman"/>
          <w:b w:val="0"/>
          <w:i w:val="0"/>
          <w:sz w:val="24"/>
          <w:u w:val="none"/>
        </w:rPr>
        <w:t>Bước 2: Thể tích lớp silver của 200 gương = 200 × 1256 × (0,2 × 0,0001) = 5,024 cm</w:t>
      </w:r>
      <w:r>
        <w:rPr>
          <w:rFonts w:ascii="Times New Roman" w:hAnsi="Times New Roman"/>
          <w:b w:val="0"/>
          <w:i w:val="0"/>
          <w:sz w:val="24"/>
          <w:u w:val="none"/>
          <w:vertAlign w:val="subscript"/>
        </w:rPr>
        <w:t>3</w:t>
      </w:r>
      <w:r>
        <w:rPr>
          <w:rFonts w:ascii="Times New Roman" w:hAnsi="Times New Roman"/>
          <w:b w:val="0"/>
          <w:i w:val="0"/>
          <w:sz w:val="24"/>
          <w:u w:val="none"/>
        </w:rPr>
        <w:t>.</w:t>
      </w:r>
    </w:p>
    <w:p>
      <w:pPr>
        <w:spacing w:before="20" w:after="40"/>
      </w:pPr>
      <w:r>
        <w:rPr>
          <w:rFonts w:ascii="Times New Roman" w:hAnsi="Times New Roman"/>
          <w:b w:val="0"/>
          <w:i w:val="0"/>
          <w:sz w:val="24"/>
          <w:u w:val="none"/>
        </w:rPr>
        <w:t>Bước 3: Khối lượng kim loại silver = 5,024 × 10,49 = 52,7 gam.</w:t>
      </w:r>
    </w:p>
    <w:p>
      <w:pPr>
        <w:spacing w:before="20" w:after="40"/>
      </w:pPr>
      <w:r>
        <w:rPr>
          <w:rFonts w:ascii="Times New Roman" w:hAnsi="Times New Roman"/>
          <w:b w:val="0"/>
          <w:i w:val="0"/>
          <w:sz w:val="24"/>
          <w:u w:val="none"/>
        </w:rPr>
        <w:t>Bước 4: Số mol silver = 52,7 / 108 = 0,488 mol. Suy ra số mol glucose lý thuyết = 0,244 mol.</w:t>
      </w:r>
    </w:p>
    <w:p>
      <w:pPr>
        <w:spacing w:before="20" w:after="40"/>
      </w:pPr>
      <w:r>
        <w:rPr>
          <w:rFonts w:ascii="Times New Roman" w:hAnsi="Times New Roman"/>
          <w:b w:val="0"/>
          <w:i w:val="0"/>
          <w:sz w:val="24"/>
          <w:u w:val="none"/>
        </w:rPr>
        <w:t>Bước 5: Khối lượng glucose nguyên chất thực tế = (0,244 × 180) / 0,8 = 54,9 gam.</w:t>
      </w:r>
    </w:p>
    <w:p>
      <w:pPr>
        <w:spacing w:before="20" w:after="40"/>
      </w:pPr>
      <w:r>
        <w:rPr>
          <w:rFonts w:ascii="Times New Roman" w:hAnsi="Times New Roman"/>
          <w:b w:val="0"/>
          <w:i w:val="0"/>
          <w:sz w:val="24"/>
          <w:u w:val="none"/>
        </w:rPr>
        <w:t>Bước 6: Khối lượng dung dịch glucose 5% = 54,9 / 0,05 = 1098 gam.</w:t>
      </w:r>
    </w:p>
    <w:p>
      <w:pPr>
        <w:spacing w:before="20" w:after="40"/>
      </w:pPr>
      <w:r>
        <w:rPr>
          <w:rFonts w:ascii="Times New Roman" w:hAnsi="Times New Roman"/>
          <w:b w:val="0"/>
          <w:i w:val="0"/>
          <w:sz w:val="24"/>
          <w:u w:val="none"/>
        </w:rPr>
        <w:t>Cách 2 (Bấm máy tính):  1098 gam.</w:t>
      </w:r>
    </w:p>
    <w:p>
      <w:pPr>
        <w:spacing w:before="120" w:after="60"/>
      </w:pPr>
      <w:r>
        <w:rPr>
          <w:rFonts w:ascii="Times New Roman" w:hAnsi="Times New Roman"/>
          <w:b/>
          <w:color w:val="0000FF"/>
          <w:sz w:val="24"/>
        </w:rPr>
        <w:t xml:space="preserve">Câu 16. </w:t>
      </w:r>
      <w:r>
        <w:rPr>
          <w:rFonts w:ascii="Times New Roman" w:hAnsi="Times New Roman"/>
          <w:b w:val="0"/>
          <w:i w:val="0"/>
          <w:sz w:val="24"/>
          <w:u w:val="none"/>
        </w:rPr>
        <w:t>Phản ứng nào sau đây không thể hiện tính base của amine?</w:t>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 xml:space="preserve"> + HCl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NH</w:t>
      </w:r>
      <w:r>
        <w:rPr>
          <w:rFonts w:ascii="Times New Roman" w:hAnsi="Times New Roman"/>
          <w:b w:val="0"/>
          <w:i w:val="0"/>
          <w:sz w:val="24"/>
          <w:u w:val="none"/>
          <w:vertAlign w:val="subscript"/>
        </w:rPr>
        <w:t>3</w:t>
      </w:r>
      <w:r>
        <w:rPr>
          <w:rFonts w:ascii="Times New Roman" w:hAnsi="Times New Roman"/>
          <w:b w:val="0"/>
          <w:i w:val="0"/>
          <w:sz w:val="24"/>
          <w:u w:val="none"/>
        </w:rPr>
        <w:t>Cl.</w:t>
      </w:r>
    </w:p>
    <w:p>
      <w:pPr>
        <w:spacing w:before="40" w:after="40"/>
        <w:ind w:left="283"/>
      </w:pP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Fe</w:t>
      </w:r>
      <w:r>
        <w:rPr>
          <w:rFonts w:ascii="Times New Roman" w:hAnsi="Times New Roman"/>
          <w:b w:val="0"/>
          <w:i w:val="0"/>
          <w:sz w:val="24"/>
          <w:u w:val="none"/>
          <w:vertAlign w:val="superscript"/>
        </w:rPr>
        <w:t>3+</w:t>
      </w:r>
      <w:r>
        <w:rPr>
          <w:rFonts w:ascii="Times New Roman" w:hAnsi="Times New Roman"/>
          <w:b w:val="0"/>
          <w:i w:val="0"/>
          <w:sz w:val="24"/>
          <w:u w:val="none"/>
        </w:rPr>
        <w:t xml:space="preserve"> + 3CH</w:t>
      </w:r>
      <w:r>
        <w:rPr>
          <w:rFonts w:ascii="Times New Roman" w:hAnsi="Times New Roman"/>
          <w:b w:val="0"/>
          <w:i w:val="0"/>
          <w:sz w:val="24"/>
          <w:u w:val="none"/>
          <w:vertAlign w:val="subscript"/>
        </w:rPr>
        <w:t>3</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 xml:space="preserve"> + 3H</w:t>
      </w:r>
      <w:r>
        <w:rPr>
          <w:rFonts w:ascii="Times New Roman" w:hAnsi="Times New Roman"/>
          <w:b w:val="0"/>
          <w:i w:val="0"/>
          <w:sz w:val="24"/>
          <w:u w:val="none"/>
          <w:vertAlign w:val="subscript"/>
        </w:rPr>
        <w:t>2</w:t>
      </w:r>
      <w:r>
        <w:rPr>
          <w:rFonts w:ascii="Times New Roman" w:hAnsi="Times New Roman"/>
          <w:b w:val="0"/>
          <w:i w:val="0"/>
          <w:sz w:val="24"/>
          <w:u w:val="none"/>
        </w:rPr>
        <w:t>O  Fe(OH)</w:t>
      </w:r>
      <w:r>
        <w:rPr>
          <w:rFonts w:ascii="Times New Roman" w:hAnsi="Times New Roman"/>
          <w:b w:val="0"/>
          <w:i w:val="0"/>
          <w:sz w:val="24"/>
          <w:u w:val="none"/>
          <w:vertAlign w:val="subscript"/>
        </w:rPr>
        <w:t>3</w:t>
      </w:r>
      <w:r>
        <w:rPr>
          <w:rFonts w:ascii="Times New Roman" w:hAnsi="Times New Roman"/>
          <w:b w:val="0"/>
          <w:i w:val="0"/>
          <w:sz w:val="24"/>
          <w:u w:val="none"/>
        </w:rPr>
        <w:t xml:space="preserve"> + 3 CH</w:t>
      </w:r>
      <w:r>
        <w:rPr>
          <w:rFonts w:ascii="Times New Roman" w:hAnsi="Times New Roman"/>
          <w:b w:val="0"/>
          <w:i w:val="0"/>
          <w:sz w:val="24"/>
          <w:u w:val="none"/>
          <w:vertAlign w:val="subscript"/>
        </w:rPr>
        <w:t>3</w:t>
      </w:r>
      <w:r>
        <w:rPr>
          <w:rFonts w:ascii="Times New Roman" w:hAnsi="Times New Roman"/>
          <w:b w:val="0"/>
          <w:i w:val="0"/>
          <w:sz w:val="24"/>
          <w:u w:val="none"/>
        </w:rPr>
        <w:t>NH</w:t>
      </w:r>
      <w:r>
        <w:rPr>
          <w:rFonts w:ascii="Times New Roman" w:hAnsi="Times New Roman"/>
          <w:b w:val="0"/>
          <w:i w:val="0"/>
          <w:sz w:val="24"/>
          <w:u w:val="none"/>
          <w:vertAlign w:val="subscript"/>
        </w:rPr>
        <w:t>3</w:t>
      </w:r>
      <w:r>
        <w:rPr>
          <w:rFonts w:ascii="Times New Roman" w:hAnsi="Times New Roman"/>
          <w:b w:val="0"/>
          <w:i w:val="0"/>
          <w:sz w:val="24"/>
          <w:u w:val="none"/>
        </w:rPr>
        <w:t>+.</w:t>
      </w:r>
    </w:p>
    <w:p>
      <w:pPr>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 xml:space="preserve"> + H</w:t>
      </w:r>
      <w:r>
        <w:rPr>
          <w:rFonts w:ascii="Times New Roman" w:hAnsi="Times New Roman"/>
          <w:b w:val="0"/>
          <w:i w:val="0"/>
          <w:sz w:val="24"/>
          <w:u w:val="none"/>
          <w:vertAlign w:val="subscript"/>
        </w:rPr>
        <w:t>2</w:t>
      </w:r>
      <w:r>
        <w:rPr>
          <w:rFonts w:ascii="Times New Roman" w:hAnsi="Times New Roman"/>
          <w:b w:val="0"/>
          <w:i w:val="0"/>
          <w:sz w:val="24"/>
          <w:u w:val="none"/>
        </w:rPr>
        <w:t>O  CH</w:t>
      </w:r>
      <w:r>
        <w:rPr>
          <w:rFonts w:ascii="Times New Roman" w:hAnsi="Times New Roman"/>
          <w:b w:val="0"/>
          <w:i w:val="0"/>
          <w:sz w:val="24"/>
          <w:u w:val="none"/>
          <w:vertAlign w:val="subscript"/>
        </w:rPr>
        <w:t>3</w:t>
      </w:r>
      <w:r>
        <w:rPr>
          <w:rFonts w:ascii="Times New Roman" w:hAnsi="Times New Roman"/>
          <w:b w:val="0"/>
          <w:i w:val="0"/>
          <w:sz w:val="24"/>
          <w:u w:val="none"/>
        </w:rPr>
        <w:t>NH</w:t>
      </w:r>
      <w:r>
        <w:rPr>
          <w:rFonts w:ascii="Times New Roman" w:hAnsi="Times New Roman"/>
          <w:b w:val="0"/>
          <w:i w:val="0"/>
          <w:sz w:val="24"/>
          <w:u w:val="none"/>
          <w:vertAlign w:val="subscript"/>
        </w:rPr>
        <w:t>3</w:t>
      </w:r>
      <w:r>
        <w:rPr>
          <w:rFonts w:ascii="Times New Roman" w:hAnsi="Times New Roman"/>
          <w:b w:val="0"/>
          <w:i w:val="0"/>
          <w:sz w:val="24"/>
          <w:u w:val="none"/>
        </w:rPr>
        <w:t xml:space="preserve"> + + OH</w:t>
      </w:r>
      <w:r>
        <w:rPr>
          <w:rFonts w:ascii="Times New Roman" w:hAnsi="Times New Roman"/>
          <w:b w:val="0"/>
          <w:i w:val="0"/>
          <w:sz w:val="24"/>
          <w:u w:val="none"/>
          <w:vertAlign w:val="superscript"/>
        </w:rPr>
        <w:t>-</w:t>
      </w:r>
      <w:r>
        <w:rPr>
          <w:rFonts w:ascii="Times New Roman" w:hAnsi="Times New Roman"/>
          <w:b w:val="0"/>
          <w:i w:val="0"/>
          <w:sz w:val="24"/>
          <w:u w:val="none"/>
        </w:rPr>
        <w:t>.</w:t>
      </w:r>
    </w:p>
    <w:p>
      <w:pPr>
        <w:spacing w:before="40" w:after="40"/>
        <w:ind w:left="283"/>
      </w:pP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 xml:space="preserve"> + HNO</w:t>
      </w:r>
      <w:r>
        <w:rPr>
          <w:rFonts w:ascii="Times New Roman" w:hAnsi="Times New Roman"/>
          <w:b w:val="0"/>
          <w:i w:val="0"/>
          <w:sz w:val="24"/>
          <w:u w:val="none"/>
          <w:vertAlign w:val="subscript"/>
        </w:rPr>
        <w:t>2</w:t>
      </w:r>
      <w:r>
        <w:rPr>
          <w:rFonts w:ascii="Times New Roman" w:hAnsi="Times New Roman"/>
          <w:b w:val="0"/>
          <w:i w:val="0"/>
          <w:sz w:val="24"/>
          <w:u w:val="none"/>
        </w:rPr>
        <w:t xml:space="preserve">  CH</w:t>
      </w:r>
      <w:r>
        <w:rPr>
          <w:rFonts w:ascii="Times New Roman" w:hAnsi="Times New Roman"/>
          <w:b w:val="0"/>
          <w:i w:val="0"/>
          <w:sz w:val="24"/>
          <w:u w:val="none"/>
          <w:vertAlign w:val="subscript"/>
        </w:rPr>
        <w:t>3</w:t>
      </w:r>
      <w:r>
        <w:rPr>
          <w:rFonts w:ascii="Times New Roman" w:hAnsi="Times New Roman"/>
          <w:b w:val="0"/>
          <w:i w:val="0"/>
          <w:sz w:val="24"/>
          <w:u w:val="none"/>
        </w:rPr>
        <w:t>OH + N</w:t>
      </w:r>
      <w:r>
        <w:rPr>
          <w:rFonts w:ascii="Times New Roman" w:hAnsi="Times New Roman"/>
          <w:b w:val="0"/>
          <w:i w:val="0"/>
          <w:sz w:val="24"/>
          <w:u w:val="none"/>
          <w:vertAlign w:val="subscript"/>
        </w:rPr>
        <w:t>2</w:t>
      </w:r>
      <w:r>
        <w:rPr>
          <w:rFonts w:ascii="Times New Roman" w:hAnsi="Times New Roman"/>
          <w:b w:val="0"/>
          <w:i w:val="0"/>
          <w:sz w:val="24"/>
          <w:u w:val="none"/>
        </w:rPr>
        <w:t xml:space="preserve"> + H</w:t>
      </w:r>
      <w:r>
        <w:rPr>
          <w:rFonts w:ascii="Times New Roman" w:hAnsi="Times New Roman"/>
          <w:b w:val="0"/>
          <w:i w:val="0"/>
          <w:sz w:val="24"/>
          <w:u w:val="none"/>
          <w:vertAlign w:val="subscript"/>
        </w:rPr>
        <w:t>2</w:t>
      </w:r>
      <w:r>
        <w:rPr>
          <w:rFonts w:ascii="Times New Roman" w:hAnsi="Times New Roman"/>
          <w:b w:val="0"/>
          <w:i w:val="0"/>
          <w:sz w:val="24"/>
          <w:u w:val="none"/>
        </w:rPr>
        <w:t>O.</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(CH</w:t>
      </w:r>
      <w:r>
        <w:rPr>
          <w:rFonts w:ascii="Times New Roman" w:hAnsi="Times New Roman"/>
          <w:b w:val="0"/>
          <w:i w:val="0"/>
          <w:sz w:val="24"/>
          <w:u w:val="none"/>
          <w:vertAlign w:val="subscript"/>
        </w:rPr>
        <w:t>3</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 xml:space="preserve"> + HNO</w:t>
      </w:r>
      <w:r>
        <w:rPr>
          <w:rFonts w:ascii="Times New Roman" w:hAnsi="Times New Roman"/>
          <w:b w:val="0"/>
          <w:i w:val="0"/>
          <w:sz w:val="24"/>
          <w:u w:val="none"/>
          <w:vertAlign w:val="subscript"/>
        </w:rPr>
        <w:t>2</w:t>
      </w:r>
      <w:r>
        <w:rPr>
          <w:rFonts w:ascii="Times New Roman" w:hAnsi="Times New Roman"/>
          <w:b w:val="0"/>
          <w:i w:val="0"/>
          <w:sz w:val="24"/>
          <w:u w:val="none"/>
        </w:rPr>
        <w:t xml:space="preserve">  CH</w:t>
      </w:r>
      <w:r>
        <w:rPr>
          <w:rFonts w:ascii="Times New Roman" w:hAnsi="Times New Roman"/>
          <w:b w:val="0"/>
          <w:i w:val="0"/>
          <w:sz w:val="24"/>
          <w:u w:val="none"/>
          <w:vertAlign w:val="subscript"/>
        </w:rPr>
        <w:t>3</w:t>
      </w:r>
      <w:r>
        <w:rPr>
          <w:rFonts w:ascii="Times New Roman" w:hAnsi="Times New Roman"/>
          <w:b w:val="0"/>
          <w:i w:val="0"/>
          <w:sz w:val="24"/>
          <w:u w:val="none"/>
        </w:rPr>
        <w:t>OH + N</w:t>
      </w:r>
      <w:r>
        <w:rPr>
          <w:rFonts w:ascii="Times New Roman" w:hAnsi="Times New Roman"/>
          <w:b w:val="0"/>
          <w:i w:val="0"/>
          <w:sz w:val="24"/>
          <w:u w:val="none"/>
          <w:vertAlign w:val="subscript"/>
        </w:rPr>
        <w:t>2</w:t>
      </w:r>
      <w:r>
        <w:rPr>
          <w:rFonts w:ascii="Times New Roman" w:hAnsi="Times New Roman"/>
          <w:b w:val="0"/>
          <w:i w:val="0"/>
          <w:sz w:val="24"/>
          <w:u w:val="none"/>
        </w:rPr>
        <w:t xml:space="preserve"> + H</w:t>
      </w:r>
      <w:r>
        <w:rPr>
          <w:rFonts w:ascii="Times New Roman" w:hAnsi="Times New Roman"/>
          <w:b w:val="0"/>
          <w:i w:val="0"/>
          <w:sz w:val="24"/>
          <w:u w:val="none"/>
          <w:vertAlign w:val="subscript"/>
        </w:rPr>
        <w:t>2</w:t>
      </w:r>
      <w:r>
        <w:rPr>
          <w:rFonts w:ascii="Times New Roman" w:hAnsi="Times New Roman"/>
          <w:b w:val="0"/>
          <w:i w:val="0"/>
          <w:sz w:val="24"/>
          <w:u w:val="none"/>
        </w:rPr>
        <w:t>O.).</w:t>
      </w:r>
    </w:p>
    <w:p>
      <w:pPr>
        <w:spacing w:before="120" w:after="60"/>
      </w:pPr>
      <w:r>
        <w:rPr>
          <w:rFonts w:ascii="Times New Roman" w:hAnsi="Times New Roman"/>
          <w:b/>
          <w:color w:val="0000FF"/>
          <w:sz w:val="24"/>
        </w:rPr>
        <w:t xml:space="preserve">Câu 17. </w:t>
      </w:r>
      <w:r>
        <w:rPr>
          <w:rFonts w:ascii="Times New Roman" w:hAnsi="Times New Roman"/>
          <w:b w:val="0"/>
          <w:i w:val="0"/>
          <w:sz w:val="24"/>
          <w:u w:val="none"/>
        </w:rPr>
        <w:t>Cho 0,1 mol aniline tác dụng vừa đủ với dung dịch HCl thu được m gam muối khan. Giá trị của m là</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12,9</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26,70</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22,50.</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8,90.</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naniline = 0,1 mol = nmuối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NH</w:t>
      </w:r>
      <w:r>
        <w:rPr>
          <w:rFonts w:ascii="Times New Roman" w:hAnsi="Times New Roman"/>
          <w:b w:val="0"/>
          <w:i w:val="0"/>
          <w:sz w:val="24"/>
          <w:u w:val="none"/>
          <w:vertAlign w:val="subscript"/>
        </w:rPr>
        <w:t>3</w:t>
      </w:r>
      <w:r>
        <w:rPr>
          <w:rFonts w:ascii="Times New Roman" w:hAnsi="Times New Roman"/>
          <w:b w:val="0"/>
          <w:i w:val="0"/>
          <w:sz w:val="24"/>
          <w:u w:val="none"/>
        </w:rPr>
        <w:t>Cl mmuối = 0,1. 129,5 = 12,95 gam</w:t>
      </w:r>
    </w:p>
    <w:p>
      <w:pPr>
        <w:spacing w:before="120" w:after="60"/>
      </w:pPr>
      <w:r>
        <w:rPr>
          <w:rFonts w:ascii="Times New Roman" w:hAnsi="Times New Roman"/>
          <w:b/>
          <w:color w:val="0000FF"/>
          <w:sz w:val="24"/>
        </w:rPr>
        <w:t xml:space="preserve">Câu 18. </w:t>
      </w:r>
      <w:r>
        <w:rPr>
          <w:rFonts w:ascii="Times New Roman" w:hAnsi="Times New Roman"/>
          <w:b w:val="0"/>
          <w:i w:val="0"/>
          <w:sz w:val="24"/>
          <w:u w:val="none"/>
        </w:rPr>
        <w:t>Mùi tanh của cá là hỗn hợp các amine và một số tạp chất khác. Để khử mùi tanh của cá trước khi chế biến thực phẩm, nên áp dụng cách nào sau đây?</w:t>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Ngâm cá trong nước để amine tan vào nước.</w:t>
      </w:r>
    </w:p>
    <w:p>
      <w:pPr>
        <w:spacing w:before="40" w:after="40"/>
        <w:ind w:left="283"/>
      </w:pP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Rửa cá bằng giấm ăn.</w:t>
      </w:r>
    </w:p>
    <w:p>
      <w:pPr>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Rửa cá bằng dung dịch soda (Na</w:t>
      </w:r>
      <w:r>
        <w:rPr>
          <w:rFonts w:ascii="Times New Roman" w:hAnsi="Times New Roman"/>
          <w:b w:val="0"/>
          <w:i w:val="0"/>
          <w:sz w:val="24"/>
          <w:u w:val="none"/>
          <w:vertAlign w:val="subscript"/>
        </w:rPr>
        <w:t>2</w:t>
      </w:r>
      <w:r>
        <w:rPr>
          <w:rFonts w:ascii="Times New Roman" w:hAnsi="Times New Roman"/>
          <w:b w:val="0"/>
          <w:i w:val="0"/>
          <w:sz w:val="24"/>
          <w:u w:val="none"/>
        </w:rPr>
        <w:t>CO</w:t>
      </w:r>
      <w:r>
        <w:rPr>
          <w:rFonts w:ascii="Times New Roman" w:hAnsi="Times New Roman"/>
          <w:b w:val="0"/>
          <w:i w:val="0"/>
          <w:sz w:val="24"/>
          <w:u w:val="none"/>
          <w:vertAlign w:val="subscript"/>
        </w:rPr>
        <w:t>3</w:t>
      </w:r>
      <w:r>
        <w:rPr>
          <w:rFonts w:ascii="Times New Roman" w:hAnsi="Times New Roman"/>
          <w:b w:val="0"/>
          <w:i w:val="0"/>
          <w:sz w:val="24"/>
          <w:u w:val="none"/>
        </w:rPr>
        <w:t>).</w:t>
      </w:r>
    </w:p>
    <w:p>
      <w:pPr>
        <w:spacing w:before="40" w:after="40"/>
        <w:ind w:left="283"/>
      </w:pP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Rửa cá bằng dung dịch nước muối.</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(Rửa cá bằng giấm ăn.).</w:t>
      </w:r>
    </w:p>
    <w:p>
      <w:pPr>
        <w:spacing w:before="160" w:after="80"/>
      </w:pPr>
      <w:r>
        <w:rPr>
          <w:rFonts w:ascii="Times New Roman" w:hAnsi="Times New Roman"/>
          <w:b/>
          <w:sz w:val="24"/>
        </w:rPr>
        <w:t xml:space="preserve">PHẦN II. Câu trắc nghiệm đúng sai. </w:t>
      </w:r>
      <w:r>
        <w:rPr>
          <w:rFonts w:ascii="Times New Roman" w:hAnsi="Times New Roman"/>
          <w:sz w:val="24"/>
        </w:rPr>
        <w:t>Thí sinh trả lời từ câu 1 đến câu 4. Trong mỗi ý a), b), c), d) ở mỗi câu, thí sinh chọn đúng hoặc sai.</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Một trong những phương pháp điều chế ester ethyl acetate là đun hỗn hợp ethanol, acetic acid và xúc tác sulfuric acid đặc trong bình cầu có chứa đá bọt trong một khoảng thời gian nhất định. Sau đó chưng cất để thu được ester ethyl acetate ở nhiệt độ thích hợp, theo mô hình thí nghiệm dưới: Biết nhiệt độ trong bình cầu (4) giữ ở mức 65 – 70°C, nhiệt độ trong ống sinh hàn (3) duy trì ở 25°C.</w:t>
      </w:r>
    </w:p>
    <w:p>
      <w:pPr>
        <w:spacing w:before="20" w:after="40"/>
      </w:pPr>
      <w:r>
        <w:rPr>
          <w:rFonts w:ascii="Times New Roman" w:hAnsi="Times New Roman"/>
          <w:b w:val="0"/>
          <w:i w:val="0"/>
          <w:sz w:val="24"/>
          <w:u w:val="none"/>
        </w:rPr>
        <w:t>Sau thí nghiệm, tiến hành phân tách sản phẩm. Ghi phổ hồng ngoại của sản phẩm.</w:t>
      </w:r>
    </w:p>
    <w:p>
      <w:pPr>
        <w:spacing w:before="20" w:after="40"/>
      </w:pPr>
      <w:r>
        <w:rPr>
          <w:rFonts w:ascii="Times New Roman" w:hAnsi="Times New Roman"/>
          <w:b w:val="0"/>
          <w:i w:val="0"/>
          <w:sz w:val="24"/>
          <w:u w:val="none"/>
        </w:rPr>
        <w:t>Cho biết số sóng hấp thụ đặc trưng của một số liên kết trên phổ hồng ngoại như sau:</w:t>
      </w:r>
    </w:p>
    <w:p>
      <w:pPr>
        <w:spacing w:before="40" w:after="40"/>
        <w:jc w:val="center"/>
      </w:pPr>
      <w:r>
        <w:drawing>
          <wp:inline xmlns:a="http://schemas.openxmlformats.org/drawingml/2006/main" xmlns:pic="http://schemas.openxmlformats.org/drawingml/2006/picture">
            <wp:extent cx="3060000" cy="2111759"/>
            <wp:docPr id="1" name="Picture 1"/>
            <wp:cNvGraphicFramePr>
              <a:graphicFrameLocks noChangeAspect="1"/>
            </wp:cNvGraphicFramePr>
            <a:graphic>
              <a:graphicData uri="http://schemas.openxmlformats.org/drawingml/2006/picture">
                <pic:pic>
                  <pic:nvPicPr>
                    <pic:cNvPr id="0" name="C1_Q114_1.png"/>
                    <pic:cNvPicPr/>
                  </pic:nvPicPr>
                  <pic:blipFill>
                    <a:blip r:embed="rId9"/>
                    <a:stretch>
                      <a:fillRect/>
                    </a:stretch>
                  </pic:blipFill>
                  <pic:spPr>
                    <a:xfrm>
                      <a:off x="0" y="0"/>
                      <a:ext cx="3060000" cy="2111759"/>
                    </a:xfrm>
                    <a:prstGeom prst="rect"/>
                  </pic:spPr>
                </pic:pic>
              </a:graphicData>
            </a:graphic>
          </wp:inline>
        </w:drawing>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466"/>
        <w:gridCol w:w="2466"/>
        <w:gridCol w:w="2466"/>
        <w:gridCol w:w="2466"/>
      </w:tblGrid>
      <w:tr>
        <w:tc>
          <w:tcPr>
            <w:tcW w:type="dxa" w:w="2466"/>
          </w:tcPr>
          <w:p>
            <w:pPr>
              <w:spacing w:before="30" w:after="30"/>
              <w:jc w:val="center"/>
            </w:pPr>
            <w:r>
              <w:rPr>
                <w:rFonts w:ascii="Times New Roman" w:hAnsi="Times New Roman"/>
                <w:b/>
                <w:i w:val="0"/>
                <w:sz w:val="21"/>
                <w:u w:val="none"/>
              </w:rPr>
              <w:t>Liên kết</w:t>
            </w:r>
          </w:p>
        </w:tc>
        <w:tc>
          <w:tcPr>
            <w:tcW w:type="dxa" w:w="2466"/>
          </w:tcPr>
          <w:p>
            <w:pPr>
              <w:spacing w:before="30" w:after="30"/>
              <w:jc w:val="center"/>
            </w:pPr>
            <w:r>
              <w:rPr>
                <w:rFonts w:ascii="Times New Roman" w:hAnsi="Times New Roman"/>
                <w:b/>
                <w:i w:val="0"/>
                <w:sz w:val="21"/>
                <w:u w:val="none"/>
              </w:rPr>
              <w:t>O-H (alcohol)</w:t>
            </w:r>
          </w:p>
        </w:tc>
        <w:tc>
          <w:tcPr>
            <w:tcW w:type="dxa" w:w="2466"/>
          </w:tcPr>
          <w:p>
            <w:pPr>
              <w:spacing w:before="30" w:after="30"/>
              <w:jc w:val="center"/>
            </w:pPr>
            <w:r>
              <w:rPr>
                <w:rFonts w:ascii="Times New Roman" w:hAnsi="Times New Roman"/>
                <w:b/>
                <w:i w:val="0"/>
                <w:sz w:val="21"/>
                <w:u w:val="none"/>
              </w:rPr>
              <w:t>O-H (carboxylic acid)</w:t>
            </w:r>
          </w:p>
        </w:tc>
        <w:tc>
          <w:tcPr>
            <w:tcW w:type="dxa" w:w="2466"/>
          </w:tcPr>
          <w:p>
            <w:pPr>
              <w:spacing w:before="30" w:after="30"/>
              <w:jc w:val="center"/>
            </w:pPr>
            <w:r>
              <w:rPr>
                <w:rFonts w:ascii="Times New Roman" w:hAnsi="Times New Roman"/>
                <w:b/>
                <w:i w:val="0"/>
                <w:sz w:val="21"/>
                <w:u w:val="none"/>
              </w:rPr>
              <w:t>C=O (ester, carboxylic acid)</w:t>
            </w:r>
          </w:p>
        </w:tc>
      </w:tr>
      <w:tr>
        <w:tc>
          <w:tcPr>
            <w:tcW w:type="dxa" w:w="2466"/>
          </w:tcPr>
          <w:p>
            <w:pPr>
              <w:spacing w:before="30" w:after="30"/>
              <w:jc w:val="left"/>
            </w:pPr>
            <w:r>
              <w:rPr>
                <w:rFonts w:ascii="Times New Roman" w:hAnsi="Times New Roman"/>
                <w:b w:val="0"/>
                <w:i w:val="0"/>
                <w:sz w:val="21"/>
                <w:u w:val="none"/>
              </w:rPr>
              <w:t>Số sóng ()</w:t>
            </w:r>
          </w:p>
        </w:tc>
        <w:tc>
          <w:tcPr>
            <w:tcW w:type="dxa" w:w="2466"/>
          </w:tcPr>
          <w:p>
            <w:pPr>
              <w:spacing w:before="30" w:after="30"/>
              <w:jc w:val="center"/>
            </w:pPr>
            <w:r>
              <w:rPr>
                <w:rFonts w:ascii="Times New Roman" w:hAnsi="Times New Roman"/>
                <w:b w:val="0"/>
                <w:i w:val="0"/>
                <w:sz w:val="21"/>
                <w:u w:val="none"/>
              </w:rPr>
              <w:t>3650-3200</w:t>
            </w:r>
          </w:p>
        </w:tc>
        <w:tc>
          <w:tcPr>
            <w:tcW w:type="dxa" w:w="2466"/>
          </w:tcPr>
          <w:p>
            <w:pPr>
              <w:spacing w:before="30" w:after="30"/>
              <w:jc w:val="center"/>
            </w:pPr>
            <w:r>
              <w:rPr>
                <w:rFonts w:ascii="Times New Roman" w:hAnsi="Times New Roman"/>
                <w:b w:val="0"/>
                <w:i w:val="0"/>
                <w:sz w:val="21"/>
                <w:u w:val="none"/>
              </w:rPr>
              <w:t>3300-2500</w:t>
            </w:r>
          </w:p>
        </w:tc>
        <w:tc>
          <w:tcPr>
            <w:tcW w:type="dxa" w:w="2466"/>
          </w:tcPr>
          <w:p>
            <w:pPr>
              <w:spacing w:before="30" w:after="30"/>
              <w:jc w:val="center"/>
            </w:pPr>
            <w:r>
              <w:rPr>
                <w:rFonts w:ascii="Times New Roman" w:hAnsi="Times New Roman"/>
                <w:b w:val="0"/>
                <w:i w:val="0"/>
                <w:sz w:val="21"/>
                <w:u w:val="none"/>
              </w:rPr>
              <w:t>1780-1650</w:t>
            </w:r>
          </w:p>
        </w:tc>
      </w:tr>
    </w:tbl>
    <w:p>
      <w:pPr>
        <w:spacing w:before="40" w:after="40"/>
      </w:pPr>
      <w:r>
        <w:rPr>
          <w:rFonts w:ascii="Times New Roman" w:hAnsi="Times New Roman"/>
          <w:sz w:val="24"/>
          <w:u w:val="none"/>
        </w:rPr>
        <w:t>a)</w:t>
      </w:r>
      <w:r>
        <w:rPr>
          <w:rFonts w:ascii="Times New Roman" w:hAnsi="Times New Roman"/>
          <w:sz w:val="24"/>
        </w:rPr>
        <w:t xml:space="preserve"> </w:t>
      </w:r>
      <w:r>
        <w:rPr>
          <w:rFonts w:ascii="Times New Roman" w:hAnsi="Times New Roman"/>
          <w:b w:val="0"/>
          <w:i w:val="0"/>
          <w:sz w:val="24"/>
          <w:u w:val="none"/>
        </w:rPr>
        <w:t>Dựa vào phổ hồng ngoại, không thể phân biệt được acetic acid, ethanol và ethyl acetate.</w:t>
      </w:r>
    </w:p>
    <w:p>
      <w:pPr>
        <w:spacing w:before="40" w:after="40"/>
      </w:pPr>
      <w:r>
        <w:rPr>
          <w:rFonts w:ascii="Times New Roman" w:hAnsi="Times New Roman"/>
          <w:sz w:val="24"/>
          <w:u w:val="none"/>
        </w:rPr>
        <w:t>b)</w:t>
      </w:r>
      <w:r>
        <w:rPr>
          <w:rFonts w:ascii="Times New Roman" w:hAnsi="Times New Roman"/>
          <w:sz w:val="24"/>
        </w:rPr>
        <w:t xml:space="preserve"> </w:t>
      </w:r>
      <w:r>
        <w:rPr>
          <w:rFonts w:ascii="Times New Roman" w:hAnsi="Times New Roman"/>
          <w:b w:val="0"/>
          <w:i w:val="0"/>
          <w:sz w:val="24"/>
          <w:u w:val="none"/>
        </w:rPr>
        <w:t>Nhiệt độ phản ứng ở bình cầu (4) càng cao thì phản ứng điều chế ethyl acetate xảy ra càng nhanh.</w:t>
      </w:r>
    </w:p>
    <w:p>
      <w:pPr>
        <w:spacing w:before="40" w:after="40"/>
      </w:pPr>
      <w:r>
        <w:rPr>
          <w:rFonts w:ascii="Times New Roman" w:hAnsi="Times New Roman"/>
          <w:sz w:val="24"/>
          <w:u w:val="none"/>
        </w:rPr>
        <w:t>c)</w:t>
      </w:r>
      <w:r>
        <w:rPr>
          <w:rFonts w:ascii="Times New Roman" w:hAnsi="Times New Roman"/>
          <w:sz w:val="24"/>
        </w:rPr>
        <w:t xml:space="preserve"> </w:t>
      </w:r>
      <w:r>
        <w:rPr>
          <w:rFonts w:ascii="Times New Roman" w:hAnsi="Times New Roman"/>
          <w:b w:val="0"/>
          <w:i w:val="0"/>
          <w:sz w:val="24"/>
          <w:u w:val="none"/>
        </w:rPr>
        <w:t>Nếu tiến hành thí nghiệm với 46,0 gam ethanol và 60,0 gam acetic acid, sau một thời gian thu được 22,0 gam chất lỏng ở bình hứng (5), thì kết luận rằng hiệu suất của phản ứng ester hóa đúng bằng 25% (không làm tròn) là hoàn toàn chính xác.</w:t>
      </w:r>
    </w:p>
    <w:p>
      <w:pPr>
        <w:spacing w:before="40" w:after="40"/>
      </w:pPr>
      <w:r>
        <w:rPr>
          <w:rFonts w:ascii="Times New Roman" w:hAnsi="Times New Roman"/>
          <w:sz w:val="24"/>
          <w:u w:val="single"/>
        </w:rPr>
        <w:t>d)</w:t>
      </w:r>
      <w:r>
        <w:rPr>
          <w:rFonts w:ascii="Times New Roman" w:hAnsi="Times New Roman"/>
          <w:sz w:val="24"/>
        </w:rPr>
        <w:t xml:space="preserve"> </w:t>
      </w:r>
      <w:r>
        <w:rPr>
          <w:rFonts w:ascii="Times New Roman" w:hAnsi="Times New Roman"/>
          <w:b w:val="0"/>
          <w:i w:val="0"/>
          <w:sz w:val="24"/>
          <w:u w:val="none"/>
        </w:rPr>
        <w:t>Ngoài sản phẩm ester và nước thì trong quá trình thí nghiệm còn sinh ra một số sản phẩm phụ.</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Sai vì có thể phân biệt được:</w:t>
      </w:r>
    </w:p>
    <w:p>
      <w:pPr>
        <w:spacing w:before="20" w:after="40"/>
      </w:pPr>
      <w:r>
        <w:rPr>
          <w:rFonts w:ascii="Times New Roman" w:hAnsi="Times New Roman"/>
          <w:b w:val="0"/>
          <w:i w:val="0"/>
          <w:sz w:val="24"/>
          <w:u w:val="none"/>
        </w:rPr>
        <w:t>Acetic acid có pick đăc trưng C=O (1780-1650 cm</w:t>
      </w:r>
      <w:r>
        <w:rPr>
          <w:rFonts w:ascii="Times New Roman" w:hAnsi="Times New Roman"/>
          <w:b w:val="0"/>
          <w:i w:val="0"/>
          <w:sz w:val="24"/>
          <w:u w:val="none"/>
          <w:vertAlign w:val="superscript"/>
        </w:rPr>
        <w:t>-1</w:t>
      </w:r>
      <w:r>
        <w:rPr>
          <w:rFonts w:ascii="Times New Roman" w:hAnsi="Times New Roman"/>
          <w:b w:val="0"/>
          <w:i w:val="0"/>
          <w:sz w:val="24"/>
          <w:u w:val="none"/>
        </w:rPr>
        <w:t>) và O-H (3300-2500 cm</w:t>
      </w:r>
      <w:r>
        <w:rPr>
          <w:rFonts w:ascii="Times New Roman" w:hAnsi="Times New Roman"/>
          <w:b w:val="0"/>
          <w:i w:val="0"/>
          <w:sz w:val="24"/>
          <w:u w:val="none"/>
          <w:vertAlign w:val="superscript"/>
        </w:rPr>
        <w:t>-1</w:t>
      </w:r>
      <w:r>
        <w:rPr>
          <w:rFonts w:ascii="Times New Roman" w:hAnsi="Times New Roman"/>
          <w:b w:val="0"/>
          <w:i w:val="0"/>
          <w:sz w:val="24"/>
          <w:u w:val="none"/>
        </w:rPr>
        <w:t>)</w:t>
      </w:r>
    </w:p>
    <w:p>
      <w:pPr>
        <w:spacing w:before="20" w:after="40"/>
      </w:pPr>
      <w:r>
        <w:rPr>
          <w:rFonts w:ascii="Times New Roman" w:hAnsi="Times New Roman"/>
          <w:b w:val="0"/>
          <w:i w:val="0"/>
          <w:sz w:val="24"/>
          <w:u w:val="none"/>
        </w:rPr>
        <w:t>ethanol chỉ có pick đăc trưng O-H (3650-3200 cm</w:t>
      </w:r>
      <w:r>
        <w:rPr>
          <w:rFonts w:ascii="Times New Roman" w:hAnsi="Times New Roman"/>
          <w:b w:val="0"/>
          <w:i w:val="0"/>
          <w:sz w:val="24"/>
          <w:u w:val="none"/>
          <w:vertAlign w:val="superscript"/>
        </w:rPr>
        <w:t>-1</w:t>
      </w:r>
      <w:r>
        <w:rPr>
          <w:rFonts w:ascii="Times New Roman" w:hAnsi="Times New Roman"/>
          <w:b w:val="0"/>
          <w:i w:val="0"/>
          <w:sz w:val="24"/>
          <w:u w:val="none"/>
        </w:rPr>
        <w:t>)</w:t>
      </w:r>
    </w:p>
    <w:p>
      <w:pPr>
        <w:spacing w:before="20" w:after="40"/>
      </w:pPr>
      <w:r>
        <w:rPr>
          <w:rFonts w:ascii="Times New Roman" w:hAnsi="Times New Roman"/>
          <w:b w:val="0"/>
          <w:i w:val="0"/>
          <w:sz w:val="24"/>
          <w:u w:val="none"/>
        </w:rPr>
        <w:t>ethyl acetate chỉ có có pick đăc trưng C=O (1780-1650 cm</w:t>
      </w:r>
      <w:r>
        <w:rPr>
          <w:rFonts w:ascii="Times New Roman" w:hAnsi="Times New Roman"/>
          <w:b w:val="0"/>
          <w:i w:val="0"/>
          <w:sz w:val="24"/>
          <w:u w:val="none"/>
          <w:vertAlign w:val="superscript"/>
        </w:rPr>
        <w:t>-1</w:t>
      </w:r>
      <w:r>
        <w:rPr>
          <w:rFonts w:ascii="Times New Roman" w:hAnsi="Times New Roman"/>
          <w:b w:val="0"/>
          <w:i w:val="0"/>
          <w:sz w:val="24"/>
          <w:u w:val="none"/>
        </w:rPr>
        <w:t>)</w:t>
      </w:r>
    </w:p>
    <w:p>
      <w:pPr>
        <w:spacing w:before="20" w:after="40"/>
      </w:pPr>
      <w:r>
        <w:rPr>
          <w:rFonts w:ascii="Times New Roman" w:hAnsi="Times New Roman"/>
          <w:b w:val="0"/>
          <w:i w:val="0"/>
          <w:sz w:val="24"/>
          <w:u w:val="none"/>
        </w:rPr>
        <w:t>b) Sai vì nếu nhiệt độ quá cao (vượt quá điểm sôi của các chất), các chất phản ứng (C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 sôi ở 78,3°C, CH</w:t>
      </w:r>
      <w:r>
        <w:rPr>
          <w:rFonts w:ascii="Times New Roman" w:hAnsi="Times New Roman"/>
          <w:b w:val="0"/>
          <w:i w:val="0"/>
          <w:sz w:val="24"/>
          <w:u w:val="none"/>
          <w:vertAlign w:val="subscript"/>
        </w:rPr>
        <w:t>3</w:t>
      </w:r>
      <w:r>
        <w:rPr>
          <w:rFonts w:ascii="Times New Roman" w:hAnsi="Times New Roman"/>
          <w:b w:val="0"/>
          <w:i w:val="0"/>
          <w:sz w:val="24"/>
          <w:u w:val="none"/>
        </w:rPr>
        <w:t>COOH sôi ở 118°C) sẽ bay hơi quá nhanh khỏi hệ thống trước khi kịp phản ứng, hoặc gây ra các phản ứng phụ (như tạo ether hoặc sản phẩm oxy hóa). Do đó, nhiệt độ luôn được khống chế ở mức tối ưu (thường là đun cách thủy hoặc giữ ở 65 – 70°C như đề bài nêu).</w:t>
      </w:r>
    </w:p>
    <w:p>
      <w:pPr>
        <w:spacing w:before="20" w:after="40"/>
      </w:pPr>
      <w:r>
        <w:rPr>
          <w:rFonts w:ascii="Times New Roman" w:hAnsi="Times New Roman"/>
          <w:b w:val="0"/>
          <w:i w:val="0"/>
          <w:sz w:val="24"/>
          <w:u w:val="none"/>
        </w:rPr>
        <w:t>c) Sai vì chưa có cơ sở để xác định khối lượng sản phẩm, vì trong 22,0 gam chất lỏng ở bình hứng (5) gồm cả sản phẩm và chất tham gia phản ứng bay hơi.</w:t>
      </w:r>
    </w:p>
    <w:p>
      <w:pPr>
        <w:spacing w:before="20" w:after="40"/>
      </w:pPr>
      <w:r>
        <w:rPr>
          <w:rFonts w:ascii="Times New Roman" w:hAnsi="Times New Roman"/>
          <w:b w:val="0"/>
          <w:i w:val="0"/>
          <w:sz w:val="24"/>
          <w:u w:val="none"/>
        </w:rPr>
        <w:t>d) Đúng.</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Phân tử maltose được tạo bởi hai đơn vị glucose, liên kết với nhau qua nguyên tử oxygen giữa C</w:t>
      </w:r>
      <w:r>
        <w:rPr>
          <w:rFonts w:ascii="Times New Roman" w:hAnsi="Times New Roman"/>
          <w:b w:val="0"/>
          <w:i w:val="0"/>
          <w:sz w:val="24"/>
          <w:u w:val="none"/>
          <w:vertAlign w:val="subscript"/>
        </w:rPr>
        <w:t>1</w:t>
      </w:r>
      <w:r>
        <w:rPr>
          <w:rFonts w:ascii="Times New Roman" w:hAnsi="Times New Roman"/>
          <w:b w:val="0"/>
          <w:i w:val="0"/>
          <w:sz w:val="24"/>
          <w:u w:val="none"/>
        </w:rPr>
        <w:t xml:space="preserve"> của đơn vị glucose này và C</w:t>
      </w:r>
      <w:r>
        <w:rPr>
          <w:rFonts w:ascii="Times New Roman" w:hAnsi="Times New Roman"/>
          <w:b w:val="0"/>
          <w:i w:val="0"/>
          <w:sz w:val="24"/>
          <w:u w:val="none"/>
          <w:vertAlign w:val="subscript"/>
        </w:rPr>
        <w:t>4</w:t>
      </w:r>
      <w:r>
        <w:rPr>
          <w:rFonts w:ascii="Times New Roman" w:hAnsi="Times New Roman"/>
          <w:b w:val="0"/>
          <w:i w:val="0"/>
          <w:sz w:val="24"/>
          <w:u w:val="none"/>
        </w:rPr>
        <w:t xml:space="preserve"> của đơn vị glucose kia. Công thức cấu tạo của maltose như hình dưới:</w:t>
      </w:r>
    </w:p>
    <w:p>
      <w:pPr>
        <w:spacing w:before="40" w:after="40"/>
        <w:jc w:val="center"/>
      </w:pPr>
      <w:r>
        <w:drawing>
          <wp:inline xmlns:a="http://schemas.openxmlformats.org/drawingml/2006/main" xmlns:pic="http://schemas.openxmlformats.org/drawingml/2006/picture">
            <wp:extent cx="3060000" cy="736933"/>
            <wp:docPr id="2" name="Picture 2"/>
            <wp:cNvGraphicFramePr>
              <a:graphicFrameLocks noChangeAspect="1"/>
            </wp:cNvGraphicFramePr>
            <a:graphic>
              <a:graphicData uri="http://schemas.openxmlformats.org/drawingml/2006/picture">
                <pic:pic>
                  <pic:nvPicPr>
                    <pic:cNvPr id="0" name="c2_q203_img1.png"/>
                    <pic:cNvPicPr/>
                  </pic:nvPicPr>
                  <pic:blipFill>
                    <a:blip r:embed="rId10"/>
                    <a:stretch>
                      <a:fillRect/>
                    </a:stretch>
                  </pic:blipFill>
                  <pic:spPr>
                    <a:xfrm>
                      <a:off x="0" y="0"/>
                      <a:ext cx="3060000" cy="736933"/>
                    </a:xfrm>
                    <a:prstGeom prst="rect"/>
                  </pic:spPr>
                </pic:pic>
              </a:graphicData>
            </a:graphic>
          </wp:inline>
        </w:drawing>
      </w:r>
    </w:p>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Maltose là một disaccharide có công thức phân tử là C</w:t>
      </w:r>
      <w:r>
        <w:rPr>
          <w:rFonts w:ascii="Times New Roman" w:hAnsi="Times New Roman"/>
          <w:b w:val="0"/>
          <w:i w:val="0"/>
          <w:sz w:val="24"/>
          <w:u w:val="none"/>
          <w:vertAlign w:val="subscript"/>
        </w:rPr>
        <w:t>12</w:t>
      </w:r>
      <w:r>
        <w:rPr>
          <w:rFonts w:ascii="Times New Roman" w:hAnsi="Times New Roman"/>
          <w:b w:val="0"/>
          <w:i w:val="0"/>
          <w:sz w:val="24"/>
          <w:u w:val="none"/>
        </w:rPr>
        <w:t>H</w:t>
      </w:r>
      <w:r>
        <w:rPr>
          <w:rFonts w:ascii="Times New Roman" w:hAnsi="Times New Roman"/>
          <w:b w:val="0"/>
          <w:i w:val="0"/>
          <w:sz w:val="24"/>
          <w:u w:val="none"/>
          <w:vertAlign w:val="subscript"/>
        </w:rPr>
        <w:t>22</w:t>
      </w:r>
      <w:r>
        <w:rPr>
          <w:rFonts w:ascii="Times New Roman" w:hAnsi="Times New Roman"/>
          <w:b w:val="0"/>
          <w:i w:val="0"/>
          <w:sz w:val="24"/>
          <w:u w:val="none"/>
        </w:rPr>
        <w:t>O</w:t>
      </w:r>
      <w:r>
        <w:rPr>
          <w:rFonts w:ascii="Times New Roman" w:hAnsi="Times New Roman"/>
          <w:b w:val="0"/>
          <w:i w:val="0"/>
          <w:sz w:val="24"/>
          <w:u w:val="none"/>
          <w:vertAlign w:val="subscript"/>
        </w:rPr>
        <w:t>11</w:t>
      </w:r>
      <w:r>
        <w:rPr>
          <w:rFonts w:ascii="Times New Roman" w:hAnsi="Times New Roman"/>
          <w:b w:val="0"/>
          <w:i w:val="0"/>
          <w:sz w:val="24"/>
          <w:u w:val="none"/>
        </w:rPr>
        <w:t>.</w:t>
      </w:r>
    </w:p>
    <w:p>
      <w:pPr>
        <w:spacing w:before="40" w:after="40"/>
      </w:pPr>
      <w:r>
        <w:rPr>
          <w:rFonts w:ascii="Times New Roman" w:hAnsi="Times New Roman"/>
          <w:sz w:val="24"/>
          <w:u w:val="single"/>
        </w:rPr>
        <w:t>b)</w:t>
      </w:r>
      <w:r>
        <w:rPr>
          <w:rFonts w:ascii="Times New Roman" w:hAnsi="Times New Roman"/>
          <w:sz w:val="24"/>
        </w:rPr>
        <w:t xml:space="preserve"> </w:t>
      </w:r>
      <w:r>
        <w:rPr>
          <w:rFonts w:ascii="Times New Roman" w:hAnsi="Times New Roman"/>
          <w:b w:val="0"/>
          <w:i w:val="0"/>
          <w:sz w:val="24"/>
          <w:u w:val="none"/>
        </w:rPr>
        <w:t>Hai đơn vị glucose liên kết với nhau qua liên kết α-1,4-glycoside.</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Dạng mở vòng, maltose chứa nhóm –CH=O, vì vậy maltose có khả năng tham gia phản ứng với thuốc thử Tollens.</w:t>
      </w:r>
    </w:p>
    <w:p>
      <w:pPr>
        <w:spacing w:before="40" w:after="40"/>
      </w:pPr>
      <w:r>
        <w:rPr>
          <w:rFonts w:ascii="Times New Roman" w:hAnsi="Times New Roman"/>
          <w:sz w:val="24"/>
          <w:u w:val="none"/>
        </w:rPr>
        <w:t>d)</w:t>
      </w:r>
      <w:r>
        <w:rPr>
          <w:rFonts w:ascii="Times New Roman" w:hAnsi="Times New Roman"/>
          <w:sz w:val="24"/>
        </w:rPr>
        <w:t xml:space="preserve"> </w:t>
      </w:r>
      <w:r>
        <w:rPr>
          <w:rFonts w:ascii="Times New Roman" w:hAnsi="Times New Roman"/>
          <w:b w:val="0"/>
          <w:i w:val="0"/>
          <w:sz w:val="24"/>
          <w:u w:val="none"/>
        </w:rPr>
        <w:t>Dạng mạch vòng, nhóm –OH ở vị trí C</w:t>
      </w:r>
      <w:r>
        <w:rPr>
          <w:rFonts w:ascii="Times New Roman" w:hAnsi="Times New Roman"/>
          <w:b w:val="0"/>
          <w:i w:val="0"/>
          <w:sz w:val="24"/>
          <w:u w:val="none"/>
          <w:vertAlign w:val="subscript"/>
        </w:rPr>
        <w:t>1</w:t>
      </w:r>
      <w:r>
        <w:rPr>
          <w:rFonts w:ascii="Times New Roman" w:hAnsi="Times New Roman"/>
          <w:b w:val="0"/>
          <w:i w:val="0"/>
          <w:sz w:val="24"/>
          <w:u w:val="none"/>
        </w:rPr>
        <w:t xml:space="preserve"> và C</w:t>
      </w:r>
      <w:r>
        <w:rPr>
          <w:rFonts w:ascii="Times New Roman" w:hAnsi="Times New Roman"/>
          <w:b w:val="0"/>
          <w:i w:val="0"/>
          <w:sz w:val="24"/>
          <w:u w:val="none"/>
          <w:vertAlign w:val="subscript"/>
        </w:rPr>
        <w:t>4</w:t>
      </w:r>
      <w:r>
        <w:rPr>
          <w:rFonts w:ascii="Times New Roman" w:hAnsi="Times New Roman"/>
          <w:b w:val="0"/>
          <w:i w:val="0"/>
          <w:sz w:val="24"/>
          <w:u w:val="none"/>
        </w:rPr>
        <w:t xml:space="preserve"> là nhóm –OH hemiacetal.</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 Maltose là một disaccharide (đường mạch nha) có cùng công thức phân tử với saccharose là .</w:t>
      </w:r>
    </w:p>
    <w:p>
      <w:pPr>
        <w:spacing w:before="20" w:after="40"/>
      </w:pPr>
      <w:r>
        <w:rPr>
          <w:rFonts w:ascii="Times New Roman" w:hAnsi="Times New Roman"/>
          <w:b w:val="0"/>
          <w:i w:val="0"/>
          <w:sz w:val="24"/>
          <w:u w:val="none"/>
        </w:rPr>
        <w:t>b) Đúng. Hai đơn vị -glucose liên kết với nhau qua nguyên tử oxygen tạo thành cầu nối -1,4-glycoside.</w:t>
      </w:r>
    </w:p>
    <w:p>
      <w:pPr>
        <w:spacing w:before="20" w:after="40"/>
      </w:pPr>
      <w:r>
        <w:rPr>
          <w:rFonts w:ascii="Times New Roman" w:hAnsi="Times New Roman"/>
          <w:b w:val="0"/>
          <w:i w:val="0"/>
          <w:sz w:val="24"/>
          <w:u w:val="none"/>
        </w:rPr>
        <w:t>c) Đúng. Nhờ còn 1 nhóm  hemiacetal tự do, maltose ở dạng mở vòng tái tạo được nhóm , do đó có khả năng tham gia phản ứng tráng gương (Tollens).</w:t>
      </w:r>
    </w:p>
    <w:p>
      <w:pPr>
        <w:spacing w:before="20" w:after="40"/>
      </w:pPr>
      <w:r>
        <w:rPr>
          <w:rFonts w:ascii="Times New Roman" w:hAnsi="Times New Roman"/>
          <w:b w:val="0"/>
          <w:i w:val="0"/>
          <w:sz w:val="24"/>
          <w:u w:val="none"/>
        </w:rPr>
        <w:t>d) Sai. ⚠️ Bẫy vị trí! Chỉ có nhóm  ở vị trí C</w:t>
      </w:r>
      <w:r>
        <w:rPr>
          <w:rFonts w:ascii="Times New Roman" w:hAnsi="Times New Roman"/>
          <w:b w:val="0"/>
          <w:i w:val="0"/>
          <w:sz w:val="24"/>
          <w:u w:val="none"/>
          <w:vertAlign w:val="subscript"/>
        </w:rPr>
        <w:t>1</w:t>
      </w:r>
      <w:r>
        <w:rPr>
          <w:rFonts w:ascii="Times New Roman" w:hAnsi="Times New Roman"/>
          <w:b w:val="0"/>
          <w:i w:val="0"/>
          <w:sz w:val="24"/>
          <w:u w:val="none"/>
        </w:rPr>
        <w:t xml:space="preserve"> (của gốc glucose thứ hai) mới là nhóm  hemiacetal. Nhóm ở C</w:t>
      </w:r>
      <w:r>
        <w:rPr>
          <w:rFonts w:ascii="Times New Roman" w:hAnsi="Times New Roman"/>
          <w:b w:val="0"/>
          <w:i w:val="0"/>
          <w:sz w:val="24"/>
          <w:u w:val="none"/>
          <w:vertAlign w:val="subscript"/>
        </w:rPr>
        <w:t>4</w:t>
      </w:r>
      <w:r>
        <w:rPr>
          <w:rFonts w:ascii="Times New Roman" w:hAnsi="Times New Roman"/>
          <w:b w:val="0"/>
          <w:i w:val="0"/>
          <w:sz w:val="24"/>
          <w:u w:val="none"/>
        </w:rPr>
        <w:t xml:space="preserve"> đã tham gia tạo liên kết glycoside.</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Tại một nhà máy sản xuất rượu, cứ 10 tấn tinh bột (chứa 6,85% tạp chất trơ) sẽ sản xuất được 7,21 m³ dung dịch ethanol 40° (cho khối lượng riêng của ethanol nguyên chất là 0,789 g/cm³). Tinh bột là một polysaccharide gồm nhiều gốc α-glucose liên kết với nhau tạo ra hai dạng mạch amylose và amylopectin. Dưới đây là một đoạn cấu tạo của tinh bột:</w:t>
      </w:r>
    </w:p>
    <w:p>
      <w:pPr>
        <w:spacing w:before="40" w:after="40"/>
        <w:jc w:val="center"/>
      </w:pPr>
      <w:r>
        <w:drawing>
          <wp:inline xmlns:a="http://schemas.openxmlformats.org/drawingml/2006/main" xmlns:pic="http://schemas.openxmlformats.org/drawingml/2006/picture">
            <wp:extent cx="3060000" cy="1157838"/>
            <wp:docPr id="3" name="Picture 3"/>
            <wp:cNvGraphicFramePr>
              <a:graphicFrameLocks noChangeAspect="1"/>
            </wp:cNvGraphicFramePr>
            <a:graphic>
              <a:graphicData uri="http://schemas.openxmlformats.org/drawingml/2006/picture">
                <pic:pic>
                  <pic:nvPicPr>
                    <pic:cNvPr id="0" name="c2_q253_img1.png"/>
                    <pic:cNvPicPr/>
                  </pic:nvPicPr>
                  <pic:blipFill>
                    <a:blip r:embed="rId11"/>
                    <a:stretch>
                      <a:fillRect/>
                    </a:stretch>
                  </pic:blipFill>
                  <pic:spPr>
                    <a:xfrm>
                      <a:off x="0" y="0"/>
                      <a:ext cx="3060000" cy="1157838"/>
                    </a:xfrm>
                    <a:prstGeom prst="rect"/>
                  </pic:spPr>
                </pic:pic>
              </a:graphicData>
            </a:graphic>
          </wp:inline>
        </w:drawing>
      </w:r>
    </w:p>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Amylopectin có các gốc α-glucose liên kết với nhau bởi liên kết α-1,4-glycoside và α-1,6-glycoside.</w:t>
      </w:r>
    </w:p>
    <w:p>
      <w:pPr>
        <w:spacing w:before="40" w:after="40"/>
      </w:pPr>
      <w:r>
        <w:rPr>
          <w:rFonts w:ascii="Times New Roman" w:hAnsi="Times New Roman"/>
          <w:sz w:val="24"/>
          <w:u w:val="single"/>
        </w:rPr>
        <w:t>b)</w:t>
      </w:r>
      <w:r>
        <w:rPr>
          <w:rFonts w:ascii="Times New Roman" w:hAnsi="Times New Roman"/>
          <w:sz w:val="24"/>
        </w:rPr>
        <w:t xml:space="preserve"> </w:t>
      </w:r>
      <w:r>
        <w:rPr>
          <w:rFonts w:ascii="Times New Roman" w:hAnsi="Times New Roman"/>
          <w:b w:val="0"/>
          <w:i w:val="0"/>
          <w:sz w:val="24"/>
          <w:u w:val="none"/>
        </w:rPr>
        <w:t>Tinh bột bị thủy phân hoàn toàn trong môi trường acid tạo thành glucose.</w:t>
      </w:r>
    </w:p>
    <w:p>
      <w:pPr>
        <w:spacing w:before="40" w:after="40"/>
      </w:pPr>
      <w:r>
        <w:rPr>
          <w:rFonts w:ascii="Times New Roman" w:hAnsi="Times New Roman"/>
          <w:sz w:val="24"/>
          <w:u w:val="none"/>
        </w:rPr>
        <w:t>c)</w:t>
      </w:r>
      <w:r>
        <w:rPr>
          <w:rFonts w:ascii="Times New Roman" w:hAnsi="Times New Roman"/>
          <w:sz w:val="24"/>
        </w:rPr>
        <w:t xml:space="preserve"> </w:t>
      </w:r>
      <w:r>
        <w:rPr>
          <w:rFonts w:ascii="Times New Roman" w:hAnsi="Times New Roman"/>
          <w:b w:val="0"/>
          <w:i w:val="0"/>
          <w:sz w:val="24"/>
          <w:u w:val="none"/>
        </w:rPr>
        <w:t>Hiệu suất của quá trình sản xuất ethanol ở trên đạt 40% (làm tròn kết quả đến hàng đơn vị).</w:t>
      </w:r>
    </w:p>
    <w:p>
      <w:pPr>
        <w:spacing w:before="40" w:after="40"/>
      </w:pPr>
      <w:r>
        <w:rPr>
          <w:rFonts w:ascii="Times New Roman" w:hAnsi="Times New Roman"/>
          <w:sz w:val="24"/>
          <w:u w:val="single"/>
        </w:rPr>
        <w:t>d)</w:t>
      </w:r>
      <w:r>
        <w:rPr>
          <w:rFonts w:ascii="Times New Roman" w:hAnsi="Times New Roman"/>
          <w:sz w:val="24"/>
        </w:rPr>
        <w:t xml:space="preserve"> </w:t>
      </w:r>
      <w:r>
        <w:rPr>
          <w:rFonts w:ascii="Times New Roman" w:hAnsi="Times New Roman"/>
          <w:b w:val="0"/>
          <w:i w:val="0"/>
          <w:sz w:val="24"/>
          <w:u w:val="none"/>
        </w:rPr>
        <w:t>Đoạn mạch trên có các gốc α-glucose được liên kết với nhau bằng liên kết α-1,4-glycoside.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 Amylopectin có cấu trúc mạch nhánh phức tạp, bao gồm cả liên kết -1,4-glycoside ở mạch thẳng và liên kết -1,6-glycoside ở các điểm rẽ nhánh.</w:t>
      </w:r>
    </w:p>
    <w:p>
      <w:pPr>
        <w:spacing w:before="20" w:after="40"/>
      </w:pPr>
      <w:r>
        <w:rPr>
          <w:rFonts w:ascii="Times New Roman" w:hAnsi="Times New Roman"/>
          <w:b w:val="0"/>
          <w:i w:val="0"/>
          <w:sz w:val="24"/>
          <w:u w:val="none"/>
        </w:rPr>
        <w:t>b) Đúng. Trong môi trường acid đun nóng, tinh bột bị cắt đứt mọi liên kết glycoside, thủy phân hoàn toàn tạo thành các phân tử glucose.</w:t>
      </w:r>
    </w:p>
    <w:p>
      <w:pPr>
        <w:spacing w:before="20" w:after="40"/>
      </w:pPr>
      <w:r>
        <w:rPr>
          <w:rFonts w:ascii="Times New Roman" w:hAnsi="Times New Roman"/>
          <w:b w:val="0"/>
          <w:i w:val="0"/>
          <w:sz w:val="24"/>
          <w:u w:val="none"/>
        </w:rPr>
        <w:t>c) Sai. Áp dụng công thức tính toán với 10 tấn tinh bột (93,15% nguyên chất) và 7,21  ethanol 40°, hiệu suất thực tế đạt 43%, không phải 40%.</w:t>
      </w:r>
    </w:p>
    <w:p>
      <w:pPr>
        <w:spacing w:before="20" w:after="40"/>
      </w:pPr>
      <w:r>
        <w:rPr>
          <w:rFonts w:ascii="Times New Roman" w:hAnsi="Times New Roman"/>
          <w:b w:val="0"/>
          <w:i w:val="0"/>
          <w:sz w:val="24"/>
          <w:u w:val="none"/>
        </w:rPr>
        <w:t>d) Đúng. Đoạn mạch thẳng hiển thị trong mô tả sử dụng liên kết -1,4-glycoside nối giữa các gốc -glucose liền kề.</w:t>
      </w:r>
    </w:p>
    <w:p>
      <w:pPr>
        <w:spacing w:before="20" w:after="40"/>
      </w:pPr>
      <w:r>
        <w:rPr>
          <w:rFonts w:ascii="Times New Roman" w:hAnsi="Times New Roman"/>
          <w:b w:val="0"/>
          <w:i w:val="0"/>
          <w:sz w:val="24"/>
          <w:u w:val="none"/>
        </w:rPr>
        <w:t>📘 Dữ kiện bài toán:</w:t>
      </w:r>
    </w:p>
    <w:p>
      <w:pPr>
        <w:spacing w:before="20" w:after="40"/>
      </w:pPr>
      <w:r>
        <w:rPr>
          <w:rFonts w:ascii="Times New Roman" w:hAnsi="Times New Roman"/>
          <w:b w:val="0"/>
          <w:i w:val="0"/>
          <w:sz w:val="24"/>
          <w:u w:val="none"/>
        </w:rPr>
        <w:t></w:t>
        <w:tab/>
        <w:t>Tinh bột: 10.000 kg</w:t>
      </w:r>
    </w:p>
    <w:p>
      <w:pPr>
        <w:spacing w:before="20" w:after="40"/>
      </w:pPr>
      <w:r>
        <w:rPr>
          <w:rFonts w:ascii="Times New Roman" w:hAnsi="Times New Roman"/>
          <w:b w:val="0"/>
          <w:i w:val="0"/>
          <w:sz w:val="24"/>
          <w:u w:val="none"/>
        </w:rPr>
        <w:t></w:t>
        <w:tab/>
        <w:t>Tạp chất: 6,85% → còn 93,15%</w:t>
      </w:r>
    </w:p>
    <w:p>
      <w:pPr>
        <w:spacing w:before="20" w:after="40"/>
      </w:pPr>
      <w:r>
        <w:rPr>
          <w:rFonts w:ascii="Times New Roman" w:hAnsi="Times New Roman"/>
          <w:b w:val="0"/>
          <w:i w:val="0"/>
          <w:sz w:val="24"/>
          <w:u w:val="none"/>
        </w:rPr>
        <w:t></w:t>
        <w:tab/>
        <w:t>Ethanol thu được: 7210 L</w:t>
      </w:r>
    </w:p>
    <w:p>
      <w:pPr>
        <w:spacing w:before="20" w:after="40"/>
      </w:pPr>
      <w:r>
        <w:rPr>
          <w:rFonts w:ascii="Times New Roman" w:hAnsi="Times New Roman"/>
          <w:b w:val="0"/>
          <w:i w:val="0"/>
          <w:sz w:val="24"/>
          <w:u w:val="none"/>
        </w:rPr>
        <w:t></w:t>
        <w:tab/>
        <w:t>Nồng độ ethanol: 40°</w:t>
      </w:r>
    </w:p>
    <w:p>
      <w:pPr>
        <w:spacing w:before="20" w:after="40"/>
      </w:pPr>
      <w:r>
        <w:rPr>
          <w:rFonts w:ascii="Times New Roman" w:hAnsi="Times New Roman"/>
          <w:b w:val="0"/>
          <w:i w:val="0"/>
          <w:sz w:val="24"/>
          <w:u w:val="none"/>
        </w:rPr>
        <w:t></w:t>
        <w:tab/>
        <w:t>Khối lượng riêng: 0.789 kg/L</w:t>
      </w:r>
    </w:p>
    <w:p>
      <w:pPr>
        <w:spacing w:before="20" w:after="40"/>
      </w:pPr>
      <w:r>
        <w:rPr>
          <w:rFonts w:ascii="Times New Roman" w:hAnsi="Times New Roman"/>
          <w:b w:val="0"/>
          <w:i w:val="0"/>
          <w:sz w:val="24"/>
          <w:u w:val="none"/>
        </w:rPr>
        <w:t></w:t>
        <w:tab/>
        <w:t>162 kg tinh bột → 92 kg ethanol</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Melamine là hợp chất hữu cơ tan ít trong nước, kết dính tốt được dùng trong chế tạo keo dính, nội thất. Một số cơ sở sản xuất sữa thường thêm melamine vào sản phẩm để tạp hàm lượng đạm giả trong sữa, gây nguy hại đến sức khỏe. Melamine có công thức cấu tạo như sau:</w:t>
      </w:r>
    </w:p>
    <w:p>
      <w:pPr>
        <w:spacing w:before="40" w:after="40"/>
        <w:jc w:val="center"/>
      </w:pPr>
      <w:r>
        <w:drawing>
          <wp:inline xmlns:a="http://schemas.openxmlformats.org/drawingml/2006/main" xmlns:pic="http://schemas.openxmlformats.org/drawingml/2006/picture">
            <wp:extent cx="3060000" cy="2156316"/>
            <wp:docPr id="4" name="Picture 4"/>
            <wp:cNvGraphicFramePr>
              <a:graphicFrameLocks noChangeAspect="1"/>
            </wp:cNvGraphicFramePr>
            <a:graphic>
              <a:graphicData uri="http://schemas.openxmlformats.org/drawingml/2006/picture">
                <pic:pic>
                  <pic:nvPicPr>
                    <pic:cNvPr id="0" name="c3_q238_img1.png"/>
                    <pic:cNvPicPr/>
                  </pic:nvPicPr>
                  <pic:blipFill>
                    <a:blip r:embed="rId12"/>
                    <a:stretch>
                      <a:fillRect/>
                    </a:stretch>
                  </pic:blipFill>
                  <pic:spPr>
                    <a:xfrm>
                      <a:off x="0" y="0"/>
                      <a:ext cx="3060000" cy="2156316"/>
                    </a:xfrm>
                    <a:prstGeom prst="rect"/>
                  </pic:spPr>
                </pic:pic>
              </a:graphicData>
            </a:graphic>
          </wp:inline>
        </w:drawing>
      </w:r>
    </w:p>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Một phân tử melamine có công thức đơn giản nhất là CH</w:t>
      </w:r>
      <w:r>
        <w:rPr>
          <w:rFonts w:ascii="Times New Roman" w:hAnsi="Times New Roman"/>
          <w:b w:val="0"/>
          <w:i w:val="0"/>
          <w:sz w:val="24"/>
          <w:u w:val="none"/>
          <w:vertAlign w:val="subscript"/>
        </w:rPr>
        <w:t>2</w:t>
      </w:r>
      <w:r>
        <w:rPr>
          <w:rFonts w:ascii="Times New Roman" w:hAnsi="Times New Roman"/>
          <w:b w:val="0"/>
          <w:i w:val="0"/>
          <w:sz w:val="24"/>
          <w:u w:val="none"/>
        </w:rPr>
        <w:t>N</w:t>
      </w:r>
      <w:r>
        <w:rPr>
          <w:rFonts w:ascii="Times New Roman" w:hAnsi="Times New Roman"/>
          <w:b w:val="0"/>
          <w:i w:val="0"/>
          <w:sz w:val="24"/>
          <w:u w:val="none"/>
          <w:vertAlign w:val="subscript"/>
        </w:rPr>
        <w:t>2</w:t>
      </w:r>
      <w:r>
        <w:rPr>
          <w:rFonts w:ascii="Times New Roman" w:hAnsi="Times New Roman"/>
          <w:b w:val="0"/>
          <w:i w:val="0"/>
          <w:sz w:val="24"/>
          <w:u w:val="none"/>
        </w:rPr>
        <w:t xml:space="preserve"> và có 15 liên kết sigma (ơ).</w:t>
      </w:r>
    </w:p>
    <w:p>
      <w:pPr>
        <w:spacing w:before="40" w:after="40"/>
      </w:pPr>
      <w:r>
        <w:rPr>
          <w:rFonts w:ascii="Times New Roman" w:hAnsi="Times New Roman"/>
          <w:sz w:val="24"/>
          <w:u w:val="single"/>
        </w:rPr>
        <w:t>b)</w:t>
      </w:r>
      <w:r>
        <w:rPr>
          <w:rFonts w:ascii="Times New Roman" w:hAnsi="Times New Roman"/>
          <w:sz w:val="24"/>
        </w:rPr>
        <w:t xml:space="preserve"> </w:t>
      </w:r>
      <w:r>
        <w:rPr>
          <w:rFonts w:ascii="Times New Roman" w:hAnsi="Times New Roman"/>
          <w:b w:val="0"/>
          <w:i w:val="0"/>
          <w:sz w:val="24"/>
          <w:u w:val="none"/>
        </w:rPr>
        <w:t>Melanine được dùng như một loại keo để sản xuất giấy trang trí phủ melamine (một loại vật liệu quan trọng trong ngành gỗ công nghiệp với ưu điểm màu sắc phong phú, bền màu, chống thấm nước,…).</w:t>
      </w:r>
    </w:p>
    <w:p>
      <w:pPr>
        <w:spacing w:before="40" w:after="40"/>
      </w:pPr>
      <w:r>
        <w:rPr>
          <w:rFonts w:ascii="Times New Roman" w:hAnsi="Times New Roman"/>
          <w:sz w:val="24"/>
          <w:u w:val="none"/>
        </w:rPr>
        <w:t>c)</w:t>
      </w:r>
      <w:r>
        <w:rPr>
          <w:rFonts w:ascii="Times New Roman" w:hAnsi="Times New Roman"/>
          <w:sz w:val="24"/>
        </w:rPr>
        <w:t xml:space="preserve"> </w:t>
      </w:r>
      <w:r>
        <w:rPr>
          <w:rFonts w:ascii="Times New Roman" w:hAnsi="Times New Roman"/>
          <w:b w:val="0"/>
          <w:i w:val="0"/>
          <w:sz w:val="24"/>
          <w:u w:val="none"/>
        </w:rPr>
        <w:t>Melamine thuộc loại arylamine có tính base.</w:t>
      </w:r>
    </w:p>
    <w:p>
      <w:pPr>
        <w:spacing w:before="40" w:after="40"/>
      </w:pPr>
      <w:r>
        <w:rPr>
          <w:rFonts w:ascii="Times New Roman" w:hAnsi="Times New Roman"/>
          <w:sz w:val="24"/>
          <w:u w:val="single"/>
        </w:rPr>
        <w:t>d)</w:t>
      </w:r>
      <w:r>
        <w:rPr>
          <w:rFonts w:ascii="Times New Roman" w:hAnsi="Times New Roman"/>
          <w:sz w:val="24"/>
        </w:rPr>
        <w:t xml:space="preserve"> </w:t>
      </w:r>
      <w:r>
        <w:rPr>
          <w:rFonts w:ascii="Times New Roman" w:hAnsi="Times New Roman"/>
          <w:b w:val="0"/>
          <w:i w:val="0"/>
          <w:sz w:val="24"/>
          <w:u w:val="none"/>
        </w:rPr>
        <w:t>Muốn tăng 1 độ đạm (1 gam nitrogen) cho sữa tươi thì phải thêm vào 1 lít sữa khoảng 1500 mg melamine.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 Công thức phân tử  rút gọn thành , phân tử có tổng cộng 15 liên kết  bao gồm 6 liên kết trong vòng, 3 liên kết ở nối đôi và 6 liên kết ở các nhóm .</w:t>
      </w:r>
    </w:p>
    <w:p>
      <w:pPr>
        <w:spacing w:before="20" w:after="40"/>
      </w:pPr>
      <w:r>
        <w:rPr>
          <w:rFonts w:ascii="Times New Roman" w:hAnsi="Times New Roman"/>
          <w:b w:val="0"/>
          <w:i w:val="0"/>
          <w:sz w:val="24"/>
          <w:u w:val="none"/>
        </w:rPr>
        <w:t>b) Đúng. Melamine phản ứng với formaldehyde sinh ra nhựa melamine-formaldehyde, được ứng dụng rộng rãi làm keo dán và lớp phủ bề mặt chịu nhiệt cho gỗ công nghiệp.</w:t>
      </w:r>
    </w:p>
    <w:p>
      <w:pPr>
        <w:spacing w:before="20" w:after="40"/>
      </w:pPr>
      <w:r>
        <w:rPr>
          <w:rFonts w:ascii="Times New Roman" w:hAnsi="Times New Roman"/>
          <w:b w:val="0"/>
          <w:i w:val="0"/>
          <w:sz w:val="24"/>
          <w:u w:val="none"/>
        </w:rPr>
        <w:t>c) Sai. Bẫy phân loại gốc: Các nhóm chức  trong phân tử melamine gắn vào dị vòng triazine (chứa nitrogen), hoàn toàn không gắn vào vòng benzene nên không thuộc loại arylamine.</w:t>
      </w:r>
    </w:p>
    <w:p>
      <w:pPr>
        <w:spacing w:before="20" w:after="40"/>
      </w:pPr>
      <w:r>
        <w:rPr>
          <w:rFonts w:ascii="Times New Roman" w:hAnsi="Times New Roman"/>
          <w:b w:val="0"/>
          <w:i w:val="0"/>
          <w:sz w:val="24"/>
          <w:u w:val="none"/>
        </w:rPr>
        <w:t>d) Đúng. Hàm lượng N trong 15000 mg melamine:</w:t>
      </w:r>
    </w:p>
    <w:p>
      <w:pPr>
        <w:spacing w:before="160" w:after="80"/>
      </w:pPr>
      <w:r>
        <w:rPr>
          <w:rFonts w:ascii="Times New Roman" w:hAnsi="Times New Roman"/>
          <w:b/>
          <w:sz w:val="24"/>
        </w:rPr>
        <w:t xml:space="preserve">PHẦN III. Câu trắc nghiệm trả lời ngắn. </w:t>
      </w:r>
      <w:r>
        <w:rPr>
          <w:rFonts w:ascii="Times New Roman" w:hAnsi="Times New Roman"/>
          <w:sz w:val="24"/>
        </w:rPr>
        <w:t>Thí sinh trả lời từ câu 1 đến câu 6.</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Cho các ester sau: ethyl acetate, ethyl formate, methyl acetate, methyl acrylate. Có bao nhiêu ester no, đơn chức, mạch hở?</w:t>
      </w:r>
    </w:p>
    <w:p>
      <w:pPr>
        <w:spacing w:before="60" w:after="40"/>
      </w:pPr>
      <w:r>
        <w:rPr>
          <w:rFonts w:ascii="Times New Roman" w:hAnsi="Times New Roman"/>
          <w:sz w:val="24"/>
        </w:rPr>
        <w:t>Lời giải</w:t>
      </w:r>
    </w:p>
    <w:p>
      <w:pPr>
        <w:spacing w:before="20" w:after="40"/>
      </w:pPr>
      <w:r>
        <w:rPr>
          <w:rFonts w:ascii="Times New Roman" w:hAnsi="Times New Roman"/>
          <w:sz w:val="24"/>
        </w:rPr>
        <w:t>Đáp án: 3</w:t>
      </w:r>
    </w:p>
    <w:p>
      <w:pPr>
        <w:spacing w:before="20" w:after="40"/>
      </w:pPr>
      <w:r>
        <w:rPr>
          <w:rFonts w:ascii="Times New Roman" w:hAnsi="Times New Roman"/>
          <w:sz w:val="24"/>
        </w:rPr>
        <w:t>Giải thích:</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Chất béo không bão hòa A có công thức dạng khung phân tử như hình dưới đây.</w:t>
      </w:r>
    </w:p>
    <w:p>
      <w:pPr>
        <w:spacing w:before="20" w:after="40"/>
      </w:pPr>
      <w:r>
        <w:rPr>
          <w:rFonts w:ascii="Times New Roman" w:hAnsi="Times New Roman"/>
          <w:b w:val="0"/>
          <w:i w:val="0"/>
          <w:sz w:val="24"/>
          <w:u w:val="none"/>
        </w:rPr>
        <w:t>Thủy phân chất béo A trong môi trường acid, thu được bao nhiêu acid béo khác nhau?</w:t>
      </w:r>
    </w:p>
    <w:p>
      <w:pPr>
        <w:spacing w:before="40" w:after="40"/>
        <w:jc w:val="center"/>
      </w:pPr>
      <w:r>
        <w:drawing>
          <wp:inline xmlns:a="http://schemas.openxmlformats.org/drawingml/2006/main" xmlns:pic="http://schemas.openxmlformats.org/drawingml/2006/picture">
            <wp:extent cx="2700000" cy="1100769"/>
            <wp:docPr id="5" name="Picture 5"/>
            <wp:cNvGraphicFramePr>
              <a:graphicFrameLocks noChangeAspect="1"/>
            </wp:cNvGraphicFramePr>
            <a:graphic>
              <a:graphicData uri="http://schemas.openxmlformats.org/drawingml/2006/picture">
                <pic:pic>
                  <pic:nvPicPr>
                    <pic:cNvPr id="0" name="c1_q316_img1.png"/>
                    <pic:cNvPicPr/>
                  </pic:nvPicPr>
                  <pic:blipFill>
                    <a:blip r:embed="rId13"/>
                    <a:stretch>
                      <a:fillRect/>
                    </a:stretch>
                  </pic:blipFill>
                  <pic:spPr>
                    <a:xfrm>
                      <a:off x="0" y="0"/>
                      <a:ext cx="2700000" cy="1100769"/>
                    </a:xfrm>
                    <a:prstGeom prst="rect"/>
                  </pic:spPr>
                </pic:pic>
              </a:graphicData>
            </a:graphic>
          </wp:inline>
        </w:drawing>
      </w:r>
    </w:p>
    <w:p>
      <w:pPr>
        <w:spacing w:before="60" w:after="40"/>
      </w:pPr>
      <w:r>
        <w:rPr>
          <w:rFonts w:ascii="Times New Roman" w:hAnsi="Times New Roman"/>
          <w:sz w:val="24"/>
        </w:rPr>
        <w:t>Lời giải</w:t>
      </w:r>
    </w:p>
    <w:p>
      <w:pPr>
        <w:spacing w:before="20" w:after="40"/>
      </w:pPr>
      <w:r>
        <w:rPr>
          <w:rFonts w:ascii="Times New Roman" w:hAnsi="Times New Roman"/>
          <w:sz w:val="24"/>
        </w:rPr>
        <w:t>Đáp án: 3</w:t>
      </w:r>
    </w:p>
    <w:p>
      <w:pPr>
        <w:spacing w:before="20" w:after="40"/>
      </w:pPr>
      <w:r>
        <w:rPr>
          <w:rFonts w:ascii="Times New Roman" w:hAnsi="Times New Roman"/>
          <w:sz w:val="24"/>
        </w:rPr>
        <w:t>Giải thích:</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Một loại chất giặt rửa tổng hợp có thành phần chính là muối sau:</w:t>
      </w:r>
    </w:p>
    <w:p>
      <w:pPr>
        <w:spacing w:before="20" w:after="40"/>
      </w:pPr>
      <w:r>
        <w:rPr>
          <w:rFonts w:ascii="Times New Roman" w:hAnsi="Times New Roman"/>
          <w:b w:val="0"/>
          <w:i w:val="0"/>
          <w:sz w:val="24"/>
          <w:u w:val="none"/>
        </w:rPr>
        <w:t>Thành phần % theo khối lượng của carbon trong muối trên là a%. Xác định giá trị của a (Làm tròn kết quả đến hàng đơn vị)</w:t>
      </w:r>
    </w:p>
    <w:p>
      <w:pPr>
        <w:spacing w:before="40" w:after="40"/>
        <w:jc w:val="center"/>
      </w:pPr>
      <w:r>
        <w:drawing>
          <wp:inline xmlns:a="http://schemas.openxmlformats.org/drawingml/2006/main" xmlns:pic="http://schemas.openxmlformats.org/drawingml/2006/picture">
            <wp:extent cx="2700000" cy="498058"/>
            <wp:docPr id="6" name="Picture 6"/>
            <wp:cNvGraphicFramePr>
              <a:graphicFrameLocks noChangeAspect="1"/>
            </wp:cNvGraphicFramePr>
            <a:graphic>
              <a:graphicData uri="http://schemas.openxmlformats.org/drawingml/2006/picture">
                <pic:pic>
                  <pic:nvPicPr>
                    <pic:cNvPr id="0" name="c1_q347_img1.png"/>
                    <pic:cNvPicPr/>
                  </pic:nvPicPr>
                  <pic:blipFill>
                    <a:blip r:embed="rId14"/>
                    <a:stretch>
                      <a:fillRect/>
                    </a:stretch>
                  </pic:blipFill>
                  <pic:spPr>
                    <a:xfrm>
                      <a:off x="0" y="0"/>
                      <a:ext cx="2700000" cy="498058"/>
                    </a:xfrm>
                    <a:prstGeom prst="rect"/>
                  </pic:spPr>
                </pic:pic>
              </a:graphicData>
            </a:graphic>
          </wp:inline>
        </w:drawing>
      </w:r>
    </w:p>
    <w:p>
      <w:pPr>
        <w:spacing w:before="60" w:after="40"/>
      </w:pPr>
      <w:r>
        <w:rPr>
          <w:rFonts w:ascii="Times New Roman" w:hAnsi="Times New Roman"/>
          <w:sz w:val="24"/>
        </w:rPr>
        <w:t>Lời giải</w:t>
      </w:r>
    </w:p>
    <w:p>
      <w:pPr>
        <w:spacing w:before="20" w:after="40"/>
      </w:pPr>
      <w:r>
        <w:rPr>
          <w:rFonts w:ascii="Times New Roman" w:hAnsi="Times New Roman"/>
          <w:sz w:val="24"/>
        </w:rPr>
        <w:t>Đáp án: 62</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 Hướng dẫn giải:</w:t>
      </w:r>
    </w:p>
    <w:p>
      <w:pPr>
        <w:spacing w:before="20" w:after="40"/>
      </w:pPr>
      <w:r>
        <w:rPr>
          <w:rFonts w:ascii="Times New Roman" w:hAnsi="Times New Roman"/>
          <w:b w:val="0"/>
          <w:i w:val="0"/>
          <w:sz w:val="24"/>
          <w:u w:val="none"/>
        </w:rPr>
        <w:t>🔹 Cách 1 (Tư duy từng bước):</w:t>
      </w:r>
    </w:p>
    <w:p>
      <w:pPr>
        <w:spacing w:before="20" w:after="40"/>
      </w:pPr>
      <w:r>
        <w:rPr>
          <w:rFonts w:ascii="Times New Roman" w:hAnsi="Times New Roman"/>
          <w:b w:val="0"/>
          <w:i w:val="0"/>
          <w:sz w:val="24"/>
          <w:u w:val="none"/>
        </w:rPr>
        <w:t>Tính khối lượng mol phân tử của muối chất giặt rửa tổng hợp:</w:t>
      </w:r>
    </w:p>
    <w:p>
      <w:pPr>
        <w:spacing w:before="20" w:after="40"/>
      </w:pPr>
      <w:r>
        <w:rPr>
          <w:rFonts w:ascii="Times New Roman" w:hAnsi="Times New Roman"/>
          <w:b w:val="0"/>
          <w:i w:val="0"/>
          <w:sz w:val="24"/>
          <w:u w:val="none"/>
        </w:rPr>
        <w:t>gam/mol.</w:t>
      </w:r>
    </w:p>
    <w:p>
      <w:pPr>
        <w:spacing w:before="20" w:after="40"/>
      </w:pPr>
      <w:r>
        <w:rPr>
          <w:rFonts w:ascii="Times New Roman" w:hAnsi="Times New Roman"/>
          <w:b w:val="0"/>
          <w:i w:val="0"/>
          <w:sz w:val="24"/>
          <w:u w:val="none"/>
        </w:rPr>
        <w:t>Tính tỉ lệ phần trăm khối lượng của nguyên tố carbon trong phân tử:</w:t>
      </w:r>
    </w:p>
    <w:p>
      <w:pPr>
        <w:spacing w:before="20" w:after="40"/>
      </w:pPr>
      <w:r>
        <w:rPr>
          <w:rFonts w:ascii="Times New Roman" w:hAnsi="Times New Roman"/>
          <w:b w:val="0"/>
          <w:i w:val="0"/>
          <w:sz w:val="24"/>
          <w:u w:val="none"/>
        </w:rPr>
        <w:t>.</w:t>
      </w:r>
    </w:p>
    <w:p>
      <w:pPr>
        <w:spacing w:before="20" w:after="40"/>
      </w:pPr>
      <w:r>
        <w:rPr>
          <w:rFonts w:ascii="Times New Roman" w:hAnsi="Times New Roman"/>
          <w:b w:val="0"/>
          <w:i w:val="0"/>
          <w:sz w:val="24"/>
          <w:u w:val="none"/>
        </w:rPr>
        <w:t>🧮 Cách 2 (Bấm máy tính):</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Ở dạng mạch vòng, glucose phản ứng với methyl alcohol ở nhóm –OH hemiacetal, tạo thành methyl -glucoside theo sơ đồ phản ứng:</w:t>
      </w:r>
    </w:p>
    <w:p>
      <w:pPr>
        <w:spacing w:before="20" w:after="40"/>
      </w:pPr>
      <w:r>
        <w:rPr>
          <w:rFonts w:ascii="Times New Roman" w:hAnsi="Times New Roman"/>
          <w:b w:val="0"/>
          <w:i w:val="0"/>
          <w:sz w:val="24"/>
          <w:u w:val="none"/>
        </w:rPr>
        <w:t>Phân tử khối của methyl -glucoside bằng bao nhiêu?</w:t>
      </w:r>
    </w:p>
    <w:p>
      <w:pPr>
        <w:spacing w:before="40" w:after="40"/>
        <w:jc w:val="center"/>
      </w:pPr>
      <w:r>
        <w:drawing>
          <wp:inline xmlns:a="http://schemas.openxmlformats.org/drawingml/2006/main" xmlns:pic="http://schemas.openxmlformats.org/drawingml/2006/picture">
            <wp:extent cx="2700000" cy="994470"/>
            <wp:docPr id="7" name="Picture 7"/>
            <wp:cNvGraphicFramePr>
              <a:graphicFrameLocks noChangeAspect="1"/>
            </wp:cNvGraphicFramePr>
            <a:graphic>
              <a:graphicData uri="http://schemas.openxmlformats.org/drawingml/2006/picture">
                <pic:pic>
                  <pic:nvPicPr>
                    <pic:cNvPr id="0" name="c2_q176_img1.png"/>
                    <pic:cNvPicPr/>
                  </pic:nvPicPr>
                  <pic:blipFill>
                    <a:blip r:embed="rId15"/>
                    <a:stretch>
                      <a:fillRect/>
                    </a:stretch>
                  </pic:blipFill>
                  <pic:spPr>
                    <a:xfrm>
                      <a:off x="0" y="0"/>
                      <a:ext cx="2700000" cy="994470"/>
                    </a:xfrm>
                    <a:prstGeom prst="rect"/>
                  </pic:spPr>
                </pic:pic>
              </a:graphicData>
            </a:graphic>
          </wp:inline>
        </w:drawing>
      </w:r>
    </w:p>
    <w:p>
      <w:pPr>
        <w:spacing w:before="60" w:after="40"/>
      </w:pPr>
      <w:r>
        <w:rPr>
          <w:rFonts w:ascii="Times New Roman" w:hAnsi="Times New Roman"/>
          <w:sz w:val="24"/>
        </w:rPr>
        <w:t>Lời giải</w:t>
      </w:r>
    </w:p>
    <w:p>
      <w:pPr>
        <w:spacing w:before="20" w:after="40"/>
      </w:pPr>
      <w:r>
        <w:rPr>
          <w:rFonts w:ascii="Times New Roman" w:hAnsi="Times New Roman"/>
          <w:sz w:val="24"/>
        </w:rPr>
        <w:t>Đáp án: 194</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 Hướng dẫn giải</w:t>
      </w:r>
    </w:p>
    <w:p>
      <w:pPr>
        <w:spacing w:before="20" w:after="40"/>
      </w:pPr>
      <w:r>
        <w:rPr>
          <w:rFonts w:ascii="Times New Roman" w:hAnsi="Times New Roman"/>
          <w:b w:val="0"/>
          <w:i w:val="0"/>
          <w:sz w:val="24"/>
          <w:u w:val="none"/>
        </w:rPr>
        <w:t>Cách 1 (Tư duy từng bước):</w:t>
      </w:r>
    </w:p>
    <w:p>
      <w:pPr>
        <w:spacing w:before="20" w:after="40"/>
      </w:pPr>
      <w:r>
        <w:rPr>
          <w:rFonts w:ascii="Times New Roman" w:hAnsi="Times New Roman"/>
          <w:b w:val="0"/>
          <w:i w:val="0"/>
          <w:sz w:val="24"/>
          <w:u w:val="none"/>
        </w:rPr>
        <w:t>Bước 1: Nhận diện phản ứng thế. Phân tử glucose () bị mất đi nguyên tử hydrogen () ở nhóm  số 1 và nhận vào gốc methyl ().</w:t>
      </w:r>
    </w:p>
    <w:p>
      <w:pPr>
        <w:spacing w:before="20" w:after="40"/>
      </w:pPr>
      <w:r>
        <w:rPr>
          <w:rFonts w:ascii="Times New Roman" w:hAnsi="Times New Roman"/>
          <w:b w:val="0"/>
          <w:i w:val="0"/>
          <w:sz w:val="24"/>
          <w:u w:val="none"/>
        </w:rPr>
        <w:t>Bước 2: Viết công thức phân tử mới:  hay gộp lại là .</w:t>
      </w:r>
    </w:p>
    <w:p>
      <w:pPr>
        <w:spacing w:before="20" w:after="40"/>
      </w:pPr>
      <w:r>
        <w:rPr>
          <w:rFonts w:ascii="Times New Roman" w:hAnsi="Times New Roman"/>
          <w:b w:val="0"/>
          <w:i w:val="0"/>
          <w:sz w:val="24"/>
          <w:u w:val="none"/>
        </w:rPr>
        <w:t>Bước 3: Bấm máy tính tổng khối lượng: .</w:t>
      </w:r>
    </w:p>
    <w:p>
      <w:pPr>
        <w:spacing w:before="20" w:after="40"/>
      </w:pPr>
      <w:r>
        <w:rPr>
          <w:rFonts w:ascii="Times New Roman" w:hAnsi="Times New Roman"/>
          <w:b w:val="0"/>
          <w:i w:val="0"/>
          <w:sz w:val="24"/>
          <w:u w:val="none"/>
        </w:rPr>
        <w:t>Cách 2 (Bấm máy tính): Khối lượng phân tử = .</w:t>
      </w:r>
    </w:p>
    <w:p>
      <w:pPr>
        <w:spacing w:before="120" w:after="60"/>
      </w:pPr>
      <w:r>
        <w:rPr>
          <w:rFonts w:ascii="Times New Roman" w:hAnsi="Times New Roman"/>
          <w:b/>
          <w:color w:val="0000FF"/>
          <w:sz w:val="24"/>
        </w:rPr>
        <w:t xml:space="preserve">Câu 5. </w:t>
      </w:r>
      <w:r>
        <w:rPr>
          <w:rFonts w:ascii="Times New Roman" w:hAnsi="Times New Roman"/>
          <w:b w:val="0"/>
          <w:i w:val="0"/>
          <w:sz w:val="24"/>
          <w:u w:val="none"/>
        </w:rPr>
        <w:t>Người ta sản xuất rượu vang từ nho với hiệu suất 95%. Biết trong loại nho này chứa 60% glucose, khối lượng riêng của ethanol là 0,8 g/mL. Để sản xuất 100 lít rượu vang 15o cần khối lượng x kg nho. Giá trị của x bằng bao nhiêu?</w:t>
      </w:r>
    </w:p>
    <w:p>
      <w:pPr>
        <w:spacing w:before="60" w:after="40"/>
      </w:pPr>
      <w:r>
        <w:rPr>
          <w:rFonts w:ascii="Times New Roman" w:hAnsi="Times New Roman"/>
          <w:sz w:val="24"/>
        </w:rPr>
        <w:t>Lời giải</w:t>
      </w:r>
    </w:p>
    <w:p>
      <w:pPr>
        <w:spacing w:before="20" w:after="40"/>
      </w:pPr>
      <w:r>
        <w:rPr>
          <w:rFonts w:ascii="Times New Roman" w:hAnsi="Times New Roman"/>
          <w:sz w:val="24"/>
        </w:rPr>
        <w:t>Đáp án: 41,2</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 Hướng dẫn giải</w:t>
      </w:r>
    </w:p>
    <w:p>
      <w:pPr>
        <w:spacing w:before="20" w:after="40"/>
      </w:pPr>
      <w:r>
        <w:rPr>
          <w:rFonts w:ascii="Times New Roman" w:hAnsi="Times New Roman"/>
          <w:b w:val="0"/>
          <w:i w:val="0"/>
          <w:sz w:val="24"/>
          <w:u w:val="none"/>
        </w:rPr>
        <w:t>Cách 1 (Tư duy từng bước):</w:t>
      </w:r>
    </w:p>
    <w:p>
      <w:pPr>
        <w:spacing w:before="20" w:after="40"/>
      </w:pPr>
      <w:r>
        <w:rPr>
          <w:rFonts w:ascii="Times New Roman" w:hAnsi="Times New Roman"/>
          <w:b w:val="0"/>
          <w:i w:val="0"/>
          <w:sz w:val="24"/>
          <w:u w:val="none"/>
        </w:rPr>
        <w:t>Thể tích cồn nguyên chất =  lít.</w:t>
      </w:r>
    </w:p>
    <w:p>
      <w:pPr>
        <w:spacing w:before="20" w:after="40"/>
      </w:pPr>
      <w:r>
        <w:rPr>
          <w:rFonts w:ascii="Times New Roman" w:hAnsi="Times New Roman"/>
          <w:b w:val="0"/>
          <w:i w:val="0"/>
          <w:sz w:val="24"/>
          <w:u w:val="none"/>
        </w:rPr>
        <w:t>Khối lượng cồn =  kg.</w:t>
      </w:r>
    </w:p>
    <w:p>
      <w:pPr>
        <w:spacing w:before="20" w:after="40"/>
      </w:pPr>
      <w:r>
        <w:rPr>
          <w:rFonts w:ascii="Times New Roman" w:hAnsi="Times New Roman"/>
          <w:b w:val="0"/>
          <w:i w:val="0"/>
          <w:sz w:val="24"/>
          <w:u w:val="none"/>
        </w:rPr>
        <w:t>Số mol cồn =  kmol  Số mol glucose lý thuyết =  kmol.</w:t>
      </w:r>
    </w:p>
    <w:p>
      <w:pPr>
        <w:spacing w:before="20" w:after="40"/>
      </w:pPr>
      <w:r>
        <w:rPr>
          <w:rFonts w:ascii="Times New Roman" w:hAnsi="Times New Roman"/>
          <w:b w:val="0"/>
          <w:i w:val="0"/>
          <w:sz w:val="24"/>
          <w:u w:val="none"/>
        </w:rPr>
        <w:t>Khối lượng glucose thực tế (H=95%) =  kg.</w:t>
      </w:r>
    </w:p>
    <w:p>
      <w:pPr>
        <w:spacing w:before="20" w:after="40"/>
      </w:pPr>
      <w:r>
        <w:rPr>
          <w:rFonts w:ascii="Times New Roman" w:hAnsi="Times New Roman"/>
          <w:b w:val="0"/>
          <w:i w:val="0"/>
          <w:sz w:val="24"/>
          <w:u w:val="none"/>
        </w:rPr>
        <w:t>Khối lượng nho cần dùng (60% glucose) =  kg.</w:t>
      </w:r>
    </w:p>
    <w:p>
      <w:pPr>
        <w:spacing w:before="20" w:after="40"/>
      </w:pPr>
      <w:r>
        <w:rPr>
          <w:rFonts w:ascii="Times New Roman" w:hAnsi="Times New Roman"/>
          <w:b w:val="0"/>
          <w:i w:val="0"/>
          <w:sz w:val="24"/>
          <w:u w:val="none"/>
        </w:rPr>
        <w:t>Cách 2 (Bấm máy tính):</w:t>
      </w:r>
    </w:p>
    <w:p>
      <w:pPr>
        <w:spacing w:before="20" w:after="40"/>
      </w:pPr>
      <w:r>
        <w:rPr>
          <w:rFonts w:ascii="Times New Roman" w:hAnsi="Times New Roman"/>
          <w:b w:val="0"/>
          <w:i w:val="0"/>
          <w:sz w:val="24"/>
          <w:u w:val="none"/>
        </w:rPr>
        <w:t>💡 Giải thích nhanh:</w:t>
      </w:r>
    </w:p>
    <w:p>
      <w:pPr>
        <w:spacing w:before="20" w:after="40"/>
      </w:pPr>
      <w:r>
        <w:rPr>
          <w:rFonts w:ascii="Times New Roman" w:hAnsi="Times New Roman"/>
          <w:b w:val="0"/>
          <w:i w:val="0"/>
          <w:sz w:val="24"/>
          <w:u w:val="none"/>
        </w:rPr>
        <w:t></w:t>
        <w:tab/>
        <w:t>: khối lượng glucose có trong nho</w:t>
      </w:r>
    </w:p>
    <w:p>
      <w:pPr>
        <w:spacing w:before="20" w:after="40"/>
      </w:pPr>
      <w:r>
        <w:rPr>
          <w:rFonts w:ascii="Times New Roman" w:hAnsi="Times New Roman"/>
          <w:b w:val="0"/>
          <w:i w:val="0"/>
          <w:sz w:val="24"/>
          <w:u w:val="none"/>
        </w:rPr>
        <w:t></w:t>
        <w:tab/>
        <w:t>Chia 180 → số mol glucose</w:t>
      </w:r>
    </w:p>
    <w:p>
      <w:pPr>
        <w:spacing w:before="20" w:after="40"/>
      </w:pPr>
      <w:r>
        <w:rPr>
          <w:rFonts w:ascii="Times New Roman" w:hAnsi="Times New Roman"/>
          <w:b w:val="0"/>
          <w:i w:val="0"/>
          <w:sz w:val="24"/>
          <w:u w:val="none"/>
        </w:rPr>
        <w:t></w:t>
        <w:tab/>
        <w:t>Nhân 92 → khối lượng ethanol lý thuyết</w:t>
      </w:r>
    </w:p>
    <w:p>
      <w:pPr>
        <w:spacing w:before="20" w:after="40"/>
      </w:pPr>
      <w:r>
        <w:rPr>
          <w:rFonts w:ascii="Times New Roman" w:hAnsi="Times New Roman"/>
          <w:b w:val="0"/>
          <w:i w:val="0"/>
          <w:sz w:val="24"/>
          <w:u w:val="none"/>
        </w:rPr>
        <w:t></w:t>
        <w:tab/>
        <w:t>Nhân 95% → khối lượng ethanol thực tế</w:t>
      </w:r>
    </w:p>
    <w:p>
      <w:pPr>
        <w:spacing w:before="20" w:after="40"/>
      </w:pPr>
      <w:r>
        <w:rPr>
          <w:rFonts w:ascii="Times New Roman" w:hAnsi="Times New Roman"/>
          <w:b w:val="0"/>
          <w:i w:val="0"/>
          <w:sz w:val="24"/>
          <w:u w:val="none"/>
        </w:rPr>
        <w:t></w:t>
        <w:tab/>
        <w:t>Vế phải: khối lượng ethanol trong 100 L rượu vang 15°, D = 0,8</w:t>
      </w:r>
    </w:p>
    <w:p>
      <w:pPr>
        <w:spacing w:before="120" w:after="60"/>
      </w:pPr>
      <w:r>
        <w:rPr>
          <w:rFonts w:ascii="Times New Roman" w:hAnsi="Times New Roman"/>
          <w:b/>
          <w:color w:val="0000FF"/>
          <w:sz w:val="24"/>
        </w:rPr>
        <w:t xml:space="preserve">Câu 6. </w:t>
      </w:r>
      <w:r>
        <w:rPr>
          <w:rFonts w:ascii="Times New Roman" w:hAnsi="Times New Roman"/>
          <w:b w:val="0"/>
          <w:i w:val="0"/>
          <w:sz w:val="24"/>
          <w:u w:val="none"/>
        </w:rPr>
        <w:t>Amphetamine và methamphetamine đều là những loại ma túy, lần lượt có tên gọi là hồng phiến và ma túy đá.</w:t>
      </w:r>
    </w:p>
    <w:p>
      <w:pPr>
        <w:spacing w:before="20" w:after="40"/>
      </w:pPr>
      <w:r>
        <w:rPr>
          <w:rFonts w:ascii="Times New Roman" w:hAnsi="Times New Roman"/>
          <w:b w:val="0"/>
          <w:i w:val="0"/>
          <w:sz w:val="24"/>
          <w:u w:val="none"/>
        </w:rPr>
        <w:t>Số nguyên tử amphetamine có x nguyên tử hydrogen, methamphetamine có y nguyên tử hydrogen. Giá trị xy là bao nhiêu?</w:t>
      </w:r>
    </w:p>
    <w:p>
      <w:pPr>
        <w:spacing w:before="40" w:after="40"/>
        <w:jc w:val="center"/>
      </w:pPr>
      <w:r>
        <w:drawing>
          <wp:inline xmlns:a="http://schemas.openxmlformats.org/drawingml/2006/main" xmlns:pic="http://schemas.openxmlformats.org/drawingml/2006/picture">
            <wp:extent cx="2700000" cy="1310177"/>
            <wp:docPr id="8" name="Picture 8"/>
            <wp:cNvGraphicFramePr>
              <a:graphicFrameLocks noChangeAspect="1"/>
            </wp:cNvGraphicFramePr>
            <a:graphic>
              <a:graphicData uri="http://schemas.openxmlformats.org/drawingml/2006/picture">
                <pic:pic>
                  <pic:nvPicPr>
                    <pic:cNvPr id="0" name="c3_q243_img1.png"/>
                    <pic:cNvPicPr/>
                  </pic:nvPicPr>
                  <pic:blipFill>
                    <a:blip r:embed="rId16"/>
                    <a:stretch>
                      <a:fillRect/>
                    </a:stretch>
                  </pic:blipFill>
                  <pic:spPr>
                    <a:xfrm>
                      <a:off x="0" y="0"/>
                      <a:ext cx="2700000" cy="1310177"/>
                    </a:xfrm>
                    <a:prstGeom prst="rect"/>
                  </pic:spPr>
                </pic:pic>
              </a:graphicData>
            </a:graphic>
          </wp:inline>
        </w:drawing>
      </w:r>
    </w:p>
    <w:p>
      <w:pPr>
        <w:spacing w:before="60" w:after="40"/>
      </w:pPr>
      <w:r>
        <w:rPr>
          <w:rFonts w:ascii="Times New Roman" w:hAnsi="Times New Roman"/>
          <w:sz w:val="24"/>
        </w:rPr>
        <w:t>Lời giải</w:t>
      </w:r>
    </w:p>
    <w:p>
      <w:pPr>
        <w:spacing w:before="20" w:after="40"/>
      </w:pPr>
      <w:r>
        <w:rPr>
          <w:rFonts w:ascii="Times New Roman" w:hAnsi="Times New Roman"/>
          <w:sz w:val="24"/>
        </w:rPr>
        <w:t>Đáp án: 1315</w:t>
      </w:r>
    </w:p>
    <w:p>
      <w:pPr>
        <w:spacing w:before="20" w:after="40"/>
      </w:pPr>
      <w:r>
        <w:rPr>
          <w:rFonts w:ascii="Times New Roman" w:hAnsi="Times New Roman"/>
          <w:sz w:val="24"/>
        </w:rPr>
        <w:t>Giải thích:</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