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18</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118</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X là một ester có mùi thơm nồng của hoa dạ lan hương (hay hoa huệ tây). X có công thức cấu tạo như hình dưới đây. Phát biểu nào sau đây về chất X là không đúng?</w:t>
      </w:r>
    </w:p>
    <w:p>
      <w:pPr>
        <w:spacing w:before="40" w:after="40"/>
        <w:jc w:val="center"/>
      </w:pPr>
      <w:r>
        <w:drawing>
          <wp:inline xmlns:a="http://schemas.openxmlformats.org/drawingml/2006/main" xmlns:pic="http://schemas.openxmlformats.org/drawingml/2006/picture">
            <wp:extent cx="2340000" cy="1494085"/>
            <wp:docPr id="1" name="Picture 1"/>
            <wp:cNvGraphicFramePr>
              <a:graphicFrameLocks noChangeAspect="1"/>
            </wp:cNvGraphicFramePr>
            <a:graphic>
              <a:graphicData uri="http://schemas.openxmlformats.org/drawingml/2006/picture">
                <pic:pic>
                  <pic:nvPicPr>
                    <pic:cNvPr id="0" name="C1_Q067_1.png"/>
                    <pic:cNvPicPr/>
                  </pic:nvPicPr>
                  <pic:blipFill>
                    <a:blip r:embed="rId11"/>
                    <a:stretch>
                      <a:fillRect/>
                    </a:stretch>
                  </pic:blipFill>
                  <pic:spPr>
                    <a:xfrm>
                      <a:off x="0" y="0"/>
                      <a:ext cx="2340000" cy="149408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Thủy phân hoàn toàn X trong dung dịch NaOH dư, đun nóng thu được dung dịch có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Số liên kết π trong phân tử chất X là 4.</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Tên gọi của X là benzyl formate.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Ester nào sau đây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Phenyl acetate.</w:t>
      </w:r>
      <w:r>
        <w:tab/>
      </w:r>
      <w:r>
        <w:rPr>
          <w:rFonts w:ascii="Times New Roman" w:hAnsi="Times New Roman"/>
          <w:b/>
          <w:color w:val="1565C0"/>
          <w:sz w:val="23"/>
          <w:u w:val="none"/>
        </w:rPr>
        <w:t xml:space="preserve">B. </w:t>
      </w:r>
      <w:r>
        <w:rPr>
          <w:rFonts w:ascii="Times New Roman" w:hAnsi="Times New Roman"/>
          <w:b w:val="0"/>
          <w:i w:val="0"/>
          <w:sz w:val="23"/>
          <w:u w:val="non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Propyl acetate.</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Đun nóng ester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dung dịch NaOH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 và 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=CHCOONa và 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ONa.</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Công thức nào sau đây có thể là công thức của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Trong công nghiệp, một lượng lớn chất béo dùng để sản xuất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glycerol.</w:t>
      </w:r>
      <w:r>
        <w:tab/>
      </w:r>
      <w:r>
        <w:rPr>
          <w:rFonts w:ascii="Times New Roman" w:hAnsi="Times New Roman"/>
          <w:b/>
          <w:color w:val="1565C0"/>
          <w:sz w:val="23"/>
          <w:u w:val="none"/>
        </w:rPr>
        <w:t xml:space="preserve">B. </w:t>
      </w:r>
      <w:r>
        <w:rPr>
          <w:rFonts w:ascii="Times New Roman" w:hAnsi="Times New Roman"/>
          <w:b w:val="0"/>
          <w:i w:val="0"/>
          <w:sz w:val="23"/>
          <w:u w:val="none"/>
        </w:rPr>
        <w:t>xà phòng và 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ethyl alcohol.</w:t>
      </w:r>
      <w:r>
        <w:tab/>
      </w:r>
      <w:r>
        <w:rPr>
          <w:rFonts w:ascii="Times New Roman" w:hAnsi="Times New Roman"/>
          <w:b/>
          <w:color w:val="1565C0"/>
          <w:sz w:val="23"/>
          <w:u w:val="none"/>
        </w:rPr>
        <w:t xml:space="preserve">D. </w:t>
      </w:r>
      <w:r>
        <w:rPr>
          <w:rFonts w:ascii="Times New Roman" w:hAnsi="Times New Roman"/>
          <w:b w:val="0"/>
          <w:i w:val="0"/>
          <w:sz w:val="23"/>
          <w:u w:val="none"/>
        </w:rPr>
        <w:t>xà phòng và ethyl alcohol.</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được điều chế từ mỡ lợn là chất giặt rửa tự nhiên.</w:t>
      </w:r>
    </w:p>
    <w:p>
      <w:pPr>
        <w:spacing w:before="20" w:after="20"/>
      </w:pPr>
      <w:r>
        <w:rPr>
          <w:rFonts w:ascii="Times New Roman" w:hAnsi="Times New Roman"/>
          <w:b w:val="0"/>
          <w:i w:val="0"/>
          <w:sz w:val="23"/>
          <w:u w:val="none"/>
        </w:rPr>
        <w:t>(b) Xà phòng có thể được sản xuất từ nguồn hydrocarbon có trong dầu mỏ.</w:t>
      </w:r>
    </w:p>
    <w:p>
      <w:pPr>
        <w:spacing w:before="20" w:after="20"/>
      </w:pPr>
      <w:r>
        <w:rPr>
          <w:rFonts w:ascii="Times New Roman" w:hAnsi="Times New Roman"/>
          <w:b w:val="0"/>
          <w:i w:val="0"/>
          <w:sz w:val="23"/>
          <w:u w:val="none"/>
        </w:rPr>
        <w:t>(c) Nước Javel và baking soda là các chất giặt rửa có nguồn gốc vô cơ.</w:t>
      </w:r>
    </w:p>
    <w:p>
      <w:pPr>
        <w:spacing w:before="20" w:after="20"/>
      </w:pPr>
      <w:r>
        <w:rPr>
          <w:rFonts w:ascii="Times New Roman" w:hAnsi="Times New Roman"/>
          <w:b w:val="0"/>
          <w:i w:val="0"/>
          <w:sz w:val="23"/>
          <w:u w:val="none"/>
        </w:rPr>
        <w:t>(d) Sodium laurylsulfate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chất giặt rửa tổng hợp.</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Methyl salicylate dùng làm thuốc xoa bóp giảm đau, được điều chế theo phản ứng sau:</w:t>
      </w:r>
    </w:p>
    <w:p>
      <w:pPr>
        <w:spacing w:before="20" w:after="20"/>
      </w:pPr>
      <w:r>
        <w:rPr>
          <w:rFonts w:ascii="Times New Roman" w:hAnsi="Times New Roman"/>
          <w:b w:val="0"/>
          <w:i w:val="0"/>
          <w:sz w:val="23"/>
          <w:u w:val="none"/>
        </w:rPr>
        <w:t>Để sản xuất 3,8 triệu tuýp thuốc xoa bóp giảm đau cần tối thiểu m tấn salixylic acid. Biết mỗi tuýp thuốc chứa 2,7 gam methyl salicylate và hiệu suất phản ứng tính theo salixylic acid là 75%.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9,315.</w:t>
      </w:r>
      <w:r>
        <w:tab/>
      </w:r>
      <w:r>
        <w:rPr>
          <w:rFonts w:ascii="Times New Roman" w:hAnsi="Times New Roman"/>
          <w:b/>
          <w:color w:val="1565C0"/>
          <w:sz w:val="23"/>
          <w:u w:val="none"/>
        </w:rPr>
        <w:t xml:space="preserve">B. </w:t>
      </w:r>
      <w:r>
        <w:rPr>
          <w:rFonts w:ascii="Times New Roman" w:hAnsi="Times New Roman"/>
          <w:b w:val="0"/>
          <w:i w:val="0"/>
          <w:sz w:val="23"/>
          <w:u w:val="none"/>
        </w:rPr>
        <w:t>12,420.</w:t>
      </w:r>
      <w:r>
        <w:tab/>
      </w:r>
      <w:r>
        <w:rPr>
          <w:rFonts w:ascii="Times New Roman" w:hAnsi="Times New Roman"/>
          <w:b/>
          <w:color w:val="1565C0"/>
          <w:sz w:val="23"/>
          <w:u w:val="none"/>
        </w:rPr>
        <w:t xml:space="preserve">C. </w:t>
      </w:r>
      <w:r>
        <w:rPr>
          <w:rFonts w:ascii="Times New Roman" w:hAnsi="Times New Roman"/>
          <w:b w:val="0"/>
          <w:i w:val="0"/>
          <w:sz w:val="23"/>
          <w:u w:val="none"/>
        </w:rPr>
        <w:t>6,986.</w:t>
      </w:r>
      <w:r>
        <w:tab/>
      </w:r>
      <w:r>
        <w:rPr>
          <w:rFonts w:ascii="Times New Roman" w:hAnsi="Times New Roman"/>
          <w:b/>
          <w:color w:val="1565C0"/>
          <w:sz w:val="23"/>
          <w:u w:val="none"/>
        </w:rPr>
        <w:t xml:space="preserve">D. </w:t>
      </w:r>
      <w:r>
        <w:rPr>
          <w:rFonts w:ascii="Times New Roman" w:hAnsi="Times New Roman"/>
          <w:b w:val="0"/>
          <w:i w:val="0"/>
          <w:sz w:val="23"/>
          <w:u w:val="none"/>
        </w:rPr>
        <w:t>15,068.</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Hàm lượng glucose trong máu người trưởng thành, khỏe mạnh và lúc đói có một lượng nhỏ glucose với nồng độ khoảng?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 – 7,2 mmol/L.</w:t>
      </w:r>
      <w:r>
        <w:tab/>
      </w:r>
      <w:r>
        <w:rPr>
          <w:rFonts w:ascii="Times New Roman" w:hAnsi="Times New Roman"/>
          <w:b/>
          <w:color w:val="1565C0"/>
          <w:sz w:val="23"/>
          <w:u w:val="none"/>
        </w:rPr>
        <w:t xml:space="preserve">B. </w:t>
      </w:r>
      <w:r>
        <w:rPr>
          <w:rFonts w:ascii="Times New Roman" w:hAnsi="Times New Roman"/>
          <w:b w:val="0"/>
          <w:i w:val="0"/>
          <w:sz w:val="23"/>
          <w:u w:val="none"/>
        </w:rPr>
        <w:t>4,2 – 7,2 mmol/L.</w:t>
      </w:r>
      <w:r>
        <w:tab/>
      </w:r>
      <w:r>
        <w:rPr>
          <w:rFonts w:ascii="Times New Roman" w:hAnsi="Times New Roman"/>
          <w:b/>
          <w:color w:val="1565C0"/>
          <w:sz w:val="23"/>
          <w:u w:val="none"/>
        </w:rPr>
        <w:t xml:space="preserve">C. </w:t>
      </w:r>
      <w:r>
        <w:rPr>
          <w:rFonts w:ascii="Times New Roman" w:hAnsi="Times New Roman"/>
          <w:b w:val="0"/>
          <w:i w:val="0"/>
          <w:sz w:val="23"/>
          <w:u w:val="none"/>
        </w:rPr>
        <w:t>4,4 – 7,4 mmol/L.</w:t>
      </w:r>
      <w:r>
        <w:tab/>
      </w:r>
      <w:r>
        <w:rPr>
          <w:rFonts w:ascii="Times New Roman" w:hAnsi="Times New Roman"/>
          <w:b/>
          <w:color w:val="1565C0"/>
          <w:sz w:val="23"/>
          <w:u w:val="none"/>
        </w:rPr>
        <w:t xml:space="preserve">D. </w:t>
      </w:r>
      <w:r>
        <w:rPr>
          <w:rFonts w:ascii="Times New Roman" w:hAnsi="Times New Roman"/>
          <w:b w:val="0"/>
          <w:i w:val="0"/>
          <w:sz w:val="23"/>
          <w:u w:val="none"/>
        </w:rPr>
        <w:t>4,5 – 7,4 mmol/L.</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Trong dung dịch, saccharose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cho dung dịch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vàng.</w:t>
      </w:r>
      <w:r>
        <w:tab/>
      </w:r>
      <w:r>
        <w:rPr>
          <w:rFonts w:ascii="Times New Roman" w:hAnsi="Times New Roman"/>
          <w:b/>
          <w:color w:val="1565C0"/>
          <w:sz w:val="23"/>
          <w:u w:val="none"/>
        </w:rPr>
        <w:t xml:space="preserve">B. </w:t>
      </w:r>
      <w:r>
        <w:rPr>
          <w:rFonts w:ascii="Times New Roman" w:hAnsi="Times New Roman"/>
          <w:b w:val="0"/>
          <w:i w:val="0"/>
          <w:sz w:val="23"/>
          <w:u w:val="none"/>
        </w:rPr>
        <w:t>xanh lam.</w:t>
      </w:r>
      <w:r>
        <w:tab/>
      </w:r>
      <w:r>
        <w:rPr>
          <w:rFonts w:ascii="Times New Roman" w:hAnsi="Times New Roman"/>
          <w:b/>
          <w:color w:val="1565C0"/>
          <w:sz w:val="23"/>
          <w:u w:val="none"/>
        </w:rPr>
        <w:t xml:space="preserve">C. </w:t>
      </w:r>
      <w:r>
        <w:rPr>
          <w:rFonts w:ascii="Times New Roman" w:hAnsi="Times New Roman"/>
          <w:b w:val="0"/>
          <w:i w:val="0"/>
          <w:sz w:val="23"/>
          <w:u w:val="none"/>
        </w:rPr>
        <w:t>tím.</w:t>
      </w:r>
      <w:r>
        <w:tab/>
      </w:r>
      <w:r>
        <w:rPr>
          <w:rFonts w:ascii="Times New Roman" w:hAnsi="Times New Roman"/>
          <w:b/>
          <w:color w:val="1565C0"/>
          <w:sz w:val="23"/>
          <w:u w:val="none"/>
        </w:rPr>
        <w:t xml:space="preserve">D. </w:t>
      </w:r>
      <w:r>
        <w:rPr>
          <w:rFonts w:ascii="Times New Roman" w:hAnsi="Times New Roman"/>
          <w:b w:val="0"/>
          <w:i w:val="0"/>
          <w:sz w:val="23"/>
          <w:u w:val="none"/>
        </w:rPr>
        <w:t>nâu đỏ.</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Thí nghiệm: Phản ứng của saccharose với Cu(OH)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Chuẩn bị: Hóa chất: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dung dịch NaOH 10%, dung dịch saccharose 5%. Dụng cụ: ống nghiệm. Tiến hành:</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xảy ra ở bước 2 là 2C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21</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thay dung dịch NaOH ở bước 1 bằng dung dịch KOH thì hiện tượng ở bước 2 vẫn tương tự.</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Thí nghiệm trên chứng minh saccharose có tính chất của polyalcohol.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bước 2, dung dịch thu được có màu xanh lam, sau đó chuyển sang màu đỏ gạch.</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Chất nào sau đây bị thủy phân khi đun nóng trong môi trường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Glycerol.</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Phương trình: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 hóa học chính của quá trình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quá trình hô hấp.</w:t>
      </w:r>
      <w:r>
        <w:tab/>
      </w:r>
      <w:r>
        <w:rPr>
          <w:rFonts w:ascii="Times New Roman" w:hAnsi="Times New Roman"/>
          <w:b/>
          <w:color w:val="1565C0"/>
          <w:sz w:val="23"/>
          <w:u w:val="none"/>
        </w:rPr>
        <w:t xml:space="preserve">B. </w:t>
      </w:r>
      <w:r>
        <w:rPr>
          <w:rFonts w:ascii="Times New Roman" w:hAnsi="Times New Roman"/>
          <w:b w:val="0"/>
          <w:i w:val="0"/>
          <w:sz w:val="23"/>
          <w:u w:val="none"/>
        </w:rPr>
        <w:t>quá trình quang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quá trình khử.</w:t>
      </w:r>
      <w:r>
        <w:tab/>
      </w:r>
      <w:r>
        <w:rPr>
          <w:rFonts w:ascii="Times New Roman" w:hAnsi="Times New Roman"/>
          <w:b/>
          <w:color w:val="1565C0"/>
          <w:sz w:val="23"/>
          <w:u w:val="none"/>
        </w:rPr>
        <w:t xml:space="preserve">D. </w:t>
      </w:r>
      <w:r>
        <w:rPr>
          <w:rFonts w:ascii="Times New Roman" w:hAnsi="Times New Roman"/>
          <w:b w:val="0"/>
          <w:i w:val="0"/>
          <w:sz w:val="23"/>
          <w:u w:val="none"/>
        </w:rPr>
        <w:t>quá trình oxi hóa.</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Dung dịch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5%, có khối lượng riêng là 1,02 g/mL, phản ứng oxi hóa 1 mol glucose tạo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(g) và H</w:t>
      </w:r>
      <w:r>
        <w:rPr>
          <w:rFonts w:ascii="Times New Roman" w:hAnsi="Times New Roman"/>
          <w:b w:val="0"/>
          <w:i w:val="0"/>
          <w:sz w:val="23"/>
          <w:u w:val="none"/>
          <w:vertAlign w:val="subscript"/>
        </w:rPr>
        <w:t>2</w:t>
      </w:r>
      <w:r>
        <w:rPr>
          <w:rFonts w:ascii="Times New Roman" w:hAnsi="Times New Roman"/>
          <w:b w:val="0"/>
          <w:i w:val="0"/>
          <w:sz w:val="23"/>
          <w:u w:val="none"/>
        </w:rPr>
        <w:t>O(l) tỏa ra nhiệt lượng là 2 803,0 kJ. Một người bệnh được truyền một chai chứa 500 mL dung dịch glucose 5%. Năng lượng tối đa từ phản ứng oxi hóa hoàn toàn glucose mà bệnh nhân đó có thể nhận được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+397,09 kJ.</w:t>
      </w:r>
      <w:r>
        <w:tab/>
      </w:r>
      <w:r>
        <w:rPr>
          <w:rFonts w:ascii="Times New Roman" w:hAnsi="Times New Roman"/>
          <w:b/>
          <w:color w:val="1565C0"/>
          <w:sz w:val="23"/>
          <w:u w:val="none"/>
        </w:rPr>
        <w:t xml:space="preserve">B. </w:t>
      </w:r>
      <w:r>
        <w:rPr>
          <w:rFonts w:ascii="Times New Roman" w:hAnsi="Times New Roman"/>
          <w:b w:val="0"/>
          <w:i w:val="0"/>
          <w:sz w:val="23"/>
          <w:u w:val="none"/>
        </w:rPr>
        <w:t>-397,09 kJ.</w:t>
      </w:r>
      <w:r>
        <w:tab/>
      </w:r>
      <w:r>
        <w:rPr>
          <w:rFonts w:ascii="Times New Roman" w:hAnsi="Times New Roman"/>
          <w:b/>
          <w:color w:val="1565C0"/>
          <w:sz w:val="23"/>
          <w:u w:val="none"/>
        </w:rPr>
        <w:t xml:space="preserve">C. </w:t>
      </w:r>
      <w:r>
        <w:rPr>
          <w:rFonts w:ascii="Times New Roman" w:hAnsi="Times New Roman"/>
          <w:b w:val="0"/>
          <w:i w:val="0"/>
          <w:sz w:val="23"/>
          <w:u w:val="none"/>
        </w:rPr>
        <w:t>+416,02 kJ.</w:t>
      </w:r>
      <w:r>
        <w:tab/>
      </w:r>
      <w:r>
        <w:rPr>
          <w:rFonts w:ascii="Times New Roman" w:hAnsi="Times New Roman"/>
          <w:b/>
          <w:color w:val="1565C0"/>
          <w:sz w:val="23"/>
          <w:u w:val="none"/>
        </w:rPr>
        <w:t xml:space="preserve">D. </w:t>
      </w:r>
      <w:r>
        <w:rPr>
          <w:rFonts w:ascii="Times New Roman" w:hAnsi="Times New Roman"/>
          <w:b w:val="0"/>
          <w:i w:val="0"/>
          <w:sz w:val="23"/>
          <w:u w:val="none"/>
        </w:rPr>
        <w:t>-416,02 kJ</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Cho các amine: CH₃-NH-CH₃ (X₁); (CH₃)₃N (X₂); CH₃-CH₂-NH₂ (X₃), với các giá trị nhiệt độ sôi của chúng (được sắp xếp ngẫu nhiên) là 3°C; 7°C; 17°C.</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X₃ tan tốt trong nước do tạo được liên kết hydrogen với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Tên thay thế của X₁ là N-methylmethanamine.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X₁ có nhiệt độ sôi cao hơn X₃ do tạo được liên kết hydrogen bền hơn.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Nhiệt độ sôi của X₂ là 3°C.</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Cho các công thức cấu tạo sau:</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Các công thức cấu tạo trên đều là đồng phân của một amine mạch hở có dạng CnH</w:t>
      </w:r>
      <w:r>
        <w:rPr>
          <w:rFonts w:ascii="Times New Roman" w:hAnsi="Times New Roman"/>
          <w:b w:val="0"/>
          <w:i w:val="0"/>
          <w:sz w:val="23"/>
          <w:u w:val="none"/>
          <w:vertAlign w:val="subscript"/>
        </w:rPr>
        <w:t>2</w:t>
      </w:r>
      <w:r>
        <w:rPr>
          <w:rFonts w:ascii="Times New Roman" w:hAnsi="Times New Roman"/>
          <w:b w:val="0"/>
          <w:i w:val="0"/>
          <w:sz w:val="23"/>
          <w:u w:val="none"/>
        </w:rPr>
        <w:t>n+3N.</w:t>
      </w:r>
    </w:p>
    <w:p>
      <w:pPr>
        <w:spacing w:before="20" w:after="20"/>
      </w:pPr>
      <w:r>
        <w:rPr>
          <w:rFonts w:ascii="Times New Roman" w:hAnsi="Times New Roman"/>
          <w:b w:val="0"/>
          <w:i w:val="0"/>
          <w:sz w:val="23"/>
          <w:u w:val="none"/>
        </w:rPr>
        <w:t>(b) Tên gốc – chức của (1); (6); (7) và (8) lần lượt là butylamine; methylisopropylamine; diethylamine và dimethylethylamine.</w:t>
      </w:r>
    </w:p>
    <w:p>
      <w:pPr>
        <w:spacing w:before="20" w:after="20"/>
      </w:pPr>
      <w:r>
        <w:rPr>
          <w:rFonts w:ascii="Times New Roman" w:hAnsi="Times New Roman"/>
          <w:b w:val="0"/>
          <w:i w:val="0"/>
          <w:sz w:val="23"/>
          <w:u w:val="none"/>
        </w:rPr>
        <w:t>(c) Tên thay thế của (2); (3); (5) và (8) lần lượt là 2−methylpropan−1−amine; butan−2−amine; N−methylpropanamine; N,N−dimethylethanamine.</w:t>
      </w:r>
    </w:p>
    <w:p>
      <w:pPr>
        <w:spacing w:before="20" w:after="20"/>
      </w:pPr>
      <w:r>
        <w:rPr>
          <w:rFonts w:ascii="Times New Roman" w:hAnsi="Times New Roman"/>
          <w:b w:val="0"/>
          <w:i w:val="0"/>
          <w:sz w:val="23"/>
          <w:u w:val="none"/>
        </w:rPr>
        <w:t>(d) Có 4 amine bậc một, có 3 amine bậc hai, có 1 amine bậc ba và đều thuộc loại alkylamine.</w:t>
      </w:r>
    </w:p>
    <w:p>
      <w:pPr>
        <w:spacing w:before="20" w:after="20"/>
      </w:pPr>
      <w:r>
        <w:rPr>
          <w:rFonts w:ascii="Times New Roman" w:hAnsi="Times New Roman"/>
          <w:b w:val="0"/>
          <w:i w:val="0"/>
          <w:sz w:val="23"/>
          <w:u w:val="none"/>
        </w:rPr>
        <w:t>Số phát biểu đúng là</w:t>
      </w:r>
    </w:p>
    <w:p>
      <w:pPr>
        <w:spacing w:before="40" w:after="40"/>
        <w:jc w:val="center"/>
      </w:pPr>
      <w:r>
        <w:drawing>
          <wp:inline xmlns:a="http://schemas.openxmlformats.org/drawingml/2006/main" xmlns:pic="http://schemas.openxmlformats.org/drawingml/2006/picture">
            <wp:extent cx="2340000" cy="639844"/>
            <wp:docPr id="2" name="Picture 2"/>
            <wp:cNvGraphicFramePr>
              <a:graphicFrameLocks noChangeAspect="1"/>
            </wp:cNvGraphicFramePr>
            <a:graphic>
              <a:graphicData uri="http://schemas.openxmlformats.org/drawingml/2006/picture">
                <pic:pic>
                  <pic:nvPicPr>
                    <pic:cNvPr id="0" name="C3_Q112_1.png"/>
                    <pic:cNvPicPr/>
                  </pic:nvPicPr>
                  <pic:blipFill>
                    <a:blip r:embed="rId12"/>
                    <a:stretch>
                      <a:fillRect/>
                    </a:stretch>
                  </pic:blipFill>
                  <pic:spPr>
                    <a:xfrm>
                      <a:off x="0" y="0"/>
                      <a:ext cx="2340000" cy="63984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Amine nào sau đây không tạo được liên kết hydrogen giữa các phân tử?</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là một ester được sử dụng là dung môi để tách, chiết chất hữu cơ. Hợp chất này được điều chế từ acetic acid, ethanol theo phản ứng và mô hình thí nghiệm sau: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w:t>
      </w:r>
    </w:p>
    <w:p>
      <w:pPr>
        <w:spacing w:before="20" w:after="20"/>
      </w:pPr>
      <w:r>
        <w:rPr>
          <w:rFonts w:ascii="Times New Roman" w:hAnsi="Times New Roman"/>
          <w:b w:val="0"/>
          <w:i w:val="0"/>
          <w:sz w:val="23"/>
          <w:u w:val="none"/>
        </w:rPr>
        <w:t>Biết nhiệt độ trong bình cầu (4) giữ ở mức 65 – 70</w:t>
      </w:r>
      <w:r>
        <w:rPr>
          <w:rFonts w:ascii="Times New Roman" w:hAnsi="Times New Roman"/>
          <w:b w:val="0"/>
          <w:i w:val="0"/>
          <w:sz w:val="23"/>
          <w:u w:val="none"/>
          <w:vertAlign w:val="superscript"/>
        </w:rPr>
        <w:t>o</w:t>
      </w:r>
      <w:r>
        <w:rPr>
          <w:rFonts w:ascii="Times New Roman" w:hAnsi="Times New Roman"/>
          <w:b w:val="0"/>
          <w:i w:val="0"/>
          <w:sz w:val="23"/>
          <w:u w:val="none"/>
        </w:rPr>
        <w:t>C, nhiệt độ trong ống sinh hàn (3) duy trì ở 25</w:t>
      </w:r>
      <w:r>
        <w:rPr>
          <w:rFonts w:ascii="Times New Roman" w:hAnsi="Times New Roman"/>
          <w:b w:val="0"/>
          <w:i w:val="0"/>
          <w:sz w:val="23"/>
          <w:u w:val="none"/>
          <w:vertAlign w:val="superscript"/>
        </w:rPr>
        <w:t>o</w:t>
      </w:r>
      <w:r>
        <w:rPr>
          <w:rFonts w:ascii="Times New Roman" w:hAnsi="Times New Roman"/>
          <w:b w:val="0"/>
          <w:i w:val="0"/>
          <w:sz w:val="23"/>
          <w:u w:val="none"/>
        </w:rPr>
        <w:t>C. Cho biết nhiệt độ sôi của các hợp chất như sau:</w:t>
      </w:r>
    </w:p>
    <w:p>
      <w:pPr>
        <w:spacing w:before="20" w:after="20"/>
      </w:pPr>
      <w:r>
        <w:rPr>
          <w:rFonts w:ascii="Times New Roman" w:hAnsi="Times New Roman"/>
          <w:b w:val="0"/>
          <w:i w:val="0"/>
          <w:sz w:val="23"/>
          <w:u w:val="none"/>
        </w:rPr>
        <w:t>(4) càng cao thì hiệu suất phản ứng điều chế ethyl acetate càng cao.</w:t>
      </w:r>
    </w:p>
    <w:p>
      <w:pPr>
        <w:spacing w:before="40" w:after="40"/>
        <w:jc w:val="center"/>
      </w:pPr>
      <w:r>
        <w:drawing>
          <wp:inline xmlns:a="http://schemas.openxmlformats.org/drawingml/2006/main" xmlns:pic="http://schemas.openxmlformats.org/drawingml/2006/picture">
            <wp:extent cx="3060000" cy="1643407"/>
            <wp:docPr id="3" name="Picture 3"/>
            <wp:cNvGraphicFramePr>
              <a:graphicFrameLocks noChangeAspect="1"/>
            </wp:cNvGraphicFramePr>
            <a:graphic>
              <a:graphicData uri="http://schemas.openxmlformats.org/drawingml/2006/picture">
                <pic:pic>
                  <pic:nvPicPr>
                    <pic:cNvPr id="0" name="C1_Q115_1.png"/>
                    <pic:cNvPicPr/>
                  </pic:nvPicPr>
                  <pic:blipFill>
                    <a:blip r:embed="rId13"/>
                    <a:stretch>
                      <a:fillRect/>
                    </a:stretch>
                  </pic:blipFill>
                  <pic:spPr>
                    <a:xfrm>
                      <a:off x="0" y="0"/>
                      <a:ext cx="3060000" cy="1643407"/>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Hợp 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SO</w:t>
            </w:r>
            <w:r>
              <w:rPr>
                <w:rFonts w:ascii="Times New Roman" w:hAnsi="Times New Roman"/>
                <w:b/>
                <w:i w:val="0"/>
                <w:sz w:val="21"/>
                <w:u w:val="none"/>
                <w:vertAlign w:val="subscript"/>
              </w:rPr>
              <w:t>4</w:t>
            </w:r>
          </w:p>
        </w:tc>
      </w:tr>
      <w:tr>
        <w:tc>
          <w:tcPr>
            <w:tcW w:type="dxa" w:w="1701"/>
          </w:tcPr>
          <w:p>
            <w:pPr>
              <w:spacing w:before="30" w:after="30"/>
              <w:jc w:val="left"/>
            </w:pPr>
            <w:r>
              <w:rPr>
                <w:rFonts w:ascii="Times New Roman" w:hAnsi="Times New Roman"/>
                <w:b w:val="0"/>
                <w:i w:val="0"/>
                <w:sz w:val="21"/>
                <w:u w:val="none"/>
              </w:rPr>
              <w:t>Nhiệt độ sôi (oC)</w:t>
            </w:r>
          </w:p>
        </w:tc>
        <w:tc>
          <w:tcPr>
            <w:tcW w:type="dxa" w:w="1701"/>
          </w:tcPr>
          <w:p>
            <w:pPr>
              <w:spacing w:before="30" w:after="30"/>
              <w:jc w:val="center"/>
            </w:pPr>
            <w:r>
              <w:rPr>
                <w:rFonts w:ascii="Times New Roman" w:hAnsi="Times New Roman"/>
                <w:b w:val="0"/>
                <w:i w:val="0"/>
                <w:sz w:val="21"/>
                <w:u w:val="none"/>
              </w:rPr>
              <w:t>78,3</w:t>
            </w:r>
          </w:p>
        </w:tc>
        <w:tc>
          <w:tcPr>
            <w:tcW w:type="dxa" w:w="1701"/>
          </w:tcPr>
          <w:p>
            <w:pPr>
              <w:spacing w:before="30" w:after="30"/>
              <w:jc w:val="center"/>
            </w:pPr>
            <w:r>
              <w:rPr>
                <w:rFonts w:ascii="Times New Roman" w:hAnsi="Times New Roman"/>
                <w:b w:val="0"/>
                <w:i w:val="0"/>
                <w:sz w:val="21"/>
                <w:u w:val="none"/>
              </w:rPr>
              <w:t>118</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77</w:t>
            </w:r>
          </w:p>
        </w:tc>
        <w:tc>
          <w:tcPr>
            <w:tcW w:type="dxa" w:w="1701"/>
          </w:tcPr>
          <w:p>
            <w:pPr>
              <w:spacing w:before="30" w:after="30"/>
              <w:jc w:val="center"/>
            </w:pPr>
            <w:r>
              <w:rPr>
                <w:rFonts w:ascii="Times New Roman" w:hAnsi="Times New Roman"/>
                <w:b w:val="0"/>
                <w:i w:val="0"/>
                <w:sz w:val="21"/>
                <w:u w:val="none"/>
              </w:rPr>
              <w:t>337</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Khi thực hiện đun nóng 6,0 gam acetic acid với 6,0 gam ethanol có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Khối lượng ester tạo thành với hiệu suất phản ứng 60% là 6,9 gam.</w:t>
      </w:r>
    </w:p>
    <w:p>
      <w:pPr>
        <w:spacing w:before="20" w:after="30"/>
        <w:ind w:left="227"/>
      </w:pPr>
      <w:r>
        <w:rPr>
          <w:rFonts w:ascii="Times New Roman" w:hAnsi="Times New Roman"/>
          <w:b/>
          <w:sz w:val="23"/>
        </w:rPr>
        <w:t xml:space="preserve">b) </w:t>
      </w:r>
      <w:r>
        <w:rPr>
          <w:rFonts w:ascii="Times New Roman" w:hAnsi="Times New Roman"/>
          <w:b w:val="0"/>
          <w:i w:val="0"/>
          <w:sz w:val="23"/>
          <w:u w:val="none"/>
        </w:rPr>
        <w:t>Chất lỏng trong bình hứng (5) có ethyl acetate. Vai trò của ống sinh hàn (3) để ngưng tụ hơi, nước vào ở (1) và nước ra ở (2).</w:t>
      </w:r>
    </w:p>
    <w:p>
      <w:pPr>
        <w:spacing w:before="20" w:after="30"/>
        <w:ind w:left="227"/>
      </w:pPr>
      <w:r>
        <w:rPr>
          <w:rFonts w:ascii="Times New Roman" w:hAnsi="Times New Roman"/>
          <w:b/>
          <w:sz w:val="23"/>
        </w:rPr>
        <w:t xml:space="preserve">c) </w:t>
      </w:r>
      <w:r>
        <w:rPr>
          <w:rFonts w:ascii="Times New Roman" w:hAnsi="Times New Roman"/>
          <w:b w:val="0"/>
          <w:i w:val="0"/>
          <w:sz w:val="23"/>
          <w:u w:val="none"/>
        </w:rPr>
        <w:t>Ban đầu bình cầu (4) chứa acetic acid, ethanol và sulfuric acid đặc. Nếu nhiệt độ phản ứng ở bình cầu</w:t>
      </w:r>
    </w:p>
    <w:p>
      <w:pPr>
        <w:spacing w:before="20" w:after="30"/>
        <w:ind w:left="227"/>
      </w:pPr>
      <w:r>
        <w:rPr>
          <w:rFonts w:ascii="Times New Roman" w:hAnsi="Times New Roman"/>
          <w:b/>
          <w:sz w:val="23"/>
        </w:rPr>
        <w:t xml:space="preserve">d) </w:t>
      </w:r>
      <w:r>
        <w:rPr>
          <w:rFonts w:ascii="Times New Roman" w:hAnsi="Times New Roman"/>
          <w:b w:val="0"/>
          <w:i w:val="0"/>
          <w:sz w:val="23"/>
          <w:u w:val="none"/>
        </w:rPr>
        <w:t>Trong phản ứng (*) phân tử H</w:t>
      </w:r>
      <w:r>
        <w:rPr>
          <w:rFonts w:ascii="Times New Roman" w:hAnsi="Times New Roman"/>
          <w:b w:val="0"/>
          <w:i w:val="0"/>
          <w:sz w:val="23"/>
          <w:u w:val="none"/>
          <w:vertAlign w:val="subscript"/>
        </w:rPr>
        <w:t>2</w:t>
      </w:r>
      <w:r>
        <w:rPr>
          <w:rFonts w:ascii="Times New Roman" w:hAnsi="Times New Roman"/>
          <w:b w:val="0"/>
          <w:i w:val="0"/>
          <w:sz w:val="23"/>
          <w:u w:val="none"/>
        </w:rPr>
        <w:t>O tạo nên từ −OH trong nhóm –COOH của acetic acid và H trong nhóm –OH của ethanol.</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Cấu trúc phân tử saccharose và maltose được cho dưới đây:</w:t>
      </w:r>
    </w:p>
    <w:p>
      <w:pPr>
        <w:spacing w:before="40" w:after="40"/>
        <w:jc w:val="center"/>
      </w:pPr>
      <w:r>
        <w:drawing>
          <wp:inline xmlns:a="http://schemas.openxmlformats.org/drawingml/2006/main" xmlns:pic="http://schemas.openxmlformats.org/drawingml/2006/picture">
            <wp:extent cx="3060000" cy="1531683"/>
            <wp:docPr id="4" name="Picture 4"/>
            <wp:cNvGraphicFramePr>
              <a:graphicFrameLocks noChangeAspect="1"/>
            </wp:cNvGraphicFramePr>
            <a:graphic>
              <a:graphicData uri="http://schemas.openxmlformats.org/drawingml/2006/picture">
                <pic:pic>
                  <pic:nvPicPr>
                    <pic:cNvPr id="0" name="c2_q204_img1.png"/>
                    <pic:cNvPicPr/>
                  </pic:nvPicPr>
                  <pic:blipFill>
                    <a:blip r:embed="rId14"/>
                    <a:stretch>
                      <a:fillRect/>
                    </a:stretch>
                  </pic:blipFill>
                  <pic:spPr>
                    <a:xfrm>
                      <a:off x="0" y="0"/>
                      <a:ext cx="3060000" cy="153168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Phân tử saccharose không còn nhóm –OH hemiacetal và nhóm –OH hemiketal.</w:t>
      </w:r>
    </w:p>
    <w:p>
      <w:pPr>
        <w:spacing w:before="20" w:after="30"/>
        <w:ind w:left="227"/>
      </w:pPr>
      <w:r>
        <w:rPr>
          <w:rFonts w:ascii="Times New Roman" w:hAnsi="Times New Roman"/>
          <w:b/>
          <w:sz w:val="23"/>
        </w:rPr>
        <w:t xml:space="preserve">b) </w:t>
      </w:r>
      <w:r>
        <w:rPr>
          <w:rFonts w:ascii="Times New Roman" w:hAnsi="Times New Roman"/>
          <w:b w:val="0"/>
          <w:i w:val="0"/>
          <w:sz w:val="23"/>
          <w:u w:val="none"/>
        </w:rPr>
        <w:t>Phân tử saccharose và maltose đều không có khả năng mở vòng.</w:t>
      </w:r>
    </w:p>
    <w:p>
      <w:pPr>
        <w:spacing w:before="20" w:after="30"/>
        <w:ind w:left="227"/>
      </w:pPr>
      <w:r>
        <w:rPr>
          <w:rFonts w:ascii="Times New Roman" w:hAnsi="Times New Roman"/>
          <w:b/>
          <w:sz w:val="23"/>
        </w:rPr>
        <w:t xml:space="preserve">c) </w:t>
      </w:r>
      <w:r>
        <w:rPr>
          <w:rFonts w:ascii="Times New Roman" w:hAnsi="Times New Roman"/>
          <w:b w:val="0"/>
          <w:i w:val="0"/>
          <w:sz w:val="23"/>
          <w:u w:val="none"/>
        </w:rPr>
        <w:t>Phân tử saccharose tạo bởi một đơn vị β-glucose và một đơn vị α-fructose,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β-glucose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α-fructose.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Saccharose và maltose đều là các disaccharide.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Từ dung dịch glucose 45 gam/L, thực hiện quá trình lên men rượu trong phòng thí nghiệm, kết quả biểu thị theo đồ thị sau:</w:t>
      </w:r>
    </w:p>
    <w:p>
      <w:pPr>
        <w:spacing w:before="40" w:after="40"/>
        <w:jc w:val="center"/>
      </w:pPr>
      <w:r>
        <w:drawing>
          <wp:inline xmlns:a="http://schemas.openxmlformats.org/drawingml/2006/main" xmlns:pic="http://schemas.openxmlformats.org/drawingml/2006/picture">
            <wp:extent cx="3060000" cy="1836535"/>
            <wp:docPr id="5" name="Picture 5"/>
            <wp:cNvGraphicFramePr>
              <a:graphicFrameLocks noChangeAspect="1"/>
            </wp:cNvGraphicFramePr>
            <a:graphic>
              <a:graphicData uri="http://schemas.openxmlformats.org/drawingml/2006/picture">
                <pic:pic>
                  <pic:nvPicPr>
                    <pic:cNvPr id="0" name="c2_q168_img1.png"/>
                    <pic:cNvPicPr/>
                  </pic:nvPicPr>
                  <pic:blipFill>
                    <a:blip r:embed="rId15"/>
                    <a:stretch>
                      <a:fillRect/>
                    </a:stretch>
                  </pic:blipFill>
                  <pic:spPr>
                    <a:xfrm>
                      <a:off x="0" y="0"/>
                      <a:ext cx="3060000" cy="183653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Phương trình lên men rượu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Nồng độ ethanol tăng liên tục trong suốt 48 giờ lên men.</w:t>
      </w:r>
    </w:p>
    <w:p>
      <w:pPr>
        <w:spacing w:before="20" w:after="30"/>
        <w:ind w:left="227"/>
      </w:pPr>
      <w:r>
        <w:rPr>
          <w:rFonts w:ascii="Times New Roman" w:hAnsi="Times New Roman"/>
          <w:b/>
          <w:sz w:val="23"/>
        </w:rPr>
        <w:t xml:space="preserve">c) </w:t>
      </w:r>
      <w:r>
        <w:rPr>
          <w:rFonts w:ascii="Times New Roman" w:hAnsi="Times New Roman"/>
          <w:b w:val="0"/>
          <w:i w:val="0"/>
          <w:sz w:val="23"/>
          <w:u w:val="none"/>
        </w:rPr>
        <w:t>Sau 18 giờ, hơn một nửa lượng glucose ban đầu đã được chuyển hóa thành ethanol.</w:t>
      </w:r>
    </w:p>
    <w:p>
      <w:pPr>
        <w:spacing w:before="20" w:after="30"/>
        <w:ind w:left="227"/>
      </w:pPr>
      <w:r>
        <w:rPr>
          <w:rFonts w:ascii="Times New Roman" w:hAnsi="Times New Roman"/>
          <w:b/>
          <w:sz w:val="23"/>
        </w:rPr>
        <w:t xml:space="preserve">d) </w:t>
      </w:r>
      <w:r>
        <w:rPr>
          <w:rFonts w:ascii="Times New Roman" w:hAnsi="Times New Roman"/>
          <w:b w:val="0"/>
          <w:i w:val="0"/>
          <w:sz w:val="23"/>
          <w:u w:val="none"/>
        </w:rPr>
        <w:t>Hiệu suất của quá trình lên men sau 36 giờ là 78%.</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Paracetamol là loại thuốc giảm đau, hạ nhiệt phổ biến. Quy trình tổng hợp paracetamol trong công nghiệp từ nguyên liệu đầu phenol như sau:</w:t>
      </w:r>
    </w:p>
    <w:p>
      <w:pPr>
        <w:spacing w:before="20" w:after="30"/>
        <w:ind w:left="227"/>
      </w:pPr>
      <w:r>
        <w:rPr>
          <w:rFonts w:ascii="Times New Roman" w:hAnsi="Times New Roman"/>
          <w:b/>
          <w:sz w:val="23"/>
        </w:rPr>
        <w:t xml:space="preserve">a) </w:t>
      </w:r>
      <w:r>
        <w:rPr>
          <w:rFonts w:ascii="Times New Roman" w:hAnsi="Times New Roman"/>
          <w:b w:val="0"/>
          <w:i w:val="0"/>
          <w:sz w:val="23"/>
          <w:u w:val="none"/>
        </w:rPr>
        <w:t>Paracetamol có chứa nhóm chức amide trong phân tử</w:t>
      </w:r>
    </w:p>
    <w:p>
      <w:pPr>
        <w:spacing w:before="20" w:after="30"/>
        <w:ind w:left="227"/>
      </w:pPr>
      <w:r>
        <w:rPr>
          <w:rFonts w:ascii="Times New Roman" w:hAnsi="Times New Roman"/>
          <w:b/>
          <w:sz w:val="23"/>
        </w:rPr>
        <w:t xml:space="preserve">b) </w:t>
      </w:r>
      <w:r>
        <w:rPr>
          <w:rFonts w:ascii="Times New Roman" w:hAnsi="Times New Roman"/>
          <w:b w:val="0"/>
          <w:i w:val="0"/>
          <w:sz w:val="23"/>
          <w:u w:val="none"/>
        </w:rPr>
        <w:t>Sản phẩm trung gian ở giai đoạn (2) có tính lưỡng tính.</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Trên phổ hồng ngoại của phenol, tín hiệu ở 1220 cm</w:t>
      </w:r>
      <w:r>
        <w:rPr>
          <w:rFonts w:ascii="Times New Roman" w:hAnsi="Times New Roman"/>
          <w:b w:val="0"/>
          <w:i w:val="0"/>
          <w:sz w:val="23"/>
          <w:u w:val="none"/>
          <w:vertAlign w:val="superscript"/>
        </w:rPr>
        <w:t>-1</w:t>
      </w:r>
      <w:r>
        <w:rPr>
          <w:rFonts w:ascii="Times New Roman" w:hAnsi="Times New Roman"/>
          <w:b w:val="0"/>
          <w:i w:val="0"/>
          <w:sz w:val="23"/>
          <w:u w:val="none"/>
        </w:rPr>
        <w:t xml:space="preserve"> đặc trưng cho liên kết O-H.</w:t>
      </w:r>
    </w:p>
    <w:p>
      <w:pPr>
        <w:spacing w:before="20" w:after="30"/>
        <w:ind w:left="227"/>
      </w:pPr>
      <w:r>
        <w:rPr>
          <w:rFonts w:ascii="Times New Roman" w:hAnsi="Times New Roman"/>
          <w:b/>
          <w:sz w:val="23"/>
        </w:rPr>
        <w:t xml:space="preserve">d) </w:t>
      </w:r>
      <w:r>
        <w:rPr>
          <w:rFonts w:ascii="Times New Roman" w:hAnsi="Times New Roman"/>
          <w:b w:val="0"/>
          <w:i w:val="0"/>
          <w:sz w:val="23"/>
          <w:u w:val="none"/>
        </w:rPr>
        <w:t>Do có nhóm –OH có khả năng tạo liên kết hydrogen với nước nên paracetamol tan rất tốt trong nước ngay cả với nước lạnh.</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ester sau: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no, đơn chức, mạch hở?</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Cho chất X là thành phần chính trong một loại dầu thực vật và có cấu tạo như sau:</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X thuộc loại chất béo không no, trong phân tử có ba liên kết π.</w:t>
      </w:r>
    </w:p>
    <w:p>
      <w:pPr>
        <w:spacing w:before="20" w:after="20"/>
      </w:pPr>
      <w:r>
        <w:rPr>
          <w:rFonts w:ascii="Times New Roman" w:hAnsi="Times New Roman"/>
          <w:b w:val="0"/>
          <w:i w:val="0"/>
          <w:sz w:val="23"/>
          <w:u w:val="none"/>
        </w:rPr>
        <w:t>2) Khi sử dụng làm thực phẩm, X sẽ cung cấp acid béo omega-6 cho cơ thể.</w:t>
      </w:r>
    </w:p>
    <w:p>
      <w:pPr>
        <w:spacing w:before="20" w:after="20"/>
      </w:pPr>
      <w:r>
        <w:rPr>
          <w:rFonts w:ascii="Times New Roman" w:hAnsi="Times New Roman"/>
          <w:b w:val="0"/>
          <w:i w:val="0"/>
          <w:sz w:val="23"/>
          <w:u w:val="none"/>
        </w:rPr>
        <w:t>3) Ở điều kiện thường, X tồn tại ở thể lỏng và có khối lượng riêng nhỏ hơn 1 g/mL.</w:t>
      </w:r>
    </w:p>
    <w:p>
      <w:pPr>
        <w:spacing w:before="20" w:after="20"/>
      </w:pPr>
      <w:r>
        <w:rPr>
          <w:rFonts w:ascii="Times New Roman" w:hAnsi="Times New Roman"/>
          <w:b w:val="0"/>
          <w:i w:val="0"/>
          <w:sz w:val="23"/>
          <w:u w:val="none"/>
        </w:rPr>
        <w:t>4) Khi để lâu trong không khí, X sẽ bị oxi hóa tạo ra hợp chất có mùi.</w:t>
      </w:r>
    </w:p>
    <w:p>
      <w:pPr>
        <w:spacing w:before="20" w:after="20"/>
      </w:pPr>
      <w:r>
        <w:rPr>
          <w:rFonts w:ascii="Times New Roman" w:hAnsi="Times New Roman"/>
          <w:b w:val="0"/>
          <w:i w:val="0"/>
          <w:sz w:val="23"/>
          <w:u w:val="none"/>
        </w:rPr>
        <w:t>5) Dùng nước dễ dàng rửa sạch chất X bám vào các vật dụng.</w:t>
      </w:r>
    </w:p>
    <w:p>
      <w:pPr>
        <w:spacing w:before="20" w:after="20"/>
      </w:pPr>
      <w:r>
        <w:rPr>
          <w:rFonts w:ascii="Times New Roman" w:hAnsi="Times New Roman"/>
          <w:b w:val="0"/>
          <w:i w:val="0"/>
          <w:sz w:val="23"/>
          <w:u w:val="none"/>
        </w:rPr>
        <w:t>Liệt kê các phát biểu đúng theo số thứ tự tăng dần.</w:t>
      </w:r>
    </w:p>
    <w:p>
      <w:pPr>
        <w:spacing w:before="40" w:after="40"/>
        <w:jc w:val="center"/>
      </w:pPr>
      <w:r>
        <w:drawing>
          <wp:inline xmlns:a="http://schemas.openxmlformats.org/drawingml/2006/main" xmlns:pic="http://schemas.openxmlformats.org/drawingml/2006/picture">
            <wp:extent cx="2700000" cy="680060"/>
            <wp:docPr id="6" name="Picture 6"/>
            <wp:cNvGraphicFramePr>
              <a:graphicFrameLocks noChangeAspect="1"/>
            </wp:cNvGraphicFramePr>
            <a:graphic>
              <a:graphicData uri="http://schemas.openxmlformats.org/drawingml/2006/picture">
                <pic:pic>
                  <pic:nvPicPr>
                    <pic:cNvPr id="0" name="c1_q317_img1.png"/>
                    <pic:cNvPicPr/>
                  </pic:nvPicPr>
                  <pic:blipFill>
                    <a:blip r:embed="rId16"/>
                    <a:stretch>
                      <a:fillRect/>
                    </a:stretch>
                  </pic:blipFill>
                  <pic:spPr>
                    <a:xfrm>
                      <a:off x="0" y="0"/>
                      <a:ext cx="2700000" cy="680060"/>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cơ sở sản xuất thủ công sử dụng 100 kg muối của acid béo để sản xuất được tối đa k bánh xà phòng thơm, mỗi bánh nặng 90 gam và có chứa 80% khối lượng muối của acid béo (còn lại là chất phụ gia và hương liệu). Giá trị của k bằng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Công ty Vedan Việt Nam sản xuất bột ngọt (monosodium glutamate - MSG) từ nguyên liệu chính là tinh bột sắn. Quy trình sản xuất gồm các bước chính sau:​</w:t>
      </w:r>
    </w:p>
    <w:p>
      <w:pPr>
        <w:spacing w:before="20" w:after="20"/>
      </w:pPr>
      <w:r>
        <w:rPr>
          <w:rFonts w:ascii="Times New Roman" w:hAnsi="Times New Roman"/>
          <w:b w:val="0"/>
          <w:i w:val="0"/>
          <w:sz w:val="23"/>
          <w:u w:val="none"/>
        </w:rPr>
        <w:t>Bước 1: Thủy phân tinh bột sắn thành glucose: Tinh bột sắn được thủy phân hoàn toàn thành glucose nhờ xúc tác axit hoặc enzyme.​</w:t>
      </w:r>
    </w:p>
    <w:p>
      <w:pPr>
        <w:spacing w:before="20" w:after="20"/>
      </w:pPr>
      <w:r>
        <w:rPr>
          <w:rFonts w:ascii="Times New Roman" w:hAnsi="Times New Roman"/>
          <w:b w:val="0"/>
          <w:i w:val="0"/>
          <w:sz w:val="23"/>
          <w:u w:val="none"/>
        </w:rPr>
        <w:t>Bước 2: Lên men glucose thành glutamic acid: Glucose được lên men bởi vi sinh vật để chuyển hóa thành glutamic acid.​</w:t>
      </w:r>
    </w:p>
    <w:p>
      <w:pPr>
        <w:spacing w:before="20" w:after="20"/>
      </w:pPr>
      <w:r>
        <w:rPr>
          <w:rFonts w:ascii="Times New Roman" w:hAnsi="Times New Roman"/>
          <w:b w:val="0"/>
          <w:i w:val="0"/>
          <w:sz w:val="23"/>
          <w:u w:val="none"/>
        </w:rPr>
        <w:t>C₆H₁₂O₆  HOOCCH(NH₂)(CH₂)₂COOH  + sản phẩm phụ</w:t>
      </w:r>
    </w:p>
    <w:p>
      <w:pPr>
        <w:spacing w:before="20" w:after="20"/>
      </w:pPr>
      <w:r>
        <w:rPr>
          <w:rFonts w:ascii="Times New Roman" w:hAnsi="Times New Roman"/>
          <w:b w:val="0"/>
          <w:i w:val="0"/>
          <w:sz w:val="23"/>
          <w:u w:val="none"/>
        </w:rPr>
        <w:t>Bước 3: Cho glutamic acid thu được phản ứng với dung dịch sodium hydroxide (NaOH) để tạo thành monosodium glutamate.​</w:t>
      </w:r>
    </w:p>
    <w:p>
      <w:pPr>
        <w:spacing w:before="20" w:after="20"/>
      </w:pPr>
      <w:r>
        <w:rPr>
          <w:rFonts w:ascii="Times New Roman" w:hAnsi="Times New Roman"/>
          <w:b w:val="0"/>
          <w:i w:val="0"/>
          <w:sz w:val="23"/>
          <w:u w:val="none"/>
        </w:rP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Để sản xuất 150 lít cồn y tế 70o người ta cần lên men tối thiểu m kg glucose. Biết hiệu suất của quá trình lên men là 80%, khối lượng riêng của ethanol là 0,8 g/mL. Giá trị của m bằng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Số đồng phân amine bậc hai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 bao nhiêu?</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