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04</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104</w:t>
            </w:r>
          </w:p>
        </w:tc>
      </w:tr>
    </w:tbl>
    <w:p>
      <w:pPr>
        <w:spacing w:before="60" w:after="40"/>
        <w:jc w:val="center"/>
      </w:pPr>
      <w:r>
        <w:rPr>
          <w:rFonts w:ascii="Times New Roman" w:hAnsi="Times New Roman"/>
          <w:b/>
          <w:color w:val="D32F2F"/>
          <w:sz w:val="22"/>
        </w:rPr>
        <w:t>(BẢN GIÁO VIÊN — CÓ LỜI GIẢI CHI TIẾT &amp; NHÃN MÃ CÂU HỎI MA TRẬN)</w:t>
      </w:r>
    </w:p>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C1-P1-NB-014 | 1. Ester (HH1.1 – Biết: CTCT ester đơn giản) | ĐA: B] </w:t>
      </w:r>
      <w:r>
        <w:rPr>
          <w:rFonts w:ascii="Times New Roman" w:hAnsi="Times New Roman"/>
          <w:b w:val="0"/>
          <w:i w:val="0"/>
          <w:sz w:val="23"/>
          <w:u w:val="none"/>
        </w:rPr>
        <w:t>Ethyl acetate có công thức cấu tạo thu gọn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C1-P1-NB-012 | 1. Ester (HH1.1 – Biết: Danh pháp ester đơn giản) | ĐA: D] </w:t>
      </w:r>
      <w:r>
        <w:rPr>
          <w:rFonts w:ascii="Times New Roman" w:hAnsi="Times New Roman"/>
          <w:b w:val="0"/>
          <w:i w:val="0"/>
          <w:sz w:val="23"/>
          <w:u w:val="none"/>
        </w:rPr>
        <w:t>Tên gọi theo danh pháp thay thế của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methyl propionate.</w:t>
      </w:r>
      <w:r>
        <w:tab/>
      </w:r>
      <w:r>
        <w:rPr>
          <w:rFonts w:ascii="Times New Roman" w:hAnsi="Times New Roman"/>
          <w:b/>
          <w:color w:val="1565C0"/>
          <w:sz w:val="23"/>
          <w:u w:val="none"/>
        </w:rPr>
        <w:t xml:space="preserve">B. </w:t>
      </w:r>
      <w:r>
        <w:rPr>
          <w:rFonts w:ascii="Times New Roman" w:hAnsi="Times New Roman"/>
          <w:b w:val="0"/>
          <w:i w:val="0"/>
          <w:sz w:val="23"/>
          <w:u w:val="none"/>
        </w:rPr>
        <w:t>propyl acetate.</w:t>
      </w:r>
      <w:r>
        <w:tab/>
      </w:r>
      <w:r>
        <w:rPr>
          <w:rFonts w:ascii="Times New Roman" w:hAnsi="Times New Roman"/>
          <w:b/>
          <w:color w:val="1565C0"/>
          <w:sz w:val="23"/>
          <w:u w:val="none"/>
        </w:rPr>
        <w:t xml:space="preserve">C. </w:t>
      </w:r>
      <w:r>
        <w:rPr>
          <w:rFonts w:ascii="Times New Roman" w:hAnsi="Times New Roman"/>
          <w:b w:val="0"/>
          <w:i w:val="0"/>
          <w:sz w:val="23"/>
          <w:u w:val="none"/>
        </w:rPr>
        <w:t>methyl ethanoate.</w:t>
      </w:r>
      <w:r>
        <w:tab/>
      </w:r>
      <w:r>
        <w:rPr>
          <w:rFonts w:ascii="Times New Roman" w:hAnsi="Times New Roman"/>
          <w:b/>
          <w:color w:val="C62828"/>
          <w:sz w:val="23"/>
          <w:u w:val="single"/>
        </w:rPr>
        <w:t xml:space="preserve">D. </w:t>
      </w:r>
      <w:r>
        <w:rPr>
          <w:rFonts w:ascii="Times New Roman" w:hAnsi="Times New Roman"/>
          <w:b/>
          <w:i w:val="0"/>
          <w:color w:val="C62828"/>
          <w:sz w:val="23"/>
          <w:u w:val="single"/>
        </w:rPr>
        <w:t>methyl propanoate.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(methyl propanoate.).</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C1-P1-TH-062 | 1. Ester (Thông hiểu: Tính chất, điều chế, thủy phân ester) | ĐA: C] </w:t>
      </w:r>
      <w:r>
        <w:rPr>
          <w:rFonts w:ascii="Times New Roman" w:hAnsi="Times New Roman"/>
          <w:b w:val="0"/>
          <w:i w:val="0"/>
          <w:sz w:val="23"/>
          <w:u w:val="none"/>
        </w:rPr>
        <w:t>Ester nào sau đây được điều chế bằng cách đun nóng hỗn hợp gồm carboxylic acid và alcohol với xúc tác là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C1-P1-NB-042 | 2. Lipid (HH1.1 – Biết: Khái niệm lipid, chất béo, acid béo) | ĐA: C] </w:t>
      </w:r>
      <w:r>
        <w:rPr>
          <w:rFonts w:ascii="Times New Roman" w:hAnsi="Times New Roman"/>
          <w:b w:val="0"/>
          <w:i w:val="0"/>
          <w:sz w:val="23"/>
          <w:u w:val="none"/>
        </w:rPr>
        <w:t>Chất béo là triester của glycerol với acid béo. Triolein có công thức cấu tạo thu gọn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(C₁₅H₃₁COO)₃C₃H₅.</w:t>
      </w:r>
      <w:r>
        <w:tab/>
      </w:r>
      <w:r>
        <w:rPr>
          <w:rFonts w:ascii="Times New Roman" w:hAnsi="Times New Roman"/>
          <w:b/>
          <w:color w:val="1565C0"/>
          <w:sz w:val="23"/>
          <w:u w:val="none"/>
        </w:rPr>
        <w:t xml:space="preserve">B. </w:t>
      </w:r>
      <w:r>
        <w:rPr>
          <w:rFonts w:ascii="Times New Roman" w:hAnsi="Times New Roman"/>
          <w:b w:val="0"/>
          <w:i w:val="0"/>
          <w:sz w:val="23"/>
          <w:u w:val="none"/>
        </w:rPr>
        <w:t>(C₁₇H₃₅COO)₃C₃H₅.</w:t>
      </w:r>
      <w:r>
        <w:tab/>
      </w:r>
      <w:r>
        <w:rPr>
          <w:rFonts w:ascii="Times New Roman" w:hAnsi="Times New Roman"/>
          <w:b/>
          <w:color w:val="C62828"/>
          <w:sz w:val="23"/>
          <w:u w:val="single"/>
        </w:rPr>
        <w:t xml:space="preserve">C. </w:t>
      </w:r>
      <w:r>
        <w:rPr>
          <w:rFonts w:ascii="Times New Roman" w:hAnsi="Times New Roman"/>
          <w:b/>
          <w:i w:val="0"/>
          <w:color w:val="C62828"/>
          <w:sz w:val="23"/>
          <w:u w:val="single"/>
        </w:rPr>
        <w:t>(C₁₇H₃₃COO)₃C₃H₅.</w:t>
      </w:r>
      <w:r>
        <w:tab/>
      </w:r>
      <w:r>
        <w:rPr>
          <w:rFonts w:ascii="Times New Roman" w:hAnsi="Times New Roman"/>
          <w:b/>
          <w:color w:val="1565C0"/>
          <w:sz w:val="23"/>
          <w:u w:val="none"/>
        </w:rPr>
        <w:t xml:space="preserve">D. </w:t>
      </w:r>
      <w:r>
        <w:rPr>
          <w:rFonts w:ascii="Times New Roman" w:hAnsi="Times New Roman"/>
          <w:b w:val="0"/>
          <w:i w:val="0"/>
          <w:sz w:val="23"/>
          <w:u w:val="none"/>
        </w:rPr>
        <w:t>(C₁₇H₃₁COO)₃C₃H₅.</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((C₁₇H₃₃COO)₃C₃H₅.).</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C1-P1-TH-079 | 2. Lipid (HH1.1 – Biết: Ứng dụng chất béo &amp; omega-3, omega-6) | ĐA: A] </w:t>
      </w:r>
      <w:r>
        <w:rPr>
          <w:rFonts w:ascii="Times New Roman" w:hAnsi="Times New Roman"/>
          <w:b w:val="0"/>
          <w:i w:val="0"/>
          <w:sz w:val="23"/>
          <w:u w:val="none"/>
        </w:rPr>
        <w:t>Một người muốn bổ sung omega-3 để cải thiện sức khỏe tim mạch. Trong các thực phẩm sau, thực phẩm nào có hàm lượng omega-3 cao nhất?</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Dầu cá hồi.</w:t>
      </w:r>
      <w:r>
        <w:tab/>
      </w:r>
      <w:r>
        <w:rPr>
          <w:rFonts w:ascii="Times New Roman" w:hAnsi="Times New Roman"/>
          <w:b/>
          <w:color w:val="1565C0"/>
          <w:sz w:val="23"/>
          <w:u w:val="none"/>
        </w:rPr>
        <w:t xml:space="preserve">B. </w:t>
      </w:r>
      <w:r>
        <w:rPr>
          <w:rFonts w:ascii="Times New Roman" w:hAnsi="Times New Roman"/>
          <w:b w:val="0"/>
          <w:i w:val="0"/>
          <w:sz w:val="23"/>
          <w:u w:val="none"/>
        </w:rPr>
        <w:t>Dầu dừa.</w:t>
      </w:r>
      <w:r>
        <w:tab/>
      </w:r>
      <w:r>
        <w:rPr>
          <w:rFonts w:ascii="Times New Roman" w:hAnsi="Times New Roman"/>
          <w:b/>
          <w:color w:val="1565C0"/>
          <w:sz w:val="23"/>
          <w:u w:val="none"/>
        </w:rPr>
        <w:t xml:space="preserve">C. </w:t>
      </w:r>
      <w:r>
        <w:rPr>
          <w:rFonts w:ascii="Times New Roman" w:hAnsi="Times New Roman"/>
          <w:b w:val="0"/>
          <w:i w:val="0"/>
          <w:sz w:val="23"/>
          <w:u w:val="none"/>
        </w:rPr>
        <w:t>Dầu đậu nành.</w:t>
      </w:r>
      <w:r>
        <w:tab/>
      </w:r>
      <w:r>
        <w:rPr>
          <w:rFonts w:ascii="Times New Roman" w:hAnsi="Times New Roman"/>
          <w:b/>
          <w:color w:val="1565C0"/>
          <w:sz w:val="23"/>
          <w:u w:val="none"/>
        </w:rPr>
        <w:t xml:space="preserve">D. </w:t>
      </w:r>
      <w:r>
        <w:rPr>
          <w:rFonts w:ascii="Times New Roman" w:hAnsi="Times New Roman"/>
          <w:b w:val="0"/>
          <w:i w:val="0"/>
          <w:sz w:val="23"/>
          <w:u w:val="none"/>
        </w:rPr>
        <w:t>Thịt bò.</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(Dầu cá hồi.).</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C1-P1-NB-049 | 3. Xà phòng &amp; CGR (HH1.1 – Biết: Khái niệm, thành phần) | ĐA: A] </w:t>
      </w:r>
      <w:r>
        <w:rPr>
          <w:rFonts w:ascii="Times New Roman" w:hAnsi="Times New Roman"/>
          <w:b w:val="0"/>
          <w:i w:val="0"/>
          <w:sz w:val="23"/>
          <w:u w:val="none"/>
        </w:rPr>
        <w:t>Trong các chất sau đây, chất nào là thành phần chính của chất giặt rửa tổng hợp?</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rPr>
          <w:rFonts w:ascii="Times New Roman" w:hAnsi="Times New Roman"/>
          <w:b/>
          <w:i w:val="0"/>
          <w:color w:val="C62828"/>
          <w:sz w:val="23"/>
          <w:u w:val="single"/>
          <w:vertAlign w:val="subscript"/>
        </w:rPr>
        <w:t>11</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4</w:t>
      </w:r>
      <w:r>
        <w:rPr>
          <w:rFonts w:ascii="Times New Roman" w:hAnsi="Times New Roman"/>
          <w:b/>
          <w:i w:val="0"/>
          <w:color w:val="C62828"/>
          <w:sz w:val="23"/>
          <w:u w:val="single"/>
        </w:rPr>
        <w:t>SO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Na.</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2</w:t>
      </w:r>
      <w:r>
        <w:rPr>
          <w:rFonts w:ascii="Times New Roman" w:hAnsi="Times New Roman"/>
          <w:b w:val="0"/>
          <w:i w:val="0"/>
          <w:sz w:val="23"/>
          <w:u w:val="none"/>
        </w:rPr>
        <w:t>Ca.</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COOK.</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COONa.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11</w:t>
      </w:r>
      <w:r>
        <w:rPr>
          <w:rFonts w:ascii="Times New Roman" w:hAnsi="Times New Roman"/>
          <w:b w:val="0"/>
          <w:i w:val="0"/>
          <w:sz w:val="22"/>
          <w:u w:val="none"/>
        </w:rPr>
        <w:t>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Na.).</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[Mã NH: C1-P1-TH-090 | 3. Xà phòng &amp; CGR (HH1.1 – Biết: Tính chất, phương pháp sản xuất) | ĐA: A] </w:t>
      </w:r>
      <w:r>
        <w:rPr>
          <w:rFonts w:ascii="Times New Roman" w:hAnsi="Times New Roman"/>
          <w:b w:val="0"/>
          <w:i w:val="0"/>
          <w:sz w:val="23"/>
          <w:u w:val="none"/>
        </w:rPr>
        <w:t>Chất giặt rửa tổng hợp và xà phòng có điểm chung là</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được tạo bởi các chất có đầu ưa nước và đuôi kị nước.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đều dễ phân hủy sinh học nên không gây ô nhiễm môi trường.</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tính giặt rửa không bị ảnh hưởng khi giặt trong nước cứng.</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đều có thể sản xuất trực tiếp bằng phản ứng xà phòng hóa chất béo.</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(được tạo bởi các chất có đầu ưa nước và đuôi kị nước.).</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[Mã NH: C1-P1-TH-089 | 3. Xà phòng &amp; CGR (HH3.1 – Vận dụng: Cơ chế giặt rửa, thực tiễn) | ĐA: A] </w:t>
      </w:r>
      <w:r>
        <w:rPr>
          <w:rFonts w:ascii="Times New Roman" w:hAnsi="Times New Roman"/>
          <w:b w:val="0"/>
          <w:i w:val="0"/>
          <w:sz w:val="23"/>
          <w:u w:val="none"/>
        </w:rPr>
        <w:t>Xà phòng, chất giặt rửa được dùng để loại bỏ các vết bẩn bám trên quần áo, bề mặt các vật dụng. Cho công thức của muối sau:</w:t>
      </w:r>
    </w:p>
    <w:p>
      <w:pPr>
        <w:spacing w:before="20" w:after="20"/>
      </w:pPr>
      <w:r>
        <w:rPr>
          <w:rFonts w:ascii="Times New Roman" w:hAnsi="Times New Roman"/>
          <w:b w:val="0"/>
          <w:i w:val="0"/>
          <w:sz w:val="23"/>
          <w:u w:val="none"/>
        </w:rPr>
        <w:t>Phát biểu nào sau đây đúng?</w:t>
      </w:r>
    </w:p>
    <w:p>
      <w:pPr>
        <w:spacing w:before="40" w:after="40"/>
        <w:jc w:val="center"/>
      </w:pPr>
      <w:r>
        <w:drawing>
          <wp:inline xmlns:a="http://schemas.openxmlformats.org/drawingml/2006/main" xmlns:pic="http://schemas.openxmlformats.org/drawingml/2006/picture">
            <wp:extent cx="2340000" cy="339766"/>
            <wp:docPr id="1" name="Picture 1"/>
            <wp:cNvGraphicFramePr>
              <a:graphicFrameLocks noChangeAspect="1"/>
            </wp:cNvGraphicFramePr>
            <a:graphic>
              <a:graphicData uri="http://schemas.openxmlformats.org/drawingml/2006/picture">
                <pic:pic>
                  <pic:nvPicPr>
                    <pic:cNvPr id="0" name="C1_Q089_1.png"/>
                    <pic:cNvPicPr/>
                  </pic:nvPicPr>
                  <pic:blipFill>
                    <a:blip r:embed="rId11"/>
                    <a:stretch>
                      <a:fillRect/>
                    </a:stretch>
                  </pic:blipFill>
                  <pic:spPr>
                    <a:xfrm>
                      <a:off x="0" y="0"/>
                      <a:ext cx="2340000" cy="339766"/>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5103"/>
        <w:gridCol w:w="5103"/>
      </w:tblGrid>
      <w:tr>
        <w:tc>
          <w:tcPr>
            <w:tcW w:type="dxa" w:w="5103"/>
          </w:tcPr>
          <w:p>
            <w:pPr>
              <w:spacing w:before="30" w:after="30"/>
              <w:jc w:val="center"/>
            </w:pPr>
            <w:r>
              <w:rPr>
                <w:rFonts w:ascii="Times New Roman" w:hAnsi="Times New Roman"/>
                <w:b/>
                <w:i w:val="0"/>
                <w:sz w:val="21"/>
                <w:u w:val="none"/>
              </w:rPr>
              <w:t>Phần 1</w:t>
            </w:r>
          </w:p>
        </w:tc>
        <w:tc>
          <w:tcPr>
            <w:tcW w:type="dxa" w:w="5103"/>
          </w:tcPr>
          <w:p>
            <w:pPr>
              <w:spacing w:before="30" w:after="30"/>
              <w:jc w:val="center"/>
            </w:pPr>
            <w:r>
              <w:rPr>
                <w:rFonts w:ascii="Times New Roman" w:hAnsi="Times New Roman"/>
                <w:b/>
                <w:i w:val="0"/>
                <w:sz w:val="21"/>
                <w:u w:val="none"/>
              </w:rPr>
              <w:t>Phần 2</w:t>
            </w:r>
          </w:p>
        </w:tc>
      </w:tr>
    </w:tbl>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Khi thay thế ion Na</w:t>
      </w:r>
      <w:r>
        <w:rPr>
          <w:rFonts w:ascii="Times New Roman" w:hAnsi="Times New Roman"/>
          <w:b/>
          <w:i w:val="0"/>
          <w:color w:val="C62828"/>
          <w:sz w:val="23"/>
          <w:u w:val="single"/>
          <w:vertAlign w:val="superscript"/>
        </w:rPr>
        <w:t>+</w:t>
      </w:r>
      <w:r>
        <w:rPr>
          <w:rFonts w:ascii="Times New Roman" w:hAnsi="Times New Roman"/>
          <w:b/>
          <w:i w:val="0"/>
          <w:color w:val="C62828"/>
          <w:sz w:val="23"/>
          <w:u w:val="single"/>
        </w:rPr>
        <w:t xml:space="preserve"> trong muối trên bằng ion K</w:t>
      </w:r>
      <w:r>
        <w:rPr>
          <w:rFonts w:ascii="Times New Roman" w:hAnsi="Times New Roman"/>
          <w:b/>
          <w:i w:val="0"/>
          <w:color w:val="C62828"/>
          <w:sz w:val="23"/>
          <w:u w:val="single"/>
          <w:vertAlign w:val="superscript"/>
        </w:rPr>
        <w:t>+</w:t>
      </w:r>
      <w:r>
        <w:rPr>
          <w:rFonts w:ascii="Times New Roman" w:hAnsi="Times New Roman"/>
          <w:b/>
          <w:i w:val="0"/>
          <w:color w:val="C62828"/>
          <w:sz w:val="23"/>
          <w:u w:val="single"/>
        </w:rPr>
        <w:t xml:space="preserve"> thì muối thu được vẫn được dùng làm xà phòng.</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Có thể điều chế muối trên từ phản ứng giữa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với dung dịch NaOH vừa đủ.</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Phần 1 là phần phân cực (ưa nước) và phần 2 là phần không phân cực (kị nước).</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Muối trên có trong thành phần chính của xà phòng và có tên là sodium palmitate.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(Khi thay thế ion Na</w:t>
      </w:r>
      <w:r>
        <w:rPr>
          <w:rFonts w:ascii="Times New Roman" w:hAnsi="Times New Roman"/>
          <w:b w:val="0"/>
          <w:i w:val="0"/>
          <w:sz w:val="22"/>
          <w:u w:val="none"/>
          <w:vertAlign w:val="superscript"/>
        </w:rPr>
        <w:t>+</w:t>
      </w:r>
      <w:r>
        <w:rPr>
          <w:rFonts w:ascii="Times New Roman" w:hAnsi="Times New Roman"/>
          <w:b w:val="0"/>
          <w:i w:val="0"/>
          <w:sz w:val="22"/>
          <w:u w:val="none"/>
        </w:rPr>
        <w:t xml:space="preserve"> trong muối trên bằng ion K</w:t>
      </w:r>
      <w:r>
        <w:rPr>
          <w:rFonts w:ascii="Times New Roman" w:hAnsi="Times New Roman"/>
          <w:b w:val="0"/>
          <w:i w:val="0"/>
          <w:sz w:val="22"/>
          <w:u w:val="none"/>
          <w:vertAlign w:val="superscript"/>
        </w:rPr>
        <w:t>+</w:t>
      </w:r>
      <w:r>
        <w:rPr>
          <w:rFonts w:ascii="Times New Roman" w:hAnsi="Times New Roman"/>
          <w:b w:val="0"/>
          <w:i w:val="0"/>
          <w:sz w:val="22"/>
          <w:u w:val="none"/>
        </w:rPr>
        <w:t xml:space="preserve"> thì muối thu được vẫn được dùng làm xà phòng.).</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[Mã NH: C2-P1-NB-013 | 4. Glucose &amp; Fructose (HH1.1 – Biết: Trạng thái tự nhiên, tính chất) | ĐA: C] </w:t>
      </w:r>
      <w:r>
        <w:rPr>
          <w:rFonts w:ascii="Times New Roman" w:hAnsi="Times New Roman"/>
          <w:b w:val="0"/>
          <w:i w:val="0"/>
          <w:sz w:val="23"/>
          <w:u w:val="none"/>
        </w:rPr>
        <w:t>Ở dạng mạch hở, phân tử glucose có cấu tạo gồm</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4 nhóm hydroxy (-OH) và 1 nhóm ketone (C=O).</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5 nhóm hydroxy (-OH) và 1 nhóm ketone (C=O).</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5 nhóm hydroxy (-OH) và 1 nhóm aldehyde (-CHO).</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4 nhóm hydroxy (-OH) và 1 nhóm aldehyde (-CHO).</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(5 nhóm hydroxy (-OH) và 1 nhóm aldehyde (-CHO).).</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[Mã NH: C2-P1-TH-044 | 4. Glucose &amp; Fructose (HH1.2 – Hiểu: Cấu tạo, tính chất hóa học) | ĐA: C] </w:t>
      </w:r>
      <w:r>
        <w:rPr>
          <w:rFonts w:ascii="Times New Roman" w:hAnsi="Times New Roman"/>
          <w:b w:val="0"/>
          <w:i w:val="0"/>
          <w:sz w:val="23"/>
          <w:u w:val="none"/>
        </w:rPr>
        <w:t>Glucose và fructose đều tham gia phản ứng nào sau đây?</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Phản ứng thuỷ phân.</w:t>
      </w:r>
      <w:r>
        <w:tab/>
      </w:r>
      <w:r>
        <w:rPr>
          <w:rFonts w:ascii="Times New Roman" w:hAnsi="Times New Roman"/>
          <w:b/>
          <w:color w:val="1565C0"/>
          <w:sz w:val="23"/>
          <w:u w:val="none"/>
        </w:rPr>
        <w:t xml:space="preserve">B. </w:t>
      </w:r>
      <w:r>
        <w:rPr>
          <w:rFonts w:ascii="Times New Roman" w:hAnsi="Times New Roman"/>
          <w:b w:val="0"/>
          <w:i w:val="0"/>
          <w:sz w:val="23"/>
          <w:u w:val="none"/>
        </w:rPr>
        <w:t>Phản ứng màu với dung dịch iodine.</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Phản ứng với thuốc thử Tollens.</w:t>
      </w:r>
      <w:r>
        <w:tab/>
      </w:r>
      <w:r>
        <w:rPr>
          <w:rFonts w:ascii="Times New Roman" w:hAnsi="Times New Roman"/>
          <w:b/>
          <w:color w:val="1565C0"/>
          <w:sz w:val="23"/>
          <w:u w:val="none"/>
        </w:rPr>
        <w:t xml:space="preserve">D. </w:t>
      </w:r>
      <w:r>
        <w:rPr>
          <w:rFonts w:ascii="Times New Roman" w:hAnsi="Times New Roman"/>
          <w:b w:val="0"/>
          <w:i w:val="0"/>
          <w:sz w:val="23"/>
          <w:u w:val="none"/>
        </w:rPr>
        <w:t>Phản ứng với nước bromine.</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C</w:t>
      </w:r>
    </w:p>
    <w:p>
      <w:pPr>
        <w:spacing w:before="10" w:after="30"/>
        <w:ind w:left="340"/>
      </w:pPr>
      <w:r>
        <w:rPr>
          <w:rFonts w:ascii="Times New Roman" w:hAnsi="Times New Roman"/>
          <w:b w:val="0"/>
          <w:i w:val="0"/>
          <w:sz w:val="22"/>
          <w:u w:val="none"/>
        </w:rPr>
        <w:t>• Glucose: Có nhóm chức aldehyde (-CHO) nên tham gia phản ứng với thuốc thử Tollens (phản ứng tráng bạc).</w:t>
      </w:r>
    </w:p>
    <w:p>
      <w:pPr>
        <w:spacing w:before="10" w:after="30"/>
        <w:ind w:left="340"/>
      </w:pPr>
      <w:r>
        <w:rPr>
          <w:rFonts w:ascii="Times New Roman" w:hAnsi="Times New Roman"/>
          <w:b w:val="0"/>
          <w:i w:val="0"/>
          <w:sz w:val="22"/>
          <w:u w:val="none"/>
        </w:rPr>
        <w:t>• Fructose: Mặc dù có nhóm chức ketone (-C=O), nhưng trong môi trường kiềm của thuốc thử Tollens, fructose sẽ chuyển hóa thành glucose. Do đó, fructose cũng tham gia phản ứng tráng bạc tương tự glucose.</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[Mã NH: C2-P1-NB-019 | 5. Saccharose &amp; Maltose (HH1.1 – Biết: CTPT, cấu tạo, ứng dụng) | ĐA: B] </w:t>
      </w:r>
      <w:r>
        <w:rPr>
          <w:rFonts w:ascii="Times New Roman" w:hAnsi="Times New Roman"/>
          <w:b w:val="0"/>
          <w:i w:val="0"/>
          <w:sz w:val="23"/>
          <w:u w:val="none"/>
        </w:rPr>
        <w:t>Chất rắn X được sử dụng trong công nghiệp thực phẩm như chế biến nước giải khát, bánh mứt…X có nhiều trong thành phần cây mía, hoa thốt nốt, củ cải đường….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maltose.</w:t>
      </w:r>
      <w:r>
        <w:tab/>
      </w:r>
      <w:r>
        <w:rPr>
          <w:rFonts w:ascii="Times New Roman" w:hAnsi="Times New Roman"/>
          <w:b/>
          <w:color w:val="C62828"/>
          <w:sz w:val="23"/>
          <w:u w:val="single"/>
        </w:rPr>
        <w:t xml:space="preserve">B. </w:t>
      </w:r>
      <w:r>
        <w:rPr>
          <w:rFonts w:ascii="Times New Roman" w:hAnsi="Times New Roman"/>
          <w:b/>
          <w:i w:val="0"/>
          <w:color w:val="C62828"/>
          <w:sz w:val="23"/>
          <w:u w:val="singl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fructose.</w:t>
      </w:r>
      <w:r>
        <w:tab/>
      </w:r>
      <w:r>
        <w:rPr>
          <w:rFonts w:ascii="Times New Roman" w:hAnsi="Times New Roman"/>
          <w:b/>
          <w:color w:val="1565C0"/>
          <w:sz w:val="23"/>
          <w:u w:val="none"/>
        </w:rPr>
        <w:t xml:space="preserve">D. </w:t>
      </w:r>
      <w:r>
        <w:rPr>
          <w:rFonts w:ascii="Times New Roman" w:hAnsi="Times New Roman"/>
          <w:b w:val="0"/>
          <w:i w:val="0"/>
          <w:sz w:val="23"/>
          <w:u w:val="none"/>
        </w:rPr>
        <w:t>glucose.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(saccharose.).</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[Mã NH: C2-P1-TH-062 | 5. Saccharose &amp; Maltose (HH1.1 – Biết: Phản ứng với Cu(OH)2, thủy phân) | ĐA: C] </w:t>
      </w:r>
      <w:r>
        <w:rPr>
          <w:rFonts w:ascii="Times New Roman" w:hAnsi="Times New Roman"/>
          <w:b w:val="0"/>
          <w:i w:val="0"/>
          <w:sz w:val="23"/>
          <w:u w:val="none"/>
        </w:rPr>
        <w:t>Nhận định nào sau đây không đúng với tính chất của saccharose?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Saccharose là chất kết tinh, không màu.</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Khi thủy phân saccharose tạo thành sản phẩm trong đó có glucose.</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Saccharose tham gia phản ứng tráng bạc.</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Saccharose phản ứng được với Cu(OH)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(Saccharose tham gia phản ứng tráng bạc.).</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[Mã NH: C2-P1-NB-027 | 6. Tinh bột &amp; Cellulose (HH1.1 – Biết: Trạng thái tự nhiên, cấu tạo) | ĐA: D] </w:t>
      </w:r>
      <w:r>
        <w:rPr>
          <w:rFonts w:ascii="Times New Roman" w:hAnsi="Times New Roman"/>
          <w:b w:val="0"/>
          <w:i w:val="0"/>
          <w:sz w:val="23"/>
          <w:u w:val="none"/>
        </w:rPr>
        <w:t>Tinh bột là polymer thiên nhiên, gồm</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dextrin và maltose.</w:t>
      </w:r>
      <w:r>
        <w:tab/>
      </w:r>
      <w:r>
        <w:rPr>
          <w:rFonts w:ascii="Times New Roman" w:hAnsi="Times New Roman"/>
          <w:b/>
          <w:color w:val="1565C0"/>
          <w:sz w:val="23"/>
          <w:u w:val="none"/>
        </w:rPr>
        <w:t xml:space="preserve">B. </w:t>
      </w:r>
      <w:r>
        <w:rPr>
          <w:rFonts w:ascii="Times New Roman" w:hAnsi="Times New Roman"/>
          <w:b w:val="0"/>
          <w:i w:val="0"/>
          <w:sz w:val="23"/>
          <w:u w:val="none"/>
        </w:rPr>
        <w:t>saccharose và maltose.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glucose và fructose.</w:t>
      </w:r>
      <w:r>
        <w:tab/>
      </w:r>
      <w:r>
        <w:rPr>
          <w:rFonts w:ascii="Times New Roman" w:hAnsi="Times New Roman"/>
          <w:b/>
          <w:color w:val="C62828"/>
          <w:sz w:val="23"/>
          <w:u w:val="single"/>
        </w:rPr>
        <w:t xml:space="preserve">D. </w:t>
      </w:r>
      <w:r>
        <w:rPr>
          <w:rFonts w:ascii="Times New Roman" w:hAnsi="Times New Roman"/>
          <w:b/>
          <w:i w:val="0"/>
          <w:color w:val="C62828"/>
          <w:sz w:val="23"/>
          <w:u w:val="single"/>
        </w:rPr>
        <w:t>amylose và amylopectin.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(amylose và amylopectin.).</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[Mã NH: C2-P1-TH-074 | 6. Tinh bột &amp; Cellulose (HH1.1 – Biết: Tính chất vật lí, hóa học) | ĐA: C] </w:t>
      </w:r>
      <w:r>
        <w:rPr>
          <w:rFonts w:ascii="Times New Roman" w:hAnsi="Times New Roman"/>
          <w:b w:val="0"/>
          <w:i w:val="0"/>
          <w:sz w:val="23"/>
          <w:u w:val="none"/>
        </w:rPr>
        <w:t>Cặp chất nào sau đây đều có khả năng bị thủy phân trong môi trường acid, đun nóng?</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Fructose và tinh bột.</w:t>
      </w:r>
      <w:r>
        <w:tab/>
      </w:r>
      <w:r>
        <w:rPr>
          <w:rFonts w:ascii="Times New Roman" w:hAnsi="Times New Roman"/>
          <w:b/>
          <w:color w:val="1565C0"/>
          <w:sz w:val="23"/>
          <w:u w:val="none"/>
        </w:rPr>
        <w:t xml:space="preserve">B. </w:t>
      </w:r>
      <w:r>
        <w:rPr>
          <w:rFonts w:ascii="Times New Roman" w:hAnsi="Times New Roman"/>
          <w:b w:val="0"/>
          <w:i w:val="0"/>
          <w:sz w:val="23"/>
          <w:u w:val="none"/>
        </w:rPr>
        <w:t>Glucose và saccharose.</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Saccharose và cellulose.</w:t>
      </w:r>
      <w:r>
        <w:tab/>
      </w:r>
      <w:r>
        <w:rPr>
          <w:rFonts w:ascii="Times New Roman" w:hAnsi="Times New Roman"/>
          <w:b/>
          <w:color w:val="1565C0"/>
          <w:sz w:val="23"/>
          <w:u w:val="none"/>
        </w:rPr>
        <w:t xml:space="preserve">D. </w:t>
      </w:r>
      <w:r>
        <w:rPr>
          <w:rFonts w:ascii="Times New Roman" w:hAnsi="Times New Roman"/>
          <w:b w:val="0"/>
          <w:i w:val="0"/>
          <w:sz w:val="23"/>
          <w:u w:val="none"/>
        </w:rPr>
        <w:t>Glucose và 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(Saccharose và cellulose.).</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[Mã NH: C2-P1-VD-090 | 6. Tổng hợp Carbohydrate (HH3.1 – Vận dụng: Tính chất chung carbohydrate) | ĐA: C] </w:t>
      </w:r>
      <w:r>
        <w:rPr>
          <w:rFonts w:ascii="Times New Roman" w:hAnsi="Times New Roman"/>
          <w:b w:val="0"/>
          <w:i w:val="0"/>
          <w:sz w:val="23"/>
          <w:u w:val="none"/>
        </w:rPr>
        <w:t>Cho các phát biểu sau về carbohydrate:</w:t>
      </w:r>
    </w:p>
    <w:p>
      <w:pPr>
        <w:spacing w:before="20" w:after="20"/>
      </w:pPr>
      <w:r>
        <w:rPr>
          <w:rFonts w:ascii="Times New Roman" w:hAnsi="Times New Roman"/>
          <w:b w:val="0"/>
          <w:i w:val="0"/>
          <w:sz w:val="23"/>
          <w:u w:val="none"/>
        </w:rPr>
        <w:t>(a) Glucose và saccharose đều là chất rắn có vị ngọt, dễ tan trong nước.</w:t>
      </w:r>
    </w:p>
    <w:p>
      <w:pPr>
        <w:spacing w:before="20" w:after="20"/>
      </w:pPr>
      <w:r>
        <w:rPr>
          <w:rFonts w:ascii="Times New Roman" w:hAnsi="Times New Roman"/>
          <w:b w:val="0"/>
          <w:i w:val="0"/>
          <w:sz w:val="23"/>
          <w:u w:val="none"/>
        </w:rPr>
        <w:t>(b) Tinh bột và cellulose đều là polysaccharide.</w:t>
      </w:r>
    </w:p>
    <w:p>
      <w:pPr>
        <w:spacing w:before="20" w:after="20"/>
      </w:pPr>
      <w:r>
        <w:rPr>
          <w:rFonts w:ascii="Times New Roman" w:hAnsi="Times New Roman"/>
          <w:b w:val="0"/>
          <w:i w:val="0"/>
          <w:sz w:val="23"/>
          <w:u w:val="none"/>
        </w:rPr>
        <w:t>(c) Trong dung dịch, glucose và saccharose đều hoà tan Cu(OH)</w:t>
      </w:r>
      <w:r>
        <w:rPr>
          <w:rFonts w:ascii="Times New Roman" w:hAnsi="Times New Roman"/>
          <w:b w:val="0"/>
          <w:i w:val="0"/>
          <w:sz w:val="23"/>
          <w:u w:val="none"/>
          <w:vertAlign w:val="subscript"/>
        </w:rPr>
        <w:t>2</w:t>
      </w:r>
      <w:r>
        <w:rPr>
          <w:rFonts w:ascii="Times New Roman" w:hAnsi="Times New Roman"/>
          <w:b w:val="0"/>
          <w:i w:val="0"/>
          <w:sz w:val="23"/>
          <w:u w:val="none"/>
        </w:rPr>
        <w:t>, tạo phức màu xanh lam.</w:t>
      </w:r>
    </w:p>
    <w:p>
      <w:pPr>
        <w:spacing w:before="20" w:after="20"/>
      </w:pPr>
      <w:r>
        <w:rPr>
          <w:rFonts w:ascii="Times New Roman" w:hAnsi="Times New Roman"/>
          <w:b w:val="0"/>
          <w:i w:val="0"/>
          <w:sz w:val="23"/>
          <w:u w:val="none"/>
        </w:rPr>
        <w:t>(d) Khi thuỷ phân hoàn toàn hỗn hợp gồm tinh bột và saccharose trong môi trường acid, chỉ thu được một loại monosaccharide duy nhất.</w:t>
      </w:r>
    </w:p>
    <w:p>
      <w:pPr>
        <w:spacing w:before="20" w:after="20"/>
      </w:pPr>
      <w:r>
        <w:rPr>
          <w:rFonts w:ascii="Times New Roman" w:hAnsi="Times New Roman"/>
          <w:b w:val="0"/>
          <w:i w:val="0"/>
          <w:sz w:val="23"/>
          <w:u w:val="none"/>
        </w:rPr>
        <w:t>(e) Khi đun nóng glucose (hoặc fructose) với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xml:space="preserve"> thu được Ag.</w:t>
      </w:r>
    </w:p>
    <w:p>
      <w:pPr>
        <w:spacing w:before="20" w:after="20"/>
      </w:pPr>
      <w:r>
        <w:rPr>
          <w:rFonts w:ascii="Times New Roman" w:hAnsi="Times New Roman"/>
          <w:b w:val="0"/>
          <w:i w:val="0"/>
          <w:sz w:val="23"/>
          <w:u w:val="none"/>
        </w:rPr>
        <w:t>(g) Glucose và saccharose đều có phản ứng với thuốc thử Tollens.</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5.</w:t>
      </w:r>
      <w:r>
        <w:tab/>
      </w:r>
      <w:r>
        <w:rPr>
          <w:rFonts w:ascii="Times New Roman" w:hAnsi="Times New Roman"/>
          <w:b/>
          <w:color w:val="1565C0"/>
          <w:sz w:val="23"/>
          <w:u w:val="none"/>
        </w:rPr>
        <w:t xml:space="preserve">B. </w:t>
      </w:r>
      <w:r>
        <w:rPr>
          <w:rFonts w:ascii="Times New Roman" w:hAnsi="Times New Roman"/>
          <w:b w:val="0"/>
          <w:i w:val="0"/>
          <w:sz w:val="23"/>
          <w:u w:val="none"/>
        </w:rPr>
        <w:t>6.</w:t>
      </w:r>
      <w:r>
        <w:tab/>
      </w:r>
      <w:r>
        <w:rPr>
          <w:rFonts w:ascii="Times New Roman" w:hAnsi="Times New Roman"/>
          <w:b/>
          <w:color w:val="C62828"/>
          <w:sz w:val="23"/>
          <w:u w:val="single"/>
        </w:rPr>
        <w:t xml:space="preserve">C. </w:t>
      </w:r>
      <w:r>
        <w:rPr>
          <w:rFonts w:ascii="Times New Roman" w:hAnsi="Times New Roman"/>
          <w:b/>
          <w:i w:val="0"/>
          <w:color w:val="C62828"/>
          <w:sz w:val="23"/>
          <w:u w:val="single"/>
        </w:rPr>
        <w:t>4.</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C</w:t>
      </w:r>
    </w:p>
    <w:p>
      <w:pPr>
        <w:spacing w:before="10" w:after="30"/>
        <w:ind w:left="340"/>
      </w:pPr>
      <w:r>
        <w:rPr>
          <w:rFonts w:ascii="Times New Roman" w:hAnsi="Times New Roman"/>
          <w:b w:val="0"/>
          <w:i w:val="0"/>
          <w:sz w:val="22"/>
          <w:u w:val="none"/>
        </w:rPr>
        <w:t>• Bao gồm: a, b, c, e.</w:t>
      </w:r>
    </w:p>
    <w:p>
      <w:pPr>
        <w:spacing w:before="10" w:after="30"/>
        <w:ind w:left="340"/>
      </w:pPr>
      <w:r>
        <w:rPr>
          <w:rFonts w:ascii="Times New Roman" w:hAnsi="Times New Roman"/>
          <w:b w:val="0"/>
          <w:i w:val="0"/>
          <w:sz w:val="22"/>
          <w:u w:val="none"/>
        </w:rPr>
        <w:t>• (d) Sai vì saccharose thủy phân thu được hai loại monosaccharide: glucose và fructose.</w:t>
      </w:r>
    </w:p>
    <w:p>
      <w:pPr>
        <w:spacing w:before="10" w:after="30"/>
        <w:ind w:left="340"/>
      </w:pPr>
      <w:r>
        <w:rPr>
          <w:rFonts w:ascii="Times New Roman" w:hAnsi="Times New Roman"/>
          <w:b w:val="0"/>
          <w:i w:val="0"/>
          <w:sz w:val="22"/>
          <w:u w:val="none"/>
        </w:rPr>
        <w:t>• (g) Sai vì saccharose không có phản ứng với thuốc thử Tollens.</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[Mã NH: C3-P1-NB-005 | 7. Amine (HH1.1 – Biết: Khái niệm, phân loại bậc, danh pháp amine) | ĐA: B] </w:t>
      </w:r>
      <w:r>
        <w:rPr>
          <w:rFonts w:ascii="Times New Roman" w:hAnsi="Times New Roman"/>
          <w:b w:val="0"/>
          <w:i w:val="0"/>
          <w:sz w:val="23"/>
          <w:u w:val="none"/>
        </w:rPr>
        <w:t>Amine nào sau đây là amine bậc ba?</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N.</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N.).</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[Mã NH: C3-P1-NB-025 | 7. Amine (HH1.1 – Biết: Đặc điểm tính chất vật lí, nhận biết amine) | ĐA: B] </w:t>
      </w:r>
      <w:r>
        <w:rPr>
          <w:rFonts w:ascii="Times New Roman" w:hAnsi="Times New Roman"/>
          <w:b w:val="0"/>
          <w:i w:val="0"/>
          <w:sz w:val="23"/>
          <w:u w:val="none"/>
        </w:rPr>
        <w:t>Nhỏ vài giọt nước bromine vào ống nghiệm chứa 2 mL dung dịch X, thu được kết tủa trắng. Chất nào sau đây phù hợp với X?</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Methylamine.</w:t>
      </w:r>
      <w:r>
        <w:tab/>
      </w:r>
      <w:r>
        <w:rPr>
          <w:rFonts w:ascii="Times New Roman" w:hAnsi="Times New Roman"/>
          <w:b/>
          <w:color w:val="C62828"/>
          <w:sz w:val="23"/>
          <w:u w:val="single"/>
        </w:rPr>
        <w:t xml:space="preserve">B. </w:t>
      </w:r>
      <w:r>
        <w:rPr>
          <w:rFonts w:ascii="Times New Roman" w:hAnsi="Times New Roman"/>
          <w:b/>
          <w:i w:val="0"/>
          <w:color w:val="C62828"/>
          <w:sz w:val="23"/>
          <w:u w:val="single"/>
        </w:rPr>
        <w:t>Aniline.</w:t>
      </w:r>
      <w:r>
        <w:tab/>
      </w:r>
      <w:r>
        <w:rPr>
          <w:rFonts w:ascii="Times New Roman" w:hAnsi="Times New Roman"/>
          <w:b/>
          <w:color w:val="1565C0"/>
          <w:sz w:val="23"/>
          <w:u w:val="none"/>
        </w:rPr>
        <w:t xml:space="preserve">C. </w:t>
      </w:r>
      <w:r>
        <w:rPr>
          <w:rFonts w:ascii="Times New Roman" w:hAnsi="Times New Roman"/>
          <w:b w:val="0"/>
          <w:i w:val="0"/>
          <w:sz w:val="23"/>
          <w:u w:val="none"/>
        </w:rPr>
        <w:t>Ethylamine.</w:t>
      </w:r>
      <w:r>
        <w:tab/>
      </w:r>
      <w:r>
        <w:rPr>
          <w:rFonts w:ascii="Times New Roman" w:hAnsi="Times New Roman"/>
          <w:b/>
          <w:color w:val="1565C0"/>
          <w:sz w:val="23"/>
          <w:u w:val="none"/>
        </w:rPr>
        <w:t xml:space="preserve">D. </w:t>
      </w:r>
      <w:r>
        <w:rPr>
          <w:rFonts w:ascii="Times New Roman" w:hAnsi="Times New Roman"/>
          <w:b w:val="0"/>
          <w:i w:val="0"/>
          <w:sz w:val="23"/>
          <w:u w:val="none"/>
        </w:rPr>
        <w:t>Dimethylamine.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(Aniline.).</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[Mã NH: C3-P1-VD-109 | 7. Amine (HH3.1 – Vận dụng: Hiện tượng thí nghiệm &amp; giải thích TCHH amine) | ĐA: C]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Dung dịch ethylamine và dung dịch aniline đều làm xanh giấy quỳ tím.</w:t>
      </w:r>
    </w:p>
    <w:p>
      <w:pPr>
        <w:spacing w:before="20" w:after="20"/>
      </w:pPr>
      <w:r>
        <w:rPr>
          <w:rFonts w:ascii="Times New Roman" w:hAnsi="Times New Roman"/>
          <w:b w:val="0"/>
          <w:i w:val="0"/>
          <w:sz w:val="23"/>
          <w:u w:val="none"/>
        </w:rPr>
        <w:t>(2) Nhỏ từ từ đến dư dung dịch methylamine vào dung dịch copper(II) sulfate, ban đầu thấy xuất hiện kết tủa màu xanh nhạt, sau đó kết tủa tan tạo thành dung dịch màu xanh lam.</w:t>
      </w:r>
    </w:p>
    <w:p>
      <w:pPr>
        <w:spacing w:before="20" w:after="20"/>
      </w:pPr>
      <w:r>
        <w:rPr>
          <w:rFonts w:ascii="Times New Roman" w:hAnsi="Times New Roman"/>
          <w:b w:val="0"/>
          <w:i w:val="0"/>
          <w:sz w:val="23"/>
          <w:u w:val="none"/>
        </w:rPr>
        <w:t>(3) Cho dung dịch methylamine vào ống nghiệm đựng dung dịch iron(III) chloride thấy xuất hiện kết tủa nâu đỏ.</w:t>
      </w:r>
    </w:p>
    <w:p>
      <w:pPr>
        <w:spacing w:before="20" w:after="20"/>
      </w:pPr>
      <w:r>
        <w:rPr>
          <w:rFonts w:ascii="Times New Roman" w:hAnsi="Times New Roman"/>
          <w:b w:val="0"/>
          <w:i w:val="0"/>
          <w:sz w:val="23"/>
          <w:u w:val="none"/>
        </w:rPr>
        <w:t>(4) Nhỏ vài giọt dung dịch aniline vào ống nghiệm đựng nước bromine thấy xuất hiện kết tủa trắng.</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singl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Phát biểu đúng: (2), (3) và (4). Còn (1) sai, dung dịch aniline không làm đổi màu quỳ tím</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C1-P2-TH-112 | 1. Ester – Chất béo (Thí nghiệm xà phòng hóa / điều chế &amp; thủy phân ester) | ĐA: a:Đ - b:S - c:Đ - d:Đ] </w:t>
      </w:r>
      <w:r>
        <w:rPr>
          <w:rFonts w:ascii="Times New Roman" w:hAnsi="Times New Roman"/>
          <w:b w:val="0"/>
          <w:i w:val="0"/>
          <w:sz w:val="23"/>
          <w:u w:val="none"/>
        </w:rPr>
        <w:t>Ethyl acetate được điều chế bằng cách đun nóng hỗn hợp gồm acetic acid, ethanol và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 (xúc tác) trong bình cầu có nhánh, phản ứng tổng hợp xảy ra theo phương trình hoá học sau:</w:t>
      </w:r>
    </w:p>
    <w:p>
      <w:pPr>
        <w:spacing w:before="20" w:after="20"/>
      </w:pP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(1) (xt: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to)</w:t>
      </w:r>
    </w:p>
    <w:p>
      <w:pPr>
        <w:spacing w:before="20" w:after="20"/>
      </w:pPr>
      <w:r>
        <w:rPr>
          <w:rFonts w:ascii="Times New Roman" w:hAnsi="Times New Roman"/>
          <w:b w:val="0"/>
          <w:i w:val="0"/>
          <w:sz w:val="23"/>
          <w:u w:val="none"/>
        </w:rPr>
        <w:t>Mô hình điều chế và tách ethyl acetate như sau:</w:t>
      </w:r>
    </w:p>
    <w:p>
      <w:pPr>
        <w:spacing w:before="20" w:after="20"/>
      </w:pPr>
      <w:r>
        <w:rPr>
          <w:rFonts w:ascii="Times New Roman" w:hAnsi="Times New Roman"/>
          <w:b w:val="0"/>
          <w:i w:val="0"/>
          <w:sz w:val="23"/>
          <w:u w:val="none"/>
        </w:rPr>
        <w:t>Chất lỏng trong bình hứng được cho vào phễu chiết chứa sẵn một thể tích tương đương của dung dịch NaCl bão hoà, lắc đều sau đó để lắng và chiết lấy ester.</w:t>
      </w:r>
    </w:p>
    <w:p>
      <w:pPr>
        <w:spacing w:before="40" w:after="40"/>
        <w:jc w:val="center"/>
      </w:pPr>
      <w:r>
        <w:drawing>
          <wp:inline xmlns:a="http://schemas.openxmlformats.org/drawingml/2006/main" xmlns:pic="http://schemas.openxmlformats.org/drawingml/2006/picture">
            <wp:extent cx="3060000" cy="1168444"/>
            <wp:docPr id="2" name="Picture 2"/>
            <wp:cNvGraphicFramePr>
              <a:graphicFrameLocks noChangeAspect="1"/>
            </wp:cNvGraphicFramePr>
            <a:graphic>
              <a:graphicData uri="http://schemas.openxmlformats.org/drawingml/2006/picture">
                <pic:pic>
                  <pic:nvPicPr>
                    <pic:cNvPr id="0" name="C1_Q112_1.png"/>
                    <pic:cNvPicPr/>
                  </pic:nvPicPr>
                  <pic:blipFill>
                    <a:blip r:embed="rId12"/>
                    <a:stretch>
                      <a:fillRect/>
                    </a:stretch>
                  </pic:blipFill>
                  <pic:spPr>
                    <a:xfrm>
                      <a:off x="0" y="0"/>
                      <a:ext cx="3060000" cy="1168444"/>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Phản ứng (1) được gọi là phản ứng ester hóa.</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Chất lỏng trong bình hứng là ethyl acetate và nước, không có ethyl alcohol và acetic acid do đã phản ứng hết với nhau.</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Tại phễu chiết, NaCl làm tăng sự phân cực và tăng khối lượng riêng của dung dịch nước để giảm độ tan và hạn chế sự phân bố của ethyl acetate trong nước.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Vai trò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là xúc tác và hút nước để chuyển dịch cân bằng trong phản ứng ester hóa.</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d:Đ</w:t>
      </w:r>
    </w:p>
    <w:p>
      <w:pPr>
        <w:spacing w:before="10" w:after="30"/>
        <w:ind w:left="340"/>
      </w:pPr>
      <w:r>
        <w:rPr>
          <w:rFonts w:ascii="Times New Roman" w:hAnsi="Times New Roman"/>
          <w:b w:val="0"/>
          <w:i w:val="0"/>
          <w:sz w:val="22"/>
          <w:u w:val="none"/>
        </w:rPr>
        <w:t>• a) Đúng vì phản ứng ester hóa là phản ứng giữa acid carboxylic và alcohol.</w:t>
      </w:r>
    </w:p>
    <w:p>
      <w:pPr>
        <w:spacing w:before="10" w:after="30"/>
        <w:ind w:left="340"/>
      </w:pPr>
      <w:r>
        <w:rPr>
          <w:rFonts w:ascii="Times New Roman" w:hAnsi="Times New Roman"/>
          <w:b w:val="0"/>
          <w:i w:val="0"/>
          <w:sz w:val="22"/>
          <w:u w:val="none"/>
        </w:rPr>
        <w:t>• b) Sai vì đây là phản ứng thuận nghịch nên trong bình hứng sẽ có cả sản phẩm và chất ban đầu còn dư hay nói cách khác ngoài ethyl acetate và nước còn có ethyl alcohol và acetic acid</w:t>
      </w:r>
    </w:p>
    <w:p>
      <w:pPr>
        <w:spacing w:before="10" w:after="30"/>
        <w:ind w:left="340"/>
      </w:pPr>
      <w:r>
        <w:rPr>
          <w:rFonts w:ascii="Times New Roman" w:hAnsi="Times New Roman"/>
          <w:b w:val="0"/>
          <w:i w:val="0"/>
          <w:sz w:val="22"/>
          <w:u w:val="none"/>
        </w:rPr>
        <w:t>• c) Đúng. Vì muối NaCl bão hoà giúp tăng khối lượng riêng của nước, giảm độ tan của ethyl acetate từ đó</w:t>
      </w:r>
    </w:p>
    <w:p>
      <w:pPr>
        <w:spacing w:before="10" w:after="30"/>
        <w:ind w:left="340"/>
      </w:pPr>
      <w:r>
        <w:rPr>
          <w:rFonts w:ascii="Times New Roman" w:hAnsi="Times New Roman"/>
          <w:b w:val="0"/>
          <w:i w:val="0"/>
          <w:sz w:val="22"/>
          <w:u w:val="none"/>
        </w:rPr>
        <w:t>• giúp sự phân tách lớp rõ rệt.</w:t>
      </w:r>
    </w:p>
    <w:p>
      <w:pPr>
        <w:spacing w:before="10" w:after="30"/>
        <w:ind w:left="340"/>
      </w:pPr>
      <w:r>
        <w:rPr>
          <w:rFonts w:ascii="Times New Roman" w:hAnsi="Times New Roman"/>
          <w:b w:val="0"/>
          <w:i w:val="0"/>
          <w:sz w:val="22"/>
          <w:u w:val="none"/>
        </w:rPr>
        <w:t>• d) Đúng vì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có hai vai trò. Thứ nhất làm chất xúc tác cho phản ứng, thứ 2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có tính hút nước làm giảm nồng độ của nước nên cân bằng dịch chuyển theo chiều thuận tức làm tăng hiệu suất phản ứng ester hoá.</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C2-P2-VD-096 | 2. Glucose &amp; Fructose (Hiện tượng thí nghiệm &amp; giải thích TCHH) | ĐA: a:S - b:Đ - c:Đ - d:S] </w:t>
      </w:r>
      <w:r>
        <w:rPr>
          <w:rFonts w:ascii="Times New Roman" w:hAnsi="Times New Roman"/>
          <w:b w:val="0"/>
          <w:i w:val="0"/>
          <w:sz w:val="23"/>
          <w:u w:val="none"/>
        </w:rPr>
        <w:t>Để sản xuất glucose bằng phương pháp sinh học, bột khoai lang được hòa với nước (chỉnh pH của dịch về 4,2), hàm lượng bột khoai là 20% khối lượng. Chế phẩm thương mại Stargen 002 (chứa hệ enzyme amylase phân giải tinh bột thành đường) được bổ sung với hàm lượng 1,5 mL/kg bột khoai, rồi tiến hành phản ứng thủy phân ở các nhiệt độ khác nhau là 30, 40, 50 và 55</w:t>
      </w:r>
      <w:r>
        <w:rPr>
          <w:rFonts w:ascii="Times New Roman" w:hAnsi="Times New Roman"/>
          <w:b w:val="0"/>
          <w:i w:val="0"/>
          <w:sz w:val="23"/>
          <w:u w:val="none"/>
          <w:vertAlign w:val="superscript"/>
        </w:rPr>
        <w:t>o</w:t>
      </w:r>
      <w:r>
        <w:rPr>
          <w:rFonts w:ascii="Times New Roman" w:hAnsi="Times New Roman"/>
          <w:b w:val="0"/>
          <w:i w:val="0"/>
          <w:sz w:val="23"/>
          <w:u w:val="none"/>
        </w:rPr>
        <w:t>C. Hiệu suất của quá trình thủy phân được xác định bằng tỷ lệ giữa lượng glucose thu được sau phản ứng chia cho lượng glucose lý thuyết (quy đổi từ tinh bột trong bột khoai ban đầu). Ảnh hưởng của nhiệt độ phản ứng đến hiệu suất thủy phân được trình bày trong bảng sau:</w:t>
      </w:r>
    </w:p>
    <w:p>
      <w:pPr>
        <w:spacing w:before="20" w:after="20"/>
      </w:pPr>
      <w:r>
        <w:rPr>
          <w:rFonts w:ascii="Times New Roman" w:hAnsi="Times New Roman"/>
          <w:b w:val="0"/>
          <w:i w:val="0"/>
          <w:sz w:val="23"/>
          <w:u w:val="none"/>
        </w:rPr>
        <w:t>(Nguồn: Ảnh hưởng của nhiệt độ và nồng độ chất khô đến quá trình thủy phân bột khoai lang không hồ hóa, Tạp chí Nông nghiệp và Phát triển nông thôn 2019, số 372, trang 63-69)</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Nhiệt độ (oC)</w:t>
            </w:r>
          </w:p>
        </w:tc>
        <w:tc>
          <w:tcPr>
            <w:tcW w:type="dxa" w:w="2041"/>
          </w:tcPr>
          <w:p>
            <w:pPr>
              <w:spacing w:before="30" w:after="30"/>
              <w:jc w:val="center"/>
            </w:pPr>
            <w:r>
              <w:rPr>
                <w:rFonts w:ascii="Times New Roman" w:hAnsi="Times New Roman"/>
                <w:b/>
                <w:i w:val="0"/>
                <w:sz w:val="21"/>
                <w:u w:val="none"/>
              </w:rPr>
              <w:t>30</w:t>
            </w:r>
          </w:p>
        </w:tc>
        <w:tc>
          <w:tcPr>
            <w:tcW w:type="dxa" w:w="2041"/>
          </w:tcPr>
          <w:p>
            <w:pPr>
              <w:spacing w:before="30" w:after="30"/>
              <w:jc w:val="center"/>
            </w:pPr>
            <w:r>
              <w:rPr>
                <w:rFonts w:ascii="Times New Roman" w:hAnsi="Times New Roman"/>
                <w:b/>
                <w:i w:val="0"/>
                <w:sz w:val="21"/>
                <w:u w:val="none"/>
              </w:rPr>
              <w:t>40</w:t>
            </w:r>
          </w:p>
        </w:tc>
        <w:tc>
          <w:tcPr>
            <w:tcW w:type="dxa" w:w="2041"/>
          </w:tcPr>
          <w:p>
            <w:pPr>
              <w:spacing w:before="30" w:after="30"/>
              <w:jc w:val="center"/>
            </w:pPr>
            <w:r>
              <w:rPr>
                <w:rFonts w:ascii="Times New Roman" w:hAnsi="Times New Roman"/>
                <w:b/>
                <w:i w:val="0"/>
                <w:sz w:val="21"/>
                <w:u w:val="none"/>
              </w:rPr>
              <w:t>50</w:t>
            </w:r>
          </w:p>
        </w:tc>
        <w:tc>
          <w:tcPr>
            <w:tcW w:type="dxa" w:w="2041"/>
          </w:tcPr>
          <w:p>
            <w:pPr>
              <w:spacing w:before="30" w:after="30"/>
              <w:jc w:val="center"/>
            </w:pPr>
            <w:r>
              <w:rPr>
                <w:rFonts w:ascii="Times New Roman" w:hAnsi="Times New Roman"/>
                <w:b/>
                <w:i w:val="0"/>
                <w:sz w:val="21"/>
                <w:u w:val="none"/>
              </w:rPr>
              <w:t>55</w:t>
            </w:r>
          </w:p>
        </w:tc>
      </w:tr>
      <w:tr>
        <w:tc>
          <w:tcPr>
            <w:tcW w:type="dxa" w:w="2041"/>
          </w:tcPr>
          <w:p>
            <w:pPr>
              <w:spacing w:before="30" w:after="30"/>
              <w:jc w:val="left"/>
            </w:pPr>
            <w:r>
              <w:rPr>
                <w:rFonts w:ascii="Times New Roman" w:hAnsi="Times New Roman"/>
                <w:b w:val="0"/>
                <w:i w:val="0"/>
                <w:sz w:val="21"/>
                <w:u w:val="none"/>
              </w:rPr>
              <w:t>Hiệu suất thủy phân (%)</w:t>
            </w:r>
          </w:p>
        </w:tc>
        <w:tc>
          <w:tcPr>
            <w:tcW w:type="dxa" w:w="2041"/>
          </w:tcPr>
          <w:p>
            <w:pPr>
              <w:spacing w:before="30" w:after="30"/>
              <w:jc w:val="center"/>
            </w:pPr>
            <w:r>
              <w:rPr>
                <w:rFonts w:ascii="Times New Roman" w:hAnsi="Times New Roman"/>
                <w:b w:val="0"/>
                <w:i w:val="0"/>
                <w:sz w:val="21"/>
                <w:u w:val="none"/>
              </w:rPr>
              <w:t>57,8</w:t>
            </w:r>
          </w:p>
        </w:tc>
        <w:tc>
          <w:tcPr>
            <w:tcW w:type="dxa" w:w="2041"/>
          </w:tcPr>
          <w:p>
            <w:pPr>
              <w:spacing w:before="30" w:after="30"/>
              <w:jc w:val="center"/>
            </w:pPr>
            <w:r>
              <w:rPr>
                <w:rFonts w:ascii="Times New Roman" w:hAnsi="Times New Roman"/>
                <w:b w:val="0"/>
                <w:i w:val="0"/>
                <w:sz w:val="21"/>
                <w:u w:val="none"/>
              </w:rPr>
              <w:t>69,5</w:t>
            </w:r>
          </w:p>
        </w:tc>
        <w:tc>
          <w:tcPr>
            <w:tcW w:type="dxa" w:w="2041"/>
          </w:tcPr>
          <w:p>
            <w:pPr>
              <w:spacing w:before="30" w:after="30"/>
              <w:jc w:val="center"/>
            </w:pPr>
            <w:r>
              <w:rPr>
                <w:rFonts w:ascii="Times New Roman" w:hAnsi="Times New Roman"/>
                <w:b w:val="0"/>
                <w:i w:val="0"/>
                <w:sz w:val="21"/>
                <w:u w:val="none"/>
              </w:rPr>
              <w:t>86,9</w:t>
            </w:r>
          </w:p>
        </w:tc>
        <w:tc>
          <w:tcPr>
            <w:tcW w:type="dxa" w:w="2041"/>
          </w:tcPr>
          <w:p>
            <w:pPr>
              <w:spacing w:before="30" w:after="30"/>
              <w:jc w:val="center"/>
            </w:pPr>
            <w:r>
              <w:rPr>
                <w:rFonts w:ascii="Times New Roman" w:hAnsi="Times New Roman"/>
                <w:b w:val="0"/>
                <w:i w:val="0"/>
                <w:sz w:val="21"/>
                <w:u w:val="none"/>
              </w:rPr>
              <w:t>89,6</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Dựa vào xu hướng của bảng số liệu, nếu tiếp tục tăng nhiệt độ phản ứng lên 90</w:t>
      </w:r>
      <w:r>
        <w:rPr>
          <w:rFonts w:ascii="Times New Roman" w:hAnsi="Times New Roman"/>
          <w:b w:val="0"/>
          <w:i w:val="0"/>
          <w:sz w:val="23"/>
          <w:u w:val="none"/>
          <w:vertAlign w:val="superscript"/>
        </w:rPr>
        <w:t>o</w:t>
      </w:r>
      <w:r>
        <w:rPr>
          <w:rFonts w:ascii="Times New Roman" w:hAnsi="Times New Roman"/>
          <w:b w:val="0"/>
          <w:i w:val="0"/>
          <w:sz w:val="23"/>
          <w:u w:val="none"/>
        </w:rPr>
        <w:t>C thì hiệu suất thủy phân chắc chắn sẽ đạt gần 100% do tốc độ phản ứng hóa học luôn tỉ lệ thuận với nhiệt độ.</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Một loại bột khoai lang chứa 68% khối lượng là tinh bột. Phần trăm theo khối lượng glucose thu được sau khi kết thúc thủy phân ở 55</w:t>
      </w:r>
      <w:r>
        <w:rPr>
          <w:rFonts w:ascii="Times New Roman" w:hAnsi="Times New Roman"/>
          <w:b w:val="0"/>
          <w:i w:val="0"/>
          <w:sz w:val="23"/>
          <w:u w:val="none"/>
          <w:vertAlign w:val="superscript"/>
        </w:rPr>
        <w:t>o</w:t>
      </w:r>
      <w:r>
        <w:rPr>
          <w:rFonts w:ascii="Times New Roman" w:hAnsi="Times New Roman"/>
          <w:b w:val="0"/>
          <w:i w:val="0"/>
          <w:sz w:val="23"/>
          <w:u w:val="none"/>
        </w:rPr>
        <w:t>C là 13,5%. (Không làm tròn kết quả các phép tính trung gian, chỉ làm tròn kết quả cuối cùng đến hàng phần mười).</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Trong khoảng nhiệt độ từ 30 đến 55</w:t>
      </w:r>
      <w:r>
        <w:rPr>
          <w:rFonts w:ascii="Times New Roman" w:hAnsi="Times New Roman"/>
          <w:b w:val="0"/>
          <w:i w:val="0"/>
          <w:sz w:val="23"/>
          <w:u w:val="none"/>
          <w:vertAlign w:val="superscript"/>
        </w:rPr>
        <w:t>o</w:t>
      </w:r>
      <w:r>
        <w:rPr>
          <w:rFonts w:ascii="Times New Roman" w:hAnsi="Times New Roman"/>
          <w:b w:val="0"/>
          <w:i w:val="0"/>
          <w:sz w:val="23"/>
          <w:u w:val="none"/>
        </w:rPr>
        <w:t>C nhiệt độ càng tăng thì hoạt tính xúc tác của hệ enzyme amylase trong chế phẩm Stargen 002 càng mạnh.</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Tác nhân chính để phân giải tinh bột trong bột khoai là H</w:t>
      </w:r>
      <w:r>
        <w:rPr>
          <w:rFonts w:ascii="Times New Roman" w:hAnsi="Times New Roman"/>
          <w:b w:val="0"/>
          <w:i w:val="0"/>
          <w:sz w:val="23"/>
          <w:u w:val="none"/>
          <w:vertAlign w:val="superscript"/>
        </w:rPr>
        <w:t>+</w:t>
      </w:r>
      <w:r>
        <w:rPr>
          <w:rFonts w:ascii="Times New Roman" w:hAnsi="Times New Roman"/>
          <w:b w:val="0"/>
          <w:i w:val="0"/>
          <w:sz w:val="23"/>
          <w:u w:val="none"/>
        </w:rPr>
        <w:t xml:space="preserve"> từ môi trường pH thấp (pH = 4,2).</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d:S</w:t>
      </w:r>
    </w:p>
    <w:p>
      <w:pPr>
        <w:spacing w:before="10" w:after="30"/>
        <w:ind w:left="340"/>
      </w:pPr>
      <w:r>
        <w:rPr>
          <w:rFonts w:ascii="Times New Roman" w:hAnsi="Times New Roman"/>
          <w:b w:val="0"/>
          <w:i w:val="0"/>
          <w:sz w:val="22"/>
          <w:u w:val="none"/>
        </w:rPr>
        <w:t>• a) Sai vì bản chất của enzyme là protein, nếu tăng lên 90</w:t>
      </w:r>
      <w:r>
        <w:rPr>
          <w:rFonts w:ascii="Times New Roman" w:hAnsi="Times New Roman"/>
          <w:b w:val="0"/>
          <w:i w:val="0"/>
          <w:sz w:val="22"/>
          <w:u w:val="none"/>
          <w:vertAlign w:val="superscript"/>
        </w:rPr>
        <w:t>o</w:t>
      </w:r>
      <w:r>
        <w:rPr>
          <w:rFonts w:ascii="Times New Roman" w:hAnsi="Times New Roman"/>
          <w:b w:val="0"/>
          <w:i w:val="0"/>
          <w:sz w:val="22"/>
          <w:u w:val="none"/>
        </w:rPr>
        <w:t>C thì enzyme sẽ bị biến tính, mất chức năng, dẫn đến hiệu suất giảm</w:t>
      </w:r>
    </w:p>
    <w:p>
      <w:pPr>
        <w:spacing w:before="10" w:after="30"/>
        <w:ind w:left="340"/>
      </w:pPr>
      <w:r>
        <w:rPr>
          <w:rFonts w:ascii="Times New Roman" w:hAnsi="Times New Roman"/>
          <w:b w:val="0"/>
          <w:i w:val="0"/>
          <w:sz w:val="22"/>
          <w:u w:val="none"/>
        </w:rPr>
        <w:t>• b) Đúng. Giả sử có 100g dung dịch bột khoai.</w:t>
      </w:r>
    </w:p>
    <w:p>
      <w:pPr>
        <w:spacing w:before="10" w:after="30"/>
        <w:ind w:left="340"/>
      </w:pPr>
      <w:r>
        <w:rPr>
          <w:rFonts w:ascii="Times New Roman" w:hAnsi="Times New Roman"/>
          <w:b w:val="0"/>
          <w:i w:val="0"/>
          <w:sz w:val="22"/>
          <w:u w:val="none"/>
        </w:rPr>
        <w:t>• m bột khoai = 100.20% = 20 g</w:t>
      </w:r>
    </w:p>
    <w:p>
      <w:pPr>
        <w:spacing w:before="10" w:after="30"/>
        <w:ind w:left="340"/>
      </w:pPr>
      <w:r>
        <w:rPr>
          <w:rFonts w:ascii="Times New Roman" w:hAnsi="Times New Roman"/>
          <w:b w:val="0"/>
          <w:i w:val="0"/>
          <w:sz w:val="22"/>
          <w:u w:val="none"/>
        </w:rPr>
        <w:t>• m tinh bột = 20.68% = 13,6 g</w:t>
      </w:r>
    </w:p>
    <w:p>
      <w:pPr>
        <w:spacing w:before="10" w:after="30"/>
        <w:ind w:left="340"/>
      </w:pPr>
      <w:r>
        <w:rPr>
          <w:rFonts w:ascii="Times New Roman" w:hAnsi="Times New Roman"/>
          <w:b w:val="0"/>
          <w:i w:val="0"/>
          <w:sz w:val="22"/>
          <w:u w:val="none"/>
        </w:rPr>
        <w:t>• Ta có phương trình: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 + nH</w:t>
      </w:r>
      <w:r>
        <w:rPr>
          <w:rFonts w:ascii="Times New Roman" w:hAnsi="Times New Roman"/>
          <w:b w:val="0"/>
          <w:i w:val="0"/>
          <w:sz w:val="22"/>
          <w:u w:val="none"/>
          <w:vertAlign w:val="subscript"/>
        </w:rPr>
        <w:t>2</w:t>
      </w:r>
      <w:r>
        <w:rPr>
          <w:rFonts w:ascii="Times New Roman" w:hAnsi="Times New Roman"/>
          <w:b w:val="0"/>
          <w:i w:val="0"/>
          <w:sz w:val="22"/>
          <w:u w:val="none"/>
        </w:rPr>
        <w:t>O → n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p>
    <w:p>
      <w:pPr>
        <w:spacing w:before="10" w:after="30"/>
        <w:ind w:left="340"/>
      </w:pPr>
      <w:r>
        <w:rPr>
          <w:rFonts w:ascii="Times New Roman" w:hAnsi="Times New Roman"/>
          <w:b w:val="0"/>
          <w:i w:val="0"/>
          <w:sz w:val="22"/>
          <w:u w:val="none"/>
        </w:rPr>
        <w:t>• 162 180</w:t>
      </w:r>
    </w:p>
    <w:p>
      <w:pPr>
        <w:spacing w:before="10" w:after="30"/>
        <w:ind w:left="340"/>
      </w:pPr>
      <w:r>
        <w:rPr>
          <w:rFonts w:ascii="Times New Roman" w:hAnsi="Times New Roman"/>
          <w:b w:val="0"/>
          <w:i w:val="0"/>
          <w:sz w:val="22"/>
          <w:u w:val="none"/>
        </w:rPr>
        <w:t>• 13,6 x</w:t>
      </w:r>
    </w:p>
    <w:p>
      <w:pPr>
        <w:spacing w:before="10" w:after="30"/>
        <w:ind w:left="340"/>
      </w:pPr>
      <w:r>
        <w:rPr>
          <w:rFonts w:ascii="Times New Roman" w:hAnsi="Times New Roman"/>
          <w:b w:val="0"/>
          <w:i w:val="0"/>
          <w:sz w:val="22"/>
          <w:u w:val="none"/>
        </w:rPr>
        <w:t>• x=  =  (gam)</w:t>
      </w:r>
    </w:p>
    <w:p>
      <w:pPr>
        <w:spacing w:before="10" w:after="30"/>
        <w:ind w:left="340"/>
      </w:pPr>
      <w:r>
        <w:rPr>
          <w:rFonts w:ascii="Times New Roman" w:hAnsi="Times New Roman"/>
          <w:b w:val="0"/>
          <w:i w:val="0"/>
          <w:sz w:val="22"/>
          <w:u w:val="none"/>
        </w:rPr>
        <w:t>• m glucose thu được = .  13,5 (g)  %m glucose = 13,5 %</w:t>
      </w:r>
    </w:p>
    <w:p>
      <w:pPr>
        <w:spacing w:before="10" w:after="30"/>
        <w:ind w:left="340"/>
      </w:pPr>
      <w:r>
        <w:rPr>
          <w:rFonts w:ascii="Times New Roman" w:hAnsi="Times New Roman"/>
          <w:b w:val="0"/>
          <w:i w:val="0"/>
          <w:sz w:val="22"/>
          <w:u w:val="none"/>
        </w:rPr>
        <w:t>• c) Đúng vì trong khoảng nhiệt độ từ 30 đến 55</w:t>
      </w:r>
      <w:r>
        <w:rPr>
          <w:rFonts w:ascii="Times New Roman" w:hAnsi="Times New Roman"/>
          <w:b w:val="0"/>
          <w:i w:val="0"/>
          <w:sz w:val="22"/>
          <w:u w:val="none"/>
          <w:vertAlign w:val="superscript"/>
        </w:rPr>
        <w:t>o</w:t>
      </w:r>
      <w:r>
        <w:rPr>
          <w:rFonts w:ascii="Times New Roman" w:hAnsi="Times New Roman"/>
          <w:b w:val="0"/>
          <w:i w:val="0"/>
          <w:sz w:val="22"/>
          <w:u w:val="none"/>
        </w:rPr>
        <w:t>C nhiệt độ càng tăng thì hiệu suất thủy phân càng tăng, chứng tỏ hoạt tính xúc tác của hệ enzyme amylase trong chế phẩm Stargen 002 càng mạnh.</w:t>
      </w:r>
    </w:p>
    <w:p>
      <w:pPr>
        <w:spacing w:before="10" w:after="30"/>
        <w:ind w:left="340"/>
      </w:pPr>
      <w:r>
        <w:rPr>
          <w:rFonts w:ascii="Times New Roman" w:hAnsi="Times New Roman"/>
          <w:b w:val="0"/>
          <w:i w:val="0"/>
          <w:sz w:val="22"/>
          <w:u w:val="none"/>
        </w:rPr>
        <w:t>• d) Sai vì tác nhân chính để phân giải tinh bột trong bột khoai là hệ enzyme amylase</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C2-P2-NB-101 | 3. Tinh bột &amp; Cellulose (Tính chất hóa học cơ bản &amp; ứng dụng) | ĐA: a:Đ - b:Đ - c:Đ - d:S] </w:t>
      </w:r>
      <w:r>
        <w:rPr>
          <w:rFonts w:ascii="Times New Roman" w:hAnsi="Times New Roman"/>
          <w:b w:val="0"/>
          <w:i w:val="0"/>
          <w:sz w:val="23"/>
          <w:u w:val="none"/>
        </w:rPr>
        <w:t>Một nhóm học sinh tiến hành phản ứng thuỷ phân cellulose trong môi trường acid như sau:</w:t>
      </w:r>
    </w:p>
    <w:p>
      <w:pPr>
        <w:spacing w:before="20" w:after="20"/>
      </w:pPr>
      <w:r>
        <w:rPr>
          <w:rFonts w:ascii="Times New Roman" w:hAnsi="Times New Roman"/>
          <w:b w:val="0"/>
          <w:i w:val="0"/>
          <w:sz w:val="23"/>
          <w:u w:val="none"/>
        </w:rPr>
        <w:t>Bước 1: Cho 10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70% vào cốc thuỷ tinh, thêm một lượng nhỏ cellulose (bông) vào cốc và dùng đũa thuỷ tinh khuấy đều.</w:t>
      </w:r>
    </w:p>
    <w:p>
      <w:pPr>
        <w:spacing w:before="20" w:after="20"/>
      </w:pPr>
      <w:r>
        <w:rPr>
          <w:rFonts w:ascii="Times New Roman" w:hAnsi="Times New Roman"/>
          <w:b w:val="0"/>
          <w:i w:val="0"/>
          <w:sz w:val="23"/>
          <w:u w:val="none"/>
        </w:rPr>
        <w:t>Bước 2: Sau đó, đặt cốc thuỷ tinh vào cốc nước nóng và khuấy trong khoảng 3 phút để cellulose tan hết tạo dung dịch đồng nhất.</w:t>
      </w:r>
    </w:p>
    <w:p>
      <w:pPr>
        <w:spacing w:before="20" w:after="20"/>
      </w:pPr>
      <w:r>
        <w:rPr>
          <w:rFonts w:ascii="Times New Roman" w:hAnsi="Times New Roman"/>
          <w:b w:val="0"/>
          <w:i w:val="0"/>
          <w:sz w:val="23"/>
          <w:u w:val="none"/>
        </w:rPr>
        <w:t>Bước 3: Để nguội rồi thêm từ từ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cốc đến khi dừng sủi bọt khí, sau đó thêm tiếp 5 mL dung dịch NaOH 10%.</w:t>
      </w:r>
    </w:p>
    <w:p>
      <w:pPr>
        <w:spacing w:before="20" w:after="20"/>
      </w:pPr>
      <w:r>
        <w:rPr>
          <w:rFonts w:ascii="Times New Roman" w:hAnsi="Times New Roman"/>
          <w:b w:val="0"/>
          <w:i w:val="0"/>
          <w:sz w:val="23"/>
          <w:u w:val="none"/>
        </w:rPr>
        <w:t>Bước 4: Cho 5 mL dung dịch thu được ở trên vào ống nghiệm chứa Cu(OH)</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điều chế bằng cách cho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2 mL dung dịch NaOH 10%, lắc nhẹ). Đun nóng đều ống nghiệm khoảng 2 phút, sau đó để ống nghiệm trên giá khoảng 3 phút.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Ở bước 3, thêm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để trung hoà acid dư.</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Sau khi bước 4 kết thúc thấy xuất hiện kết tủa đỏ gạch.</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Dung dịch thu được sau bước 3 có chứa glucose.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Có thể thay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70% bằng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 để tăng tốc độ, giảm thời gian tiến hành thí nghiệm.</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Bước 2: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 + nH</w:t>
      </w:r>
      <w:r>
        <w:rPr>
          <w:rFonts w:ascii="Times New Roman" w:hAnsi="Times New Roman"/>
          <w:b w:val="0"/>
          <w:i w:val="0"/>
          <w:sz w:val="22"/>
          <w:u w:val="none"/>
          <w:vertAlign w:val="subscript"/>
        </w:rPr>
        <w:t>2</w:t>
      </w:r>
      <w:r>
        <w:rPr>
          <w:rFonts w:ascii="Times New Roman" w:hAnsi="Times New Roman"/>
          <w:b w:val="0"/>
          <w:i w:val="0"/>
          <w:sz w:val="22"/>
          <w:u w:val="none"/>
        </w:rPr>
        <w:t>O nC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p>
    <w:p>
      <w:pPr>
        <w:spacing w:before="10" w:after="30"/>
        <w:ind w:left="340"/>
      </w:pPr>
      <w:r>
        <w:rPr>
          <w:rFonts w:ascii="Times New Roman" w:hAnsi="Times New Roman"/>
          <w:b w:val="0"/>
          <w:i w:val="0"/>
          <w:sz w:val="22"/>
          <w:u w:val="none"/>
        </w:rPr>
        <w:t>• Bước 3: HCO3</w:t>
      </w:r>
      <w:r>
        <w:rPr>
          <w:rFonts w:ascii="Times New Roman" w:hAnsi="Times New Roman"/>
          <w:b w:val="0"/>
          <w:i w:val="0"/>
          <w:sz w:val="22"/>
          <w:u w:val="none"/>
          <w:vertAlign w:val="superscript"/>
        </w:rPr>
        <w:t>-</w:t>
      </w:r>
      <w:r>
        <w:rPr>
          <w:rFonts w:ascii="Times New Roman" w:hAnsi="Times New Roman"/>
          <w:b w:val="0"/>
          <w:i w:val="0"/>
          <w:sz w:val="22"/>
          <w:u w:val="none"/>
        </w:rPr>
        <w:t xml:space="preserve"> + H</w:t>
      </w:r>
      <w:r>
        <w:rPr>
          <w:rFonts w:ascii="Times New Roman" w:hAnsi="Times New Roman"/>
          <w:b w:val="0"/>
          <w:i w:val="0"/>
          <w:sz w:val="22"/>
          <w:u w:val="none"/>
          <w:vertAlign w:val="superscript"/>
        </w:rPr>
        <w:t>+</w:t>
      </w:r>
      <w:r>
        <w:rPr>
          <w:rFonts w:ascii="Times New Roman" w:hAnsi="Times New Roman"/>
          <w:b w:val="0"/>
          <w:i w:val="0"/>
          <w:sz w:val="22"/>
          <w:u w:val="none"/>
        </w:rPr>
        <w:t xml:space="preserve"> → CO</w:t>
      </w:r>
      <w:r>
        <w:rPr>
          <w:rFonts w:ascii="Times New Roman" w:hAnsi="Times New Roman"/>
          <w:b w:val="0"/>
          <w:i w:val="0"/>
          <w:sz w:val="22"/>
          <w:u w:val="none"/>
          <w:vertAlign w:val="subscript"/>
        </w:rPr>
        <w:t>2</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Bước 4: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11</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CHO + 2Cu(OH)</w:t>
      </w:r>
      <w:r>
        <w:rPr>
          <w:rFonts w:ascii="Times New Roman" w:hAnsi="Times New Roman"/>
          <w:b w:val="0"/>
          <w:i w:val="0"/>
          <w:sz w:val="22"/>
          <w:u w:val="none"/>
          <w:vertAlign w:val="subscript"/>
        </w:rPr>
        <w:t>2</w:t>
      </w:r>
      <w:r>
        <w:rPr>
          <w:rFonts w:ascii="Times New Roman" w:hAnsi="Times New Roman"/>
          <w:b w:val="0"/>
          <w:i w:val="0"/>
          <w:sz w:val="22"/>
          <w:u w:val="none"/>
        </w:rPr>
        <w:t xml:space="preserve"> + NaOH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11</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COONa + Cu</w:t>
      </w:r>
      <w:r>
        <w:rPr>
          <w:rFonts w:ascii="Times New Roman" w:hAnsi="Times New Roman"/>
          <w:b w:val="0"/>
          <w:i w:val="0"/>
          <w:sz w:val="22"/>
          <w:u w:val="none"/>
          <w:vertAlign w:val="subscript"/>
        </w:rPr>
        <w:t>2</w:t>
      </w:r>
      <w:r>
        <w:rPr>
          <w:rFonts w:ascii="Times New Roman" w:hAnsi="Times New Roman"/>
          <w:b w:val="0"/>
          <w:i w:val="0"/>
          <w:sz w:val="22"/>
          <w:u w:val="none"/>
        </w:rPr>
        <w:t>O↓ đỏ gạch + 3H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a) Đúng.</w:t>
      </w:r>
    </w:p>
    <w:p>
      <w:pPr>
        <w:spacing w:before="10" w:after="30"/>
        <w:ind w:left="340"/>
      </w:pPr>
      <w:r>
        <w:rPr>
          <w:rFonts w:ascii="Times New Roman" w:hAnsi="Times New Roman"/>
          <w:b w:val="0"/>
          <w:i w:val="0"/>
          <w:sz w:val="22"/>
          <w:u w:val="none"/>
        </w:rPr>
        <w:t>• b) Đúng.</w:t>
      </w:r>
    </w:p>
    <w:p>
      <w:pPr>
        <w:spacing w:before="10" w:after="30"/>
        <w:ind w:left="340"/>
      </w:pPr>
      <w:r>
        <w:rPr>
          <w:rFonts w:ascii="Times New Roman" w:hAnsi="Times New Roman"/>
          <w:b w:val="0"/>
          <w:i w:val="0"/>
          <w:sz w:val="22"/>
          <w:u w:val="none"/>
        </w:rPr>
        <w:t>• c) Đúng.</w:t>
      </w:r>
    </w:p>
    <w:p>
      <w:pPr>
        <w:spacing w:before="10" w:after="30"/>
        <w:ind w:left="340"/>
      </w:pPr>
      <w:r>
        <w:rPr>
          <w:rFonts w:ascii="Times New Roman" w:hAnsi="Times New Roman"/>
          <w:b w:val="0"/>
          <w:i w:val="0"/>
          <w:sz w:val="22"/>
          <w:u w:val="none"/>
        </w:rPr>
        <w:t>• d) Sai vì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98% sẽ hút nước cellulose hóa than nên không xảy ra phản ứng thủy phân.</w:t>
      </w:r>
    </w:p>
    <w:p>
      <w:pPr>
        <w:spacing w:before="10" w:after="30"/>
        <w:ind w:left="340"/>
      </w:pPr>
      <w:r>
        <w:rPr>
          <w:rFonts w:ascii="Times New Roman" w:hAnsi="Times New Roman"/>
          <w:b w:val="0"/>
          <w:i w:val="0"/>
          <w:sz w:val="22"/>
          <w:u w:val="none"/>
        </w:rPr>
        <w:t>• d) Đúng vì mỗi mắt xích cellulose có 3 nhóm OH tự do.</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C3-P2-TH-131 | 4. Amine (Tính chất hóa học đặc trưng, phản ứng base, Br2, điều chế) | ĐA: a:S - b:S - c:Đ - d:Đ] </w:t>
      </w:r>
      <w:r>
        <w:rPr>
          <w:rFonts w:ascii="Times New Roman" w:hAnsi="Times New Roman"/>
          <w:b w:val="0"/>
          <w:i w:val="0"/>
          <w:sz w:val="23"/>
          <w:u w:val="none"/>
        </w:rPr>
        <w:t>Trong phòng thí nghiệm, aniline được điều chế từ nitrobenzene qua hai giai đoạn chính được thể hiện trong sơ đồ:</w:t>
      </w:r>
    </w:p>
    <w:p>
      <w:pPr>
        <w:spacing w:before="20" w:after="20"/>
      </w:pP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xml:space="preserve"> --(1) + Fe + HCl, to--&gt;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Cl --(2) + dd NaOH--&gt;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p>
    <w:p>
      <w:pPr>
        <w:spacing w:before="20" w:after="20"/>
      </w:pPr>
      <w:r>
        <w:rPr>
          <w:rFonts w:ascii="Times New Roman" w:hAnsi="Times New Roman"/>
          <w:b w:val="0"/>
          <w:i w:val="0"/>
          <w:sz w:val="23"/>
          <w:u w:val="none"/>
        </w:rPr>
        <w:t>Aniline sau khi được điều chế từ giai đoạn (2) sẽ tiếp tục được tinh chế như mô tả trong hình dưới. Từ 10 mL nitrobenzene (D = 1,20 g.mL</w:t>
      </w:r>
      <w:r>
        <w:rPr>
          <w:rFonts w:ascii="Times New Roman" w:hAnsi="Times New Roman"/>
          <w:b w:val="0"/>
          <w:i w:val="0"/>
          <w:sz w:val="23"/>
          <w:u w:val="none"/>
          <w:vertAlign w:val="superscript"/>
        </w:rPr>
        <w:t>-1</w:t>
      </w:r>
      <w:r>
        <w:rPr>
          <w:rFonts w:ascii="Times New Roman" w:hAnsi="Times New Roman"/>
          <w:b w:val="0"/>
          <w:i w:val="0"/>
          <w:sz w:val="23"/>
          <w:u w:val="none"/>
        </w:rPr>
        <w:t>) ban đầu và các hóa chất khác lấy dư, cuối cùng thu được 5,93 gam aniline. Hiệu suất của quá trình tổng hợp aniline là h%.</w:t>
      </w:r>
    </w:p>
    <w:p>
      <w:pPr>
        <w:spacing w:before="40" w:after="40"/>
        <w:jc w:val="center"/>
      </w:pPr>
      <w:r>
        <w:drawing>
          <wp:inline xmlns:a="http://schemas.openxmlformats.org/drawingml/2006/main" xmlns:pic="http://schemas.openxmlformats.org/drawingml/2006/picture">
            <wp:extent cx="3060000" cy="1399027"/>
            <wp:docPr id="3" name="Picture 3"/>
            <wp:cNvGraphicFramePr>
              <a:graphicFrameLocks noChangeAspect="1"/>
            </wp:cNvGraphicFramePr>
            <a:graphic>
              <a:graphicData uri="http://schemas.openxmlformats.org/drawingml/2006/picture">
                <pic:pic>
                  <pic:nvPicPr>
                    <pic:cNvPr id="0" name="C3_Q131_1.png"/>
                    <pic:cNvPicPr/>
                  </pic:nvPicPr>
                  <pic:blipFill>
                    <a:blip r:embed="rId13"/>
                    <a:stretch>
                      <a:fillRect/>
                    </a:stretch>
                  </pic:blipFill>
                  <pic:spPr>
                    <a:xfrm>
                      <a:off x="0" y="0"/>
                      <a:ext cx="3060000" cy="139902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Dụng cụ X trong hình bên có tên gọi là ống dẫn khí.</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Trong giai đoạn (1), nitrobenzene đóng vai trò là chất khử.</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Trong giai đoạn (2), cation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đóng vai trò là một acid Bronsted do chất này nhường H</w:t>
      </w:r>
      <w:r>
        <w:rPr>
          <w:rFonts w:ascii="Times New Roman" w:hAnsi="Times New Roman"/>
          <w:b w:val="0"/>
          <w:i w:val="0"/>
          <w:sz w:val="23"/>
          <w:u w:val="none"/>
          <w:vertAlign w:val="superscript"/>
        </w:rPr>
        <w:t>+</w:t>
      </w:r>
      <w:r>
        <w:rPr>
          <w:rFonts w:ascii="Times New Roman" w:hAnsi="Times New Roman"/>
          <w:b w:val="0"/>
          <w:i w:val="0"/>
          <w:sz w:val="23"/>
          <w:u w:val="none"/>
        </w:rPr>
        <w:t xml:space="preserve"> để trở thành aniline.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Giá trị của h là 65,4% (Không làm tròn kết quả các phép tính trung gian, chỉ làm tròn kết quả cuối cùng đến hàng phần mười).</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d:Đ</w:t>
      </w:r>
    </w:p>
    <w:p>
      <w:pPr>
        <w:spacing w:before="10" w:after="30"/>
        <w:ind w:left="340"/>
      </w:pPr>
      <w:r>
        <w:rPr>
          <w:rFonts w:ascii="Times New Roman" w:hAnsi="Times New Roman"/>
          <w:b w:val="0"/>
          <w:i w:val="0"/>
          <w:sz w:val="22"/>
          <w:u w:val="none"/>
        </w:rPr>
        <w:t>• a) Sai. Dụng cụ X trong hình là ống sinh hàn, dùng để ngưng tụ hơi aniline và hơi nước khi chưng cất lôi cuốn hơi nước; không phải ống dẫn khí.</w:t>
      </w:r>
    </w:p>
    <w:p>
      <w:pPr>
        <w:spacing w:before="10" w:after="30"/>
        <w:ind w:left="340"/>
      </w:pPr>
      <w:r>
        <w:rPr>
          <w:rFonts w:ascii="Times New Roman" w:hAnsi="Times New Roman"/>
          <w:b w:val="0"/>
          <w:i w:val="0"/>
          <w:sz w:val="22"/>
          <w:u w:val="none"/>
        </w:rPr>
        <w:t>• b) Sai. Ở giai đoạn (1), nitrobenzene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NO</w:t>
      </w:r>
      <w:r>
        <w:rPr>
          <w:rFonts w:ascii="Times New Roman" w:hAnsi="Times New Roman"/>
          <w:b w:val="0"/>
          <w:i w:val="0"/>
          <w:sz w:val="22"/>
          <w:u w:val="none"/>
          <w:vertAlign w:val="subscript"/>
        </w:rPr>
        <w:t>2</w:t>
      </w:r>
      <w:r>
        <w:rPr>
          <w:rFonts w:ascii="Times New Roman" w:hAnsi="Times New Roman"/>
          <w:b w:val="0"/>
          <w:i w:val="0"/>
          <w:sz w:val="22"/>
          <w:u w:val="none"/>
        </w:rPr>
        <w:t xml:space="preserve"> bị khử thành muối anilinium chloride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Cl. Vì là chất bị khử nên nitrobenzene đóng vai trò chất oxi hóa, không phải chất khử.</w:t>
      </w:r>
    </w:p>
    <w:p>
      <w:pPr>
        <w:spacing w:before="10" w:after="30"/>
        <w:ind w:left="340"/>
      </w:pPr>
      <w:r>
        <w:rPr>
          <w:rFonts w:ascii="Times New Roman" w:hAnsi="Times New Roman"/>
          <w:b w:val="0"/>
          <w:i w:val="0"/>
          <w:sz w:val="22"/>
          <w:u w:val="none"/>
        </w:rPr>
        <w:t>• c) Đúng. Ở giai đoạn (2), khi cho NaOH vào, cation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 nhường H</w:t>
      </w:r>
      <w:r>
        <w:rPr>
          <w:rFonts w:ascii="Times New Roman" w:hAnsi="Times New Roman"/>
          <w:b w:val="0"/>
          <w:i w:val="0"/>
          <w:sz w:val="22"/>
          <w:u w:val="none"/>
          <w:vertAlign w:val="superscript"/>
        </w:rPr>
        <w:t>+</w:t>
      </w:r>
      <w:r>
        <w:rPr>
          <w:rFonts w:ascii="Times New Roman" w:hAnsi="Times New Roman"/>
          <w:b w:val="0"/>
          <w:i w:val="0"/>
          <w:sz w:val="22"/>
          <w:u w:val="none"/>
        </w:rPr>
        <w:t xml:space="preserve"> cho OH</w:t>
      </w:r>
      <w:r>
        <w:rPr>
          <w:rFonts w:ascii="Times New Roman" w:hAnsi="Times New Roman"/>
          <w:b w:val="0"/>
          <w:i w:val="0"/>
          <w:sz w:val="22"/>
          <w:u w:val="none"/>
          <w:vertAlign w:val="superscript"/>
        </w:rPr>
        <w:t>-</w:t>
      </w:r>
      <w:r>
        <w:rPr>
          <w:rFonts w:ascii="Times New Roman" w:hAnsi="Times New Roman"/>
          <w:b w:val="0"/>
          <w:i w:val="0"/>
          <w:sz w:val="22"/>
          <w:u w:val="none"/>
        </w:rPr>
        <w:t xml:space="preserve"> để tạo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xml:space="preserve"> và H</w:t>
      </w:r>
      <w:r>
        <w:rPr>
          <w:rFonts w:ascii="Times New Roman" w:hAnsi="Times New Roman"/>
          <w:b w:val="0"/>
          <w:i w:val="0"/>
          <w:sz w:val="22"/>
          <w:u w:val="none"/>
          <w:vertAlign w:val="subscript"/>
        </w:rPr>
        <w:t>2</w:t>
      </w:r>
      <w:r>
        <w:rPr>
          <w:rFonts w:ascii="Times New Roman" w:hAnsi="Times New Roman"/>
          <w:b w:val="0"/>
          <w:i w:val="0"/>
          <w:sz w:val="22"/>
          <w:u w:val="none"/>
        </w:rPr>
        <w:t>O. Do có khả năng nhường proton H</w:t>
      </w:r>
      <w:r>
        <w:rPr>
          <w:rFonts w:ascii="Times New Roman" w:hAnsi="Times New Roman"/>
          <w:b w:val="0"/>
          <w:i w:val="0"/>
          <w:sz w:val="22"/>
          <w:u w:val="none"/>
          <w:vertAlign w:val="superscript"/>
        </w:rPr>
        <w:t>+</w:t>
      </w: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 là acid Bronsted.</w:t>
      </w:r>
    </w:p>
    <w:p>
      <w:pPr>
        <w:spacing w:before="10" w:after="30"/>
        <w:ind w:left="340"/>
      </w:pPr>
      <w:r>
        <w:rPr>
          <w:rFonts w:ascii="Times New Roman" w:hAnsi="Times New Roman"/>
          <w:b w:val="0"/>
          <w:i w:val="0"/>
          <w:sz w:val="22"/>
          <w:u w:val="none"/>
        </w:rPr>
        <w:t>• d) Đúng. Từ 10 mL nitrobenzene, khối lượng nitrobenzene ban đầu là: m =D.V = 1,20 × 10 = 12,0 g.</w:t>
      </w:r>
    </w:p>
    <w:p>
      <w:pPr>
        <w:spacing w:before="10" w:after="30"/>
        <w:ind w:left="340"/>
      </w:pPr>
      <w:r>
        <w:rPr>
          <w:rFonts w:ascii="Times New Roman" w:hAnsi="Times New Roman"/>
          <w:b w:val="0"/>
          <w:i w:val="0"/>
          <w:sz w:val="22"/>
          <w:u w:val="none"/>
        </w:rPr>
        <w:t>• Theo tỉ lệ mol 1: 1, số mol aniline lí thuyết bằng số mol nitrobenzene: n(C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NO</w:t>
      </w:r>
      <w:r>
        <w:rPr>
          <w:rFonts w:ascii="Times New Roman" w:hAnsi="Times New Roman"/>
          <w:b w:val="0"/>
          <w:i w:val="0"/>
          <w:sz w:val="22"/>
          <w:u w:val="none"/>
          <w:vertAlign w:val="subscript"/>
        </w:rPr>
        <w:t>2</w:t>
      </w:r>
      <w:r>
        <w:rPr>
          <w:rFonts w:ascii="Times New Roman" w:hAnsi="Times New Roman"/>
          <w:b w:val="0"/>
          <w:i w:val="0"/>
          <w:sz w:val="22"/>
          <w:u w:val="none"/>
        </w:rPr>
        <w:t>) = 12,0/123 mol.</w:t>
      </w:r>
    </w:p>
    <w:p>
      <w:pPr>
        <w:spacing w:before="10" w:after="30"/>
        <w:ind w:left="340"/>
      </w:pPr>
      <w:r>
        <w:rPr>
          <w:rFonts w:ascii="Times New Roman" w:hAnsi="Times New Roman"/>
          <w:b w:val="0"/>
          <w:i w:val="0"/>
          <w:sz w:val="22"/>
          <w:u w:val="none"/>
        </w:rPr>
        <w:t>• Khối lượng aniline lí thuyết là 12,0.93/123 = 9,073 g. Hiệu suất: H = 5,93/9,073×100% = 65,36% ≈ 65,4%.</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C1-P3-TH-166 | 1. Ester (HH3.1 – Vận dụng: Xác định chất/lượng ester theo số liệu) | Đáp số: 94,8] </w:t>
      </w:r>
      <w:r>
        <w:rPr>
          <w:rFonts w:ascii="Times New Roman" w:hAnsi="Times New Roman"/>
          <w:b w:val="0"/>
          <w:i w:val="0"/>
          <w:sz w:val="23"/>
          <w:u w:val="none"/>
        </w:rPr>
        <w:t>Trong ngành dược, diethyl phthalate (DEP) là một hoạt chất được dùng trị ghẻ, ngứa do viêm da hay bị côn trùng cắn. Phản ứng tổng hợp DEP từ phthalic anhydride và lượng dư ethyl alcohol như sau:</w:t>
      </w:r>
    </w:p>
    <w:p>
      <w:pPr>
        <w:spacing w:before="20" w:after="20"/>
      </w:pPr>
      <w:r>
        <w:rPr>
          <w:rFonts w:ascii="Times New Roman" w:hAnsi="Times New Roman"/>
          <w:b w:val="0"/>
          <w:i w:val="0"/>
          <w:sz w:val="23"/>
          <w:u w:val="none"/>
        </w:rPr>
        <w:t>Để sản xuất 20 000 lọ thuốc DEP cần bao nhiêu kg phthalic anhydride? Biết hiệu suất phản ứng là 90 %, mỗi lọ thuốc có khối lượng 8 gam, trong đó có 80 % khối lượng DEP, còn lại là tá dược. (Chỉ làm tròn phép tính ở kết quả cuối cùng, đến hàng phần chục).</w:t>
      </w:r>
    </w:p>
    <w:p>
      <w:pPr>
        <w:spacing w:before="40" w:after="40"/>
        <w:jc w:val="center"/>
      </w:pPr>
      <w:r>
        <w:drawing>
          <wp:inline xmlns:a="http://schemas.openxmlformats.org/drawingml/2006/main" xmlns:pic="http://schemas.openxmlformats.org/drawingml/2006/picture">
            <wp:extent cx="2700000" cy="599610"/>
            <wp:docPr id="4" name="Picture 4"/>
            <wp:cNvGraphicFramePr>
              <a:graphicFrameLocks noChangeAspect="1"/>
            </wp:cNvGraphicFramePr>
            <a:graphic>
              <a:graphicData uri="http://schemas.openxmlformats.org/drawingml/2006/picture">
                <pic:pic>
                  <pic:nvPicPr>
                    <pic:cNvPr id="0" name="C1_Q166_1.png"/>
                    <pic:cNvPicPr/>
                  </pic:nvPicPr>
                  <pic:blipFill>
                    <a:blip r:embed="rId14"/>
                    <a:stretch>
                      <a:fillRect/>
                    </a:stretch>
                  </pic:blipFill>
                  <pic:spPr>
                    <a:xfrm>
                      <a:off x="0" y="0"/>
                      <a:ext cx="2700000" cy="59961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94,8</w:t>
      </w:r>
    </w:p>
    <w:p>
      <w:pPr>
        <w:spacing w:before="10" w:after="30"/>
        <w:ind w:left="340"/>
      </w:pPr>
      <w:r>
        <w:rPr>
          <w:rFonts w:ascii="Times New Roman" w:hAnsi="Times New Roman"/>
          <w:b w:val="0"/>
          <w:i w:val="0"/>
          <w:sz w:val="22"/>
          <w:u w:val="none"/>
        </w:rPr>
        <w:t>• Đáp số 94,8.</w:t>
      </w:r>
    </w:p>
    <w:p>
      <w:pPr>
        <w:spacing w:before="10" w:after="30"/>
        <w:ind w:left="340"/>
      </w:pPr>
      <w:r>
        <w:rPr>
          <w:rFonts w:ascii="Times New Roman" w:hAnsi="Times New Roman"/>
          <w:b w:val="0"/>
          <w:i w:val="0"/>
          <w:sz w:val="22"/>
          <w:u w:val="none"/>
        </w:rPr>
        <w:t>• mDEP= 20000.8.80%=128000 gam =128kg</w:t>
      </w:r>
    </w:p>
    <w:p>
      <w:pPr>
        <w:spacing w:before="10" w:after="30"/>
        <w:ind w:left="340"/>
      </w:pPr>
      <w:r>
        <w:rPr>
          <w:rFonts w:ascii="Times New Roman" w:hAnsi="Times New Roman"/>
          <w:b w:val="0"/>
          <w:i w:val="0"/>
          <w:sz w:val="22"/>
          <w:u w:val="none"/>
        </w:rPr>
        <w:t>• m (phthalic anhydride)=  = 94,8 kg</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C1-P3-TH-174 | 2. Chất béo (HH1.5 – Hiểu: Cấu tạo, phân tử khối, số chất thủy phân) | Đáp số: 4] </w:t>
      </w:r>
      <w:r>
        <w:rPr>
          <w:rFonts w:ascii="Times New Roman" w:hAnsi="Times New Roman"/>
          <w:b w:val="0"/>
          <w:i w:val="0"/>
          <w:sz w:val="23"/>
          <w:u w:val="none"/>
        </w:rPr>
        <w:t>Cho dãy các chất: vinyl acetate, benzyl acetate, phenyl acetate, methyl methacrylate, ethyl acetate, ethyl formate, tripalmitin. Số chất trong dãy khi thủy phân trong dung dịch NaOH (dư), đun nóng sinh ra alcohol đơn chức là ?.</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4</w:t>
      </w:r>
    </w:p>
    <w:p>
      <w:pPr>
        <w:spacing w:before="10" w:after="30"/>
        <w:ind w:left="340"/>
      </w:pPr>
      <w:r>
        <w:rPr>
          <w:rFonts w:ascii="Times New Roman" w:hAnsi="Times New Roman"/>
          <w:b w:val="0"/>
          <w:i w:val="0"/>
          <w:sz w:val="22"/>
          <w:u w:val="none"/>
        </w:rPr>
        <w:t>• Đáp số: 4</w:t>
      </w:r>
    </w:p>
    <w:p>
      <w:pPr>
        <w:spacing w:before="10" w:after="30"/>
        <w:ind w:left="340"/>
      </w:pPr>
      <w:r>
        <w:rPr>
          <w:rFonts w:ascii="Times New Roman" w:hAnsi="Times New Roman"/>
          <w:b w:val="0"/>
          <w:i w:val="0"/>
          <w:sz w:val="22"/>
          <w:u w:val="none"/>
        </w:rPr>
        <w:t>• Các chất thỏa mãn yêu cầu sinh ra alcohol đơn chức gồm 4 chất: benzyl acetate, methyl methacrylate, ethyl acetate, ethyl formate.</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C1-P3-VD-180 | 3. Xà phòng &amp; CGR (HH1.4 – Hiểu/VD: Xác định lượng xà phòng, quy trình) | Đáp số: 7,9] </w:t>
      </w:r>
      <w:r>
        <w:rPr>
          <w:rFonts w:ascii="Times New Roman" w:hAnsi="Times New Roman"/>
          <w:b w:val="0"/>
          <w:i w:val="0"/>
          <w:sz w:val="23"/>
          <w:u w:val="none"/>
        </w:rPr>
        <w:t>Một loại chất béo có thành phần % về khối lượng các chất như sau:</w:t>
      </w:r>
    </w:p>
    <w:p>
      <w:pPr>
        <w:spacing w:before="20" w:after="20"/>
      </w:pPr>
      <w:r>
        <w:rPr>
          <w:rFonts w:ascii="Times New Roman" w:hAnsi="Times New Roman"/>
          <w:b w:val="0"/>
          <w:i w:val="0"/>
          <w:sz w:val="23"/>
          <w:u w:val="none"/>
        </w:rPr>
        <w:t>(Cho biết trong quá trình sản xuất tạp chất không tạo ra muối của acid béo)</w:t>
      </w:r>
    </w:p>
    <w:p>
      <w:pPr>
        <w:spacing w:before="20" w:after="20"/>
      </w:pPr>
      <w:r>
        <w:rPr>
          <w:rFonts w:ascii="Times New Roman" w:hAnsi="Times New Roman"/>
          <w:b w:val="0"/>
          <w:i w:val="0"/>
          <w:sz w:val="23"/>
          <w:u w:val="none"/>
        </w:rPr>
        <w:t>Một nhà máy cần sản xuất 100 000 bánh xà phòng loại 100 gam/bánh (chứa 70% khối lượng muối sodium của acid béo, phần còn lại là chất độn, chất màu, …) bằng cách xà phòng hóa hoàn toàn m tấn chất béo nói trên với dung dịch NaOH dư. Biết rằng trong quá trình sản xuất lượng muối bị thất thoát 5%. Giá trị của m bằng bao nhiêu? (Không làm tròn kết quả các phép tính trung gian, chỉ làm tròn kết quả cuối cùng đến hàng phần mười).</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Thành phần</w:t>
            </w:r>
          </w:p>
        </w:tc>
        <w:tc>
          <w:tcPr>
            <w:tcW w:type="dxa" w:w="2551"/>
          </w:tcPr>
          <w:p>
            <w:pPr>
              <w:spacing w:before="30" w:after="30"/>
              <w:jc w:val="center"/>
            </w:pPr>
            <w:r>
              <w:rPr>
                <w:rFonts w:ascii="Times New Roman" w:hAnsi="Times New Roman"/>
                <w:b/>
                <w:i w:val="0"/>
                <w:sz w:val="21"/>
                <w:u w:val="none"/>
              </w:rPr>
              <w:t>Tristearin</w:t>
            </w:r>
          </w:p>
        </w:tc>
        <w:tc>
          <w:tcPr>
            <w:tcW w:type="dxa" w:w="2551"/>
          </w:tcPr>
          <w:p>
            <w:pPr>
              <w:spacing w:before="30" w:after="30"/>
              <w:jc w:val="center"/>
            </w:pPr>
            <w:r>
              <w:rPr>
                <w:rFonts w:ascii="Times New Roman" w:hAnsi="Times New Roman"/>
                <w:b/>
                <w:i w:val="0"/>
                <w:sz w:val="21"/>
                <w:u w:val="none"/>
              </w:rPr>
              <w:t>Stearic acid</w:t>
            </w:r>
          </w:p>
        </w:tc>
        <w:tc>
          <w:tcPr>
            <w:tcW w:type="dxa" w:w="2551"/>
          </w:tcPr>
          <w:p>
            <w:pPr>
              <w:spacing w:before="30" w:after="30"/>
              <w:jc w:val="center"/>
            </w:pPr>
            <w:r>
              <w:rPr>
                <w:rFonts w:ascii="Times New Roman" w:hAnsi="Times New Roman"/>
                <w:b/>
                <w:i w:val="0"/>
                <w:sz w:val="21"/>
                <w:u w:val="none"/>
              </w:rPr>
              <w:t>Tạp chất</w:t>
            </w:r>
          </w:p>
        </w:tc>
      </w:tr>
      <w:tr>
        <w:tc>
          <w:tcPr>
            <w:tcW w:type="dxa" w:w="2551"/>
          </w:tcPr>
          <w:p>
            <w:pPr>
              <w:spacing w:before="30" w:after="30"/>
              <w:jc w:val="left"/>
            </w:pPr>
            <w:r>
              <w:rPr>
                <w:rFonts w:ascii="Times New Roman" w:hAnsi="Times New Roman"/>
                <w:b w:val="0"/>
                <w:i w:val="0"/>
                <w:sz w:val="21"/>
                <w:u w:val="none"/>
              </w:rPr>
              <w:t>%Khối lượng</w:t>
            </w:r>
          </w:p>
        </w:tc>
        <w:tc>
          <w:tcPr>
            <w:tcW w:type="dxa" w:w="2551"/>
          </w:tcPr>
          <w:p>
            <w:pPr>
              <w:spacing w:before="30" w:after="30"/>
              <w:jc w:val="center"/>
            </w:pPr>
            <w:r>
              <w:rPr>
                <w:rFonts w:ascii="Times New Roman" w:hAnsi="Times New Roman"/>
                <w:b w:val="0"/>
                <w:i w:val="0"/>
                <w:sz w:val="21"/>
                <w:u w:val="none"/>
              </w:rPr>
              <w:t>88,68%</w:t>
            </w:r>
          </w:p>
        </w:tc>
        <w:tc>
          <w:tcPr>
            <w:tcW w:type="dxa" w:w="2551"/>
          </w:tcPr>
          <w:p>
            <w:pPr>
              <w:spacing w:before="30" w:after="30"/>
              <w:jc w:val="center"/>
            </w:pPr>
            <w:r>
              <w:rPr>
                <w:rFonts w:ascii="Times New Roman" w:hAnsi="Times New Roman"/>
                <w:b w:val="0"/>
                <w:i w:val="0"/>
                <w:sz w:val="21"/>
                <w:u w:val="none"/>
              </w:rPr>
              <w:t>1,5%</w:t>
            </w:r>
          </w:p>
        </w:tc>
        <w:tc>
          <w:tcPr>
            <w:tcW w:type="dxa" w:w="2551"/>
          </w:tcPr>
          <w:p>
            <w:pPr>
              <w:spacing w:before="30" w:after="30"/>
              <w:jc w:val="center"/>
            </w:pPr>
            <w:r>
              <w:rPr>
                <w:rFonts w:ascii="Times New Roman" w:hAnsi="Times New Roman"/>
                <w:b w:val="0"/>
                <w:i w:val="0"/>
                <w:sz w:val="21"/>
                <w:u w:val="none"/>
              </w:rPr>
              <w:t>9,82%</w:t>
            </w:r>
          </w:p>
        </w:tc>
      </w:tr>
    </w:tbl>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7,9</w:t>
      </w:r>
    </w:p>
    <w:p>
      <w:pPr>
        <w:spacing w:before="10" w:after="30"/>
        <w:ind w:left="340"/>
      </w:pPr>
      <w:r>
        <w:rPr>
          <w:rFonts w:ascii="Times New Roman" w:hAnsi="Times New Roman"/>
          <w:b w:val="0"/>
          <w:i w:val="0"/>
          <w:sz w:val="22"/>
          <w:u w:val="none"/>
        </w:rPr>
        <w:t>• Đáp số 7,9.</w:t>
      </w:r>
    </w:p>
    <w:p>
      <w:pPr>
        <w:spacing w:before="10" w:after="30"/>
        <w:ind w:left="340"/>
      </w:pPr>
      <w:r>
        <w:rPr>
          <w:rFonts w:ascii="Times New Roman" w:hAnsi="Times New Roman"/>
          <w:b w:val="0"/>
          <w:i w:val="0"/>
          <w:sz w:val="22"/>
          <w:u w:val="none"/>
        </w:rPr>
        <w:t>- Tính cho 1kg hay 1000 gam chất béo</w:t>
      </w:r>
    </w:p>
    <w:p>
      <w:pPr>
        <w:spacing w:before="10" w:after="30"/>
        <w:ind w:left="340"/>
      </w:pPr>
      <w:r>
        <w:rPr>
          <w:rFonts w:ascii="Times New Roman" w:hAnsi="Times New Roman"/>
          <w:b w:val="0"/>
          <w:i w:val="0"/>
          <w:sz w:val="22"/>
          <w:u w:val="none"/>
        </w:rPr>
        <w:t>+ Số mol tristearin = =  (mol)</w:t>
      </w:r>
    </w:p>
    <w:p>
      <w:pPr>
        <w:spacing w:before="10" w:after="30"/>
        <w:ind w:left="340"/>
      </w:pPr>
      <w:r>
        <w:rPr>
          <w:rFonts w:ascii="Times New Roman" w:hAnsi="Times New Roman"/>
          <w:b w:val="0"/>
          <w:i w:val="0"/>
          <w:sz w:val="22"/>
          <w:u w:val="none"/>
        </w:rPr>
        <w:t>+ Số mol stearic acid = = (mol)</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+ 3NaOH  3C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COONa +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(OH)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3.</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COOH + NaOH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COONa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Khối lượng muối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COONa thu được là</w:t>
      </w:r>
    </w:p>
    <w:p>
      <w:pPr>
        <w:spacing w:before="10" w:after="30"/>
        <w:ind w:left="340"/>
      </w:pPr>
      <w:r>
        <w:rPr>
          <w:rFonts w:ascii="Times New Roman" w:hAnsi="Times New Roman"/>
          <w:b w:val="0"/>
          <w:i w:val="0"/>
          <w:sz w:val="22"/>
          <w:u w:val="none"/>
        </w:rPr>
        <w:t>• (+ 3. ). 306 = 930,8613 gam</w:t>
      </w:r>
    </w:p>
    <w:p>
      <w:pPr>
        <w:spacing w:before="10" w:after="30"/>
        <w:ind w:left="340"/>
      </w:pPr>
      <w:r>
        <w:rPr>
          <w:rFonts w:ascii="Times New Roman" w:hAnsi="Times New Roman"/>
          <w:b w:val="0"/>
          <w:i w:val="0"/>
          <w:sz w:val="22"/>
          <w:u w:val="none"/>
        </w:rPr>
        <w:t>- Để sản xuất được 100 000 bánh xà phòng, khối lượng muối cần thiết =  (gam)</w:t>
      </w:r>
    </w:p>
    <w:p>
      <w:pPr>
        <w:spacing w:before="10" w:after="30"/>
        <w:ind w:left="340"/>
      </w:pPr>
      <w:r>
        <w:rPr>
          <w:rFonts w:ascii="Times New Roman" w:hAnsi="Times New Roman"/>
          <w:b w:val="0"/>
          <w:i w:val="0"/>
          <w:sz w:val="22"/>
          <w:u w:val="none"/>
        </w:rPr>
        <w:t>- Từ 1 kg chất béo, thu được 930,8613 gam muối</w:t>
      </w:r>
    </w:p>
    <w:p>
      <w:pPr>
        <w:spacing w:before="10" w:after="30"/>
        <w:ind w:left="340"/>
      </w:pPr>
      <w:r>
        <w:rPr>
          <w:rFonts w:ascii="Times New Roman" w:hAnsi="Times New Roman"/>
          <w:b w:val="0"/>
          <w:i w:val="0"/>
          <w:sz w:val="22"/>
          <w:u w:val="none"/>
        </w:rPr>
        <w:t>• Cần x kg chất béo để sản xuất được  gam muối</w:t>
      </w:r>
    </w:p>
    <w:p>
      <w:pPr>
        <w:spacing w:before="10" w:after="30"/>
        <w:ind w:left="340"/>
      </w:pPr>
      <w:r>
        <w:rPr>
          <w:rFonts w:ascii="Times New Roman" w:hAnsi="Times New Roman"/>
          <w:b w:val="0"/>
          <w:i w:val="0"/>
          <w:sz w:val="22"/>
          <w:u w:val="none"/>
        </w:rPr>
        <w:t>• x = . = 7915,7024 (kg)</w:t>
      </w:r>
    </w:p>
    <w:p>
      <w:pPr>
        <w:spacing w:before="10" w:after="30"/>
        <w:ind w:left="340"/>
      </w:pPr>
      <w:r>
        <w:rPr>
          <w:rFonts w:ascii="Times New Roman" w:hAnsi="Times New Roman"/>
          <w:b w:val="0"/>
          <w:i w:val="0"/>
          <w:sz w:val="22"/>
          <w:u w:val="none"/>
        </w:rPr>
        <w:t>• 7915,7024 (kg) = 7,9157024 tấn, làm tròn là 7,9 (tấn)</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C2-P3-TH-114 | 4. Glucose &amp; Carbohydrate (HH1.3 – Hiểu: Xác định số chất theo TCHH) | Đáp số: 135]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Saccharose, tinh bột và cellulose đều tham gia phản ứng thủy phân trong môi trường acid đun nóng.</w:t>
      </w:r>
    </w:p>
    <w:p>
      <w:pPr>
        <w:spacing w:before="20" w:after="20"/>
      </w:pPr>
      <w:r>
        <w:rPr>
          <w:rFonts w:ascii="Times New Roman" w:hAnsi="Times New Roman"/>
          <w:b w:val="0"/>
          <w:i w:val="0"/>
          <w:sz w:val="23"/>
          <w:u w:val="none"/>
        </w:rPr>
        <w:t>(2) Tinh bột và cellulose đều có công thức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và là đồng phân của nhau.</w:t>
      </w:r>
    </w:p>
    <w:p>
      <w:pPr>
        <w:spacing w:before="20" w:after="20"/>
      </w:pPr>
      <w:r>
        <w:rPr>
          <w:rFonts w:ascii="Times New Roman" w:hAnsi="Times New Roman"/>
          <w:b w:val="0"/>
          <w:i w:val="0"/>
          <w:sz w:val="23"/>
          <w:u w:val="none"/>
        </w:rPr>
        <w:t>(3) Cellulose được tạo bởi các gốc β-glucose liên kết với nhau bởi liên kết β-1,4-glycoside.</w:t>
      </w:r>
    </w:p>
    <w:p>
      <w:pPr>
        <w:spacing w:before="20" w:after="20"/>
      </w:pPr>
      <w:r>
        <w:rPr>
          <w:rFonts w:ascii="Times New Roman" w:hAnsi="Times New Roman"/>
          <w:b w:val="0"/>
          <w:i w:val="0"/>
          <w:sz w:val="23"/>
          <w:u w:val="none"/>
        </w:rPr>
        <w:t>(4) Có thể phân biệt glucose và fructose bằng thuốc thử Tollens.</w:t>
      </w:r>
    </w:p>
    <w:p>
      <w:pPr>
        <w:spacing w:before="20" w:after="20"/>
      </w:pPr>
      <w:r>
        <w:rPr>
          <w:rFonts w:ascii="Times New Roman" w:hAnsi="Times New Roman"/>
          <w:b w:val="0"/>
          <w:i w:val="0"/>
          <w:sz w:val="23"/>
          <w:u w:val="none"/>
        </w:rPr>
        <w:t>(5) Các dung dịch glucose, maltose, saccharose, fructose đều hoà tan được Cu(OH)</w:t>
      </w:r>
      <w:r>
        <w:rPr>
          <w:rFonts w:ascii="Times New Roman" w:hAnsi="Times New Roman"/>
          <w:b w:val="0"/>
          <w:i w:val="0"/>
          <w:sz w:val="23"/>
          <w:u w:val="none"/>
          <w:vertAlign w:val="subscript"/>
        </w:rPr>
        <w:t>2</w:t>
      </w:r>
      <w:r>
        <w:rPr>
          <w:rFonts w:ascii="Times New Roman" w:hAnsi="Times New Roman"/>
          <w:b w:val="0"/>
          <w:i w:val="0"/>
          <w:sz w:val="23"/>
          <w:u w:val="none"/>
        </w:rPr>
        <w:t xml:space="preserve"> tạo dung dịch xanh lam.</w:t>
      </w:r>
    </w:p>
    <w:p>
      <w:pPr>
        <w:spacing w:before="20" w:after="20"/>
      </w:pPr>
      <w:r>
        <w:rPr>
          <w:rFonts w:ascii="Times New Roman" w:hAnsi="Times New Roman"/>
          <w:b w:val="0"/>
          <w:i w:val="0"/>
          <w:sz w:val="23"/>
          <w:u w:val="none"/>
        </w:rPr>
        <w:t>Liệt kê các phát biểu đúng theo số thứ tự tăng dần.</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135</w:t>
      </w:r>
    </w:p>
    <w:p>
      <w:pPr>
        <w:spacing w:before="10" w:after="30"/>
        <w:ind w:left="340"/>
      </w:pPr>
      <w:r>
        <w:rPr>
          <w:rFonts w:ascii="Times New Roman" w:hAnsi="Times New Roman"/>
          <w:b w:val="0"/>
          <w:i w:val="0"/>
          <w:sz w:val="22"/>
          <w:u w:val="none"/>
        </w:rPr>
        <w:t>• Đáp án 135.</w:t>
      </w:r>
    </w:p>
    <w:p>
      <w:pPr>
        <w:spacing w:before="10" w:after="30"/>
        <w:ind w:left="340"/>
      </w:pPr>
      <w:r>
        <w:rPr>
          <w:rFonts w:ascii="Times New Roman" w:hAnsi="Times New Roman"/>
          <w:b w:val="0"/>
          <w:i w:val="0"/>
          <w:sz w:val="22"/>
          <w:u w:val="none"/>
        </w:rPr>
        <w:t>• (2) Sai vì tinh bột không phải là đồng phân của cellulose.</w:t>
      </w:r>
    </w:p>
    <w:p>
      <w:pPr>
        <w:spacing w:before="10" w:after="30"/>
        <w:ind w:left="340"/>
      </w:pPr>
      <w:r>
        <w:rPr>
          <w:rFonts w:ascii="Times New Roman" w:hAnsi="Times New Roman"/>
          <w:b w:val="0"/>
          <w:i w:val="0"/>
          <w:sz w:val="22"/>
          <w:u w:val="none"/>
        </w:rPr>
        <w:t>• (4) Có thể phân biệt bằng dung dịch Br</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C2-P3-VD-123 | 5. Tinh bột &amp; Cellulose (HH3.4 – Vận dụng cao: Bài toán lên men xăng E5/rượu/tín chỉ C) | Đáp số: 4826] </w:t>
      </w:r>
      <w:r>
        <w:rPr>
          <w:rFonts w:ascii="Times New Roman" w:hAnsi="Times New Roman"/>
          <w:b w:val="0"/>
          <w:i w:val="0"/>
          <w:sz w:val="23"/>
          <w:u w:val="none"/>
        </w:rPr>
        <w:t>Một xí nghiệp nhỏ− chuyên sản xuất pháo hoa, thực hiện tổng hợp cellulose trinitrate (còn gọi là thuốc súng không khói) để chế tạo thuốc nổ, làm thành phần cho pháo hoa mini. Quy trình sản xuất bao gồm hai bước: nitrate hóa bông bằng dung dịch nitric acid và sau đó rửa sạch, sấy khô sản phẩm. Xí nghiệp này đã sử dụng 13 kg bông với hàm lượng cellulose tính khiết là 90%. Hiệu suất của quá trình nitrate hóa là 75%. Biết mỗi quả pháo chứa 3 gam thuốc súng không khói và quá trình sản xuất pháo làm hao hụt 10% thuốc súng. Số quả pháo mà xí nghiệp này sản xuất được là bao nhiêu? (Không làm tròn các phép tính trung gian, chỉ lấy phần nguyên, bỏ phần thập phân).</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4826</w:t>
      </w:r>
    </w:p>
    <w:p>
      <w:pPr>
        <w:spacing w:before="10" w:after="30"/>
        <w:ind w:left="340"/>
      </w:pPr>
      <w:r>
        <w:rPr>
          <w:rFonts w:ascii="Times New Roman" w:hAnsi="Times New Roman"/>
          <w:b w:val="0"/>
          <w:i w:val="0"/>
          <w:sz w:val="22"/>
          <w:u w:val="none"/>
        </w:rPr>
        <w:t>• Đáp số 4826.</w:t>
      </w:r>
    </w:p>
    <w:p>
      <w:pPr>
        <w:spacing w:before="10" w:after="30"/>
        <w:ind w:left="340"/>
      </w:pPr>
      <w:r>
        <w:rPr>
          <w:rFonts w:ascii="Times New Roman" w:hAnsi="Times New Roman"/>
          <w:b w:val="0"/>
          <w:i w:val="0"/>
          <w:sz w:val="22"/>
          <w:u w:val="none"/>
        </w:rPr>
        <w:t>• Gọi số quả là x</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C3-P3-TH-168 | 6. Amine (HH1.3 – Hiểu: Công thức cấu tạo và số đồng phân/tính chất amine) | Đáp số: 3] </w:t>
      </w:r>
      <w:r>
        <w:rPr>
          <w:rFonts w:ascii="Times New Roman" w:hAnsi="Times New Roman"/>
          <w:b w:val="0"/>
          <w:i w:val="0"/>
          <w:sz w:val="23"/>
          <w:u w:val="none"/>
        </w:rPr>
        <w:t>Nicotine là một chất gây nghiện, chất độc thần kinh có trong cây thuốc lá. Nicotine chiếm 0,6 đến 3% trọng lượng của cây thuốc lá khô. Công thức cấu tạo của nicotine cho như hình bên</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Nicotine có công thức phân tử là 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(b) Nicotine có tính lưỡng tính.</w:t>
      </w:r>
    </w:p>
    <w:p>
      <w:pPr>
        <w:spacing w:before="20" w:after="20"/>
      </w:pPr>
      <w:r>
        <w:rPr>
          <w:rFonts w:ascii="Times New Roman" w:hAnsi="Times New Roman"/>
          <w:b w:val="0"/>
          <w:i w:val="0"/>
          <w:sz w:val="23"/>
          <w:u w:val="none"/>
        </w:rPr>
        <w:t>(c) Trong một phân tử nicotin có 3 liên kết π.</w:t>
      </w:r>
    </w:p>
    <w:p>
      <w:pPr>
        <w:spacing w:before="20" w:after="20"/>
      </w:pPr>
      <w:r>
        <w:rPr>
          <w:rFonts w:ascii="Times New Roman" w:hAnsi="Times New Roman"/>
          <w:b w:val="0"/>
          <w:i w:val="0"/>
          <w:sz w:val="23"/>
          <w:u w:val="none"/>
        </w:rPr>
        <w:t>(d) Nicotine có phản ứng với dung dịch HCl.</w:t>
      </w:r>
    </w:p>
    <w:p>
      <w:pPr>
        <w:spacing w:before="20" w:after="20"/>
      </w:pPr>
      <w:r>
        <w:rPr>
          <w:rFonts w:ascii="Times New Roman" w:hAnsi="Times New Roman"/>
          <w:b w:val="0"/>
          <w:i w:val="0"/>
          <w:sz w:val="23"/>
          <w:u w:val="none"/>
        </w:rPr>
        <w:t>(e) Nicotine thuộc loại amine thơm có chứa vòng benzene.</w:t>
      </w:r>
    </w:p>
    <w:p>
      <w:pPr>
        <w:spacing w:before="20" w:after="20"/>
      </w:pPr>
      <w:r>
        <w:rPr>
          <w:rFonts w:ascii="Times New Roman" w:hAnsi="Times New Roman"/>
          <w:b w:val="0"/>
          <w:i w:val="0"/>
          <w:sz w:val="23"/>
          <w:u w:val="none"/>
        </w:rPr>
        <w:t>Trong các phát biểu trên, có bao nhiêu phát biểu đúng?</w:t>
      </w:r>
    </w:p>
    <w:p>
      <w:pPr>
        <w:spacing w:before="40" w:after="40"/>
        <w:jc w:val="center"/>
      </w:pPr>
      <w:r>
        <w:drawing>
          <wp:inline xmlns:a="http://schemas.openxmlformats.org/drawingml/2006/main" xmlns:pic="http://schemas.openxmlformats.org/drawingml/2006/picture">
            <wp:extent cx="2700000" cy="2286614"/>
            <wp:docPr id="5" name="Picture 5"/>
            <wp:cNvGraphicFramePr>
              <a:graphicFrameLocks noChangeAspect="1"/>
            </wp:cNvGraphicFramePr>
            <a:graphic>
              <a:graphicData uri="http://schemas.openxmlformats.org/drawingml/2006/picture">
                <pic:pic>
                  <pic:nvPicPr>
                    <pic:cNvPr id="0" name="C3_Q168_1.png"/>
                    <pic:cNvPicPr/>
                  </pic:nvPicPr>
                  <pic:blipFill>
                    <a:blip r:embed="rId15"/>
                    <a:stretch>
                      <a:fillRect/>
                    </a:stretch>
                  </pic:blipFill>
                  <pic:spPr>
                    <a:xfrm>
                      <a:off x="0" y="0"/>
                      <a:ext cx="2700000" cy="2286614"/>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w:t>
      </w:r>
    </w:p>
    <w:p>
      <w:pPr>
        <w:spacing w:before="10" w:after="30"/>
        <w:ind w:left="340"/>
      </w:pPr>
      <w:r>
        <w:rPr>
          <w:rFonts w:ascii="Times New Roman" w:hAnsi="Times New Roman"/>
          <w:b w:val="0"/>
          <w:i w:val="0"/>
          <w:sz w:val="22"/>
          <w:u w:val="none"/>
        </w:rPr>
        <w:t>• Đáp số 3.</w:t>
      </w:r>
    </w:p>
    <w:p>
      <w:pPr>
        <w:spacing w:before="10" w:after="30"/>
        <w:ind w:left="340"/>
      </w:pPr>
      <w:r>
        <w:rPr>
          <w:rFonts w:ascii="Times New Roman" w:hAnsi="Times New Roman"/>
          <w:b w:val="0"/>
          <w:i w:val="0"/>
          <w:sz w:val="22"/>
          <w:u w:val="none"/>
        </w:rPr>
        <w:t>• Ý a,c,d đúng</w:t>
      </w:r>
    </w:p>
    <w:p>
      <w:pPr>
        <w:spacing w:before="10" w:after="30"/>
        <w:ind w:left="340"/>
      </w:pPr>
      <w:r>
        <w:rPr>
          <w:rFonts w:ascii="Times New Roman" w:hAnsi="Times New Roman"/>
          <w:b w:val="0"/>
          <w:i w:val="0"/>
          <w:sz w:val="22"/>
          <w:u w:val="none"/>
        </w:rPr>
        <w:t>• b) sai vì Trong phân tử có 2 nguyên tử N đều có cặp electron tự do nên nicotine có tính bazơ.</w:t>
      </w:r>
    </w:p>
    <w:p>
      <w:pPr>
        <w:spacing w:before="10" w:after="30"/>
        <w:ind w:left="340"/>
      </w:pPr>
      <w:r>
        <w:rPr>
          <w:rFonts w:ascii="Times New Roman" w:hAnsi="Times New Roman"/>
          <w:b w:val="0"/>
          <w:i w:val="0"/>
          <w:sz w:val="22"/>
          <w:u w:val="none"/>
        </w:rPr>
        <w:t>• Nó không có nhóm chức acid (như –COOH, –OH phenol đủ mạnh...) nên không có tính lưỡng tính.</w:t>
      </w:r>
    </w:p>
    <w:p>
      <w:pPr>
        <w:spacing w:before="10" w:after="30"/>
        <w:ind w:left="340"/>
      </w:pPr>
      <w:r>
        <w:rPr>
          <w:rFonts w:ascii="Times New Roman" w:hAnsi="Times New Roman"/>
          <w:b w:val="0"/>
          <w:i w:val="0"/>
          <w:sz w:val="22"/>
          <w:u w:val="none"/>
        </w:rPr>
        <w:t>• e) Nicotine có vòng pyridine, không phải vòng benzene.</w:t>
      </w:r>
    </w:p>
    <w:p>
      <w:pPr>
        <w:spacing w:before="10" w:after="30"/>
        <w:ind w:left="340"/>
      </w:pPr>
      <w:r>
        <w:rPr>
          <w:rFonts w:ascii="Times New Roman" w:hAnsi="Times New Roman"/>
          <w:b w:val="0"/>
          <w:i w:val="0"/>
          <w:sz w:val="22"/>
          <w:u w:val="none"/>
        </w:rPr>
        <w:t>• Do đó không được xem là amine thơm chứa vòng benzene như aniline.</w:t>
      </w:r>
    </w:p>
    <w:p>
      <w:pPr>
        <w:spacing w:before="160" w:after="80"/>
        <w:jc w:val="center"/>
      </w:pPr>
      <w:r>
        <w:rPr>
          <w:rFonts w:ascii="Times New Roman" w:hAnsi="Times New Roman"/>
          <w:b/>
          <w:sz w:val="23"/>
        </w:rPr>
        <w:t>—————— HẾT ——————</w:t>
      </w:r>
    </w:p>
    <w:p>
      <w:pPr>
        <w:spacing w:before="120" w:after="60"/>
        <w:jc w:val="center"/>
      </w:pPr>
      <w:r>
        <w:rPr>
          <w:rFonts w:ascii="Times New Roman" w:hAnsi="Times New Roman"/>
          <w:b/>
          <w:color w:val="D32F2F"/>
          <w:sz w:val="24"/>
        </w:rPr>
        <w:t>BẢNG ĐÁP ÁN &amp; ĐỐI CHIẾU MÃ NGÂN HÀNG — ĐỀ SỐ 04 (MÃ ĐỀ 104)</w:t>
      </w:r>
    </w:p>
    <w:p>
      <w:pPr>
        <w:spacing w:before="60" w:after="20"/>
      </w:pPr>
      <w:r>
        <w:rPr>
          <w:rFonts w:ascii="Times New Roman" w:hAnsi="Times New Roman"/>
          <w:b/>
          <w:color w:val="2E7D32"/>
          <w:sz w:val="22"/>
        </w:rPr>
        <w:t>1. Phần I – Trắc nghiệm nhiều phương án lựa chọn (18 câu):</w:t>
      </w:r>
    </w:p>
    <w:p>
      <w:pPr>
        <w:spacing w:after="40"/>
        <w:ind w:left="283"/>
      </w:pPr>
      <w:r>
        <w:rPr>
          <w:rFonts w:ascii="Times New Roman" w:hAnsi="Times New Roman"/>
          <w:sz w:val="21"/>
        </w:rPr>
        <w:t>Câu 1: B (C1-P1-NB-014)   |   Câu 2: D (C1-P1-NB-012)   |   Câu 3: C (C1-P1-TH-062)   |   Câu 4: C (C1-P1-NB-042)   |   Câu 5: A (C1-P1-TH-079)   |   Câu 6: A (C1-P1-NB-049)   |   Câu 7: A (C1-P1-TH-090)   |   Câu 8: A (C1-P1-TH-089)   |   Câu 9: C (C2-P1-NB-013)   |   Câu 10: C (C2-P1-TH-044)   |   Câu 11: B (C2-P1-NB-019)   |   Câu 12: C (C2-P1-TH-062)   |   Câu 13: D (C2-P1-NB-027)   |   Câu 14: C (C2-P1-TH-074)   |   Câu 15: C (C2-P1-VD-090)   |   Câu 16: B (C3-P1-NB-005)   |   Câu 17: B (C3-P1-NB-025)   |   Câu 18: C (C3-P1-VD-109)</w:t>
      </w:r>
    </w:p>
    <w:p>
      <w:pPr>
        <w:spacing w:before="60" w:after="20"/>
      </w:pPr>
      <w:r>
        <w:rPr>
          <w:rFonts w:ascii="Times New Roman" w:hAnsi="Times New Roman"/>
          <w:b/>
          <w:color w:val="2E7D32"/>
          <w:sz w:val="22"/>
        </w:rPr>
        <w:t>2. Phần II – Trắc nghiệm Đúng / Sai (4 câu):</w:t>
      </w:r>
    </w:p>
    <w:p>
      <w:pPr>
        <w:spacing w:after="40"/>
        <w:ind w:left="283"/>
      </w:pPr>
      <w:r>
        <w:rPr>
          <w:rFonts w:ascii="Times New Roman" w:hAnsi="Times New Roman"/>
          <w:sz w:val="21"/>
        </w:rPr>
        <w:t>Câu 1: a:Đ - b:S - c:Đ - d:Đ (C1-P2-TH-112)   |   Câu 2: a:S - b:Đ - c:Đ - d:S (C2-P2-VD-096)   |   Câu 3: a:Đ - b:Đ - c:Đ - d:S (C2-P2-NB-101)   |   Câu 4: a:S - b:S - c:Đ - d:Đ (C3-P2-TH-131)</w:t>
      </w:r>
    </w:p>
    <w:p>
      <w:pPr>
        <w:spacing w:before="60" w:after="20"/>
      </w:pPr>
      <w:r>
        <w:rPr>
          <w:rFonts w:ascii="Times New Roman" w:hAnsi="Times New Roman"/>
          <w:b/>
          <w:color w:val="2E7D32"/>
          <w:sz w:val="22"/>
        </w:rPr>
        <w:t>3. Phần III – Trắc nghiệm Trả lời ngắn (6 câu):</w:t>
      </w:r>
    </w:p>
    <w:p>
      <w:pPr>
        <w:spacing w:after="40"/>
        <w:ind w:left="283"/>
      </w:pPr>
      <w:r>
        <w:rPr>
          <w:rFonts w:ascii="Times New Roman" w:hAnsi="Times New Roman"/>
          <w:sz w:val="21"/>
        </w:rPr>
        <w:t>Câu 1: 94,8 (C1-P3-TH-166)   |   Câu 2: 4 (C1-P3-TH-174)   |   Câu 3: 7,9 (C1-P3-VD-180)   |   Câu 4: 135 (C2-P3-TH-114)   |   Câu 5: 4826 (C2-P3-VD-123)   |   Câu 6: 3 (C3-P3-TH-168)</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