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65D9" w:rsidRPr="002C73B7" w:rsidRDefault="005465D9" w:rsidP="005465D9">
      <w:pPr>
        <w:tabs>
          <w:tab w:val="center" w:pos="1620"/>
          <w:tab w:val="center" w:pos="6300"/>
        </w:tabs>
        <w:spacing w:line="329" w:lineRule="auto"/>
        <w:jc w:val="both"/>
        <w:rPr>
          <w:rFonts w:ascii="Times New Roman" w:hAnsi="Times New Roman"/>
          <w:color w:val="1F497D"/>
          <w:sz w:val="18"/>
          <w:szCs w:val="18"/>
          <w:lang w:val="pt-BR"/>
        </w:rPr>
      </w:pPr>
    </w:p>
    <w:tbl>
      <w:tblPr>
        <w:tblW w:w="9605" w:type="dxa"/>
        <w:tblInd w:w="250" w:type="dxa"/>
        <w:tblLayout w:type="fixed"/>
        <w:tblLook w:val="04A0"/>
      </w:tblPr>
      <w:tblGrid>
        <w:gridCol w:w="4678"/>
        <w:gridCol w:w="4927"/>
      </w:tblGrid>
      <w:tr w:rsidR="00EE0DB0" w:rsidRPr="002C73B7" w:rsidTr="00094AC7">
        <w:tc>
          <w:tcPr>
            <w:tcW w:w="4678" w:type="dxa"/>
            <w:shd w:val="clear" w:color="auto" w:fill="auto"/>
          </w:tcPr>
          <w:p w:rsidR="005465D9" w:rsidRPr="002C73B7" w:rsidRDefault="005465D9" w:rsidP="005465D9">
            <w:pPr>
              <w:tabs>
                <w:tab w:val="center" w:pos="7110"/>
                <w:tab w:val="right" w:pos="9360"/>
              </w:tabs>
              <w:spacing w:line="329" w:lineRule="auto"/>
              <w:jc w:val="center"/>
              <w:rPr>
                <w:rFonts w:ascii="Times New Roman" w:hAnsi="Times New Roman"/>
                <w:b/>
                <w:color w:val="1F497D"/>
                <w:lang w:val="pt-BR"/>
              </w:rPr>
            </w:pPr>
            <w:r w:rsidRPr="002C73B7">
              <w:rPr>
                <w:rFonts w:ascii="Times New Roman" w:hAnsi="Times New Roman"/>
                <w:b/>
                <w:color w:val="1F497D"/>
                <w:sz w:val="22"/>
                <w:lang w:val="pt-BR"/>
              </w:rPr>
              <w:t>NGÂN HÀNG NÔNG NGHIỆP</w:t>
            </w:r>
          </w:p>
          <w:p w:rsidR="005465D9" w:rsidRPr="002C73B7" w:rsidRDefault="005465D9" w:rsidP="005465D9">
            <w:pPr>
              <w:tabs>
                <w:tab w:val="center" w:pos="7110"/>
                <w:tab w:val="right" w:pos="9360"/>
              </w:tabs>
              <w:spacing w:line="329" w:lineRule="auto"/>
              <w:jc w:val="center"/>
              <w:rPr>
                <w:rFonts w:ascii="Times New Roman" w:hAnsi="Times New Roman"/>
                <w:b/>
                <w:color w:val="1F497D"/>
                <w:lang w:val="pt-BR"/>
              </w:rPr>
            </w:pPr>
            <w:r w:rsidRPr="002C73B7">
              <w:rPr>
                <w:rFonts w:ascii="Times New Roman" w:hAnsi="Times New Roman"/>
                <w:b/>
                <w:color w:val="1F497D"/>
                <w:sz w:val="22"/>
                <w:lang w:val="pt-BR"/>
              </w:rPr>
              <w:t>VÀ PHÁT TRIỂN NÔNG THÔN VIỆT NAM</w:t>
            </w:r>
          </w:p>
        </w:tc>
        <w:tc>
          <w:tcPr>
            <w:tcW w:w="4927" w:type="dxa"/>
            <w:shd w:val="clear" w:color="auto" w:fill="auto"/>
          </w:tcPr>
          <w:p w:rsidR="005465D9" w:rsidRPr="002C73B7" w:rsidRDefault="005465D9" w:rsidP="005465D9">
            <w:pPr>
              <w:tabs>
                <w:tab w:val="center" w:pos="7110"/>
                <w:tab w:val="right" w:pos="9360"/>
              </w:tabs>
              <w:spacing w:line="329" w:lineRule="auto"/>
              <w:jc w:val="center"/>
              <w:rPr>
                <w:rFonts w:ascii="Times New Roman" w:hAnsi="Times New Roman"/>
                <w:b/>
                <w:color w:val="1F497D"/>
                <w:lang w:val="pt-BR"/>
              </w:rPr>
            </w:pPr>
            <w:r w:rsidRPr="002C73B7">
              <w:rPr>
                <w:rFonts w:ascii="Times New Roman" w:hAnsi="Times New Roman"/>
                <w:b/>
                <w:color w:val="1F497D"/>
                <w:sz w:val="22"/>
                <w:lang w:val="pt-BR"/>
              </w:rPr>
              <w:t>CỘNG HÒA XÃ HỘI CHỦ NGHĨA VIỆT NAM</w:t>
            </w:r>
          </w:p>
          <w:p w:rsidR="005465D9" w:rsidRPr="002C73B7" w:rsidRDefault="005465D9" w:rsidP="005465D9">
            <w:pPr>
              <w:tabs>
                <w:tab w:val="center" w:pos="1620"/>
                <w:tab w:val="center" w:pos="6300"/>
              </w:tabs>
              <w:spacing w:line="329" w:lineRule="auto"/>
              <w:jc w:val="center"/>
              <w:rPr>
                <w:rFonts w:ascii="Times New Roman" w:hAnsi="Times New Roman"/>
                <w:b/>
                <w:color w:val="1F497D"/>
                <w:lang w:val="pt-BR"/>
              </w:rPr>
            </w:pPr>
            <w:r w:rsidRPr="002C73B7">
              <w:rPr>
                <w:noProof/>
                <w:color w:val="1F497D"/>
              </w:rPr>
              <w:pict>
                <v:shapetype id="_x0000_t32" coordsize="21600,21600" o:spt="32" o:oned="t" path="m,l21600,21600e" filled="f">
                  <v:path arrowok="t" fillok="f" o:connecttype="none"/>
                  <o:lock v:ext="edit" shapetype="t"/>
                </v:shapetype>
                <v:shape id="AutoShape 3" o:spid="_x0000_s1027" type="#_x0000_t32" style="position:absolute;left:0;text-align:left;margin-left:82.4pt;margin-top:14.65pt;width:72.75pt;height:0;z-index:251657728;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"/>
              </w:pict>
            </w:r>
            <w:r w:rsidRPr="002C73B7">
              <w:rPr>
                <w:rFonts w:ascii="Times New Roman" w:hAnsi="Times New Roman"/>
                <w:b/>
                <w:color w:val="1F497D"/>
                <w:sz w:val="22"/>
                <w:lang w:val="pt-BR"/>
              </w:rPr>
              <w:t>Độc lập - Tự do - Hạnh phúc</w:t>
            </w:r>
          </w:p>
        </w:tc>
      </w:tr>
      <w:tr w:rsidR="00EE0DB0" w:rsidRPr="002C73B7" w:rsidTr="00094AC7">
        <w:tc>
          <w:tcPr>
            <w:tcW w:w="4678" w:type="dxa"/>
            <w:shd w:val="clear" w:color="auto" w:fill="auto"/>
          </w:tcPr>
          <w:p w:rsidR="005465D9" w:rsidRPr="002C73B7" w:rsidRDefault="005465D9" w:rsidP="00D06F8E">
            <w:pPr>
              <w:tabs>
                <w:tab w:val="center" w:pos="7110"/>
                <w:tab w:val="right" w:pos="9360"/>
              </w:tabs>
              <w:spacing w:line="329" w:lineRule="auto"/>
              <w:jc w:val="both"/>
              <w:rPr>
                <w:rFonts w:ascii="Times New Roman" w:hAnsi="Times New Roman"/>
                <w:b/>
                <w:color w:val="1F497D"/>
                <w:vertAlign w:val="superscript"/>
                <w:lang w:val="pt-BR"/>
              </w:rPr>
            </w:pPr>
            <w:r w:rsidRPr="002C73B7">
              <w:rPr>
                <w:rFonts w:ascii="Times New Roman" w:hAnsi="Times New Roman"/>
                <w:b/>
                <w:bCs/>
                <w:color w:val="1F497D"/>
                <w:sz w:val="22"/>
                <w:lang w:val="pt-BR"/>
              </w:rPr>
              <w:t xml:space="preserve">          CHI NHÁNH: </w:t>
            </w:r>
            <w:r w:rsidR="00D06F8E">
              <w:rPr>
                <w:rFonts w:ascii="Times New Roman" w:hAnsi="Times New Roman"/>
                <w:b/>
                <w:bCs/>
                <w:color w:val="1F497D"/>
                <w:sz w:val="22"/>
                <w:lang w:val="pt-BR"/>
              </w:rPr>
              <w:t>............</w:t>
            </w:r>
          </w:p>
        </w:tc>
        <w:tc>
          <w:tcPr>
            <w:tcW w:w="4927" w:type="dxa"/>
            <w:shd w:val="clear" w:color="auto" w:fill="auto"/>
          </w:tcPr>
          <w:p w:rsidR="005465D9" w:rsidRPr="002C73B7" w:rsidRDefault="005465D9" w:rsidP="005465D9">
            <w:pPr>
              <w:tabs>
                <w:tab w:val="center" w:pos="7110"/>
                <w:tab w:val="right" w:pos="9360"/>
              </w:tabs>
              <w:spacing w:line="329" w:lineRule="auto"/>
              <w:jc w:val="both"/>
              <w:rPr>
                <w:rFonts w:ascii="Times New Roman" w:hAnsi="Times New Roman"/>
                <w:b/>
                <w:color w:val="1F497D"/>
                <w:vertAlign w:val="superscript"/>
                <w:lang w:val="pt-BR"/>
              </w:rPr>
            </w:pPr>
          </w:p>
        </w:tc>
      </w:tr>
    </w:tbl>
    <w:p w:rsidR="005465D9" w:rsidRPr="002C73B7" w:rsidRDefault="005465D9" w:rsidP="005465D9">
      <w:pPr>
        <w:spacing w:line="329" w:lineRule="auto"/>
        <w:rPr>
          <w:rFonts w:ascii="Times New Roman" w:hAnsi="Times New Roman"/>
          <w:vanish/>
          <w:color w:val="1F497D"/>
        </w:rPr>
      </w:pPr>
    </w:p>
    <w:p w:rsidR="005465D9" w:rsidRPr="002C73B7" w:rsidRDefault="005465D9" w:rsidP="005465D9">
      <w:pPr>
        <w:spacing w:line="329" w:lineRule="auto"/>
        <w:rPr>
          <w:rFonts w:ascii="Times New Roman" w:hAnsi="Times New Roman"/>
          <w:b/>
          <w:bCs/>
          <w:color w:val="1F497D"/>
          <w:lang w:val="pt-BR"/>
        </w:rPr>
      </w:pPr>
    </w:p>
    <w:p w:rsidR="005465D9" w:rsidRPr="002C73B7" w:rsidRDefault="005465D9" w:rsidP="005465D9">
      <w:pPr>
        <w:spacing w:line="329" w:lineRule="auto"/>
        <w:jc w:val="center"/>
        <w:rPr>
          <w:rFonts w:ascii="Times New Roman" w:hAnsi="Times New Roman"/>
          <w:b/>
          <w:bCs/>
          <w:color w:val="1F497D"/>
          <w:sz w:val="32"/>
          <w:lang w:val="pt-BR"/>
        </w:rPr>
      </w:pPr>
      <w:r w:rsidRPr="002C73B7">
        <w:rPr>
          <w:rFonts w:ascii="Times New Roman" w:hAnsi="Times New Roman"/>
          <w:b/>
          <w:bCs/>
          <w:color w:val="1F497D"/>
          <w:sz w:val="32"/>
          <w:lang w:val="pt-BR"/>
        </w:rPr>
        <w:t>BÁO CÁO THẨM ĐỊNH</w:t>
      </w:r>
    </w:p>
    <w:p w:rsidR="005465D9" w:rsidRPr="002C73B7" w:rsidRDefault="005465D9" w:rsidP="005465D9">
      <w:pPr>
        <w:spacing w:line="329" w:lineRule="auto"/>
        <w:jc w:val="center"/>
        <w:rPr>
          <w:rFonts w:ascii="Times New Roman" w:hAnsi="Times New Roman"/>
          <w:b/>
          <w:bCs/>
          <w:i/>
          <w:iCs/>
          <w:color w:val="1F497D"/>
          <w:sz w:val="26"/>
          <w:szCs w:val="26"/>
          <w:lang w:val="pt-BR"/>
        </w:rPr>
      </w:pPr>
      <w:r w:rsidRPr="002C73B7">
        <w:rPr>
          <w:rFonts w:ascii="Times New Roman" w:hAnsi="Times New Roman"/>
          <w:b/>
          <w:bCs/>
          <w:i/>
          <w:iCs/>
          <w:color w:val="1F497D"/>
          <w:sz w:val="26"/>
          <w:szCs w:val="26"/>
          <w:lang w:val="pt-BR"/>
        </w:rPr>
        <w:t>(Áp dụng đối với khách hàng pháp nhân tại Agribank nơi cho vay )</w:t>
      </w:r>
    </w:p>
    <w:p w:rsidR="005465D9" w:rsidRPr="002C73B7" w:rsidRDefault="005465D9" w:rsidP="005465D9">
      <w:pPr>
        <w:spacing w:line="329" w:lineRule="auto"/>
        <w:jc w:val="both"/>
        <w:rPr>
          <w:rFonts w:ascii="Times New Roman" w:hAnsi="Times New Roman"/>
          <w:b/>
          <w:bCs/>
          <w:color w:val="1F497D"/>
          <w:sz w:val="26"/>
          <w:szCs w:val="26"/>
          <w:lang w:val="pt-BR"/>
        </w:rPr>
      </w:pPr>
    </w:p>
    <w:p w:rsidR="005465D9" w:rsidRPr="002C73B7" w:rsidRDefault="005465D9" w:rsidP="005465D9">
      <w:pPr>
        <w:spacing w:line="329" w:lineRule="auto"/>
        <w:ind w:firstLine="450"/>
        <w:jc w:val="both"/>
        <w:rPr>
          <w:rFonts w:ascii="Times New Roman" w:hAnsi="Times New Roman"/>
          <w:bCs/>
          <w:color w:val="1F497D"/>
          <w:sz w:val="28"/>
          <w:szCs w:val="28"/>
          <w:lang w:val="pt-BR"/>
        </w:rPr>
      </w:pPr>
      <w:r w:rsidRPr="002C73B7">
        <w:rPr>
          <w:rFonts w:ascii="Times New Roman" w:hAnsi="Times New Roman"/>
          <w:bCs/>
          <w:color w:val="1F497D"/>
          <w:sz w:val="28"/>
          <w:szCs w:val="28"/>
          <w:lang w:val="pt-BR"/>
        </w:rPr>
        <w:t>- Căn cứ Quyết định số 226/QĐ-HĐTV- TD ngày 09/3/2017 của Hội đồng thành viên Agribank về việc ban hành quy định cho vay đối với khách hàng trong hệ thống Agribank;</w:t>
      </w:r>
    </w:p>
    <w:p w:rsidR="005465D9" w:rsidRPr="002C73B7" w:rsidRDefault="005465D9" w:rsidP="005465D9">
      <w:pPr>
        <w:spacing w:line="329" w:lineRule="auto"/>
        <w:ind w:firstLine="450"/>
        <w:jc w:val="both"/>
        <w:rPr>
          <w:rFonts w:ascii="Times New Roman" w:hAnsi="Times New Roman"/>
          <w:bCs/>
          <w:color w:val="1F497D"/>
          <w:sz w:val="28"/>
          <w:szCs w:val="28"/>
          <w:lang w:val="pt-BR"/>
        </w:rPr>
      </w:pPr>
      <w:r w:rsidRPr="002C73B7">
        <w:rPr>
          <w:rFonts w:ascii="Times New Roman" w:hAnsi="Times New Roman"/>
          <w:bCs/>
          <w:color w:val="1F497D"/>
          <w:sz w:val="28"/>
          <w:szCs w:val="28"/>
          <w:lang w:val="pt-BR"/>
        </w:rPr>
        <w:t xml:space="preserve">- Căn cứ Quyết định số </w:t>
      </w:r>
      <w:r w:rsidRPr="002C73B7">
        <w:rPr>
          <w:rFonts w:ascii="Times New Roman" w:hAnsi="Times New Roman"/>
          <w:color w:val="1F497D"/>
          <w:sz w:val="28"/>
          <w:szCs w:val="28"/>
        </w:rPr>
        <w:t>838/QĐ-NHNo-KHL ngày 25/05/2017</w:t>
      </w:r>
      <w:r w:rsidRPr="002C73B7">
        <w:rPr>
          <w:rFonts w:ascii="Times New Roman" w:hAnsi="Times New Roman"/>
          <w:bCs/>
          <w:color w:val="1F497D"/>
          <w:sz w:val="28"/>
          <w:szCs w:val="28"/>
          <w:lang w:val="pt-BR"/>
        </w:rPr>
        <w:t xml:space="preserve"> của Tổng Giám đốc về quy trình cho vay đối với khách hàng pháp nhân trong hệ thống Agribank;</w:t>
      </w:r>
    </w:p>
    <w:p w:rsidR="005465D9" w:rsidRPr="002C73B7" w:rsidRDefault="005465D9" w:rsidP="005465D9">
      <w:pPr>
        <w:spacing w:line="329" w:lineRule="auto"/>
        <w:ind w:firstLine="450"/>
        <w:jc w:val="both"/>
        <w:rPr>
          <w:rFonts w:ascii="Times New Roman" w:hAnsi="Times New Roman"/>
          <w:bCs/>
          <w:color w:val="1F497D"/>
          <w:sz w:val="28"/>
          <w:szCs w:val="28"/>
          <w:lang w:val="pt-BR"/>
        </w:rPr>
      </w:pPr>
      <w:r w:rsidRPr="002C73B7">
        <w:rPr>
          <w:rFonts w:ascii="Times New Roman" w:hAnsi="Times New Roman"/>
          <w:bCs/>
          <w:color w:val="1F497D"/>
          <w:sz w:val="28"/>
          <w:szCs w:val="28"/>
          <w:lang w:val="pt-BR"/>
        </w:rPr>
        <w:t xml:space="preserve">- Căn cứ vào hồ sơ vay vốn của: </w:t>
      </w:r>
      <w:r w:rsidR="00CC3621" w:rsidRPr="002C73B7">
        <w:rPr>
          <w:rFonts w:ascii="Times New Roman" w:hAnsi="Times New Roman"/>
          <w:bCs/>
          <w:color w:val="1F497D"/>
          <w:sz w:val="28"/>
          <w:szCs w:val="28"/>
          <w:lang w:val="pt-BR"/>
        </w:rPr>
        <w:t xml:space="preserve">Công ty Cổ Phần </w:t>
      </w:r>
      <w:r w:rsidR="00D06F8E">
        <w:rPr>
          <w:rFonts w:ascii="Times New Roman" w:hAnsi="Times New Roman"/>
          <w:bCs/>
          <w:color w:val="1F497D"/>
          <w:sz w:val="28"/>
          <w:szCs w:val="28"/>
          <w:lang w:val="pt-BR"/>
        </w:rPr>
        <w:t>.........</w:t>
      </w:r>
      <w:r w:rsidRPr="002C73B7">
        <w:rPr>
          <w:rFonts w:ascii="Times New Roman" w:hAnsi="Times New Roman"/>
          <w:bCs/>
          <w:color w:val="1F497D"/>
          <w:sz w:val="28"/>
          <w:szCs w:val="28"/>
          <w:lang w:val="pt-BR"/>
        </w:rPr>
        <w:t>. Tôi là Chu Thị Mai Anh - người thẩm định báo cáo kết quả thẩm định khoản vay với nội dung như sau:</w:t>
      </w:r>
    </w:p>
    <w:p w:rsidR="00401EF3" w:rsidRPr="002C73B7" w:rsidRDefault="00401EF3" w:rsidP="00401EF3">
      <w:pPr>
        <w:spacing w:line="288" w:lineRule="auto"/>
        <w:rPr>
          <w:rFonts w:ascii="Times New Roman" w:hAnsi="Times New Roman"/>
          <w:color w:val="1F497D"/>
          <w:sz w:val="28"/>
          <w:szCs w:val="28"/>
          <w:lang w:val="pt-BR"/>
        </w:rPr>
      </w:pPr>
      <w:r w:rsidRPr="002C73B7">
        <w:rPr>
          <w:rFonts w:ascii="Times New Roman" w:hAnsi="Times New Roman"/>
          <w:b/>
          <w:color w:val="1F497D"/>
          <w:sz w:val="28"/>
          <w:szCs w:val="28"/>
          <w:lang w:val="pt-BR"/>
        </w:rPr>
        <w:t xml:space="preserve">I. KIỂM TRA, ĐÁNH GIÁ VỀ HỒ SƠ VAY VỐN </w:t>
      </w:r>
    </w:p>
    <w:p w:rsidR="00401EF3" w:rsidRPr="002C73B7" w:rsidRDefault="00401EF3" w:rsidP="00401EF3">
      <w:pPr>
        <w:spacing w:line="288" w:lineRule="auto"/>
        <w:jc w:val="both"/>
        <w:rPr>
          <w:rFonts w:ascii="Times New Roman" w:hAnsi="Times New Roman"/>
          <w:color w:val="1F497D"/>
          <w:sz w:val="28"/>
          <w:szCs w:val="28"/>
          <w:lang w:val="pt-BR"/>
        </w:rPr>
      </w:pPr>
      <w:r w:rsidRPr="002C73B7">
        <w:rPr>
          <w:rFonts w:ascii="Times New Roman" w:hAnsi="Times New Roman"/>
          <w:color w:val="1F497D"/>
          <w:sz w:val="28"/>
          <w:szCs w:val="28"/>
          <w:lang w:val="pt-BR"/>
        </w:rPr>
        <w:t xml:space="preserve">Bộ hồ sơ vay vốn gồm: </w:t>
      </w:r>
    </w:p>
    <w:p w:rsidR="00401EF3" w:rsidRPr="002C73B7" w:rsidRDefault="00401EF3" w:rsidP="00401EF3">
      <w:pPr>
        <w:spacing w:line="288" w:lineRule="auto"/>
        <w:jc w:val="both"/>
        <w:rPr>
          <w:rFonts w:ascii="Times New Roman" w:hAnsi="Times New Roman"/>
          <w:color w:val="1F497D"/>
          <w:sz w:val="28"/>
          <w:szCs w:val="28"/>
          <w:lang w:val="pt-BR"/>
        </w:rPr>
      </w:pPr>
      <w:r w:rsidRPr="002C73B7">
        <w:rPr>
          <w:rFonts w:ascii="Times New Roman" w:hAnsi="Times New Roman"/>
          <w:color w:val="1F497D"/>
          <w:sz w:val="28"/>
          <w:szCs w:val="28"/>
          <w:lang w:val="pt-BR"/>
        </w:rPr>
        <w:t>+ Hồ sơ tín dụn</w:t>
      </w:r>
      <w:r w:rsidR="002D56C5" w:rsidRPr="002C73B7">
        <w:rPr>
          <w:rFonts w:ascii="Times New Roman" w:hAnsi="Times New Roman"/>
          <w:color w:val="1F497D"/>
          <w:sz w:val="28"/>
          <w:szCs w:val="28"/>
          <w:lang w:val="pt-BR"/>
        </w:rPr>
        <w:t xml:space="preserve">g: </w:t>
      </w:r>
      <w:r w:rsidR="00DF5023" w:rsidRPr="002C73B7">
        <w:rPr>
          <w:rFonts w:ascii="Times New Roman" w:hAnsi="Times New Roman"/>
          <w:color w:val="1F497D"/>
          <w:sz w:val="28"/>
          <w:szCs w:val="28"/>
          <w:lang w:val="pt-BR"/>
        </w:rPr>
        <w:t xml:space="preserve">Phương án </w:t>
      </w:r>
      <w:r w:rsidR="005465D9" w:rsidRPr="002C73B7">
        <w:rPr>
          <w:rFonts w:ascii="Times New Roman" w:hAnsi="Times New Roman"/>
          <w:color w:val="1F497D"/>
          <w:sz w:val="28"/>
          <w:szCs w:val="28"/>
          <w:lang w:val="pt-BR"/>
        </w:rPr>
        <w:t>sử dụng</w:t>
      </w:r>
      <w:r w:rsidR="00DF5023" w:rsidRPr="002C73B7">
        <w:rPr>
          <w:rFonts w:ascii="Times New Roman" w:hAnsi="Times New Roman"/>
          <w:color w:val="1F497D"/>
          <w:sz w:val="28"/>
          <w:szCs w:val="28"/>
          <w:lang w:val="pt-BR"/>
        </w:rPr>
        <w:t xml:space="preserve"> vốn </w:t>
      </w:r>
      <w:r w:rsidRPr="002C73B7">
        <w:rPr>
          <w:rFonts w:ascii="Times New Roman" w:hAnsi="Times New Roman"/>
          <w:color w:val="1F497D"/>
          <w:sz w:val="28"/>
          <w:szCs w:val="28"/>
          <w:lang w:val="pt-BR"/>
        </w:rPr>
        <w:t xml:space="preserve">của </w:t>
      </w:r>
      <w:r w:rsidR="00CC3621" w:rsidRPr="002C73B7">
        <w:rPr>
          <w:rFonts w:ascii="Times New Roman" w:hAnsi="Times New Roman"/>
          <w:color w:val="1F497D"/>
          <w:sz w:val="28"/>
          <w:szCs w:val="28"/>
          <w:lang w:val="pt-BR"/>
        </w:rPr>
        <w:t xml:space="preserve">Công ty Cổ Phần </w:t>
      </w:r>
      <w:r w:rsidR="00D06F8E">
        <w:rPr>
          <w:rFonts w:ascii="Times New Roman" w:hAnsi="Times New Roman"/>
          <w:color w:val="1F497D"/>
          <w:sz w:val="28"/>
          <w:szCs w:val="28"/>
          <w:lang w:val="pt-BR"/>
        </w:rPr>
        <w:t>.........</w:t>
      </w:r>
    </w:p>
    <w:p w:rsidR="00DF5023" w:rsidRPr="002C73B7" w:rsidRDefault="00401EF3" w:rsidP="00401EF3">
      <w:pPr>
        <w:spacing w:line="288" w:lineRule="auto"/>
        <w:jc w:val="both"/>
        <w:rPr>
          <w:rFonts w:ascii="Times New Roman" w:hAnsi="Times New Roman"/>
          <w:color w:val="1F497D"/>
          <w:sz w:val="28"/>
          <w:szCs w:val="28"/>
          <w:lang w:val="pt-BR"/>
        </w:rPr>
      </w:pPr>
      <w:r w:rsidRPr="002C73B7">
        <w:rPr>
          <w:rFonts w:ascii="Times New Roman" w:hAnsi="Times New Roman"/>
          <w:color w:val="1F497D"/>
          <w:sz w:val="28"/>
          <w:szCs w:val="28"/>
          <w:lang w:val="pt-BR"/>
        </w:rPr>
        <w:t xml:space="preserve">+ Hồ sơ kinh tế: Hợp đồng khung </w:t>
      </w:r>
      <w:r w:rsidR="00DF5023" w:rsidRPr="002C73B7">
        <w:rPr>
          <w:rFonts w:ascii="Times New Roman" w:hAnsi="Times New Roman"/>
          <w:color w:val="1F497D"/>
          <w:sz w:val="28"/>
          <w:szCs w:val="28"/>
          <w:lang w:val="pt-BR"/>
        </w:rPr>
        <w:t>đầu vào, đầu ra; báo cáo tài chính</w:t>
      </w:r>
    </w:p>
    <w:p w:rsidR="00401EF3" w:rsidRPr="002C73B7" w:rsidRDefault="00401EF3" w:rsidP="00401EF3">
      <w:pPr>
        <w:spacing w:line="288" w:lineRule="auto"/>
        <w:jc w:val="both"/>
        <w:rPr>
          <w:rFonts w:ascii="Times New Roman" w:hAnsi="Times New Roman"/>
          <w:color w:val="1F497D"/>
          <w:sz w:val="28"/>
          <w:szCs w:val="28"/>
          <w:lang w:val="pt-BR"/>
        </w:rPr>
      </w:pPr>
      <w:r w:rsidRPr="002C73B7">
        <w:rPr>
          <w:rFonts w:ascii="Times New Roman" w:hAnsi="Times New Roman"/>
          <w:color w:val="1F497D"/>
          <w:sz w:val="28"/>
          <w:szCs w:val="28"/>
          <w:lang w:val="pt-BR"/>
        </w:rPr>
        <w:t xml:space="preserve">+ Hồ sơ tài sản đảm bảo: Hợp đồng thế chấp, đăng ký giao dịch đảm bảo, giấy chứng nhận quyền sử dụng đất, </w:t>
      </w:r>
      <w:r w:rsidR="00A33B17" w:rsidRPr="002C73B7">
        <w:rPr>
          <w:rFonts w:ascii="Times New Roman" w:hAnsi="Times New Roman"/>
          <w:color w:val="1F497D"/>
          <w:sz w:val="28"/>
          <w:szCs w:val="28"/>
          <w:lang w:val="pt-BR"/>
        </w:rPr>
        <w:t xml:space="preserve">đăng ký xe, </w:t>
      </w:r>
      <w:r w:rsidRPr="002C73B7">
        <w:rPr>
          <w:rFonts w:ascii="Times New Roman" w:hAnsi="Times New Roman"/>
          <w:color w:val="1F497D"/>
          <w:sz w:val="28"/>
          <w:szCs w:val="28"/>
          <w:lang w:val="pt-BR"/>
        </w:rPr>
        <w:t>biên bản định giá</w:t>
      </w:r>
    </w:p>
    <w:p w:rsidR="00401EF3" w:rsidRPr="002C73B7" w:rsidRDefault="00401EF3" w:rsidP="00401EF3">
      <w:pPr>
        <w:spacing w:line="288" w:lineRule="auto"/>
        <w:jc w:val="both"/>
        <w:rPr>
          <w:rFonts w:ascii="Times New Roman" w:hAnsi="Times New Roman"/>
          <w:color w:val="1F497D"/>
          <w:sz w:val="28"/>
          <w:szCs w:val="28"/>
          <w:lang w:val="pt-BR"/>
        </w:rPr>
      </w:pPr>
      <w:r w:rsidRPr="002C73B7">
        <w:rPr>
          <w:rFonts w:ascii="Times New Roman" w:hAnsi="Times New Roman"/>
          <w:color w:val="1F497D"/>
          <w:sz w:val="28"/>
          <w:szCs w:val="28"/>
          <w:lang w:val="pt-BR"/>
        </w:rPr>
        <w:t xml:space="preserve">+Hồ sơ pháp lý: Giấy CN ĐKKD, đăng ký mẫu dấu, điều lệ công ty, </w:t>
      </w:r>
      <w:r w:rsidR="00A33B17" w:rsidRPr="002C73B7">
        <w:rPr>
          <w:rFonts w:ascii="Times New Roman" w:hAnsi="Times New Roman"/>
          <w:color w:val="1F497D"/>
          <w:sz w:val="28"/>
          <w:szCs w:val="28"/>
          <w:lang w:val="pt-BR"/>
        </w:rPr>
        <w:t xml:space="preserve">biên bản họp hội đồng quản trị, </w:t>
      </w:r>
      <w:r w:rsidRPr="002C73B7">
        <w:rPr>
          <w:rFonts w:ascii="Times New Roman" w:hAnsi="Times New Roman"/>
          <w:color w:val="1F497D"/>
          <w:sz w:val="28"/>
          <w:szCs w:val="28"/>
          <w:lang w:val="pt-BR"/>
        </w:rPr>
        <w:t xml:space="preserve">quyết định bổ nhiệm </w:t>
      </w:r>
      <w:r w:rsidR="007F5F3E">
        <w:rPr>
          <w:rFonts w:ascii="Times New Roman" w:hAnsi="Times New Roman"/>
          <w:color w:val="1F497D"/>
          <w:sz w:val="28"/>
          <w:szCs w:val="28"/>
          <w:lang w:val="pt-BR"/>
        </w:rPr>
        <w:t>kế toán trưởng...</w:t>
      </w:r>
    </w:p>
    <w:p w:rsidR="00401EF3" w:rsidRPr="002C73B7" w:rsidRDefault="00401EF3" w:rsidP="00401EF3">
      <w:pPr>
        <w:spacing w:line="288" w:lineRule="auto"/>
        <w:jc w:val="both"/>
        <w:rPr>
          <w:rFonts w:ascii="Times New Roman" w:hAnsi="Times New Roman"/>
          <w:color w:val="1F497D"/>
          <w:sz w:val="28"/>
          <w:szCs w:val="28"/>
          <w:lang w:val="pt-BR"/>
        </w:rPr>
      </w:pPr>
      <w:r w:rsidRPr="002C73B7">
        <w:rPr>
          <w:rFonts w:ascii="Times New Roman" w:hAnsi="Times New Roman"/>
          <w:color w:val="1F497D"/>
          <w:sz w:val="28"/>
          <w:szCs w:val="28"/>
          <w:u w:val="single"/>
          <w:lang w:val="pt-BR"/>
        </w:rPr>
        <w:t xml:space="preserve"> Nhận xét</w:t>
      </w:r>
      <w:r w:rsidRPr="002C73B7">
        <w:rPr>
          <w:rFonts w:ascii="Times New Roman" w:hAnsi="Times New Roman"/>
          <w:color w:val="1F497D"/>
          <w:sz w:val="28"/>
          <w:szCs w:val="28"/>
          <w:lang w:val="pt-BR"/>
        </w:rPr>
        <w:t xml:space="preserve"> : Hồ sơ vay vốn đầy đủ, hợp lệ và hợp pháp theo quy định. </w:t>
      </w:r>
    </w:p>
    <w:p w:rsidR="00401EF3" w:rsidRPr="002C73B7" w:rsidRDefault="00401EF3" w:rsidP="00401EF3">
      <w:pPr>
        <w:spacing w:line="288" w:lineRule="auto"/>
        <w:jc w:val="both"/>
        <w:rPr>
          <w:rFonts w:ascii="Times New Roman" w:hAnsi="Times New Roman"/>
          <w:b/>
          <w:color w:val="1F497D"/>
          <w:sz w:val="28"/>
          <w:szCs w:val="28"/>
          <w:lang w:val="pt-BR"/>
        </w:rPr>
      </w:pPr>
      <w:r w:rsidRPr="002C73B7">
        <w:rPr>
          <w:rFonts w:ascii="Times New Roman" w:hAnsi="Times New Roman"/>
          <w:b/>
          <w:color w:val="1F497D"/>
          <w:sz w:val="28"/>
          <w:szCs w:val="28"/>
          <w:lang w:val="pt-BR"/>
        </w:rPr>
        <w:t>II.THẨM ĐỊNH NĂNG LỰC PHÁP LUẬT DÂN SỰ, HÀNH VI DÂN SỰ CỦA KHÁCH HÀNG</w:t>
      </w:r>
    </w:p>
    <w:p w:rsidR="00B46D1E" w:rsidRDefault="00CC3621" w:rsidP="00CC3621">
      <w:pPr>
        <w:spacing w:line="336" w:lineRule="auto"/>
        <w:rPr>
          <w:rFonts w:ascii="Times New Roman" w:hAnsi="Times New Roman"/>
          <w:b/>
          <w:color w:val="1F497D"/>
          <w:sz w:val="28"/>
          <w:szCs w:val="28"/>
          <w:lang w:val="pt-BR"/>
        </w:rPr>
      </w:pPr>
      <w:r w:rsidRPr="002C73B7">
        <w:rPr>
          <w:rFonts w:ascii="Times New Roman" w:hAnsi="Times New Roman"/>
          <w:b/>
          <w:color w:val="1F497D"/>
          <w:sz w:val="28"/>
          <w:szCs w:val="28"/>
          <w:lang w:val="pt-BR"/>
        </w:rPr>
        <w:t>1.</w:t>
      </w:r>
      <w:r w:rsidR="00B46D1E" w:rsidRPr="002C73B7">
        <w:rPr>
          <w:rFonts w:ascii="Times New Roman" w:hAnsi="Times New Roman"/>
          <w:b/>
          <w:color w:val="1F497D"/>
          <w:sz w:val="28"/>
          <w:szCs w:val="28"/>
          <w:lang w:val="pt-BR"/>
        </w:rPr>
        <w:t>Tổng quan về doanh nghiệp</w:t>
      </w:r>
    </w:p>
    <w:p w:rsidR="00CF4037" w:rsidRPr="002C73B7" w:rsidRDefault="00CF4037" w:rsidP="00CC3621">
      <w:pPr>
        <w:spacing w:line="336" w:lineRule="auto"/>
        <w:rPr>
          <w:rFonts w:ascii="Times New Roman" w:hAnsi="Times New Roman"/>
          <w:b/>
          <w:color w:val="1F497D"/>
          <w:sz w:val="28"/>
          <w:szCs w:val="28"/>
          <w:lang w:val="pt-BR"/>
        </w:rPr>
      </w:pPr>
      <w:r>
        <w:rPr>
          <w:rFonts w:ascii="Times New Roman" w:hAnsi="Times New Roman"/>
          <w:b/>
          <w:color w:val="1F497D"/>
          <w:sz w:val="28"/>
          <w:szCs w:val="28"/>
          <w:lang w:val="pt-BR"/>
        </w:rPr>
        <w:t xml:space="preserve">Tên doanh nghiệp: Công ty Cổ Phần </w:t>
      </w:r>
      <w:r w:rsidR="00D06F8E">
        <w:rPr>
          <w:rFonts w:ascii="Times New Roman" w:hAnsi="Times New Roman"/>
          <w:b/>
          <w:color w:val="1F497D"/>
          <w:sz w:val="28"/>
          <w:szCs w:val="28"/>
          <w:lang w:val="pt-BR"/>
        </w:rPr>
        <w:t>.........</w:t>
      </w:r>
    </w:p>
    <w:p w:rsidR="00CC3621" w:rsidRPr="002C73B7" w:rsidRDefault="00CC3621" w:rsidP="00CC3621">
      <w:pPr>
        <w:widowControl w:val="0"/>
        <w:spacing w:beforeLines="40" w:afterLines="40"/>
        <w:jc w:val="both"/>
        <w:rPr>
          <w:rFonts w:ascii="Times New Roman" w:hAnsi="Times New Roman"/>
          <w:color w:val="1F497D"/>
          <w:sz w:val="28"/>
          <w:szCs w:val="28"/>
          <w:lang w:val="pt-BR"/>
        </w:rPr>
      </w:pPr>
      <w:r w:rsidRPr="002C73B7">
        <w:rPr>
          <w:rFonts w:ascii="Times New Roman" w:hAnsi="Times New Roman"/>
          <w:color w:val="1F497D"/>
          <w:sz w:val="28"/>
          <w:szCs w:val="28"/>
          <w:lang w:val="pt-BR"/>
        </w:rPr>
        <w:t>Lo</w:t>
      </w:r>
      <w:r w:rsidRPr="002C73B7">
        <w:rPr>
          <w:rFonts w:ascii="Times New Roman" w:hAnsi="Times New Roman" w:cs="Arial"/>
          <w:color w:val="1F497D"/>
          <w:sz w:val="28"/>
          <w:szCs w:val="28"/>
          <w:lang w:val="pt-BR"/>
        </w:rPr>
        <w:t>ạ</w:t>
      </w:r>
      <w:r w:rsidRPr="002C73B7">
        <w:rPr>
          <w:rFonts w:ascii="Times New Roman" w:hAnsi="Times New Roman"/>
          <w:color w:val="1F497D"/>
          <w:sz w:val="28"/>
          <w:szCs w:val="28"/>
          <w:lang w:val="pt-BR"/>
        </w:rPr>
        <w:t>i h</w:t>
      </w:r>
      <w:r w:rsidRPr="002C73B7">
        <w:rPr>
          <w:rFonts w:ascii="Times New Roman" w:hAnsi="Times New Roman" w:cs=".VnTime"/>
          <w:color w:val="1F497D"/>
          <w:sz w:val="28"/>
          <w:szCs w:val="28"/>
          <w:lang w:val="pt-BR"/>
        </w:rPr>
        <w:t>ì</w:t>
      </w:r>
      <w:r w:rsidRPr="002C73B7">
        <w:rPr>
          <w:rFonts w:ascii="Times New Roman" w:hAnsi="Times New Roman"/>
          <w:color w:val="1F497D"/>
          <w:sz w:val="28"/>
          <w:szCs w:val="28"/>
          <w:lang w:val="pt-BR"/>
        </w:rPr>
        <w:t>nh t</w:t>
      </w:r>
      <w:r w:rsidRPr="002C73B7">
        <w:rPr>
          <w:rFonts w:ascii="Times New Roman" w:hAnsi="Times New Roman" w:cs="Arial"/>
          <w:color w:val="1F497D"/>
          <w:sz w:val="28"/>
          <w:szCs w:val="28"/>
          <w:lang w:val="pt-BR"/>
        </w:rPr>
        <w:t>ổ</w:t>
      </w:r>
      <w:r w:rsidRPr="002C73B7">
        <w:rPr>
          <w:rFonts w:ascii="Times New Roman" w:hAnsi="Times New Roman"/>
          <w:color w:val="1F497D"/>
          <w:sz w:val="28"/>
          <w:szCs w:val="28"/>
          <w:lang w:val="pt-BR"/>
        </w:rPr>
        <w:t xml:space="preserve"> ch</w:t>
      </w:r>
      <w:r w:rsidRPr="002C73B7">
        <w:rPr>
          <w:rFonts w:ascii="Times New Roman" w:hAnsi="Times New Roman" w:cs="Arial"/>
          <w:color w:val="1F497D"/>
          <w:sz w:val="28"/>
          <w:szCs w:val="28"/>
          <w:lang w:val="pt-BR"/>
        </w:rPr>
        <w:t>ứ</w:t>
      </w:r>
      <w:r w:rsidRPr="002C73B7">
        <w:rPr>
          <w:rFonts w:ascii="Times New Roman" w:hAnsi="Times New Roman"/>
          <w:color w:val="1F497D"/>
          <w:sz w:val="28"/>
          <w:szCs w:val="28"/>
          <w:lang w:val="pt-BR"/>
        </w:rPr>
        <w:t>c: C</w:t>
      </w:r>
      <w:r w:rsidRPr="002C73B7">
        <w:rPr>
          <w:rFonts w:ascii="Times New Roman" w:hAnsi="Times New Roman" w:cs=".VnTime"/>
          <w:color w:val="1F497D"/>
          <w:sz w:val="28"/>
          <w:szCs w:val="28"/>
          <w:lang w:val="pt-BR"/>
        </w:rPr>
        <w:t>ô</w:t>
      </w:r>
      <w:r w:rsidRPr="002C73B7">
        <w:rPr>
          <w:rFonts w:ascii="Times New Roman" w:hAnsi="Times New Roman"/>
          <w:color w:val="1F497D"/>
          <w:sz w:val="28"/>
          <w:szCs w:val="28"/>
          <w:lang w:val="pt-BR"/>
        </w:rPr>
        <w:t>ng ty c</w:t>
      </w:r>
      <w:r w:rsidRPr="002C73B7">
        <w:rPr>
          <w:rFonts w:ascii="Times New Roman" w:hAnsi="Times New Roman" w:cs="Arial"/>
          <w:color w:val="1F497D"/>
          <w:sz w:val="28"/>
          <w:szCs w:val="28"/>
          <w:lang w:val="pt-BR"/>
        </w:rPr>
        <w:t>ổ</w:t>
      </w:r>
      <w:r w:rsidRPr="002C73B7">
        <w:rPr>
          <w:rFonts w:ascii="Times New Roman" w:hAnsi="Times New Roman"/>
          <w:color w:val="1F497D"/>
          <w:sz w:val="28"/>
          <w:szCs w:val="28"/>
          <w:lang w:val="pt-BR"/>
        </w:rPr>
        <w:t xml:space="preserve"> ph</w:t>
      </w:r>
      <w:r w:rsidRPr="002C73B7">
        <w:rPr>
          <w:rFonts w:ascii="Times New Roman" w:hAnsi="Times New Roman" w:cs="Arial"/>
          <w:color w:val="1F497D"/>
          <w:sz w:val="28"/>
          <w:szCs w:val="28"/>
          <w:lang w:val="pt-BR"/>
        </w:rPr>
        <w:t>ầ</w:t>
      </w:r>
      <w:r w:rsidRPr="002C73B7">
        <w:rPr>
          <w:rFonts w:ascii="Times New Roman" w:hAnsi="Times New Roman"/>
          <w:color w:val="1F497D"/>
          <w:sz w:val="28"/>
          <w:szCs w:val="28"/>
          <w:lang w:val="pt-BR"/>
        </w:rPr>
        <w:t>n</w:t>
      </w:r>
    </w:p>
    <w:p w:rsidR="00CC3621" w:rsidRPr="002C73B7" w:rsidRDefault="00CC3621" w:rsidP="00CC3621">
      <w:pPr>
        <w:widowControl w:val="0"/>
        <w:spacing w:beforeLines="40" w:afterLines="40"/>
        <w:jc w:val="both"/>
        <w:rPr>
          <w:rFonts w:ascii="Times New Roman" w:hAnsi="Times New Roman"/>
          <w:color w:val="1F497D"/>
          <w:sz w:val="28"/>
          <w:szCs w:val="28"/>
          <w:lang w:val="pt-BR"/>
        </w:rPr>
      </w:pPr>
      <w:r w:rsidRPr="002C73B7">
        <w:rPr>
          <w:rFonts w:ascii="Times New Roman" w:hAnsi="Times New Roman" w:cs="Arial"/>
          <w:color w:val="1F497D"/>
          <w:sz w:val="28"/>
          <w:szCs w:val="28"/>
          <w:lang w:val="pt-BR"/>
        </w:rPr>
        <w:t>Đị</w:t>
      </w:r>
      <w:r w:rsidRPr="002C73B7">
        <w:rPr>
          <w:rFonts w:ascii="Times New Roman" w:hAnsi="Times New Roman"/>
          <w:color w:val="1F497D"/>
          <w:sz w:val="28"/>
          <w:szCs w:val="28"/>
          <w:lang w:val="pt-BR"/>
        </w:rPr>
        <w:t>a ch</w:t>
      </w:r>
      <w:r w:rsidRPr="002C73B7">
        <w:rPr>
          <w:rFonts w:ascii="Times New Roman" w:hAnsi="Times New Roman" w:cs="Arial"/>
          <w:color w:val="1F497D"/>
          <w:sz w:val="28"/>
          <w:szCs w:val="28"/>
          <w:lang w:val="pt-BR"/>
        </w:rPr>
        <w:t>ỉ</w:t>
      </w:r>
      <w:r w:rsidRPr="002C73B7">
        <w:rPr>
          <w:rFonts w:ascii="Times New Roman" w:hAnsi="Times New Roman"/>
          <w:color w:val="1F497D"/>
          <w:sz w:val="28"/>
          <w:szCs w:val="28"/>
          <w:lang w:val="pt-BR"/>
        </w:rPr>
        <w:t xml:space="preserve"> tr</w:t>
      </w:r>
      <w:r w:rsidRPr="002C73B7">
        <w:rPr>
          <w:rFonts w:ascii="Times New Roman" w:hAnsi="Times New Roman" w:cs="Arial"/>
          <w:color w:val="1F497D"/>
          <w:sz w:val="28"/>
          <w:szCs w:val="28"/>
          <w:lang w:val="pt-BR"/>
        </w:rPr>
        <w:t>ụ</w:t>
      </w:r>
      <w:r w:rsidRPr="002C73B7">
        <w:rPr>
          <w:rFonts w:ascii="Times New Roman" w:hAnsi="Times New Roman"/>
          <w:color w:val="1F497D"/>
          <w:sz w:val="28"/>
          <w:szCs w:val="28"/>
          <w:lang w:val="pt-BR"/>
        </w:rPr>
        <w:t xml:space="preserve"> s</w:t>
      </w:r>
      <w:r w:rsidRPr="002C73B7">
        <w:rPr>
          <w:rFonts w:ascii="Times New Roman" w:hAnsi="Times New Roman" w:cs="Arial"/>
          <w:color w:val="1F497D"/>
          <w:sz w:val="28"/>
          <w:szCs w:val="28"/>
          <w:lang w:val="pt-BR"/>
        </w:rPr>
        <w:t>ở</w:t>
      </w:r>
      <w:r w:rsidRPr="002C73B7">
        <w:rPr>
          <w:rFonts w:ascii="Times New Roman" w:hAnsi="Times New Roman"/>
          <w:color w:val="1F497D"/>
          <w:sz w:val="28"/>
          <w:szCs w:val="28"/>
          <w:lang w:val="pt-BR"/>
        </w:rPr>
        <w:t xml:space="preserve"> ch</w:t>
      </w:r>
      <w:r w:rsidRPr="002C73B7">
        <w:rPr>
          <w:rFonts w:ascii="Times New Roman" w:hAnsi="Times New Roman" w:cs=".VnTime"/>
          <w:color w:val="1F497D"/>
          <w:sz w:val="28"/>
          <w:szCs w:val="28"/>
          <w:lang w:val="pt-BR"/>
        </w:rPr>
        <w:t>í</w:t>
      </w:r>
      <w:r w:rsidRPr="002C73B7">
        <w:rPr>
          <w:rFonts w:ascii="Times New Roman" w:hAnsi="Times New Roman"/>
          <w:color w:val="1F497D"/>
          <w:sz w:val="28"/>
          <w:szCs w:val="28"/>
          <w:lang w:val="pt-BR"/>
        </w:rPr>
        <w:t>nh: Th</w:t>
      </w:r>
      <w:r w:rsidRPr="002C73B7">
        <w:rPr>
          <w:rFonts w:ascii="Times New Roman" w:hAnsi="Times New Roman" w:cs="Arial"/>
          <w:color w:val="1F497D"/>
          <w:sz w:val="28"/>
          <w:szCs w:val="28"/>
          <w:lang w:val="pt-BR"/>
        </w:rPr>
        <w:t>ủ</w:t>
      </w:r>
      <w:r w:rsidRPr="002C73B7">
        <w:rPr>
          <w:rFonts w:ascii="Times New Roman" w:hAnsi="Times New Roman"/>
          <w:color w:val="1F497D"/>
          <w:sz w:val="28"/>
          <w:szCs w:val="28"/>
          <w:lang w:val="pt-BR"/>
        </w:rPr>
        <w:t xml:space="preserve"> Trung, x</w:t>
      </w:r>
      <w:r w:rsidRPr="002C73B7">
        <w:rPr>
          <w:rFonts w:ascii="Times New Roman" w:hAnsi="Times New Roman" w:cs=".VnTime"/>
          <w:color w:val="1F497D"/>
          <w:sz w:val="28"/>
          <w:szCs w:val="28"/>
          <w:lang w:val="pt-BR"/>
        </w:rPr>
        <w:t>ã</w:t>
      </w:r>
      <w:r w:rsidRPr="002C73B7">
        <w:rPr>
          <w:rFonts w:ascii="Times New Roman" w:hAnsi="Times New Roman"/>
          <w:color w:val="1F497D"/>
          <w:sz w:val="28"/>
          <w:szCs w:val="28"/>
          <w:lang w:val="pt-BR"/>
        </w:rPr>
        <w:t xml:space="preserve"> Thanh M</w:t>
      </w:r>
      <w:r w:rsidRPr="002C73B7">
        <w:rPr>
          <w:rFonts w:ascii="Times New Roman" w:hAnsi="Times New Roman" w:cs="Arial"/>
          <w:color w:val="1F497D"/>
          <w:sz w:val="28"/>
          <w:szCs w:val="28"/>
          <w:lang w:val="pt-BR"/>
        </w:rPr>
        <w:t>ỹ</w:t>
      </w:r>
      <w:r w:rsidRPr="002C73B7">
        <w:rPr>
          <w:rFonts w:ascii="Times New Roman" w:hAnsi="Times New Roman"/>
          <w:color w:val="1F497D"/>
          <w:sz w:val="28"/>
          <w:szCs w:val="28"/>
          <w:lang w:val="pt-BR"/>
        </w:rPr>
        <w:t>, th</w:t>
      </w:r>
      <w:r w:rsidRPr="002C73B7">
        <w:rPr>
          <w:rFonts w:ascii="Times New Roman" w:hAnsi="Times New Roman" w:cs="Arial"/>
          <w:color w:val="1F497D"/>
          <w:sz w:val="28"/>
          <w:szCs w:val="28"/>
          <w:lang w:val="pt-BR"/>
        </w:rPr>
        <w:t>ị</w:t>
      </w:r>
      <w:r w:rsidRPr="002C73B7">
        <w:rPr>
          <w:rFonts w:ascii="Times New Roman" w:hAnsi="Times New Roman"/>
          <w:color w:val="1F497D"/>
          <w:sz w:val="28"/>
          <w:szCs w:val="28"/>
          <w:lang w:val="pt-BR"/>
        </w:rPr>
        <w:t xml:space="preserve"> x</w:t>
      </w:r>
      <w:r w:rsidRPr="002C73B7">
        <w:rPr>
          <w:rFonts w:ascii="Times New Roman" w:hAnsi="Times New Roman" w:cs=".VnTime"/>
          <w:color w:val="1F497D"/>
          <w:sz w:val="28"/>
          <w:szCs w:val="28"/>
          <w:lang w:val="pt-BR"/>
        </w:rPr>
        <w:t>ã</w:t>
      </w:r>
      <w:r w:rsidRPr="002C73B7">
        <w:rPr>
          <w:rFonts w:ascii="Times New Roman" w:hAnsi="Times New Roman"/>
          <w:color w:val="1F497D"/>
          <w:sz w:val="28"/>
          <w:szCs w:val="28"/>
          <w:lang w:val="pt-BR"/>
        </w:rPr>
        <w:t xml:space="preserve"> S</w:t>
      </w:r>
      <w:r w:rsidRPr="002C73B7">
        <w:rPr>
          <w:rFonts w:ascii="Times New Roman" w:hAnsi="Times New Roman" w:cs="Arial"/>
          <w:color w:val="1F497D"/>
          <w:sz w:val="28"/>
          <w:szCs w:val="28"/>
          <w:lang w:val="pt-BR"/>
        </w:rPr>
        <w:t>ơ</w:t>
      </w:r>
      <w:r w:rsidRPr="002C73B7">
        <w:rPr>
          <w:rFonts w:ascii="Times New Roman" w:hAnsi="Times New Roman"/>
          <w:color w:val="1F497D"/>
          <w:sz w:val="28"/>
          <w:szCs w:val="28"/>
          <w:lang w:val="pt-BR"/>
        </w:rPr>
        <w:t>n Tây, thành ph</w:t>
      </w:r>
      <w:r w:rsidRPr="002C73B7">
        <w:rPr>
          <w:rFonts w:ascii="Times New Roman" w:hAnsi="Times New Roman" w:cs="Arial"/>
          <w:color w:val="1F497D"/>
          <w:sz w:val="28"/>
          <w:szCs w:val="28"/>
          <w:lang w:val="pt-BR"/>
        </w:rPr>
        <w:t>ố</w:t>
      </w:r>
      <w:r w:rsidRPr="002C73B7">
        <w:rPr>
          <w:rFonts w:ascii="Times New Roman" w:hAnsi="Times New Roman"/>
          <w:color w:val="1F497D"/>
          <w:sz w:val="28"/>
          <w:szCs w:val="28"/>
          <w:lang w:val="pt-BR"/>
        </w:rPr>
        <w:t xml:space="preserve"> H</w:t>
      </w:r>
      <w:r w:rsidRPr="002C73B7">
        <w:rPr>
          <w:rFonts w:ascii="Times New Roman" w:hAnsi="Times New Roman" w:cs=".VnTime"/>
          <w:color w:val="1F497D"/>
          <w:sz w:val="28"/>
          <w:szCs w:val="28"/>
          <w:lang w:val="pt-BR"/>
        </w:rPr>
        <w:t>à</w:t>
      </w:r>
      <w:r w:rsidRPr="002C73B7">
        <w:rPr>
          <w:rFonts w:ascii="Times New Roman" w:hAnsi="Times New Roman"/>
          <w:color w:val="1F497D"/>
          <w:sz w:val="28"/>
          <w:szCs w:val="28"/>
          <w:lang w:val="pt-BR"/>
        </w:rPr>
        <w:t xml:space="preserve"> N</w:t>
      </w:r>
      <w:r w:rsidRPr="002C73B7">
        <w:rPr>
          <w:rFonts w:ascii="Times New Roman" w:hAnsi="Times New Roman" w:cs="Arial"/>
          <w:color w:val="1F497D"/>
          <w:sz w:val="28"/>
          <w:szCs w:val="28"/>
          <w:lang w:val="pt-BR"/>
        </w:rPr>
        <w:t>ộ</w:t>
      </w:r>
      <w:r w:rsidRPr="002C73B7">
        <w:rPr>
          <w:rFonts w:ascii="Times New Roman" w:hAnsi="Times New Roman"/>
          <w:color w:val="1F497D"/>
          <w:sz w:val="28"/>
          <w:szCs w:val="28"/>
          <w:lang w:val="pt-BR"/>
        </w:rPr>
        <w:t>i</w:t>
      </w:r>
    </w:p>
    <w:p w:rsidR="00CC3621" w:rsidRPr="002C73B7" w:rsidRDefault="00CC3621" w:rsidP="00CC3621">
      <w:pPr>
        <w:widowControl w:val="0"/>
        <w:spacing w:beforeLines="40" w:afterLines="40"/>
        <w:jc w:val="both"/>
        <w:rPr>
          <w:rFonts w:ascii="Times New Roman" w:hAnsi="Times New Roman"/>
          <w:color w:val="1F497D"/>
          <w:sz w:val="28"/>
          <w:szCs w:val="28"/>
          <w:lang w:val="pt-BR"/>
        </w:rPr>
      </w:pPr>
      <w:r w:rsidRPr="002C73B7">
        <w:rPr>
          <w:rFonts w:ascii="Times New Roman" w:hAnsi="Times New Roman" w:cs="Arial"/>
          <w:color w:val="1F497D"/>
          <w:sz w:val="28"/>
          <w:szCs w:val="28"/>
          <w:lang w:val="pt-BR"/>
        </w:rPr>
        <w:lastRenderedPageBreak/>
        <w:t>Đ</w:t>
      </w:r>
      <w:r w:rsidRPr="002C73B7">
        <w:rPr>
          <w:rFonts w:ascii="Times New Roman" w:hAnsi="Times New Roman"/>
          <w:color w:val="1F497D"/>
          <w:sz w:val="28"/>
          <w:szCs w:val="28"/>
          <w:lang w:val="pt-BR"/>
        </w:rPr>
        <w:t>i</w:t>
      </w:r>
      <w:r w:rsidRPr="002C73B7">
        <w:rPr>
          <w:rFonts w:ascii="Times New Roman" w:hAnsi="Times New Roman" w:cs="Arial"/>
          <w:color w:val="1F497D"/>
          <w:sz w:val="28"/>
          <w:szCs w:val="28"/>
          <w:lang w:val="pt-BR"/>
        </w:rPr>
        <w:t>ệ</w:t>
      </w:r>
      <w:r w:rsidRPr="002C73B7">
        <w:rPr>
          <w:rFonts w:ascii="Times New Roman" w:hAnsi="Times New Roman"/>
          <w:color w:val="1F497D"/>
          <w:sz w:val="28"/>
          <w:szCs w:val="28"/>
          <w:lang w:val="pt-BR"/>
        </w:rPr>
        <w:t>n tho</w:t>
      </w:r>
      <w:r w:rsidRPr="002C73B7">
        <w:rPr>
          <w:rFonts w:ascii="Times New Roman" w:hAnsi="Times New Roman" w:cs="Arial"/>
          <w:color w:val="1F497D"/>
          <w:sz w:val="28"/>
          <w:szCs w:val="28"/>
          <w:lang w:val="pt-BR"/>
        </w:rPr>
        <w:t>ạ</w:t>
      </w:r>
      <w:r w:rsidRPr="002C73B7">
        <w:rPr>
          <w:rFonts w:ascii="Times New Roman" w:hAnsi="Times New Roman"/>
          <w:color w:val="1F497D"/>
          <w:sz w:val="28"/>
          <w:szCs w:val="28"/>
          <w:lang w:val="pt-BR"/>
        </w:rPr>
        <w:t>i: (024)</w:t>
      </w:r>
      <w:r w:rsidR="00D06F8E">
        <w:rPr>
          <w:rFonts w:ascii="Times New Roman" w:hAnsi="Times New Roman"/>
          <w:color w:val="1F497D"/>
          <w:sz w:val="28"/>
          <w:szCs w:val="28"/>
          <w:lang w:val="pt-BR"/>
        </w:rPr>
        <w:t>......</w:t>
      </w:r>
      <w:r w:rsidRPr="002C73B7">
        <w:rPr>
          <w:rFonts w:ascii="Times New Roman" w:hAnsi="Times New Roman"/>
          <w:color w:val="1F497D"/>
          <w:sz w:val="28"/>
          <w:szCs w:val="28"/>
          <w:lang w:val="pt-BR"/>
        </w:rPr>
        <w:t xml:space="preserve"> , Fax :</w:t>
      </w:r>
      <w:r w:rsidRPr="002C73B7">
        <w:rPr>
          <w:rFonts w:ascii="Times New Roman" w:hAnsi="Times New Roman"/>
          <w:color w:val="1F497D"/>
          <w:sz w:val="28"/>
          <w:szCs w:val="28"/>
          <w:lang w:val="pt-BR"/>
        </w:rPr>
        <w:tab/>
        <w:t xml:space="preserve"> </w:t>
      </w:r>
    </w:p>
    <w:p w:rsidR="00CC3621" w:rsidRPr="002C73B7" w:rsidRDefault="00CC3621" w:rsidP="00CC3621">
      <w:pPr>
        <w:widowControl w:val="0"/>
        <w:spacing w:beforeLines="40" w:afterLines="40"/>
        <w:jc w:val="both"/>
        <w:rPr>
          <w:rFonts w:ascii="Times New Roman" w:hAnsi="Times New Roman"/>
          <w:color w:val="1F497D"/>
          <w:sz w:val="28"/>
          <w:szCs w:val="28"/>
          <w:lang w:val="pt-BR"/>
        </w:rPr>
      </w:pPr>
      <w:r w:rsidRPr="002C73B7">
        <w:rPr>
          <w:rFonts w:ascii="Times New Roman" w:hAnsi="Times New Roman"/>
          <w:color w:val="1F497D"/>
          <w:sz w:val="28"/>
          <w:szCs w:val="28"/>
          <w:lang w:val="pt-BR"/>
        </w:rPr>
        <w:t>Ng</w:t>
      </w:r>
      <w:r w:rsidRPr="002C73B7">
        <w:rPr>
          <w:rFonts w:ascii="Times New Roman" w:hAnsi="Times New Roman" w:cs="Arial"/>
          <w:color w:val="1F497D"/>
          <w:sz w:val="28"/>
          <w:szCs w:val="28"/>
          <w:lang w:val="pt-BR"/>
        </w:rPr>
        <w:t>ườ</w:t>
      </w:r>
      <w:r w:rsidRPr="002C73B7">
        <w:rPr>
          <w:rFonts w:ascii="Times New Roman" w:hAnsi="Times New Roman"/>
          <w:color w:val="1F497D"/>
          <w:sz w:val="28"/>
          <w:szCs w:val="28"/>
          <w:lang w:val="pt-BR"/>
        </w:rPr>
        <w:t xml:space="preserve">i </w:t>
      </w:r>
      <w:r w:rsidRPr="002C73B7">
        <w:rPr>
          <w:rFonts w:ascii="Times New Roman" w:hAnsi="Times New Roman" w:cs="Arial"/>
          <w:color w:val="1F497D"/>
          <w:sz w:val="28"/>
          <w:szCs w:val="28"/>
          <w:lang w:val="pt-BR"/>
        </w:rPr>
        <w:t>đạ</w:t>
      </w:r>
      <w:r w:rsidRPr="002C73B7">
        <w:rPr>
          <w:rFonts w:ascii="Times New Roman" w:hAnsi="Times New Roman"/>
          <w:color w:val="1F497D"/>
          <w:sz w:val="28"/>
          <w:szCs w:val="28"/>
          <w:lang w:val="pt-BR"/>
        </w:rPr>
        <w:t xml:space="preserve">i </w:t>
      </w:r>
      <w:r w:rsidRPr="002C73B7">
        <w:rPr>
          <w:rFonts w:ascii="Times New Roman" w:hAnsi="Times New Roman" w:cs="Arial"/>
          <w:color w:val="1F497D"/>
          <w:sz w:val="28"/>
          <w:szCs w:val="28"/>
          <w:lang w:val="pt-BR"/>
        </w:rPr>
        <w:t>đ</w:t>
      </w:r>
      <w:r w:rsidRPr="002C73B7">
        <w:rPr>
          <w:rFonts w:ascii="Times New Roman" w:hAnsi="Times New Roman"/>
          <w:color w:val="1F497D"/>
          <w:sz w:val="28"/>
          <w:szCs w:val="28"/>
          <w:lang w:val="pt-BR"/>
        </w:rPr>
        <w:t>i</w:t>
      </w:r>
      <w:r w:rsidRPr="002C73B7">
        <w:rPr>
          <w:rFonts w:ascii="Times New Roman" w:hAnsi="Times New Roman" w:cs="Arial"/>
          <w:color w:val="1F497D"/>
          <w:sz w:val="28"/>
          <w:szCs w:val="28"/>
          <w:lang w:val="pt-BR"/>
        </w:rPr>
        <w:t>ệ</w:t>
      </w:r>
      <w:r w:rsidRPr="002C73B7">
        <w:rPr>
          <w:rFonts w:ascii="Times New Roman" w:hAnsi="Times New Roman"/>
          <w:color w:val="1F497D"/>
          <w:sz w:val="28"/>
          <w:szCs w:val="28"/>
          <w:lang w:val="pt-BR"/>
        </w:rPr>
        <w:t>n theo ph</w:t>
      </w:r>
      <w:r w:rsidRPr="002C73B7">
        <w:rPr>
          <w:rFonts w:ascii="Times New Roman" w:hAnsi="Times New Roman" w:cs=".VnTime"/>
          <w:color w:val="1F497D"/>
          <w:sz w:val="28"/>
          <w:szCs w:val="28"/>
          <w:lang w:val="pt-BR"/>
        </w:rPr>
        <w:t>á</w:t>
      </w:r>
      <w:r w:rsidRPr="002C73B7">
        <w:rPr>
          <w:rFonts w:ascii="Times New Roman" w:hAnsi="Times New Roman"/>
          <w:color w:val="1F497D"/>
          <w:sz w:val="28"/>
          <w:szCs w:val="28"/>
          <w:lang w:val="pt-BR"/>
        </w:rPr>
        <w:t>p lu</w:t>
      </w:r>
      <w:r w:rsidRPr="002C73B7">
        <w:rPr>
          <w:rFonts w:ascii="Times New Roman" w:hAnsi="Times New Roman" w:cs="Arial"/>
          <w:color w:val="1F497D"/>
          <w:sz w:val="28"/>
          <w:szCs w:val="28"/>
          <w:lang w:val="pt-BR"/>
        </w:rPr>
        <w:t>ậ</w:t>
      </w:r>
      <w:r w:rsidRPr="002C73B7">
        <w:rPr>
          <w:rFonts w:ascii="Times New Roman" w:hAnsi="Times New Roman"/>
          <w:color w:val="1F497D"/>
          <w:sz w:val="28"/>
          <w:szCs w:val="28"/>
          <w:lang w:val="pt-BR"/>
        </w:rPr>
        <w:t xml:space="preserve">t: </w:t>
      </w:r>
      <w:r w:rsidR="00D06F8E">
        <w:rPr>
          <w:rFonts w:ascii="Times New Roman" w:hAnsi="Times New Roman"/>
          <w:color w:val="1F497D"/>
          <w:sz w:val="28"/>
          <w:szCs w:val="28"/>
          <w:lang w:val="pt-BR"/>
        </w:rPr>
        <w:t>.........</w:t>
      </w:r>
      <w:r w:rsidRPr="002C73B7">
        <w:rPr>
          <w:rFonts w:ascii="Times New Roman" w:hAnsi="Times New Roman"/>
          <w:color w:val="1F497D"/>
          <w:sz w:val="28"/>
          <w:szCs w:val="28"/>
          <w:lang w:val="pt-BR"/>
        </w:rPr>
        <w:t xml:space="preserve">       Ch</w:t>
      </w:r>
      <w:r w:rsidRPr="002C73B7">
        <w:rPr>
          <w:rFonts w:ascii="Times New Roman" w:hAnsi="Times New Roman" w:cs="Arial"/>
          <w:color w:val="1F497D"/>
          <w:sz w:val="28"/>
          <w:szCs w:val="28"/>
          <w:lang w:val="pt-BR"/>
        </w:rPr>
        <w:t>ứ</w:t>
      </w:r>
      <w:r w:rsidRPr="002C73B7">
        <w:rPr>
          <w:rFonts w:ascii="Times New Roman" w:hAnsi="Times New Roman"/>
          <w:color w:val="1F497D"/>
          <w:sz w:val="28"/>
          <w:szCs w:val="28"/>
          <w:lang w:val="pt-BR"/>
        </w:rPr>
        <w:t>c v</w:t>
      </w:r>
      <w:r w:rsidRPr="002C73B7">
        <w:rPr>
          <w:rFonts w:ascii="Times New Roman" w:hAnsi="Times New Roman" w:cs="Arial"/>
          <w:color w:val="1F497D"/>
          <w:sz w:val="28"/>
          <w:szCs w:val="28"/>
          <w:lang w:val="pt-BR"/>
        </w:rPr>
        <w:t>ụ</w:t>
      </w:r>
      <w:r w:rsidRPr="002C73B7">
        <w:rPr>
          <w:rFonts w:ascii="Times New Roman" w:hAnsi="Times New Roman"/>
          <w:color w:val="1F497D"/>
          <w:sz w:val="28"/>
          <w:szCs w:val="28"/>
          <w:lang w:val="pt-BR"/>
        </w:rPr>
        <w:t>: Gi</w:t>
      </w:r>
      <w:r w:rsidRPr="002C73B7">
        <w:rPr>
          <w:rFonts w:ascii="Times New Roman" w:hAnsi="Times New Roman" w:cs=".VnTime"/>
          <w:color w:val="1F497D"/>
          <w:sz w:val="28"/>
          <w:szCs w:val="28"/>
          <w:lang w:val="pt-BR"/>
        </w:rPr>
        <w:t>á</w:t>
      </w:r>
      <w:r w:rsidRPr="002C73B7">
        <w:rPr>
          <w:rFonts w:ascii="Times New Roman" w:hAnsi="Times New Roman"/>
          <w:color w:val="1F497D"/>
          <w:sz w:val="28"/>
          <w:szCs w:val="28"/>
          <w:lang w:val="pt-BR"/>
        </w:rPr>
        <w:t xml:space="preserve">m </w:t>
      </w:r>
      <w:r w:rsidRPr="002C73B7">
        <w:rPr>
          <w:rFonts w:ascii="Times New Roman" w:hAnsi="Times New Roman" w:cs="Arial"/>
          <w:color w:val="1F497D"/>
          <w:sz w:val="28"/>
          <w:szCs w:val="28"/>
          <w:lang w:val="pt-BR"/>
        </w:rPr>
        <w:t>đố</w:t>
      </w:r>
      <w:r w:rsidRPr="002C73B7">
        <w:rPr>
          <w:rFonts w:ascii="Times New Roman" w:hAnsi="Times New Roman"/>
          <w:color w:val="1F497D"/>
          <w:sz w:val="28"/>
          <w:szCs w:val="28"/>
          <w:lang w:val="pt-BR"/>
        </w:rPr>
        <w:t>c</w:t>
      </w:r>
    </w:p>
    <w:p w:rsidR="00CC3621" w:rsidRPr="002C73B7" w:rsidRDefault="00CC3621" w:rsidP="00CC3621">
      <w:pPr>
        <w:widowControl w:val="0"/>
        <w:spacing w:beforeLines="40" w:afterLines="40"/>
        <w:jc w:val="both"/>
        <w:rPr>
          <w:rFonts w:ascii="Times New Roman" w:hAnsi="Times New Roman"/>
          <w:color w:val="1F497D"/>
          <w:sz w:val="28"/>
          <w:szCs w:val="28"/>
          <w:lang w:val="pt-BR"/>
        </w:rPr>
      </w:pPr>
      <w:r w:rsidRPr="002C73B7">
        <w:rPr>
          <w:rFonts w:ascii="Times New Roman" w:hAnsi="Times New Roman"/>
          <w:color w:val="1F497D"/>
          <w:sz w:val="28"/>
          <w:szCs w:val="28"/>
          <w:lang w:val="pt-BR"/>
        </w:rPr>
        <w:t>S</w:t>
      </w:r>
      <w:r w:rsidRPr="002C73B7">
        <w:rPr>
          <w:rFonts w:ascii="Times New Roman" w:hAnsi="Times New Roman" w:cs="Arial"/>
          <w:color w:val="1F497D"/>
          <w:sz w:val="28"/>
          <w:szCs w:val="28"/>
          <w:lang w:val="pt-BR"/>
        </w:rPr>
        <w:t>ố</w:t>
      </w:r>
      <w:r w:rsidRPr="002C73B7">
        <w:rPr>
          <w:rFonts w:ascii="Times New Roman" w:hAnsi="Times New Roman"/>
          <w:color w:val="1F497D"/>
          <w:sz w:val="28"/>
          <w:szCs w:val="28"/>
          <w:lang w:val="pt-BR"/>
        </w:rPr>
        <w:t xml:space="preserve"> CMTND : </w:t>
      </w:r>
      <w:r w:rsidR="00D06F8E">
        <w:rPr>
          <w:rFonts w:ascii="Times New Roman" w:hAnsi="Times New Roman"/>
          <w:color w:val="1F497D"/>
          <w:sz w:val="28"/>
          <w:szCs w:val="28"/>
          <w:lang w:val="pt-BR"/>
        </w:rPr>
        <w:t>.........</w:t>
      </w:r>
      <w:r w:rsidRPr="002C73B7">
        <w:rPr>
          <w:rFonts w:ascii="Times New Roman" w:hAnsi="Times New Roman"/>
          <w:color w:val="1F497D"/>
          <w:sz w:val="28"/>
          <w:szCs w:val="28"/>
          <w:lang w:val="pt-BR"/>
        </w:rPr>
        <w:t xml:space="preserve"> c</w:t>
      </w:r>
      <w:r w:rsidRPr="002C73B7">
        <w:rPr>
          <w:rFonts w:ascii="Times New Roman" w:hAnsi="Times New Roman" w:cs="Arial"/>
          <w:color w:val="1F497D"/>
          <w:sz w:val="28"/>
          <w:szCs w:val="28"/>
          <w:lang w:val="pt-BR"/>
        </w:rPr>
        <w:t>ấ</w:t>
      </w:r>
      <w:r w:rsidRPr="002C73B7">
        <w:rPr>
          <w:rFonts w:ascii="Times New Roman" w:hAnsi="Times New Roman"/>
          <w:color w:val="1F497D"/>
          <w:sz w:val="28"/>
          <w:szCs w:val="28"/>
          <w:lang w:val="pt-BR"/>
        </w:rPr>
        <w:t>p ng</w:t>
      </w:r>
      <w:r w:rsidRPr="002C73B7">
        <w:rPr>
          <w:rFonts w:ascii="Times New Roman" w:hAnsi="Times New Roman" w:cs=".VnTime"/>
          <w:color w:val="1F497D"/>
          <w:sz w:val="28"/>
          <w:szCs w:val="28"/>
          <w:lang w:val="pt-BR"/>
        </w:rPr>
        <w:t>à</w:t>
      </w:r>
      <w:r w:rsidRPr="002C73B7">
        <w:rPr>
          <w:rFonts w:ascii="Times New Roman" w:hAnsi="Times New Roman"/>
          <w:color w:val="1F497D"/>
          <w:sz w:val="28"/>
          <w:szCs w:val="28"/>
          <w:lang w:val="pt-BR"/>
        </w:rPr>
        <w:t>y 21/3/2012, N</w:t>
      </w:r>
      <w:r w:rsidRPr="002C73B7">
        <w:rPr>
          <w:rFonts w:ascii="Times New Roman" w:hAnsi="Times New Roman" w:cs="Arial"/>
          <w:color w:val="1F497D"/>
          <w:sz w:val="28"/>
          <w:szCs w:val="28"/>
          <w:lang w:val="pt-BR"/>
        </w:rPr>
        <w:t>ơ</w:t>
      </w:r>
      <w:r w:rsidRPr="002C73B7">
        <w:rPr>
          <w:rFonts w:ascii="Times New Roman" w:hAnsi="Times New Roman"/>
          <w:color w:val="1F497D"/>
          <w:sz w:val="28"/>
          <w:szCs w:val="28"/>
          <w:lang w:val="pt-BR"/>
        </w:rPr>
        <w:t>i c</w:t>
      </w:r>
      <w:r w:rsidRPr="002C73B7">
        <w:rPr>
          <w:rFonts w:ascii="Times New Roman" w:hAnsi="Times New Roman" w:cs="Arial"/>
          <w:color w:val="1F497D"/>
          <w:sz w:val="28"/>
          <w:szCs w:val="28"/>
          <w:lang w:val="pt-BR"/>
        </w:rPr>
        <w:t>ấ</w:t>
      </w:r>
      <w:r w:rsidRPr="002C73B7">
        <w:rPr>
          <w:rFonts w:ascii="Times New Roman" w:hAnsi="Times New Roman"/>
          <w:color w:val="1F497D"/>
          <w:sz w:val="28"/>
          <w:szCs w:val="28"/>
          <w:lang w:val="pt-BR"/>
        </w:rPr>
        <w:t>p:  CA th</w:t>
      </w:r>
      <w:r w:rsidRPr="002C73B7">
        <w:rPr>
          <w:rFonts w:ascii="Times New Roman" w:hAnsi="Times New Roman" w:cs=".VnTime"/>
          <w:color w:val="1F497D"/>
          <w:sz w:val="28"/>
          <w:szCs w:val="28"/>
          <w:lang w:val="pt-BR"/>
        </w:rPr>
        <w:t>à</w:t>
      </w:r>
      <w:r w:rsidRPr="002C73B7">
        <w:rPr>
          <w:rFonts w:ascii="Times New Roman" w:hAnsi="Times New Roman"/>
          <w:color w:val="1F497D"/>
          <w:sz w:val="28"/>
          <w:szCs w:val="28"/>
          <w:lang w:val="pt-BR"/>
        </w:rPr>
        <w:t>nh ph</w:t>
      </w:r>
      <w:r w:rsidRPr="002C73B7">
        <w:rPr>
          <w:rFonts w:ascii="Times New Roman" w:hAnsi="Times New Roman" w:cs="Arial"/>
          <w:color w:val="1F497D"/>
          <w:sz w:val="28"/>
          <w:szCs w:val="28"/>
          <w:lang w:val="pt-BR"/>
        </w:rPr>
        <w:t>ố</w:t>
      </w:r>
      <w:r w:rsidRPr="002C73B7">
        <w:rPr>
          <w:rFonts w:ascii="Times New Roman" w:hAnsi="Times New Roman"/>
          <w:color w:val="1F497D"/>
          <w:sz w:val="28"/>
          <w:szCs w:val="28"/>
          <w:lang w:val="pt-BR"/>
        </w:rPr>
        <w:t xml:space="preserve"> H</w:t>
      </w:r>
      <w:r w:rsidRPr="002C73B7">
        <w:rPr>
          <w:rFonts w:ascii="Times New Roman" w:hAnsi="Times New Roman" w:cs=".VnTime"/>
          <w:color w:val="1F497D"/>
          <w:sz w:val="28"/>
          <w:szCs w:val="28"/>
          <w:lang w:val="pt-BR"/>
        </w:rPr>
        <w:t>à</w:t>
      </w:r>
      <w:r w:rsidRPr="002C73B7">
        <w:rPr>
          <w:rFonts w:ascii="Times New Roman" w:hAnsi="Times New Roman"/>
          <w:color w:val="1F497D"/>
          <w:sz w:val="28"/>
          <w:szCs w:val="28"/>
          <w:lang w:val="pt-BR"/>
        </w:rPr>
        <w:t xml:space="preserve"> N</w:t>
      </w:r>
      <w:r w:rsidRPr="002C73B7">
        <w:rPr>
          <w:rFonts w:ascii="Times New Roman" w:hAnsi="Times New Roman" w:cs="Arial"/>
          <w:color w:val="1F497D"/>
          <w:sz w:val="28"/>
          <w:szCs w:val="28"/>
          <w:lang w:val="pt-BR"/>
        </w:rPr>
        <w:t>ộ</w:t>
      </w:r>
      <w:r w:rsidRPr="002C73B7">
        <w:rPr>
          <w:rFonts w:ascii="Times New Roman" w:hAnsi="Times New Roman"/>
          <w:color w:val="1F497D"/>
          <w:sz w:val="28"/>
          <w:szCs w:val="28"/>
          <w:lang w:val="pt-BR"/>
        </w:rPr>
        <w:t>i.</w:t>
      </w:r>
    </w:p>
    <w:p w:rsidR="00CC3621" w:rsidRDefault="00CC3621" w:rsidP="00CC3621">
      <w:pPr>
        <w:widowControl w:val="0"/>
        <w:spacing w:beforeLines="40" w:afterLines="40"/>
        <w:jc w:val="both"/>
        <w:rPr>
          <w:rFonts w:ascii="Times New Roman" w:hAnsi="Times New Roman"/>
          <w:color w:val="1F497D"/>
          <w:sz w:val="28"/>
          <w:szCs w:val="28"/>
          <w:lang w:val="pt-BR"/>
        </w:rPr>
      </w:pPr>
      <w:r w:rsidRPr="002C73B7">
        <w:rPr>
          <w:rFonts w:ascii="Times New Roman" w:hAnsi="Times New Roman"/>
          <w:color w:val="1F497D"/>
          <w:sz w:val="28"/>
          <w:szCs w:val="28"/>
          <w:lang w:val="pt-BR"/>
        </w:rPr>
        <w:t>Ch</w:t>
      </w:r>
      <w:r w:rsidRPr="002C73B7">
        <w:rPr>
          <w:rFonts w:ascii="Times New Roman" w:hAnsi="Times New Roman" w:cs="Arial"/>
          <w:color w:val="1F497D"/>
          <w:sz w:val="28"/>
          <w:szCs w:val="28"/>
          <w:lang w:val="pt-BR"/>
        </w:rPr>
        <w:t>ứ</w:t>
      </w:r>
      <w:r w:rsidRPr="002C73B7">
        <w:rPr>
          <w:rFonts w:ascii="Times New Roman" w:hAnsi="Times New Roman"/>
          <w:color w:val="1F497D"/>
          <w:sz w:val="28"/>
          <w:szCs w:val="28"/>
          <w:lang w:val="pt-BR"/>
        </w:rPr>
        <w:t>c v</w:t>
      </w:r>
      <w:r w:rsidRPr="002C73B7">
        <w:rPr>
          <w:rFonts w:ascii="Times New Roman" w:hAnsi="Times New Roman" w:cs="Arial"/>
          <w:color w:val="1F497D"/>
          <w:sz w:val="28"/>
          <w:szCs w:val="28"/>
          <w:lang w:val="pt-BR"/>
        </w:rPr>
        <w:t>ụ</w:t>
      </w:r>
      <w:r w:rsidRPr="002C73B7">
        <w:rPr>
          <w:rFonts w:ascii="Times New Roman" w:hAnsi="Times New Roman"/>
          <w:color w:val="1F497D"/>
          <w:sz w:val="28"/>
          <w:szCs w:val="28"/>
          <w:lang w:val="pt-BR"/>
        </w:rPr>
        <w:t xml:space="preserve"> :  Gi</w:t>
      </w:r>
      <w:r w:rsidRPr="002C73B7">
        <w:rPr>
          <w:rFonts w:ascii="Times New Roman" w:hAnsi="Times New Roman" w:cs=".VnTime"/>
          <w:color w:val="1F497D"/>
          <w:sz w:val="28"/>
          <w:szCs w:val="28"/>
          <w:lang w:val="pt-BR"/>
        </w:rPr>
        <w:t>á</w:t>
      </w:r>
      <w:r w:rsidRPr="002C73B7">
        <w:rPr>
          <w:rFonts w:ascii="Times New Roman" w:hAnsi="Times New Roman"/>
          <w:color w:val="1F497D"/>
          <w:sz w:val="28"/>
          <w:szCs w:val="28"/>
          <w:lang w:val="pt-BR"/>
        </w:rPr>
        <w:t xml:space="preserve">m </w:t>
      </w:r>
      <w:r w:rsidRPr="002C73B7">
        <w:rPr>
          <w:rFonts w:ascii="Times New Roman" w:hAnsi="Times New Roman" w:cs="Arial"/>
          <w:color w:val="1F497D"/>
          <w:sz w:val="28"/>
          <w:szCs w:val="28"/>
          <w:lang w:val="pt-BR"/>
        </w:rPr>
        <w:t>đố</w:t>
      </w:r>
      <w:r w:rsidRPr="002C73B7">
        <w:rPr>
          <w:rFonts w:ascii="Times New Roman" w:hAnsi="Times New Roman"/>
          <w:color w:val="1F497D"/>
          <w:sz w:val="28"/>
          <w:szCs w:val="28"/>
          <w:lang w:val="pt-BR"/>
        </w:rPr>
        <w:t>c</w:t>
      </w:r>
    </w:p>
    <w:p w:rsidR="00330219" w:rsidRPr="002C73B7" w:rsidRDefault="00330219" w:rsidP="00CC3621">
      <w:pPr>
        <w:widowControl w:val="0"/>
        <w:spacing w:beforeLines="40" w:afterLines="40"/>
        <w:jc w:val="both"/>
        <w:rPr>
          <w:rFonts w:ascii="Times New Roman" w:hAnsi="Times New Roman"/>
          <w:color w:val="1F497D"/>
          <w:sz w:val="28"/>
          <w:szCs w:val="28"/>
          <w:lang w:val="pt-BR"/>
        </w:rPr>
      </w:pPr>
      <w:r>
        <w:rPr>
          <w:rFonts w:ascii="Times New Roman" w:hAnsi="Times New Roman"/>
          <w:color w:val="1F497D"/>
          <w:sz w:val="28"/>
          <w:szCs w:val="28"/>
          <w:lang w:val="pt-BR"/>
        </w:rPr>
        <w:t xml:space="preserve">Kế toán trưởng: Nguyễn Thị </w:t>
      </w:r>
      <w:r w:rsidR="00D06F8E">
        <w:rPr>
          <w:rFonts w:ascii="Times New Roman" w:hAnsi="Times New Roman"/>
          <w:color w:val="1F497D"/>
          <w:sz w:val="28"/>
          <w:szCs w:val="28"/>
          <w:lang w:val="pt-BR"/>
        </w:rPr>
        <w:t>.......</w:t>
      </w:r>
    </w:p>
    <w:p w:rsidR="00CC3621" w:rsidRPr="002C73B7" w:rsidRDefault="00CC3621" w:rsidP="00CC3621">
      <w:pPr>
        <w:widowControl w:val="0"/>
        <w:spacing w:beforeLines="40" w:afterLines="40"/>
        <w:jc w:val="both"/>
        <w:rPr>
          <w:rFonts w:ascii="Times New Roman" w:hAnsi="Times New Roman"/>
          <w:color w:val="1F497D"/>
          <w:sz w:val="28"/>
          <w:szCs w:val="28"/>
          <w:lang w:val="pt-BR"/>
        </w:rPr>
      </w:pPr>
      <w:r w:rsidRPr="002C73B7">
        <w:rPr>
          <w:rFonts w:ascii="Times New Roman" w:hAnsi="Times New Roman"/>
          <w:color w:val="1F497D"/>
          <w:sz w:val="28"/>
          <w:szCs w:val="28"/>
          <w:lang w:val="pt-BR"/>
        </w:rPr>
        <w:t>Ngành ngh</w:t>
      </w:r>
      <w:r w:rsidRPr="002C73B7">
        <w:rPr>
          <w:rFonts w:ascii="Times New Roman" w:hAnsi="Times New Roman" w:cs="Arial"/>
          <w:color w:val="1F497D"/>
          <w:sz w:val="28"/>
          <w:szCs w:val="28"/>
          <w:lang w:val="pt-BR"/>
        </w:rPr>
        <w:t>ề</w:t>
      </w:r>
      <w:r w:rsidRPr="002C73B7">
        <w:rPr>
          <w:rFonts w:ascii="Times New Roman" w:hAnsi="Times New Roman"/>
          <w:color w:val="1F497D"/>
          <w:sz w:val="28"/>
          <w:szCs w:val="28"/>
          <w:lang w:val="pt-BR"/>
        </w:rPr>
        <w:t xml:space="preserve"> kinh doanh ch</w:t>
      </w:r>
      <w:r w:rsidRPr="002C73B7">
        <w:rPr>
          <w:rFonts w:ascii="Times New Roman" w:hAnsi="Times New Roman" w:cs=".VnTime"/>
          <w:color w:val="1F497D"/>
          <w:sz w:val="28"/>
          <w:szCs w:val="28"/>
          <w:lang w:val="pt-BR"/>
        </w:rPr>
        <w:t>í</w:t>
      </w:r>
      <w:r w:rsidRPr="002C73B7">
        <w:rPr>
          <w:rFonts w:ascii="Times New Roman" w:hAnsi="Times New Roman"/>
          <w:color w:val="1F497D"/>
          <w:sz w:val="28"/>
          <w:szCs w:val="28"/>
          <w:lang w:val="pt-BR"/>
        </w:rPr>
        <w:t>nh: Kho b</w:t>
      </w:r>
      <w:r w:rsidRPr="002C73B7">
        <w:rPr>
          <w:rFonts w:ascii="Times New Roman" w:hAnsi="Times New Roman" w:cs=".VnTime"/>
          <w:color w:val="1F497D"/>
          <w:sz w:val="28"/>
          <w:szCs w:val="28"/>
          <w:lang w:val="pt-BR"/>
        </w:rPr>
        <w:t>ã</w:t>
      </w:r>
      <w:r w:rsidRPr="002C73B7">
        <w:rPr>
          <w:rFonts w:ascii="Times New Roman" w:hAnsi="Times New Roman"/>
          <w:color w:val="1F497D"/>
          <w:sz w:val="28"/>
          <w:szCs w:val="28"/>
          <w:lang w:val="pt-BR"/>
        </w:rPr>
        <w:t>i v</w:t>
      </w:r>
      <w:r w:rsidRPr="002C73B7">
        <w:rPr>
          <w:rFonts w:ascii="Times New Roman" w:hAnsi="Times New Roman" w:cs=".VnTime"/>
          <w:color w:val="1F497D"/>
          <w:sz w:val="28"/>
          <w:szCs w:val="28"/>
          <w:lang w:val="pt-BR"/>
        </w:rPr>
        <w:t>à</w:t>
      </w:r>
      <w:r w:rsidRPr="002C73B7">
        <w:rPr>
          <w:rFonts w:ascii="Times New Roman" w:hAnsi="Times New Roman"/>
          <w:color w:val="1F497D"/>
          <w:sz w:val="28"/>
          <w:szCs w:val="28"/>
          <w:lang w:val="pt-BR"/>
        </w:rPr>
        <w:t xml:space="preserve"> l</w:t>
      </w:r>
      <w:r w:rsidRPr="002C73B7">
        <w:rPr>
          <w:rFonts w:ascii="Times New Roman" w:hAnsi="Times New Roman" w:cs="Arial"/>
          <w:color w:val="1F497D"/>
          <w:sz w:val="28"/>
          <w:szCs w:val="28"/>
          <w:lang w:val="pt-BR"/>
        </w:rPr>
        <w:t>ư</w:t>
      </w:r>
      <w:r w:rsidRPr="002C73B7">
        <w:rPr>
          <w:rFonts w:ascii="Times New Roman" w:hAnsi="Times New Roman"/>
          <w:color w:val="1F497D"/>
          <w:sz w:val="28"/>
          <w:szCs w:val="28"/>
          <w:lang w:val="pt-BR"/>
        </w:rPr>
        <w:t>u gi</w:t>
      </w:r>
      <w:r w:rsidRPr="002C73B7">
        <w:rPr>
          <w:rFonts w:ascii="Times New Roman" w:hAnsi="Times New Roman" w:cs="Arial"/>
          <w:color w:val="1F497D"/>
          <w:sz w:val="28"/>
          <w:szCs w:val="28"/>
          <w:lang w:val="pt-BR"/>
        </w:rPr>
        <w:t>ữ</w:t>
      </w:r>
      <w:r w:rsidRPr="002C73B7">
        <w:rPr>
          <w:rFonts w:ascii="Times New Roman" w:hAnsi="Times New Roman"/>
          <w:color w:val="1F497D"/>
          <w:sz w:val="28"/>
          <w:szCs w:val="28"/>
          <w:lang w:val="pt-BR"/>
        </w:rPr>
        <w:t xml:space="preserve"> h</w:t>
      </w:r>
      <w:r w:rsidRPr="002C73B7">
        <w:rPr>
          <w:rFonts w:ascii="Times New Roman" w:hAnsi="Times New Roman" w:cs=".VnTime"/>
          <w:color w:val="1F497D"/>
          <w:sz w:val="28"/>
          <w:szCs w:val="28"/>
          <w:lang w:val="pt-BR"/>
        </w:rPr>
        <w:t>à</w:t>
      </w:r>
      <w:r w:rsidRPr="002C73B7">
        <w:rPr>
          <w:rFonts w:ascii="Times New Roman" w:hAnsi="Times New Roman"/>
          <w:color w:val="1F497D"/>
          <w:sz w:val="28"/>
          <w:szCs w:val="28"/>
          <w:lang w:val="pt-BR"/>
        </w:rPr>
        <w:t>ng ; Kinh doanh ph</w:t>
      </w:r>
      <w:r w:rsidRPr="002C73B7">
        <w:rPr>
          <w:rFonts w:ascii="Times New Roman" w:hAnsi="Times New Roman" w:cs=".VnTime"/>
          <w:color w:val="1F497D"/>
          <w:sz w:val="28"/>
          <w:szCs w:val="28"/>
          <w:lang w:val="pt-BR"/>
        </w:rPr>
        <w:t>â</w:t>
      </w:r>
      <w:r w:rsidRPr="002C73B7">
        <w:rPr>
          <w:rFonts w:ascii="Times New Roman" w:hAnsi="Times New Roman"/>
          <w:color w:val="1F497D"/>
          <w:sz w:val="28"/>
          <w:szCs w:val="28"/>
          <w:lang w:val="pt-BR"/>
        </w:rPr>
        <w:t>n b</w:t>
      </w:r>
      <w:r w:rsidRPr="002C73B7">
        <w:rPr>
          <w:rFonts w:ascii="Times New Roman" w:hAnsi="Times New Roman" w:cs=".VnTime"/>
          <w:color w:val="1F497D"/>
          <w:sz w:val="28"/>
          <w:szCs w:val="28"/>
          <w:lang w:val="pt-BR"/>
        </w:rPr>
        <w:t>ó</w:t>
      </w:r>
      <w:r w:rsidRPr="002C73B7">
        <w:rPr>
          <w:rFonts w:ascii="Times New Roman" w:hAnsi="Times New Roman"/>
          <w:color w:val="1F497D"/>
          <w:sz w:val="28"/>
          <w:szCs w:val="28"/>
          <w:lang w:val="pt-BR"/>
        </w:rPr>
        <w:t>n, b</w:t>
      </w:r>
      <w:r w:rsidRPr="002C73B7">
        <w:rPr>
          <w:rFonts w:ascii="Times New Roman" w:hAnsi="Times New Roman" w:cs=".VnTime"/>
          <w:color w:val="1F497D"/>
          <w:sz w:val="28"/>
          <w:szCs w:val="28"/>
          <w:lang w:val="pt-BR"/>
        </w:rPr>
        <w:t>á</w:t>
      </w:r>
      <w:r w:rsidRPr="002C73B7">
        <w:rPr>
          <w:rFonts w:ascii="Times New Roman" w:hAnsi="Times New Roman"/>
          <w:color w:val="1F497D"/>
          <w:sz w:val="28"/>
          <w:szCs w:val="28"/>
          <w:lang w:val="pt-BR"/>
        </w:rPr>
        <w:t>n bu</w:t>
      </w:r>
      <w:r w:rsidRPr="002C73B7">
        <w:rPr>
          <w:rFonts w:ascii="Times New Roman" w:hAnsi="Times New Roman" w:cs=".VnTime"/>
          <w:color w:val="1F497D"/>
          <w:sz w:val="28"/>
          <w:szCs w:val="28"/>
          <w:lang w:val="pt-BR"/>
        </w:rPr>
        <w:t>ô</w:t>
      </w:r>
      <w:r w:rsidRPr="002C73B7">
        <w:rPr>
          <w:rFonts w:ascii="Times New Roman" w:hAnsi="Times New Roman"/>
          <w:color w:val="1F497D"/>
          <w:sz w:val="28"/>
          <w:szCs w:val="28"/>
          <w:lang w:val="pt-BR"/>
        </w:rPr>
        <w:t>n x</w:t>
      </w:r>
      <w:r w:rsidRPr="002C73B7">
        <w:rPr>
          <w:rFonts w:ascii="Times New Roman" w:hAnsi="Times New Roman" w:cs="Arial"/>
          <w:color w:val="1F497D"/>
          <w:sz w:val="28"/>
          <w:szCs w:val="28"/>
          <w:lang w:val="pt-BR"/>
        </w:rPr>
        <w:t>ă</w:t>
      </w:r>
      <w:r w:rsidRPr="002C73B7">
        <w:rPr>
          <w:rFonts w:ascii="Times New Roman" w:hAnsi="Times New Roman"/>
          <w:color w:val="1F497D"/>
          <w:sz w:val="28"/>
          <w:szCs w:val="28"/>
          <w:lang w:val="pt-BR"/>
        </w:rPr>
        <w:t>ng, d</w:t>
      </w:r>
      <w:r w:rsidRPr="002C73B7">
        <w:rPr>
          <w:rFonts w:ascii="Times New Roman" w:hAnsi="Times New Roman" w:cs="Arial"/>
          <w:color w:val="1F497D"/>
          <w:sz w:val="28"/>
          <w:szCs w:val="28"/>
          <w:lang w:val="pt-BR"/>
        </w:rPr>
        <w:t>ầ</w:t>
      </w:r>
      <w:r w:rsidRPr="002C73B7">
        <w:rPr>
          <w:rFonts w:ascii="Times New Roman" w:hAnsi="Times New Roman"/>
          <w:color w:val="1F497D"/>
          <w:sz w:val="28"/>
          <w:szCs w:val="28"/>
          <w:lang w:val="pt-BR"/>
        </w:rPr>
        <w:t>u, c</w:t>
      </w:r>
      <w:r w:rsidRPr="002C73B7">
        <w:rPr>
          <w:rFonts w:ascii="Times New Roman" w:hAnsi="Times New Roman" w:cs=".VnTime"/>
          <w:color w:val="1F497D"/>
          <w:sz w:val="28"/>
          <w:szCs w:val="28"/>
          <w:lang w:val="pt-BR"/>
        </w:rPr>
        <w:t>á</w:t>
      </w:r>
      <w:r w:rsidRPr="002C73B7">
        <w:rPr>
          <w:rFonts w:ascii="Times New Roman" w:hAnsi="Times New Roman"/>
          <w:color w:val="1F497D"/>
          <w:sz w:val="28"/>
          <w:szCs w:val="28"/>
          <w:lang w:val="pt-BR"/>
        </w:rPr>
        <w:t>c s</w:t>
      </w:r>
      <w:r w:rsidRPr="002C73B7">
        <w:rPr>
          <w:rFonts w:ascii="Times New Roman" w:hAnsi="Times New Roman" w:cs="Arial"/>
          <w:color w:val="1F497D"/>
          <w:sz w:val="28"/>
          <w:szCs w:val="28"/>
          <w:lang w:val="pt-BR"/>
        </w:rPr>
        <w:t>ả</w:t>
      </w:r>
      <w:r w:rsidRPr="002C73B7">
        <w:rPr>
          <w:rFonts w:ascii="Times New Roman" w:hAnsi="Times New Roman"/>
          <w:color w:val="1F497D"/>
          <w:sz w:val="28"/>
          <w:szCs w:val="28"/>
          <w:lang w:val="pt-BR"/>
        </w:rPr>
        <w:t>n ph</w:t>
      </w:r>
      <w:r w:rsidRPr="002C73B7">
        <w:rPr>
          <w:rFonts w:ascii="Times New Roman" w:hAnsi="Times New Roman" w:cs="Arial"/>
          <w:color w:val="1F497D"/>
          <w:sz w:val="28"/>
          <w:szCs w:val="28"/>
          <w:lang w:val="pt-BR"/>
        </w:rPr>
        <w:t>ẩ</w:t>
      </w:r>
      <w:r w:rsidRPr="002C73B7">
        <w:rPr>
          <w:rFonts w:ascii="Times New Roman" w:hAnsi="Times New Roman"/>
          <w:color w:val="1F497D"/>
          <w:sz w:val="28"/>
          <w:szCs w:val="28"/>
          <w:lang w:val="pt-BR"/>
        </w:rPr>
        <w:t>m li</w:t>
      </w:r>
      <w:r w:rsidRPr="002C73B7">
        <w:rPr>
          <w:rFonts w:ascii="Times New Roman" w:hAnsi="Times New Roman" w:cs=".VnTime"/>
          <w:color w:val="1F497D"/>
          <w:sz w:val="28"/>
          <w:szCs w:val="28"/>
          <w:lang w:val="pt-BR"/>
        </w:rPr>
        <w:t>ê</w:t>
      </w:r>
      <w:r w:rsidRPr="002C73B7">
        <w:rPr>
          <w:rFonts w:ascii="Times New Roman" w:hAnsi="Times New Roman"/>
          <w:color w:val="1F497D"/>
          <w:sz w:val="28"/>
          <w:szCs w:val="28"/>
          <w:lang w:val="pt-BR"/>
        </w:rPr>
        <w:t>n quan.v.v...</w:t>
      </w:r>
    </w:p>
    <w:p w:rsidR="00CC3621" w:rsidRPr="002C73B7" w:rsidRDefault="00CC3621" w:rsidP="00CC3621">
      <w:pPr>
        <w:widowControl w:val="0"/>
        <w:spacing w:beforeLines="40" w:afterLines="40"/>
        <w:jc w:val="both"/>
        <w:rPr>
          <w:rFonts w:ascii="Times New Roman" w:hAnsi="Times New Roman"/>
          <w:color w:val="1F497D"/>
          <w:sz w:val="28"/>
          <w:szCs w:val="28"/>
          <w:lang w:val="pt-BR"/>
        </w:rPr>
      </w:pPr>
      <w:r w:rsidRPr="002C73B7">
        <w:rPr>
          <w:rFonts w:ascii="Times New Roman" w:hAnsi="Times New Roman"/>
          <w:color w:val="1F497D"/>
          <w:sz w:val="28"/>
          <w:szCs w:val="28"/>
          <w:lang w:val="pt-BR"/>
        </w:rPr>
        <w:t>V</w:t>
      </w:r>
      <w:r w:rsidRPr="002C73B7">
        <w:rPr>
          <w:rFonts w:ascii="Times New Roman" w:hAnsi="Times New Roman" w:cs="Arial"/>
          <w:color w:val="1F497D"/>
          <w:sz w:val="28"/>
          <w:szCs w:val="28"/>
          <w:lang w:val="pt-BR"/>
        </w:rPr>
        <w:t>ố</w:t>
      </w:r>
      <w:r w:rsidRPr="002C73B7">
        <w:rPr>
          <w:rFonts w:ascii="Times New Roman" w:hAnsi="Times New Roman"/>
          <w:color w:val="1F497D"/>
          <w:sz w:val="28"/>
          <w:szCs w:val="28"/>
          <w:lang w:val="pt-BR"/>
        </w:rPr>
        <w:t xml:space="preserve">n </w:t>
      </w:r>
      <w:r w:rsidRPr="002C73B7">
        <w:rPr>
          <w:rFonts w:ascii="Times New Roman" w:hAnsi="Times New Roman" w:cs="Arial"/>
          <w:color w:val="1F497D"/>
          <w:sz w:val="28"/>
          <w:szCs w:val="28"/>
          <w:lang w:val="pt-BR"/>
        </w:rPr>
        <w:t>đ</w:t>
      </w:r>
      <w:r w:rsidRPr="002C73B7">
        <w:rPr>
          <w:rFonts w:ascii="Times New Roman" w:hAnsi="Times New Roman"/>
          <w:color w:val="1F497D"/>
          <w:sz w:val="28"/>
          <w:szCs w:val="28"/>
          <w:lang w:val="pt-BR"/>
        </w:rPr>
        <w:t>i</w:t>
      </w:r>
      <w:r w:rsidRPr="002C73B7">
        <w:rPr>
          <w:rFonts w:ascii="Times New Roman" w:hAnsi="Times New Roman" w:cs="Arial"/>
          <w:color w:val="1F497D"/>
          <w:sz w:val="28"/>
          <w:szCs w:val="28"/>
          <w:lang w:val="pt-BR"/>
        </w:rPr>
        <w:t>ề</w:t>
      </w:r>
      <w:r w:rsidRPr="002C73B7">
        <w:rPr>
          <w:rFonts w:ascii="Times New Roman" w:hAnsi="Times New Roman"/>
          <w:color w:val="1F497D"/>
          <w:sz w:val="28"/>
          <w:szCs w:val="28"/>
          <w:lang w:val="pt-BR"/>
        </w:rPr>
        <w:t>u l</w:t>
      </w:r>
      <w:r w:rsidRPr="002C73B7">
        <w:rPr>
          <w:rFonts w:ascii="Times New Roman" w:hAnsi="Times New Roman" w:cs="Arial"/>
          <w:color w:val="1F497D"/>
          <w:sz w:val="28"/>
          <w:szCs w:val="28"/>
          <w:lang w:val="pt-BR"/>
        </w:rPr>
        <w:t>ệ</w:t>
      </w:r>
      <w:r w:rsidRPr="002C73B7">
        <w:rPr>
          <w:rFonts w:ascii="Times New Roman" w:hAnsi="Times New Roman"/>
          <w:color w:val="1F497D"/>
          <w:sz w:val="28"/>
          <w:szCs w:val="28"/>
          <w:lang w:val="pt-BR"/>
        </w:rPr>
        <w:t>: 20.000.000.000</w:t>
      </w:r>
      <w:r w:rsidRPr="002C73B7">
        <w:rPr>
          <w:rFonts w:ascii="Times New Roman" w:hAnsi="Times New Roman" w:cs="Arial"/>
          <w:color w:val="1F497D"/>
          <w:sz w:val="28"/>
          <w:szCs w:val="28"/>
          <w:lang w:val="pt-BR"/>
        </w:rPr>
        <w:t>đ</w:t>
      </w:r>
      <w:r w:rsidRPr="002C73B7">
        <w:rPr>
          <w:rFonts w:ascii="Times New Roman" w:hAnsi="Times New Roman"/>
          <w:color w:val="1F497D"/>
          <w:sz w:val="28"/>
          <w:szCs w:val="28"/>
          <w:lang w:val="pt-BR"/>
        </w:rPr>
        <w:t xml:space="preserve"> (Hai m</w:t>
      </w:r>
      <w:r w:rsidRPr="002C73B7">
        <w:rPr>
          <w:rFonts w:ascii="Times New Roman" w:hAnsi="Times New Roman" w:cs="Arial"/>
          <w:color w:val="1F497D"/>
          <w:sz w:val="28"/>
          <w:szCs w:val="28"/>
          <w:lang w:val="pt-BR"/>
        </w:rPr>
        <w:t>ươ</w:t>
      </w:r>
      <w:r w:rsidRPr="002C73B7">
        <w:rPr>
          <w:rFonts w:ascii="Times New Roman" w:hAnsi="Times New Roman"/>
          <w:color w:val="1F497D"/>
          <w:sz w:val="28"/>
          <w:szCs w:val="28"/>
          <w:lang w:val="pt-BR"/>
        </w:rPr>
        <w:t>i t</w:t>
      </w:r>
      <w:r w:rsidRPr="002C73B7">
        <w:rPr>
          <w:rFonts w:ascii="Times New Roman" w:hAnsi="Times New Roman" w:cs="Arial"/>
          <w:color w:val="1F497D"/>
          <w:sz w:val="28"/>
          <w:szCs w:val="28"/>
          <w:lang w:val="pt-BR"/>
        </w:rPr>
        <w:t>ỷ</w:t>
      </w:r>
      <w:r w:rsidRPr="002C73B7">
        <w:rPr>
          <w:rFonts w:ascii="Times New Roman" w:hAnsi="Times New Roman"/>
          <w:color w:val="1F497D"/>
          <w:sz w:val="28"/>
          <w:szCs w:val="28"/>
          <w:lang w:val="pt-BR"/>
        </w:rPr>
        <w:t xml:space="preserve"> </w:t>
      </w:r>
      <w:r w:rsidRPr="002C73B7">
        <w:rPr>
          <w:rFonts w:ascii="Times New Roman" w:hAnsi="Times New Roman" w:cs="Arial"/>
          <w:color w:val="1F497D"/>
          <w:sz w:val="28"/>
          <w:szCs w:val="28"/>
          <w:lang w:val="pt-BR"/>
        </w:rPr>
        <w:t>đồ</w:t>
      </w:r>
      <w:r w:rsidRPr="002C73B7">
        <w:rPr>
          <w:rFonts w:ascii="Times New Roman" w:hAnsi="Times New Roman"/>
          <w:color w:val="1F497D"/>
          <w:sz w:val="28"/>
          <w:szCs w:val="28"/>
          <w:lang w:val="pt-BR"/>
        </w:rPr>
        <w:t>ng)</w:t>
      </w:r>
    </w:p>
    <w:p w:rsidR="00CC3621" w:rsidRPr="002C73B7" w:rsidRDefault="00CC3621" w:rsidP="00CC3621">
      <w:pPr>
        <w:widowControl w:val="0"/>
        <w:spacing w:beforeLines="40" w:afterLines="40"/>
        <w:jc w:val="both"/>
        <w:rPr>
          <w:rFonts w:ascii="Times New Roman" w:hAnsi="Times New Roman"/>
          <w:color w:val="1F497D"/>
          <w:sz w:val="28"/>
          <w:szCs w:val="28"/>
          <w:lang w:val="pt-BR"/>
        </w:rPr>
      </w:pPr>
      <w:r w:rsidRPr="002C73B7">
        <w:rPr>
          <w:rFonts w:ascii="Times New Roman" w:hAnsi="Times New Roman"/>
          <w:color w:val="1F497D"/>
          <w:sz w:val="28"/>
          <w:szCs w:val="28"/>
          <w:lang w:val="pt-BR"/>
        </w:rPr>
        <w:t>Tài kho</w:t>
      </w:r>
      <w:r w:rsidRPr="002C73B7">
        <w:rPr>
          <w:rFonts w:ascii="Times New Roman" w:hAnsi="Times New Roman" w:cs="Arial"/>
          <w:color w:val="1F497D"/>
          <w:sz w:val="28"/>
          <w:szCs w:val="28"/>
          <w:lang w:val="pt-BR"/>
        </w:rPr>
        <w:t>ả</w:t>
      </w:r>
      <w:r w:rsidRPr="002C73B7">
        <w:rPr>
          <w:rFonts w:ascii="Times New Roman" w:hAnsi="Times New Roman"/>
          <w:color w:val="1F497D"/>
          <w:sz w:val="28"/>
          <w:szCs w:val="28"/>
          <w:lang w:val="pt-BR"/>
        </w:rPr>
        <w:t>n ti</w:t>
      </w:r>
      <w:r w:rsidRPr="002C73B7">
        <w:rPr>
          <w:rFonts w:ascii="Times New Roman" w:hAnsi="Times New Roman" w:cs="Arial"/>
          <w:color w:val="1F497D"/>
          <w:sz w:val="28"/>
          <w:szCs w:val="28"/>
          <w:lang w:val="pt-BR"/>
        </w:rPr>
        <w:t>ề</w:t>
      </w:r>
      <w:r w:rsidRPr="002C73B7">
        <w:rPr>
          <w:rFonts w:ascii="Times New Roman" w:hAnsi="Times New Roman"/>
          <w:color w:val="1F497D"/>
          <w:sz w:val="28"/>
          <w:szCs w:val="28"/>
          <w:lang w:val="pt-BR"/>
        </w:rPr>
        <w:t>n g</w:t>
      </w:r>
      <w:r w:rsidRPr="002C73B7">
        <w:rPr>
          <w:rFonts w:ascii="Times New Roman" w:hAnsi="Times New Roman" w:cs="Arial"/>
          <w:color w:val="1F497D"/>
          <w:sz w:val="28"/>
          <w:szCs w:val="28"/>
          <w:lang w:val="pt-BR"/>
        </w:rPr>
        <w:t>ử</w:t>
      </w:r>
      <w:r w:rsidRPr="002C73B7">
        <w:rPr>
          <w:rFonts w:ascii="Times New Roman" w:hAnsi="Times New Roman"/>
          <w:color w:val="1F497D"/>
          <w:sz w:val="28"/>
          <w:szCs w:val="28"/>
          <w:lang w:val="pt-BR"/>
        </w:rPr>
        <w:t>i s</w:t>
      </w:r>
      <w:r w:rsidRPr="002C73B7">
        <w:rPr>
          <w:rFonts w:ascii="Times New Roman" w:hAnsi="Times New Roman" w:cs="Arial"/>
          <w:color w:val="1F497D"/>
          <w:sz w:val="28"/>
          <w:szCs w:val="28"/>
          <w:lang w:val="pt-BR"/>
        </w:rPr>
        <w:t>ố</w:t>
      </w:r>
      <w:r w:rsidRPr="002C73B7">
        <w:rPr>
          <w:rFonts w:ascii="Times New Roman" w:hAnsi="Times New Roman"/>
          <w:color w:val="1F497D"/>
          <w:sz w:val="28"/>
          <w:szCs w:val="28"/>
          <w:lang w:val="pt-BR"/>
        </w:rPr>
        <w:t xml:space="preserve">: </w:t>
      </w:r>
      <w:r w:rsidR="00D06F8E">
        <w:rPr>
          <w:rFonts w:ascii="Times New Roman" w:hAnsi="Times New Roman"/>
          <w:color w:val="1F497D"/>
          <w:sz w:val="28"/>
          <w:szCs w:val="28"/>
          <w:lang w:val="pt-BR"/>
        </w:rPr>
        <w:t>............</w:t>
      </w:r>
      <w:r w:rsidRPr="002C73B7">
        <w:rPr>
          <w:rFonts w:ascii="Times New Roman" w:hAnsi="Times New Roman"/>
          <w:color w:val="1F497D"/>
          <w:sz w:val="28"/>
          <w:szCs w:val="28"/>
          <w:lang w:val="pt-BR"/>
        </w:rPr>
        <w:t>, t</w:t>
      </w:r>
      <w:r w:rsidRPr="002C73B7">
        <w:rPr>
          <w:rFonts w:ascii="Times New Roman" w:hAnsi="Times New Roman" w:cs="Arial"/>
          <w:color w:val="1F497D"/>
          <w:sz w:val="28"/>
          <w:szCs w:val="28"/>
          <w:lang w:val="pt-BR"/>
        </w:rPr>
        <w:t>ạ</w:t>
      </w:r>
      <w:r w:rsidRPr="002C73B7">
        <w:rPr>
          <w:rFonts w:ascii="Times New Roman" w:hAnsi="Times New Roman"/>
          <w:color w:val="1F497D"/>
          <w:sz w:val="28"/>
          <w:szCs w:val="28"/>
          <w:lang w:val="pt-BR"/>
        </w:rPr>
        <w:t xml:space="preserve">i Agribank </w:t>
      </w:r>
      <w:r w:rsidR="00D06F8E">
        <w:rPr>
          <w:rFonts w:ascii="Times New Roman" w:hAnsi="Times New Roman"/>
          <w:color w:val="1F497D"/>
          <w:sz w:val="28"/>
          <w:szCs w:val="28"/>
          <w:lang w:val="pt-BR"/>
        </w:rPr>
        <w:t>.........</w:t>
      </w:r>
    </w:p>
    <w:p w:rsidR="00E91C74" w:rsidRPr="002C73B7" w:rsidRDefault="00E91C74" w:rsidP="00CC3621">
      <w:pPr>
        <w:widowControl w:val="0"/>
        <w:spacing w:beforeLines="40" w:afterLines="40"/>
        <w:jc w:val="both"/>
        <w:rPr>
          <w:rFonts w:ascii="Times New Roman" w:hAnsi="Times New Roman"/>
          <w:color w:val="1F497D"/>
          <w:sz w:val="28"/>
          <w:szCs w:val="28"/>
          <w:lang w:val="fr-FR"/>
        </w:rPr>
      </w:pPr>
      <w:r w:rsidRPr="002C73B7">
        <w:rPr>
          <w:rFonts w:ascii="Times New Roman" w:hAnsi="Times New Roman"/>
          <w:color w:val="1F497D"/>
          <w:sz w:val="28"/>
          <w:szCs w:val="28"/>
          <w:lang w:val="fr-FR"/>
        </w:rPr>
        <w:t xml:space="preserve">Sau đây gọi tắt là </w:t>
      </w:r>
      <w:r w:rsidRPr="002C73B7">
        <w:rPr>
          <w:rFonts w:ascii="Times New Roman" w:hAnsi="Times New Roman"/>
          <w:b/>
          <w:bCs/>
          <w:color w:val="1F497D"/>
          <w:sz w:val="28"/>
          <w:szCs w:val="28"/>
          <w:shd w:val="clear" w:color="auto" w:fill="FFFFFF"/>
          <w:lang w:val="fr-FR"/>
        </w:rPr>
        <w:t>Công ty</w:t>
      </w:r>
      <w:r w:rsidR="00CC3621" w:rsidRPr="002C73B7">
        <w:rPr>
          <w:rFonts w:ascii="Times New Roman" w:hAnsi="Times New Roman"/>
          <w:b/>
          <w:bCs/>
          <w:color w:val="1F497D"/>
          <w:sz w:val="28"/>
          <w:szCs w:val="28"/>
          <w:shd w:val="clear" w:color="auto" w:fill="FFFFFF"/>
          <w:lang w:val="fr-FR"/>
        </w:rPr>
        <w:t xml:space="preserve"> </w:t>
      </w:r>
      <w:r w:rsidR="00D06F8E">
        <w:rPr>
          <w:rFonts w:ascii="Times New Roman" w:hAnsi="Times New Roman"/>
          <w:b/>
          <w:bCs/>
          <w:color w:val="1F497D"/>
          <w:sz w:val="28"/>
          <w:szCs w:val="28"/>
          <w:shd w:val="clear" w:color="auto" w:fill="FFFFFF"/>
          <w:lang w:val="fr-FR"/>
        </w:rPr>
        <w:t>.........</w:t>
      </w:r>
    </w:p>
    <w:p w:rsidR="00B46D1E" w:rsidRPr="002C73B7" w:rsidRDefault="00CC3621" w:rsidP="00CC3621">
      <w:pPr>
        <w:tabs>
          <w:tab w:val="left" w:leader="dot" w:pos="9072"/>
        </w:tabs>
        <w:spacing w:before="40" w:after="40" w:line="336" w:lineRule="auto"/>
        <w:jc w:val="both"/>
        <w:rPr>
          <w:rFonts w:ascii="Times New Roman" w:hAnsi="Times New Roman"/>
          <w:b/>
          <w:color w:val="1F497D"/>
          <w:sz w:val="28"/>
          <w:szCs w:val="28"/>
        </w:rPr>
      </w:pPr>
      <w:r w:rsidRPr="002C73B7">
        <w:rPr>
          <w:rFonts w:ascii="Times New Roman" w:hAnsi="Times New Roman"/>
          <w:b/>
          <w:color w:val="1F497D"/>
          <w:sz w:val="28"/>
          <w:szCs w:val="28"/>
        </w:rPr>
        <w:t>2.</w:t>
      </w:r>
      <w:r w:rsidR="00B46D1E" w:rsidRPr="002C73B7">
        <w:rPr>
          <w:rFonts w:ascii="Times New Roman" w:hAnsi="Times New Roman"/>
          <w:b/>
          <w:color w:val="1F497D"/>
          <w:sz w:val="28"/>
          <w:szCs w:val="28"/>
        </w:rPr>
        <w:t>Đại diện doanh nghiệp</w:t>
      </w:r>
    </w:p>
    <w:p w:rsidR="00E91C74" w:rsidRPr="002C73B7" w:rsidRDefault="00E91C74" w:rsidP="00CC3621">
      <w:pPr>
        <w:widowControl w:val="0"/>
        <w:spacing w:beforeLines="40" w:afterLines="40"/>
        <w:jc w:val="both"/>
        <w:rPr>
          <w:rFonts w:ascii="Times New Roman" w:hAnsi="Times New Roman"/>
          <w:color w:val="1F497D"/>
          <w:sz w:val="28"/>
          <w:szCs w:val="28"/>
        </w:rPr>
      </w:pPr>
      <w:r w:rsidRPr="002C73B7">
        <w:rPr>
          <w:rFonts w:ascii="Times New Roman" w:hAnsi="Times New Roman"/>
          <w:color w:val="1F497D"/>
          <w:sz w:val="28"/>
          <w:szCs w:val="28"/>
        </w:rPr>
        <w:t xml:space="preserve">Người đại diện theo pháp luật: </w:t>
      </w:r>
      <w:r w:rsidR="00CC3621" w:rsidRPr="002C73B7">
        <w:rPr>
          <w:rFonts w:ascii="Times New Roman" w:hAnsi="Times New Roman"/>
          <w:color w:val="1F497D"/>
          <w:sz w:val="28"/>
          <w:szCs w:val="28"/>
        </w:rPr>
        <w:t xml:space="preserve">Ông Cù </w:t>
      </w:r>
      <w:r w:rsidR="00D06F8E">
        <w:rPr>
          <w:rFonts w:ascii="Times New Roman" w:hAnsi="Times New Roman"/>
          <w:color w:val="1F497D"/>
          <w:sz w:val="28"/>
          <w:szCs w:val="28"/>
        </w:rPr>
        <w:t>....</w:t>
      </w:r>
      <w:r w:rsidRPr="002C73B7">
        <w:rPr>
          <w:rFonts w:ascii="Times New Roman" w:hAnsi="Times New Roman"/>
          <w:color w:val="1F497D"/>
          <w:sz w:val="28"/>
          <w:szCs w:val="28"/>
        </w:rPr>
        <w:t xml:space="preserve"> </w:t>
      </w:r>
    </w:p>
    <w:p w:rsidR="00E91C74" w:rsidRPr="002C73B7" w:rsidRDefault="00E91C74" w:rsidP="00CC3621">
      <w:pPr>
        <w:widowControl w:val="0"/>
        <w:spacing w:beforeLines="40" w:afterLines="40"/>
        <w:jc w:val="both"/>
        <w:rPr>
          <w:rFonts w:ascii="Times New Roman" w:hAnsi="Times New Roman"/>
          <w:color w:val="1F497D"/>
          <w:sz w:val="28"/>
          <w:szCs w:val="28"/>
        </w:rPr>
      </w:pPr>
      <w:r w:rsidRPr="002C73B7">
        <w:rPr>
          <w:rFonts w:ascii="Times New Roman" w:hAnsi="Times New Roman"/>
          <w:color w:val="1F497D"/>
          <w:sz w:val="28"/>
          <w:szCs w:val="28"/>
        </w:rPr>
        <w:t xml:space="preserve">Chức vụ: </w:t>
      </w:r>
      <w:r w:rsidR="00CC3621" w:rsidRPr="002C73B7">
        <w:rPr>
          <w:rFonts w:ascii="Times New Roman" w:hAnsi="Times New Roman"/>
          <w:color w:val="1F497D"/>
          <w:sz w:val="28"/>
          <w:szCs w:val="28"/>
        </w:rPr>
        <w:t>giám đốc</w:t>
      </w:r>
    </w:p>
    <w:p w:rsidR="00CC3621" w:rsidRPr="002C73B7" w:rsidRDefault="00CC3621" w:rsidP="00CC3621">
      <w:pPr>
        <w:widowControl w:val="0"/>
        <w:spacing w:beforeLines="40" w:afterLines="40"/>
        <w:jc w:val="both"/>
        <w:rPr>
          <w:rFonts w:ascii="Times New Roman" w:hAnsi="Times New Roman"/>
          <w:color w:val="1F497D"/>
          <w:sz w:val="28"/>
          <w:szCs w:val="28"/>
          <w:lang w:val="pt-BR"/>
        </w:rPr>
      </w:pPr>
      <w:r w:rsidRPr="002C73B7">
        <w:rPr>
          <w:rFonts w:ascii="Times New Roman" w:hAnsi="Times New Roman"/>
          <w:color w:val="1F497D"/>
          <w:sz w:val="28"/>
          <w:szCs w:val="28"/>
          <w:lang w:val="pt-BR"/>
        </w:rPr>
        <w:t>S</w:t>
      </w:r>
      <w:r w:rsidRPr="002C73B7">
        <w:rPr>
          <w:rFonts w:ascii="Times New Roman" w:hAnsi="Times New Roman" w:cs="Arial"/>
          <w:color w:val="1F497D"/>
          <w:sz w:val="28"/>
          <w:szCs w:val="28"/>
          <w:lang w:val="pt-BR"/>
        </w:rPr>
        <w:t>ố</w:t>
      </w:r>
      <w:r w:rsidRPr="002C73B7">
        <w:rPr>
          <w:rFonts w:ascii="Times New Roman" w:hAnsi="Times New Roman"/>
          <w:color w:val="1F497D"/>
          <w:sz w:val="28"/>
          <w:szCs w:val="28"/>
          <w:lang w:val="pt-BR"/>
        </w:rPr>
        <w:t xml:space="preserve"> CMTND : </w:t>
      </w:r>
      <w:r w:rsidR="00D06F8E">
        <w:rPr>
          <w:rFonts w:ascii="Times New Roman" w:hAnsi="Times New Roman"/>
          <w:color w:val="1F497D"/>
          <w:sz w:val="28"/>
          <w:szCs w:val="28"/>
          <w:lang w:val="pt-BR"/>
        </w:rPr>
        <w:t>......</w:t>
      </w:r>
      <w:r w:rsidRPr="002C73B7">
        <w:rPr>
          <w:rFonts w:ascii="Times New Roman" w:hAnsi="Times New Roman"/>
          <w:color w:val="1F497D"/>
          <w:sz w:val="28"/>
          <w:szCs w:val="28"/>
          <w:lang w:val="pt-BR"/>
        </w:rPr>
        <w:t xml:space="preserve"> c</w:t>
      </w:r>
      <w:r w:rsidRPr="002C73B7">
        <w:rPr>
          <w:rFonts w:ascii="Times New Roman" w:hAnsi="Times New Roman" w:cs="Arial"/>
          <w:color w:val="1F497D"/>
          <w:sz w:val="28"/>
          <w:szCs w:val="28"/>
          <w:lang w:val="pt-BR"/>
        </w:rPr>
        <w:t>ấ</w:t>
      </w:r>
      <w:r w:rsidRPr="002C73B7">
        <w:rPr>
          <w:rFonts w:ascii="Times New Roman" w:hAnsi="Times New Roman"/>
          <w:color w:val="1F497D"/>
          <w:sz w:val="28"/>
          <w:szCs w:val="28"/>
          <w:lang w:val="pt-BR"/>
        </w:rPr>
        <w:t>p ng</w:t>
      </w:r>
      <w:r w:rsidRPr="002C73B7">
        <w:rPr>
          <w:rFonts w:ascii="Times New Roman" w:hAnsi="Times New Roman" w:cs=".VnTime"/>
          <w:color w:val="1F497D"/>
          <w:sz w:val="28"/>
          <w:szCs w:val="28"/>
          <w:lang w:val="pt-BR"/>
        </w:rPr>
        <w:t>à</w:t>
      </w:r>
      <w:r w:rsidRPr="002C73B7">
        <w:rPr>
          <w:rFonts w:ascii="Times New Roman" w:hAnsi="Times New Roman"/>
          <w:color w:val="1F497D"/>
          <w:sz w:val="28"/>
          <w:szCs w:val="28"/>
          <w:lang w:val="pt-BR"/>
        </w:rPr>
        <w:t>y 21/3/2012, N</w:t>
      </w:r>
      <w:r w:rsidRPr="002C73B7">
        <w:rPr>
          <w:rFonts w:ascii="Times New Roman" w:hAnsi="Times New Roman" w:cs="Arial"/>
          <w:color w:val="1F497D"/>
          <w:sz w:val="28"/>
          <w:szCs w:val="28"/>
          <w:lang w:val="pt-BR"/>
        </w:rPr>
        <w:t>ơ</w:t>
      </w:r>
      <w:r w:rsidRPr="002C73B7">
        <w:rPr>
          <w:rFonts w:ascii="Times New Roman" w:hAnsi="Times New Roman"/>
          <w:color w:val="1F497D"/>
          <w:sz w:val="28"/>
          <w:szCs w:val="28"/>
          <w:lang w:val="pt-BR"/>
        </w:rPr>
        <w:t>i c</w:t>
      </w:r>
      <w:r w:rsidRPr="002C73B7">
        <w:rPr>
          <w:rFonts w:ascii="Times New Roman" w:hAnsi="Times New Roman" w:cs="Arial"/>
          <w:color w:val="1F497D"/>
          <w:sz w:val="28"/>
          <w:szCs w:val="28"/>
          <w:lang w:val="pt-BR"/>
        </w:rPr>
        <w:t>ấ</w:t>
      </w:r>
      <w:r w:rsidRPr="002C73B7">
        <w:rPr>
          <w:rFonts w:ascii="Times New Roman" w:hAnsi="Times New Roman"/>
          <w:color w:val="1F497D"/>
          <w:sz w:val="28"/>
          <w:szCs w:val="28"/>
          <w:lang w:val="pt-BR"/>
        </w:rPr>
        <w:t>p:  CA th</w:t>
      </w:r>
      <w:r w:rsidRPr="002C73B7">
        <w:rPr>
          <w:rFonts w:ascii="Times New Roman" w:hAnsi="Times New Roman" w:cs=".VnTime"/>
          <w:color w:val="1F497D"/>
          <w:sz w:val="28"/>
          <w:szCs w:val="28"/>
          <w:lang w:val="pt-BR"/>
        </w:rPr>
        <w:t>à</w:t>
      </w:r>
      <w:r w:rsidRPr="002C73B7">
        <w:rPr>
          <w:rFonts w:ascii="Times New Roman" w:hAnsi="Times New Roman"/>
          <w:color w:val="1F497D"/>
          <w:sz w:val="28"/>
          <w:szCs w:val="28"/>
          <w:lang w:val="pt-BR"/>
        </w:rPr>
        <w:t>nh ph</w:t>
      </w:r>
      <w:r w:rsidRPr="002C73B7">
        <w:rPr>
          <w:rFonts w:ascii="Times New Roman" w:hAnsi="Times New Roman" w:cs="Arial"/>
          <w:color w:val="1F497D"/>
          <w:sz w:val="28"/>
          <w:szCs w:val="28"/>
          <w:lang w:val="pt-BR"/>
        </w:rPr>
        <w:t>ố</w:t>
      </w:r>
      <w:r w:rsidRPr="002C73B7">
        <w:rPr>
          <w:rFonts w:ascii="Times New Roman" w:hAnsi="Times New Roman"/>
          <w:color w:val="1F497D"/>
          <w:sz w:val="28"/>
          <w:szCs w:val="28"/>
          <w:lang w:val="pt-BR"/>
        </w:rPr>
        <w:t xml:space="preserve"> H</w:t>
      </w:r>
      <w:r w:rsidRPr="002C73B7">
        <w:rPr>
          <w:rFonts w:ascii="Times New Roman" w:hAnsi="Times New Roman" w:cs=".VnTime"/>
          <w:color w:val="1F497D"/>
          <w:sz w:val="28"/>
          <w:szCs w:val="28"/>
          <w:lang w:val="pt-BR"/>
        </w:rPr>
        <w:t>à</w:t>
      </w:r>
      <w:r w:rsidRPr="002C73B7">
        <w:rPr>
          <w:rFonts w:ascii="Times New Roman" w:hAnsi="Times New Roman"/>
          <w:color w:val="1F497D"/>
          <w:sz w:val="28"/>
          <w:szCs w:val="28"/>
          <w:lang w:val="pt-BR"/>
        </w:rPr>
        <w:t xml:space="preserve"> N</w:t>
      </w:r>
      <w:r w:rsidRPr="002C73B7">
        <w:rPr>
          <w:rFonts w:ascii="Times New Roman" w:hAnsi="Times New Roman" w:cs="Arial"/>
          <w:color w:val="1F497D"/>
          <w:sz w:val="28"/>
          <w:szCs w:val="28"/>
          <w:lang w:val="pt-BR"/>
        </w:rPr>
        <w:t>ộ</w:t>
      </w:r>
      <w:r w:rsidRPr="002C73B7">
        <w:rPr>
          <w:rFonts w:ascii="Times New Roman" w:hAnsi="Times New Roman"/>
          <w:color w:val="1F497D"/>
          <w:sz w:val="28"/>
          <w:szCs w:val="28"/>
          <w:lang w:val="pt-BR"/>
        </w:rPr>
        <w:t>i.</w:t>
      </w:r>
    </w:p>
    <w:p w:rsidR="00E91C74" w:rsidRPr="00330219" w:rsidRDefault="00CC3621" w:rsidP="00CC3621">
      <w:pPr>
        <w:pStyle w:val="Vnbnnidung20"/>
        <w:shd w:val="clear" w:color="auto" w:fill="auto"/>
        <w:spacing w:beforeLines="40" w:afterLines="40" w:line="240" w:lineRule="auto"/>
        <w:ind w:right="60"/>
        <w:jc w:val="both"/>
        <w:rPr>
          <w:rFonts w:eastAsia="Calibri"/>
          <w:bCs w:val="0"/>
          <w:i/>
          <w:color w:val="1F497D"/>
          <w:sz w:val="28"/>
          <w:szCs w:val="28"/>
        </w:rPr>
      </w:pPr>
      <w:r w:rsidRPr="00330219">
        <w:rPr>
          <w:rFonts w:eastAsia="Calibri"/>
          <w:bCs w:val="0"/>
          <w:color w:val="1F497D"/>
          <w:sz w:val="28"/>
          <w:szCs w:val="28"/>
        </w:rPr>
        <w:t>3.</w:t>
      </w:r>
      <w:r w:rsidR="00E91C74" w:rsidRPr="00330219">
        <w:rPr>
          <w:rFonts w:eastAsia="Calibri"/>
          <w:bCs w:val="0"/>
          <w:color w:val="1F497D"/>
          <w:sz w:val="28"/>
          <w:szCs w:val="28"/>
        </w:rPr>
        <w:t xml:space="preserve">Cơ cấu vốn chủ sở hữu hiện tại </w:t>
      </w:r>
    </w:p>
    <w:p w:rsidR="00CC3621" w:rsidRPr="002C73B7" w:rsidRDefault="00CC3621" w:rsidP="00CC3621">
      <w:pPr>
        <w:pStyle w:val="Vnbnnidung20"/>
        <w:shd w:val="clear" w:color="auto" w:fill="auto"/>
        <w:spacing w:beforeLines="40" w:afterLines="40" w:line="240" w:lineRule="auto"/>
        <w:ind w:right="60"/>
        <w:jc w:val="right"/>
        <w:rPr>
          <w:rFonts w:eastAsia="Calibri"/>
          <w:b w:val="0"/>
          <w:bCs w:val="0"/>
          <w:i/>
          <w:color w:val="1F497D"/>
          <w:sz w:val="26"/>
          <w:szCs w:val="26"/>
        </w:rPr>
      </w:pPr>
      <w:r w:rsidRPr="002C73B7">
        <w:rPr>
          <w:rFonts w:eastAsia="Calibri"/>
          <w:b w:val="0"/>
          <w:bCs w:val="0"/>
          <w:i/>
          <w:color w:val="1F497D"/>
          <w:sz w:val="26"/>
          <w:szCs w:val="26"/>
        </w:rPr>
        <w:t>Đơn vị: triệu VNĐ</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771"/>
        <w:gridCol w:w="2999"/>
        <w:gridCol w:w="2008"/>
        <w:gridCol w:w="2057"/>
        <w:gridCol w:w="1062"/>
      </w:tblGrid>
      <w:tr w:rsidR="00CC3621" w:rsidRPr="002C73B7" w:rsidTr="00333C52">
        <w:tc>
          <w:tcPr>
            <w:tcW w:w="771" w:type="dxa"/>
            <w:vAlign w:val="center"/>
          </w:tcPr>
          <w:p w:rsidR="00CC3621" w:rsidRPr="002C73B7" w:rsidRDefault="00CC3621" w:rsidP="00333C52">
            <w:pPr>
              <w:pStyle w:val="Vnbnnidung20"/>
              <w:shd w:val="clear" w:color="auto" w:fill="auto"/>
              <w:spacing w:line="312" w:lineRule="auto"/>
              <w:ind w:right="62"/>
              <w:rPr>
                <w:rFonts w:eastAsia="Calibri"/>
                <w:bCs w:val="0"/>
                <w:color w:val="1F497D"/>
                <w:sz w:val="26"/>
                <w:szCs w:val="26"/>
              </w:rPr>
            </w:pPr>
            <w:r w:rsidRPr="002C73B7">
              <w:rPr>
                <w:rFonts w:eastAsia="Calibri"/>
                <w:bCs w:val="0"/>
                <w:color w:val="1F497D"/>
                <w:sz w:val="26"/>
                <w:szCs w:val="26"/>
              </w:rPr>
              <w:t>STT</w:t>
            </w:r>
          </w:p>
        </w:tc>
        <w:tc>
          <w:tcPr>
            <w:tcW w:w="2999" w:type="dxa"/>
            <w:vAlign w:val="center"/>
          </w:tcPr>
          <w:p w:rsidR="00CC3621" w:rsidRPr="002C73B7" w:rsidRDefault="00CC3621" w:rsidP="00333C52">
            <w:pPr>
              <w:pStyle w:val="Vnbnnidung20"/>
              <w:shd w:val="clear" w:color="auto" w:fill="auto"/>
              <w:spacing w:line="312" w:lineRule="auto"/>
              <w:ind w:right="62"/>
              <w:rPr>
                <w:rFonts w:eastAsia="Calibri"/>
                <w:bCs w:val="0"/>
                <w:color w:val="1F497D"/>
                <w:sz w:val="26"/>
                <w:szCs w:val="26"/>
              </w:rPr>
            </w:pPr>
            <w:r w:rsidRPr="002C73B7">
              <w:rPr>
                <w:rFonts w:eastAsia="Calibri"/>
                <w:bCs w:val="0"/>
                <w:color w:val="1F497D"/>
                <w:sz w:val="26"/>
                <w:szCs w:val="26"/>
              </w:rPr>
              <w:t>Cổ đông/Thành viên</w:t>
            </w:r>
          </w:p>
        </w:tc>
        <w:tc>
          <w:tcPr>
            <w:tcW w:w="2008" w:type="dxa"/>
            <w:vAlign w:val="center"/>
          </w:tcPr>
          <w:p w:rsidR="00CC3621" w:rsidRPr="002C73B7" w:rsidRDefault="00CC3621" w:rsidP="00333C52">
            <w:pPr>
              <w:pStyle w:val="Vnbnnidung20"/>
              <w:shd w:val="clear" w:color="auto" w:fill="auto"/>
              <w:spacing w:line="312" w:lineRule="auto"/>
              <w:ind w:right="62"/>
              <w:rPr>
                <w:rFonts w:eastAsia="Calibri"/>
                <w:bCs w:val="0"/>
                <w:color w:val="1F497D"/>
                <w:sz w:val="26"/>
                <w:szCs w:val="26"/>
              </w:rPr>
            </w:pPr>
            <w:r w:rsidRPr="002C73B7">
              <w:rPr>
                <w:rFonts w:eastAsia="Calibri"/>
                <w:bCs w:val="0"/>
                <w:color w:val="1F497D"/>
                <w:sz w:val="26"/>
                <w:szCs w:val="26"/>
              </w:rPr>
              <w:t>Số lượng cổ phần</w:t>
            </w:r>
          </w:p>
        </w:tc>
        <w:tc>
          <w:tcPr>
            <w:tcW w:w="2057" w:type="dxa"/>
            <w:vAlign w:val="center"/>
          </w:tcPr>
          <w:p w:rsidR="00CC3621" w:rsidRPr="002C73B7" w:rsidRDefault="00CC3621" w:rsidP="00333C52">
            <w:pPr>
              <w:pStyle w:val="Vnbnnidung20"/>
              <w:shd w:val="clear" w:color="auto" w:fill="auto"/>
              <w:spacing w:line="312" w:lineRule="auto"/>
              <w:ind w:right="62"/>
              <w:rPr>
                <w:rFonts w:eastAsia="Calibri"/>
                <w:bCs w:val="0"/>
                <w:color w:val="1F497D"/>
                <w:sz w:val="26"/>
                <w:szCs w:val="26"/>
              </w:rPr>
            </w:pPr>
            <w:r w:rsidRPr="002C73B7">
              <w:rPr>
                <w:rFonts w:eastAsia="Calibri"/>
                <w:bCs w:val="0"/>
                <w:color w:val="1F497D"/>
                <w:sz w:val="26"/>
                <w:szCs w:val="26"/>
              </w:rPr>
              <w:t>Giá trị cổ phần/vốn góp</w:t>
            </w:r>
          </w:p>
        </w:tc>
        <w:tc>
          <w:tcPr>
            <w:tcW w:w="1062" w:type="dxa"/>
            <w:vAlign w:val="center"/>
          </w:tcPr>
          <w:p w:rsidR="00CC3621" w:rsidRPr="002C73B7" w:rsidRDefault="00CC3621" w:rsidP="00333C52">
            <w:pPr>
              <w:pStyle w:val="Vnbnnidung20"/>
              <w:shd w:val="clear" w:color="auto" w:fill="auto"/>
              <w:spacing w:line="312" w:lineRule="auto"/>
              <w:ind w:right="62"/>
              <w:rPr>
                <w:rFonts w:eastAsia="Calibri"/>
                <w:bCs w:val="0"/>
                <w:color w:val="1F497D"/>
                <w:sz w:val="26"/>
                <w:szCs w:val="26"/>
              </w:rPr>
            </w:pPr>
            <w:r w:rsidRPr="002C73B7">
              <w:rPr>
                <w:rFonts w:eastAsia="Calibri"/>
                <w:bCs w:val="0"/>
                <w:color w:val="1F497D"/>
                <w:sz w:val="26"/>
                <w:szCs w:val="26"/>
              </w:rPr>
              <w:t>Tỷ lệ (%)</w:t>
            </w:r>
          </w:p>
        </w:tc>
      </w:tr>
      <w:tr w:rsidR="00CC3621" w:rsidRPr="002C73B7" w:rsidTr="00333C52">
        <w:trPr>
          <w:trHeight w:val="161"/>
        </w:trPr>
        <w:tc>
          <w:tcPr>
            <w:tcW w:w="771" w:type="dxa"/>
          </w:tcPr>
          <w:p w:rsidR="00CC3621" w:rsidRPr="002C73B7" w:rsidRDefault="00CC3621" w:rsidP="00333C52">
            <w:pPr>
              <w:pStyle w:val="Vnbnnidung20"/>
              <w:shd w:val="clear" w:color="auto" w:fill="auto"/>
              <w:spacing w:line="312" w:lineRule="auto"/>
              <w:ind w:right="62"/>
              <w:rPr>
                <w:rFonts w:eastAsia="Calibri"/>
                <w:b w:val="0"/>
                <w:bCs w:val="0"/>
                <w:color w:val="1F497D"/>
                <w:sz w:val="26"/>
                <w:szCs w:val="26"/>
              </w:rPr>
            </w:pPr>
            <w:r w:rsidRPr="002C73B7">
              <w:rPr>
                <w:rFonts w:eastAsia="Calibri"/>
                <w:b w:val="0"/>
                <w:bCs w:val="0"/>
                <w:color w:val="1F497D"/>
                <w:sz w:val="26"/>
                <w:szCs w:val="26"/>
              </w:rPr>
              <w:t>1</w:t>
            </w:r>
          </w:p>
        </w:tc>
        <w:tc>
          <w:tcPr>
            <w:tcW w:w="2999" w:type="dxa"/>
          </w:tcPr>
          <w:p w:rsidR="00CC3621" w:rsidRPr="002C73B7" w:rsidRDefault="00CC3621" w:rsidP="00333C52">
            <w:pPr>
              <w:pStyle w:val="Vnbnnidung20"/>
              <w:shd w:val="clear" w:color="auto" w:fill="auto"/>
              <w:spacing w:line="312" w:lineRule="auto"/>
              <w:ind w:right="62"/>
              <w:jc w:val="both"/>
              <w:rPr>
                <w:rFonts w:eastAsia="Calibri"/>
                <w:b w:val="0"/>
                <w:bCs w:val="0"/>
                <w:color w:val="1F497D"/>
                <w:sz w:val="26"/>
                <w:szCs w:val="26"/>
              </w:rPr>
            </w:pPr>
            <w:r w:rsidRPr="002C73B7">
              <w:rPr>
                <w:rFonts w:eastAsia="Calibri"/>
                <w:b w:val="0"/>
                <w:bCs w:val="0"/>
                <w:color w:val="1F497D"/>
                <w:sz w:val="26"/>
                <w:szCs w:val="26"/>
              </w:rPr>
              <w:t>Nguyễn Quốc Huy</w:t>
            </w:r>
          </w:p>
        </w:tc>
        <w:tc>
          <w:tcPr>
            <w:tcW w:w="2008" w:type="dxa"/>
          </w:tcPr>
          <w:p w:rsidR="00CC3621" w:rsidRPr="002C73B7" w:rsidRDefault="00CC3621" w:rsidP="00333C52">
            <w:pPr>
              <w:pStyle w:val="Vnbnnidung20"/>
              <w:shd w:val="clear" w:color="auto" w:fill="auto"/>
              <w:spacing w:line="312" w:lineRule="auto"/>
              <w:ind w:right="62"/>
              <w:rPr>
                <w:rFonts w:eastAsia="Calibri"/>
                <w:b w:val="0"/>
                <w:bCs w:val="0"/>
                <w:color w:val="1F497D"/>
                <w:sz w:val="26"/>
                <w:szCs w:val="26"/>
              </w:rPr>
            </w:pPr>
            <w:r w:rsidRPr="002C73B7">
              <w:rPr>
                <w:rFonts w:eastAsia="Calibri"/>
                <w:b w:val="0"/>
                <w:bCs w:val="0"/>
                <w:color w:val="1F497D"/>
                <w:sz w:val="26"/>
                <w:szCs w:val="26"/>
              </w:rPr>
              <w:t>80.000</w:t>
            </w:r>
          </w:p>
        </w:tc>
        <w:tc>
          <w:tcPr>
            <w:tcW w:w="2057" w:type="dxa"/>
          </w:tcPr>
          <w:p w:rsidR="00CC3621" w:rsidRPr="002C73B7" w:rsidRDefault="00CC3621" w:rsidP="00333C52">
            <w:pPr>
              <w:pStyle w:val="Vnbnnidung20"/>
              <w:shd w:val="clear" w:color="auto" w:fill="auto"/>
              <w:spacing w:line="312" w:lineRule="auto"/>
              <w:ind w:right="62"/>
              <w:rPr>
                <w:rFonts w:eastAsia="Calibri"/>
                <w:b w:val="0"/>
                <w:bCs w:val="0"/>
                <w:color w:val="1F497D"/>
                <w:sz w:val="26"/>
                <w:szCs w:val="26"/>
              </w:rPr>
            </w:pPr>
            <w:r w:rsidRPr="002C73B7">
              <w:rPr>
                <w:rFonts w:eastAsia="Calibri"/>
                <w:b w:val="0"/>
                <w:bCs w:val="0"/>
                <w:color w:val="1F497D"/>
                <w:sz w:val="26"/>
                <w:szCs w:val="26"/>
              </w:rPr>
              <w:t>8.000.000.000</w:t>
            </w:r>
          </w:p>
        </w:tc>
        <w:tc>
          <w:tcPr>
            <w:tcW w:w="1062" w:type="dxa"/>
          </w:tcPr>
          <w:p w:rsidR="00CC3621" w:rsidRPr="002C73B7" w:rsidRDefault="00CC3621" w:rsidP="00333C52">
            <w:pPr>
              <w:pStyle w:val="Vnbnnidung20"/>
              <w:shd w:val="clear" w:color="auto" w:fill="auto"/>
              <w:spacing w:line="312" w:lineRule="auto"/>
              <w:ind w:right="62"/>
              <w:rPr>
                <w:rFonts w:eastAsia="Calibri"/>
                <w:b w:val="0"/>
                <w:bCs w:val="0"/>
                <w:color w:val="1F497D"/>
                <w:sz w:val="26"/>
                <w:szCs w:val="26"/>
              </w:rPr>
            </w:pPr>
            <w:r w:rsidRPr="002C73B7">
              <w:rPr>
                <w:rFonts w:eastAsia="Calibri"/>
                <w:b w:val="0"/>
                <w:bCs w:val="0"/>
                <w:color w:val="1F497D"/>
                <w:sz w:val="26"/>
                <w:szCs w:val="26"/>
              </w:rPr>
              <w:t>40</w:t>
            </w:r>
          </w:p>
        </w:tc>
      </w:tr>
      <w:tr w:rsidR="00CC3621" w:rsidRPr="002C73B7" w:rsidTr="00333C52">
        <w:tc>
          <w:tcPr>
            <w:tcW w:w="771" w:type="dxa"/>
          </w:tcPr>
          <w:p w:rsidR="00CC3621" w:rsidRPr="002C73B7" w:rsidRDefault="00CC3621" w:rsidP="00333C52">
            <w:pPr>
              <w:pStyle w:val="Vnbnnidung20"/>
              <w:shd w:val="clear" w:color="auto" w:fill="auto"/>
              <w:spacing w:line="312" w:lineRule="auto"/>
              <w:ind w:right="62"/>
              <w:rPr>
                <w:rFonts w:eastAsia="Calibri"/>
                <w:b w:val="0"/>
                <w:bCs w:val="0"/>
                <w:color w:val="1F497D"/>
                <w:sz w:val="26"/>
                <w:szCs w:val="26"/>
              </w:rPr>
            </w:pPr>
            <w:r w:rsidRPr="002C73B7">
              <w:rPr>
                <w:rFonts w:eastAsia="Calibri"/>
                <w:b w:val="0"/>
                <w:bCs w:val="0"/>
                <w:color w:val="1F497D"/>
                <w:sz w:val="26"/>
                <w:szCs w:val="26"/>
              </w:rPr>
              <w:t>2</w:t>
            </w:r>
          </w:p>
        </w:tc>
        <w:tc>
          <w:tcPr>
            <w:tcW w:w="2999" w:type="dxa"/>
          </w:tcPr>
          <w:p w:rsidR="00CC3621" w:rsidRPr="002C73B7" w:rsidRDefault="00CC3621" w:rsidP="00333C52">
            <w:pPr>
              <w:pStyle w:val="Vnbnnidung20"/>
              <w:shd w:val="clear" w:color="auto" w:fill="auto"/>
              <w:spacing w:line="312" w:lineRule="auto"/>
              <w:ind w:right="62"/>
              <w:jc w:val="both"/>
              <w:rPr>
                <w:rFonts w:eastAsia="Calibri"/>
                <w:b w:val="0"/>
                <w:bCs w:val="0"/>
                <w:color w:val="1F497D"/>
                <w:sz w:val="26"/>
                <w:szCs w:val="26"/>
              </w:rPr>
            </w:pPr>
            <w:r w:rsidRPr="002C73B7">
              <w:rPr>
                <w:rFonts w:eastAsia="Calibri"/>
                <w:b w:val="0"/>
                <w:bCs w:val="0"/>
                <w:color w:val="1F497D"/>
                <w:sz w:val="26"/>
                <w:szCs w:val="26"/>
              </w:rPr>
              <w:t>Cù Minh Hà</w:t>
            </w:r>
          </w:p>
        </w:tc>
        <w:tc>
          <w:tcPr>
            <w:tcW w:w="2008" w:type="dxa"/>
          </w:tcPr>
          <w:p w:rsidR="00CC3621" w:rsidRPr="002C73B7" w:rsidRDefault="00CC3621" w:rsidP="00333C52">
            <w:pPr>
              <w:pStyle w:val="Vnbnnidung20"/>
              <w:shd w:val="clear" w:color="auto" w:fill="auto"/>
              <w:spacing w:line="312" w:lineRule="auto"/>
              <w:ind w:right="62"/>
              <w:rPr>
                <w:rFonts w:eastAsia="Calibri"/>
                <w:b w:val="0"/>
                <w:bCs w:val="0"/>
                <w:color w:val="1F497D"/>
                <w:sz w:val="26"/>
                <w:szCs w:val="26"/>
              </w:rPr>
            </w:pPr>
            <w:r w:rsidRPr="002C73B7">
              <w:rPr>
                <w:rFonts w:eastAsia="Calibri"/>
                <w:b w:val="0"/>
                <w:bCs w:val="0"/>
                <w:color w:val="1F497D"/>
                <w:sz w:val="26"/>
                <w:szCs w:val="26"/>
              </w:rPr>
              <w:t>50.000</w:t>
            </w:r>
          </w:p>
        </w:tc>
        <w:tc>
          <w:tcPr>
            <w:tcW w:w="2057" w:type="dxa"/>
          </w:tcPr>
          <w:p w:rsidR="00CC3621" w:rsidRPr="002C73B7" w:rsidRDefault="00CC3621" w:rsidP="00333C52">
            <w:pPr>
              <w:pStyle w:val="Vnbnnidung20"/>
              <w:shd w:val="clear" w:color="auto" w:fill="auto"/>
              <w:spacing w:line="312" w:lineRule="auto"/>
              <w:ind w:right="62"/>
              <w:rPr>
                <w:rFonts w:eastAsia="Calibri"/>
                <w:b w:val="0"/>
                <w:bCs w:val="0"/>
                <w:color w:val="1F497D"/>
                <w:sz w:val="26"/>
                <w:szCs w:val="26"/>
              </w:rPr>
            </w:pPr>
            <w:r w:rsidRPr="002C73B7">
              <w:rPr>
                <w:rFonts w:eastAsia="Calibri"/>
                <w:b w:val="0"/>
                <w:bCs w:val="0"/>
                <w:color w:val="1F497D"/>
                <w:sz w:val="26"/>
                <w:szCs w:val="26"/>
              </w:rPr>
              <w:t>5.000.000.000</w:t>
            </w:r>
          </w:p>
        </w:tc>
        <w:tc>
          <w:tcPr>
            <w:tcW w:w="1062" w:type="dxa"/>
          </w:tcPr>
          <w:p w:rsidR="00CC3621" w:rsidRPr="002C73B7" w:rsidRDefault="00CC3621" w:rsidP="00333C52">
            <w:pPr>
              <w:pStyle w:val="Vnbnnidung20"/>
              <w:shd w:val="clear" w:color="auto" w:fill="auto"/>
              <w:spacing w:line="312" w:lineRule="auto"/>
              <w:ind w:right="62"/>
              <w:rPr>
                <w:rFonts w:eastAsia="Calibri"/>
                <w:b w:val="0"/>
                <w:bCs w:val="0"/>
                <w:color w:val="1F497D"/>
                <w:sz w:val="26"/>
                <w:szCs w:val="26"/>
              </w:rPr>
            </w:pPr>
            <w:r w:rsidRPr="002C73B7">
              <w:rPr>
                <w:rFonts w:eastAsia="Calibri"/>
                <w:b w:val="0"/>
                <w:bCs w:val="0"/>
                <w:color w:val="1F497D"/>
                <w:sz w:val="26"/>
                <w:szCs w:val="26"/>
              </w:rPr>
              <w:t>25</w:t>
            </w:r>
          </w:p>
        </w:tc>
      </w:tr>
      <w:tr w:rsidR="00CC3621" w:rsidRPr="002C73B7" w:rsidTr="00333C52">
        <w:tc>
          <w:tcPr>
            <w:tcW w:w="771" w:type="dxa"/>
          </w:tcPr>
          <w:p w:rsidR="00CC3621" w:rsidRPr="002C73B7" w:rsidRDefault="00CC3621" w:rsidP="00333C52">
            <w:pPr>
              <w:pStyle w:val="Vnbnnidung20"/>
              <w:shd w:val="clear" w:color="auto" w:fill="auto"/>
              <w:spacing w:line="312" w:lineRule="auto"/>
              <w:ind w:right="62"/>
              <w:rPr>
                <w:rFonts w:eastAsia="Calibri"/>
                <w:b w:val="0"/>
                <w:bCs w:val="0"/>
                <w:color w:val="1F497D"/>
                <w:sz w:val="26"/>
                <w:szCs w:val="26"/>
              </w:rPr>
            </w:pPr>
            <w:r w:rsidRPr="002C73B7">
              <w:rPr>
                <w:rFonts w:eastAsia="Calibri"/>
                <w:b w:val="0"/>
                <w:bCs w:val="0"/>
                <w:color w:val="1F497D"/>
                <w:sz w:val="26"/>
                <w:szCs w:val="26"/>
              </w:rPr>
              <w:t>3</w:t>
            </w:r>
          </w:p>
        </w:tc>
        <w:tc>
          <w:tcPr>
            <w:tcW w:w="2999" w:type="dxa"/>
          </w:tcPr>
          <w:p w:rsidR="00CC3621" w:rsidRPr="002C73B7" w:rsidRDefault="00CC3621" w:rsidP="00333C52">
            <w:pPr>
              <w:pStyle w:val="Vnbnnidung20"/>
              <w:shd w:val="clear" w:color="auto" w:fill="auto"/>
              <w:spacing w:line="312" w:lineRule="auto"/>
              <w:ind w:right="62"/>
              <w:jc w:val="both"/>
              <w:rPr>
                <w:rFonts w:eastAsia="Calibri"/>
                <w:b w:val="0"/>
                <w:bCs w:val="0"/>
                <w:color w:val="1F497D"/>
                <w:sz w:val="26"/>
                <w:szCs w:val="26"/>
              </w:rPr>
            </w:pPr>
            <w:r w:rsidRPr="002C73B7">
              <w:rPr>
                <w:rFonts w:eastAsia="Calibri"/>
                <w:b w:val="0"/>
                <w:bCs w:val="0"/>
                <w:color w:val="1F497D"/>
                <w:sz w:val="26"/>
                <w:szCs w:val="26"/>
              </w:rPr>
              <w:t>Nguyễn Dương Hùng</w:t>
            </w:r>
          </w:p>
        </w:tc>
        <w:tc>
          <w:tcPr>
            <w:tcW w:w="2008" w:type="dxa"/>
          </w:tcPr>
          <w:p w:rsidR="00CC3621" w:rsidRPr="002C73B7" w:rsidRDefault="00CC3621" w:rsidP="00333C52">
            <w:pPr>
              <w:pStyle w:val="Vnbnnidung20"/>
              <w:shd w:val="clear" w:color="auto" w:fill="auto"/>
              <w:spacing w:line="312" w:lineRule="auto"/>
              <w:ind w:right="62"/>
              <w:rPr>
                <w:rFonts w:eastAsia="Calibri"/>
                <w:b w:val="0"/>
                <w:bCs w:val="0"/>
                <w:color w:val="1F497D"/>
                <w:sz w:val="26"/>
                <w:szCs w:val="26"/>
              </w:rPr>
            </w:pPr>
            <w:r w:rsidRPr="002C73B7">
              <w:rPr>
                <w:rFonts w:eastAsia="Calibri"/>
                <w:b w:val="0"/>
                <w:bCs w:val="0"/>
                <w:color w:val="1F497D"/>
                <w:sz w:val="26"/>
                <w:szCs w:val="26"/>
              </w:rPr>
              <w:t>30.000</w:t>
            </w:r>
          </w:p>
        </w:tc>
        <w:tc>
          <w:tcPr>
            <w:tcW w:w="2057" w:type="dxa"/>
          </w:tcPr>
          <w:p w:rsidR="00CC3621" w:rsidRPr="002C73B7" w:rsidRDefault="00CC3621" w:rsidP="00333C52">
            <w:pPr>
              <w:pStyle w:val="Vnbnnidung20"/>
              <w:shd w:val="clear" w:color="auto" w:fill="auto"/>
              <w:spacing w:line="312" w:lineRule="auto"/>
              <w:ind w:right="62"/>
              <w:rPr>
                <w:rFonts w:eastAsia="Calibri"/>
                <w:b w:val="0"/>
                <w:bCs w:val="0"/>
                <w:color w:val="1F497D"/>
                <w:sz w:val="26"/>
                <w:szCs w:val="26"/>
              </w:rPr>
            </w:pPr>
            <w:r w:rsidRPr="002C73B7">
              <w:rPr>
                <w:rFonts w:eastAsia="Calibri"/>
                <w:b w:val="0"/>
                <w:bCs w:val="0"/>
                <w:color w:val="1F497D"/>
                <w:sz w:val="26"/>
                <w:szCs w:val="26"/>
              </w:rPr>
              <w:t>3.000.000.000</w:t>
            </w:r>
          </w:p>
        </w:tc>
        <w:tc>
          <w:tcPr>
            <w:tcW w:w="1062" w:type="dxa"/>
          </w:tcPr>
          <w:p w:rsidR="00CC3621" w:rsidRPr="002C73B7" w:rsidRDefault="00CC3621" w:rsidP="00333C52">
            <w:pPr>
              <w:pStyle w:val="Vnbnnidung20"/>
              <w:shd w:val="clear" w:color="auto" w:fill="auto"/>
              <w:spacing w:line="312" w:lineRule="auto"/>
              <w:ind w:right="62"/>
              <w:rPr>
                <w:rFonts w:eastAsia="Calibri"/>
                <w:b w:val="0"/>
                <w:bCs w:val="0"/>
                <w:color w:val="1F497D"/>
                <w:sz w:val="26"/>
                <w:szCs w:val="26"/>
              </w:rPr>
            </w:pPr>
            <w:r w:rsidRPr="002C73B7">
              <w:rPr>
                <w:rFonts w:eastAsia="Calibri"/>
                <w:b w:val="0"/>
                <w:bCs w:val="0"/>
                <w:color w:val="1F497D"/>
                <w:sz w:val="26"/>
                <w:szCs w:val="26"/>
              </w:rPr>
              <w:t>15</w:t>
            </w:r>
          </w:p>
        </w:tc>
      </w:tr>
      <w:tr w:rsidR="00CC3621" w:rsidRPr="002C73B7" w:rsidTr="00333C52">
        <w:tc>
          <w:tcPr>
            <w:tcW w:w="771" w:type="dxa"/>
          </w:tcPr>
          <w:p w:rsidR="00CC3621" w:rsidRPr="002C73B7" w:rsidRDefault="00CC3621" w:rsidP="00333C52">
            <w:pPr>
              <w:pStyle w:val="Vnbnnidung20"/>
              <w:shd w:val="clear" w:color="auto" w:fill="auto"/>
              <w:spacing w:line="312" w:lineRule="auto"/>
              <w:ind w:right="62"/>
              <w:rPr>
                <w:rFonts w:eastAsia="Calibri"/>
                <w:b w:val="0"/>
                <w:bCs w:val="0"/>
                <w:color w:val="1F497D"/>
                <w:sz w:val="26"/>
                <w:szCs w:val="26"/>
              </w:rPr>
            </w:pPr>
            <w:r w:rsidRPr="002C73B7">
              <w:rPr>
                <w:rFonts w:eastAsia="Calibri"/>
                <w:b w:val="0"/>
                <w:bCs w:val="0"/>
                <w:color w:val="1F497D"/>
                <w:sz w:val="26"/>
                <w:szCs w:val="26"/>
              </w:rPr>
              <w:t>4</w:t>
            </w:r>
          </w:p>
        </w:tc>
        <w:tc>
          <w:tcPr>
            <w:tcW w:w="2999" w:type="dxa"/>
          </w:tcPr>
          <w:p w:rsidR="00CC3621" w:rsidRPr="002C73B7" w:rsidRDefault="00CC3621" w:rsidP="00333C52">
            <w:pPr>
              <w:pStyle w:val="Vnbnnidung20"/>
              <w:shd w:val="clear" w:color="auto" w:fill="auto"/>
              <w:spacing w:line="312" w:lineRule="auto"/>
              <w:ind w:right="62"/>
              <w:jc w:val="both"/>
              <w:rPr>
                <w:rFonts w:eastAsia="Calibri"/>
                <w:b w:val="0"/>
                <w:bCs w:val="0"/>
                <w:color w:val="1F497D"/>
                <w:sz w:val="26"/>
                <w:szCs w:val="26"/>
              </w:rPr>
            </w:pPr>
            <w:r w:rsidRPr="002C73B7">
              <w:rPr>
                <w:rFonts w:eastAsia="Calibri"/>
                <w:b w:val="0"/>
                <w:bCs w:val="0"/>
                <w:color w:val="1F497D"/>
                <w:sz w:val="26"/>
                <w:szCs w:val="26"/>
              </w:rPr>
              <w:t>Đinh Thị Thúy Lệ</w:t>
            </w:r>
          </w:p>
        </w:tc>
        <w:tc>
          <w:tcPr>
            <w:tcW w:w="2008" w:type="dxa"/>
          </w:tcPr>
          <w:p w:rsidR="00CC3621" w:rsidRPr="002C73B7" w:rsidRDefault="00CC3621" w:rsidP="00333C52">
            <w:pPr>
              <w:pStyle w:val="Vnbnnidung20"/>
              <w:shd w:val="clear" w:color="auto" w:fill="auto"/>
              <w:spacing w:line="312" w:lineRule="auto"/>
              <w:ind w:right="62"/>
              <w:rPr>
                <w:rFonts w:eastAsia="Calibri"/>
                <w:b w:val="0"/>
                <w:bCs w:val="0"/>
                <w:color w:val="1F497D"/>
                <w:sz w:val="26"/>
                <w:szCs w:val="26"/>
              </w:rPr>
            </w:pPr>
            <w:r w:rsidRPr="002C73B7">
              <w:rPr>
                <w:rFonts w:eastAsia="Calibri"/>
                <w:b w:val="0"/>
                <w:bCs w:val="0"/>
                <w:color w:val="1F497D"/>
                <w:sz w:val="26"/>
                <w:szCs w:val="26"/>
              </w:rPr>
              <w:t>20.000</w:t>
            </w:r>
          </w:p>
        </w:tc>
        <w:tc>
          <w:tcPr>
            <w:tcW w:w="2057" w:type="dxa"/>
          </w:tcPr>
          <w:p w:rsidR="00CC3621" w:rsidRPr="002C73B7" w:rsidRDefault="00CC3621" w:rsidP="00333C52">
            <w:pPr>
              <w:pStyle w:val="Vnbnnidung20"/>
              <w:shd w:val="clear" w:color="auto" w:fill="auto"/>
              <w:spacing w:line="312" w:lineRule="auto"/>
              <w:ind w:right="62"/>
              <w:rPr>
                <w:rFonts w:eastAsia="Calibri"/>
                <w:b w:val="0"/>
                <w:bCs w:val="0"/>
                <w:color w:val="1F497D"/>
                <w:sz w:val="26"/>
                <w:szCs w:val="26"/>
              </w:rPr>
            </w:pPr>
            <w:r w:rsidRPr="002C73B7">
              <w:rPr>
                <w:rFonts w:eastAsia="Calibri"/>
                <w:b w:val="0"/>
                <w:bCs w:val="0"/>
                <w:color w:val="1F497D"/>
                <w:sz w:val="26"/>
                <w:szCs w:val="26"/>
              </w:rPr>
              <w:t>2.000.000.000</w:t>
            </w:r>
          </w:p>
        </w:tc>
        <w:tc>
          <w:tcPr>
            <w:tcW w:w="1062" w:type="dxa"/>
          </w:tcPr>
          <w:p w:rsidR="00CC3621" w:rsidRPr="002C73B7" w:rsidRDefault="00CC3621" w:rsidP="00333C52">
            <w:pPr>
              <w:pStyle w:val="Vnbnnidung20"/>
              <w:shd w:val="clear" w:color="auto" w:fill="auto"/>
              <w:spacing w:line="312" w:lineRule="auto"/>
              <w:ind w:right="62"/>
              <w:rPr>
                <w:rFonts w:eastAsia="Calibri"/>
                <w:b w:val="0"/>
                <w:bCs w:val="0"/>
                <w:color w:val="1F497D"/>
                <w:sz w:val="26"/>
                <w:szCs w:val="26"/>
              </w:rPr>
            </w:pPr>
            <w:r w:rsidRPr="002C73B7">
              <w:rPr>
                <w:rFonts w:eastAsia="Calibri"/>
                <w:b w:val="0"/>
                <w:bCs w:val="0"/>
                <w:color w:val="1F497D"/>
                <w:sz w:val="26"/>
                <w:szCs w:val="26"/>
              </w:rPr>
              <w:t>10</w:t>
            </w:r>
          </w:p>
        </w:tc>
      </w:tr>
      <w:tr w:rsidR="00CC3621" w:rsidRPr="002C73B7" w:rsidTr="00333C52">
        <w:tc>
          <w:tcPr>
            <w:tcW w:w="771" w:type="dxa"/>
          </w:tcPr>
          <w:p w:rsidR="00CC3621" w:rsidRPr="002C73B7" w:rsidRDefault="00CC3621" w:rsidP="00333C52">
            <w:pPr>
              <w:pStyle w:val="Vnbnnidung20"/>
              <w:shd w:val="clear" w:color="auto" w:fill="auto"/>
              <w:spacing w:line="312" w:lineRule="auto"/>
              <w:ind w:right="62"/>
              <w:rPr>
                <w:rFonts w:eastAsia="Calibri"/>
                <w:b w:val="0"/>
                <w:bCs w:val="0"/>
                <w:color w:val="1F497D"/>
                <w:sz w:val="26"/>
                <w:szCs w:val="26"/>
              </w:rPr>
            </w:pPr>
            <w:r w:rsidRPr="002C73B7">
              <w:rPr>
                <w:rFonts w:eastAsia="Calibri"/>
                <w:b w:val="0"/>
                <w:bCs w:val="0"/>
                <w:color w:val="1F497D"/>
                <w:sz w:val="26"/>
                <w:szCs w:val="26"/>
              </w:rPr>
              <w:t>5</w:t>
            </w:r>
          </w:p>
        </w:tc>
        <w:tc>
          <w:tcPr>
            <w:tcW w:w="2999" w:type="dxa"/>
          </w:tcPr>
          <w:p w:rsidR="00CC3621" w:rsidRPr="002C73B7" w:rsidRDefault="00CC3621" w:rsidP="00333C52">
            <w:pPr>
              <w:pStyle w:val="Vnbnnidung20"/>
              <w:shd w:val="clear" w:color="auto" w:fill="auto"/>
              <w:spacing w:line="312" w:lineRule="auto"/>
              <w:ind w:right="62"/>
              <w:jc w:val="both"/>
              <w:rPr>
                <w:rFonts w:eastAsia="Calibri"/>
                <w:b w:val="0"/>
                <w:bCs w:val="0"/>
                <w:color w:val="1F497D"/>
                <w:sz w:val="26"/>
                <w:szCs w:val="26"/>
              </w:rPr>
            </w:pPr>
            <w:r w:rsidRPr="002C73B7">
              <w:rPr>
                <w:rFonts w:eastAsia="Calibri"/>
                <w:b w:val="0"/>
                <w:bCs w:val="0"/>
                <w:color w:val="1F497D"/>
                <w:sz w:val="26"/>
                <w:szCs w:val="26"/>
              </w:rPr>
              <w:t>Hoàng Thị Duyên</w:t>
            </w:r>
          </w:p>
        </w:tc>
        <w:tc>
          <w:tcPr>
            <w:tcW w:w="2008" w:type="dxa"/>
          </w:tcPr>
          <w:p w:rsidR="00CC3621" w:rsidRPr="002C73B7" w:rsidRDefault="00CC3621" w:rsidP="00333C52">
            <w:pPr>
              <w:pStyle w:val="Vnbnnidung20"/>
              <w:shd w:val="clear" w:color="auto" w:fill="auto"/>
              <w:spacing w:line="312" w:lineRule="auto"/>
              <w:ind w:right="62"/>
              <w:rPr>
                <w:rFonts w:eastAsia="Calibri"/>
                <w:b w:val="0"/>
                <w:bCs w:val="0"/>
                <w:color w:val="1F497D"/>
                <w:sz w:val="26"/>
                <w:szCs w:val="26"/>
              </w:rPr>
            </w:pPr>
            <w:r w:rsidRPr="002C73B7">
              <w:rPr>
                <w:rFonts w:eastAsia="Calibri"/>
                <w:b w:val="0"/>
                <w:bCs w:val="0"/>
                <w:color w:val="1F497D"/>
                <w:sz w:val="26"/>
                <w:szCs w:val="26"/>
              </w:rPr>
              <w:t>20.000</w:t>
            </w:r>
          </w:p>
        </w:tc>
        <w:tc>
          <w:tcPr>
            <w:tcW w:w="2057" w:type="dxa"/>
          </w:tcPr>
          <w:p w:rsidR="00CC3621" w:rsidRPr="002C73B7" w:rsidRDefault="00CC3621" w:rsidP="00333C52">
            <w:pPr>
              <w:pStyle w:val="Vnbnnidung20"/>
              <w:shd w:val="clear" w:color="auto" w:fill="auto"/>
              <w:spacing w:line="312" w:lineRule="auto"/>
              <w:ind w:right="62"/>
              <w:rPr>
                <w:rFonts w:eastAsia="Calibri"/>
                <w:b w:val="0"/>
                <w:bCs w:val="0"/>
                <w:color w:val="1F497D"/>
                <w:sz w:val="26"/>
                <w:szCs w:val="26"/>
              </w:rPr>
            </w:pPr>
            <w:r w:rsidRPr="002C73B7">
              <w:rPr>
                <w:rFonts w:eastAsia="Calibri"/>
                <w:b w:val="0"/>
                <w:bCs w:val="0"/>
                <w:color w:val="1F497D"/>
                <w:sz w:val="26"/>
                <w:szCs w:val="26"/>
              </w:rPr>
              <w:t>2.000.000.000</w:t>
            </w:r>
          </w:p>
        </w:tc>
        <w:tc>
          <w:tcPr>
            <w:tcW w:w="1062" w:type="dxa"/>
          </w:tcPr>
          <w:p w:rsidR="00CC3621" w:rsidRPr="002C73B7" w:rsidRDefault="00CC3621" w:rsidP="00333C52">
            <w:pPr>
              <w:pStyle w:val="Vnbnnidung20"/>
              <w:shd w:val="clear" w:color="auto" w:fill="auto"/>
              <w:spacing w:line="312" w:lineRule="auto"/>
              <w:ind w:right="62"/>
              <w:rPr>
                <w:rFonts w:eastAsia="Calibri"/>
                <w:b w:val="0"/>
                <w:bCs w:val="0"/>
                <w:color w:val="1F497D"/>
                <w:sz w:val="26"/>
                <w:szCs w:val="26"/>
              </w:rPr>
            </w:pPr>
            <w:r w:rsidRPr="002C73B7">
              <w:rPr>
                <w:rFonts w:eastAsia="Calibri"/>
                <w:b w:val="0"/>
                <w:bCs w:val="0"/>
                <w:color w:val="1F497D"/>
                <w:sz w:val="26"/>
                <w:szCs w:val="26"/>
              </w:rPr>
              <w:t>10</w:t>
            </w:r>
          </w:p>
        </w:tc>
      </w:tr>
      <w:tr w:rsidR="00CC3621" w:rsidRPr="002C73B7" w:rsidTr="00333C52">
        <w:trPr>
          <w:trHeight w:val="433"/>
        </w:trPr>
        <w:tc>
          <w:tcPr>
            <w:tcW w:w="771" w:type="dxa"/>
          </w:tcPr>
          <w:p w:rsidR="00CC3621" w:rsidRPr="002C73B7" w:rsidRDefault="00CC3621" w:rsidP="00333C52">
            <w:pPr>
              <w:pStyle w:val="Vnbnnidung20"/>
              <w:shd w:val="clear" w:color="auto" w:fill="auto"/>
              <w:spacing w:line="312" w:lineRule="auto"/>
              <w:ind w:right="62"/>
              <w:rPr>
                <w:rFonts w:eastAsia="Calibri"/>
                <w:b w:val="0"/>
                <w:bCs w:val="0"/>
                <w:color w:val="1F497D"/>
                <w:sz w:val="26"/>
                <w:szCs w:val="26"/>
              </w:rPr>
            </w:pPr>
          </w:p>
        </w:tc>
        <w:tc>
          <w:tcPr>
            <w:tcW w:w="2999" w:type="dxa"/>
          </w:tcPr>
          <w:p w:rsidR="00CC3621" w:rsidRPr="002C73B7" w:rsidRDefault="00CC3621" w:rsidP="00333C52">
            <w:pPr>
              <w:pStyle w:val="Vnbnnidung20"/>
              <w:shd w:val="clear" w:color="auto" w:fill="auto"/>
              <w:spacing w:line="312" w:lineRule="auto"/>
              <w:ind w:right="62"/>
              <w:rPr>
                <w:rFonts w:eastAsia="Calibri"/>
                <w:bCs w:val="0"/>
                <w:color w:val="1F497D"/>
                <w:sz w:val="26"/>
                <w:szCs w:val="26"/>
              </w:rPr>
            </w:pPr>
            <w:r w:rsidRPr="002C73B7">
              <w:rPr>
                <w:rFonts w:eastAsia="Calibri"/>
                <w:bCs w:val="0"/>
                <w:color w:val="1F497D"/>
                <w:sz w:val="26"/>
                <w:szCs w:val="26"/>
              </w:rPr>
              <w:t>Tổng cộng</w:t>
            </w:r>
          </w:p>
        </w:tc>
        <w:tc>
          <w:tcPr>
            <w:tcW w:w="2008" w:type="dxa"/>
          </w:tcPr>
          <w:p w:rsidR="00CC3621" w:rsidRPr="002C73B7" w:rsidRDefault="00333C52" w:rsidP="00333C52">
            <w:pPr>
              <w:pStyle w:val="Vnbnnidung20"/>
              <w:shd w:val="clear" w:color="auto" w:fill="auto"/>
              <w:spacing w:line="312" w:lineRule="auto"/>
              <w:ind w:right="62"/>
              <w:rPr>
                <w:rFonts w:eastAsia="Calibri"/>
                <w:bCs w:val="0"/>
                <w:color w:val="1F497D"/>
                <w:sz w:val="26"/>
                <w:szCs w:val="26"/>
              </w:rPr>
            </w:pPr>
            <w:r w:rsidRPr="002C73B7">
              <w:rPr>
                <w:rFonts w:eastAsia="Calibri"/>
                <w:bCs w:val="0"/>
                <w:color w:val="1F497D"/>
                <w:sz w:val="26"/>
                <w:szCs w:val="26"/>
              </w:rPr>
              <w:t>200.000</w:t>
            </w:r>
          </w:p>
        </w:tc>
        <w:tc>
          <w:tcPr>
            <w:tcW w:w="2057" w:type="dxa"/>
          </w:tcPr>
          <w:p w:rsidR="00CC3621" w:rsidRPr="002C73B7" w:rsidRDefault="00333C52" w:rsidP="00333C52">
            <w:pPr>
              <w:pStyle w:val="Vnbnnidung20"/>
              <w:shd w:val="clear" w:color="auto" w:fill="auto"/>
              <w:spacing w:line="312" w:lineRule="auto"/>
              <w:ind w:right="62"/>
              <w:jc w:val="both"/>
              <w:rPr>
                <w:rFonts w:eastAsia="Calibri"/>
                <w:bCs w:val="0"/>
                <w:color w:val="1F497D"/>
                <w:sz w:val="26"/>
                <w:szCs w:val="26"/>
              </w:rPr>
            </w:pPr>
            <w:r w:rsidRPr="002C73B7">
              <w:rPr>
                <w:rFonts w:eastAsia="Calibri"/>
                <w:bCs w:val="0"/>
                <w:color w:val="1F497D"/>
                <w:sz w:val="26"/>
                <w:szCs w:val="26"/>
              </w:rPr>
              <w:t>20.000.000.000</w:t>
            </w:r>
          </w:p>
        </w:tc>
        <w:tc>
          <w:tcPr>
            <w:tcW w:w="1062" w:type="dxa"/>
          </w:tcPr>
          <w:p w:rsidR="00CC3621" w:rsidRPr="002C73B7" w:rsidRDefault="00CC3621" w:rsidP="00333C52">
            <w:pPr>
              <w:pStyle w:val="Vnbnnidung20"/>
              <w:shd w:val="clear" w:color="auto" w:fill="auto"/>
              <w:spacing w:line="312" w:lineRule="auto"/>
              <w:ind w:right="62"/>
              <w:rPr>
                <w:rFonts w:eastAsia="Calibri"/>
                <w:bCs w:val="0"/>
                <w:color w:val="1F497D"/>
                <w:sz w:val="26"/>
                <w:szCs w:val="26"/>
              </w:rPr>
            </w:pPr>
            <w:r w:rsidRPr="002C73B7">
              <w:rPr>
                <w:rFonts w:eastAsia="Calibri"/>
                <w:bCs w:val="0"/>
                <w:color w:val="1F497D"/>
                <w:sz w:val="26"/>
                <w:szCs w:val="26"/>
              </w:rPr>
              <w:t>100%</w:t>
            </w:r>
          </w:p>
        </w:tc>
      </w:tr>
    </w:tbl>
    <w:p w:rsidR="00CC3621" w:rsidRPr="002C73B7" w:rsidRDefault="00E91C74" w:rsidP="00E91C74">
      <w:pPr>
        <w:pStyle w:val="Vnbnnidung20"/>
        <w:shd w:val="clear" w:color="auto" w:fill="auto"/>
        <w:spacing w:beforeLines="40" w:afterLines="40" w:line="240" w:lineRule="auto"/>
        <w:ind w:right="58"/>
        <w:jc w:val="both"/>
        <w:rPr>
          <w:rFonts w:eastAsia="Calibri"/>
          <w:b w:val="0"/>
          <w:bCs w:val="0"/>
          <w:color w:val="1F497D"/>
          <w:sz w:val="28"/>
          <w:szCs w:val="28"/>
        </w:rPr>
      </w:pPr>
      <w:r w:rsidRPr="002C73B7">
        <w:rPr>
          <w:rFonts w:eastAsia="Calibri"/>
          <w:b w:val="0"/>
          <w:bCs w:val="0"/>
          <w:color w:val="1F497D"/>
          <w:sz w:val="28"/>
          <w:szCs w:val="28"/>
        </w:rPr>
        <w:t>Các cổ đông đã góp đủ vốn chủ sở hữu theo đăng ký kinh doanh</w:t>
      </w:r>
    </w:p>
    <w:p w:rsidR="00CC3621" w:rsidRPr="002C73B7" w:rsidRDefault="00CC3621" w:rsidP="00CC3621">
      <w:pPr>
        <w:spacing w:before="120" w:line="336" w:lineRule="auto"/>
        <w:jc w:val="both"/>
        <w:rPr>
          <w:rFonts w:ascii="Times New Roman" w:hAnsi="Times New Roman"/>
          <w:b/>
          <w:color w:val="1F497D"/>
          <w:sz w:val="28"/>
          <w:szCs w:val="28"/>
          <w:lang w:val="fr-FR"/>
        </w:rPr>
      </w:pPr>
      <w:r w:rsidRPr="002C73B7">
        <w:rPr>
          <w:rFonts w:ascii="Times New Roman" w:hAnsi="Times New Roman"/>
          <w:b/>
          <w:color w:val="1F497D"/>
          <w:sz w:val="28"/>
          <w:szCs w:val="28"/>
          <w:lang w:val="fr-FR"/>
        </w:rPr>
        <w:t>Danh sách thành viên HĐQT: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821"/>
        <w:gridCol w:w="2973"/>
        <w:gridCol w:w="2551"/>
        <w:gridCol w:w="2551"/>
      </w:tblGrid>
      <w:tr w:rsidR="00333C52" w:rsidRPr="002C73B7" w:rsidTr="006D0811">
        <w:tc>
          <w:tcPr>
            <w:tcW w:w="821" w:type="dxa"/>
            <w:shd w:val="clear" w:color="auto" w:fill="auto"/>
          </w:tcPr>
          <w:p w:rsidR="00333C52" w:rsidRPr="002C73B7" w:rsidRDefault="00333C52" w:rsidP="00CC3621">
            <w:pPr>
              <w:spacing w:before="120"/>
              <w:jc w:val="center"/>
              <w:rPr>
                <w:rFonts w:ascii="Times New Roman" w:hAnsi="Times New Roman"/>
                <w:b/>
                <w:color w:val="1F497D"/>
                <w:sz w:val="22"/>
                <w:szCs w:val="22"/>
                <w:lang w:val="fr-FR"/>
              </w:rPr>
            </w:pPr>
            <w:r w:rsidRPr="002C73B7">
              <w:rPr>
                <w:rFonts w:ascii="Times New Roman" w:hAnsi="Times New Roman"/>
                <w:b/>
                <w:color w:val="1F497D"/>
                <w:sz w:val="22"/>
                <w:szCs w:val="22"/>
                <w:lang w:val="fr-FR"/>
              </w:rPr>
              <w:t>STT</w:t>
            </w:r>
          </w:p>
        </w:tc>
        <w:tc>
          <w:tcPr>
            <w:tcW w:w="2973" w:type="dxa"/>
            <w:shd w:val="clear" w:color="auto" w:fill="auto"/>
          </w:tcPr>
          <w:p w:rsidR="00333C52" w:rsidRPr="002C73B7" w:rsidRDefault="00333C52" w:rsidP="00CC3621">
            <w:pPr>
              <w:spacing w:before="120"/>
              <w:jc w:val="center"/>
              <w:rPr>
                <w:rFonts w:ascii="Times New Roman" w:hAnsi="Times New Roman"/>
                <w:b/>
                <w:color w:val="1F497D"/>
                <w:sz w:val="22"/>
                <w:szCs w:val="22"/>
                <w:lang w:val="fr-FR"/>
              </w:rPr>
            </w:pPr>
            <w:r w:rsidRPr="002C73B7">
              <w:rPr>
                <w:rFonts w:ascii="Times New Roman" w:hAnsi="Times New Roman"/>
                <w:b/>
                <w:color w:val="1F497D"/>
                <w:sz w:val="22"/>
                <w:szCs w:val="22"/>
                <w:lang w:val="fr-FR"/>
              </w:rPr>
              <w:t>TÊN THÀNH VIÊN HĐQT</w:t>
            </w:r>
          </w:p>
        </w:tc>
        <w:tc>
          <w:tcPr>
            <w:tcW w:w="2551" w:type="dxa"/>
          </w:tcPr>
          <w:p w:rsidR="00333C52" w:rsidRPr="002C73B7" w:rsidRDefault="00333C52" w:rsidP="006D0811">
            <w:pPr>
              <w:spacing w:before="120"/>
              <w:jc w:val="center"/>
              <w:rPr>
                <w:b/>
                <w:color w:val="1F497D"/>
                <w:lang w:val="fr-FR"/>
              </w:rPr>
            </w:pPr>
            <w:r w:rsidRPr="002C73B7">
              <w:rPr>
                <w:b/>
                <w:color w:val="1F497D"/>
                <w:lang w:val="fr-FR"/>
              </w:rPr>
              <w:t>CMND</w:t>
            </w:r>
          </w:p>
        </w:tc>
        <w:tc>
          <w:tcPr>
            <w:tcW w:w="2551" w:type="dxa"/>
            <w:shd w:val="clear" w:color="auto" w:fill="auto"/>
          </w:tcPr>
          <w:p w:rsidR="00333C52" w:rsidRPr="002C73B7" w:rsidRDefault="00333C52" w:rsidP="00CC3621">
            <w:pPr>
              <w:spacing w:before="120"/>
              <w:jc w:val="center"/>
              <w:rPr>
                <w:rFonts w:ascii="Times New Roman" w:hAnsi="Times New Roman"/>
                <w:b/>
                <w:color w:val="1F497D"/>
                <w:sz w:val="22"/>
                <w:szCs w:val="22"/>
                <w:lang w:val="fr-FR"/>
              </w:rPr>
            </w:pPr>
            <w:r w:rsidRPr="002C73B7">
              <w:rPr>
                <w:rFonts w:ascii="Times New Roman" w:hAnsi="Times New Roman"/>
                <w:b/>
                <w:color w:val="1F497D"/>
                <w:sz w:val="22"/>
                <w:szCs w:val="22"/>
                <w:lang w:val="fr-FR"/>
              </w:rPr>
              <w:t>CHỨC VỤ</w:t>
            </w:r>
          </w:p>
        </w:tc>
      </w:tr>
      <w:tr w:rsidR="00333C52" w:rsidRPr="002C73B7" w:rsidTr="006D0811">
        <w:tc>
          <w:tcPr>
            <w:tcW w:w="821" w:type="dxa"/>
            <w:shd w:val="clear" w:color="auto" w:fill="auto"/>
          </w:tcPr>
          <w:p w:rsidR="00333C52" w:rsidRPr="002C73B7" w:rsidRDefault="00333C52" w:rsidP="00CC3621">
            <w:pPr>
              <w:spacing w:before="120"/>
              <w:jc w:val="center"/>
              <w:rPr>
                <w:rFonts w:ascii="Times New Roman" w:hAnsi="Times New Roman"/>
                <w:color w:val="1F497D"/>
                <w:sz w:val="26"/>
                <w:szCs w:val="26"/>
                <w:lang w:val="fr-FR"/>
              </w:rPr>
            </w:pPr>
            <w:r w:rsidRPr="002C73B7">
              <w:rPr>
                <w:rFonts w:ascii="Times New Roman" w:hAnsi="Times New Roman"/>
                <w:color w:val="1F497D"/>
                <w:sz w:val="26"/>
                <w:szCs w:val="26"/>
                <w:lang w:val="fr-FR"/>
              </w:rPr>
              <w:t>1</w:t>
            </w:r>
          </w:p>
        </w:tc>
        <w:tc>
          <w:tcPr>
            <w:tcW w:w="2973" w:type="dxa"/>
            <w:shd w:val="clear" w:color="auto" w:fill="auto"/>
          </w:tcPr>
          <w:p w:rsidR="00333C52" w:rsidRPr="002C73B7" w:rsidRDefault="00333C52" w:rsidP="00CC3621">
            <w:pPr>
              <w:spacing w:before="120"/>
              <w:jc w:val="both"/>
              <w:rPr>
                <w:rFonts w:ascii="Times New Roman" w:hAnsi="Times New Roman"/>
                <w:color w:val="1F497D"/>
                <w:sz w:val="26"/>
                <w:szCs w:val="26"/>
                <w:lang w:val="fr-FR"/>
              </w:rPr>
            </w:pPr>
            <w:r w:rsidRPr="002C73B7">
              <w:rPr>
                <w:rFonts w:ascii="Times New Roman" w:hAnsi="Times New Roman"/>
                <w:color w:val="1F497D"/>
                <w:sz w:val="26"/>
                <w:szCs w:val="26"/>
                <w:lang w:val="fr-FR"/>
              </w:rPr>
              <w:t>Nguyễn Quốc Huy</w:t>
            </w:r>
          </w:p>
        </w:tc>
        <w:tc>
          <w:tcPr>
            <w:tcW w:w="2551" w:type="dxa"/>
          </w:tcPr>
          <w:p w:rsidR="00333C52" w:rsidRPr="002C73B7" w:rsidRDefault="00D06F8E" w:rsidP="006D0811">
            <w:pPr>
              <w:spacing w:before="120"/>
              <w:jc w:val="center"/>
              <w:rPr>
                <w:color w:val="1F497D"/>
                <w:sz w:val="26"/>
                <w:szCs w:val="26"/>
                <w:lang w:val="fr-FR"/>
              </w:rPr>
            </w:pPr>
            <w:r>
              <w:rPr>
                <w:color w:val="1F497D"/>
                <w:sz w:val="26"/>
                <w:szCs w:val="26"/>
                <w:lang w:val="fr-FR"/>
              </w:rPr>
              <w:t>...</w:t>
            </w:r>
          </w:p>
        </w:tc>
        <w:tc>
          <w:tcPr>
            <w:tcW w:w="2551" w:type="dxa"/>
            <w:shd w:val="clear" w:color="auto" w:fill="auto"/>
          </w:tcPr>
          <w:p w:rsidR="00333C52" w:rsidRPr="002C73B7" w:rsidRDefault="00333C52" w:rsidP="00CC3621">
            <w:pPr>
              <w:spacing w:before="120"/>
              <w:jc w:val="center"/>
              <w:rPr>
                <w:rFonts w:ascii="Times New Roman" w:hAnsi="Times New Roman"/>
                <w:color w:val="1F497D"/>
                <w:sz w:val="26"/>
                <w:szCs w:val="26"/>
                <w:lang w:val="fr-FR"/>
              </w:rPr>
            </w:pPr>
            <w:r w:rsidRPr="002C73B7">
              <w:rPr>
                <w:rFonts w:ascii="Times New Roman" w:hAnsi="Times New Roman"/>
                <w:color w:val="1F497D"/>
                <w:sz w:val="26"/>
                <w:szCs w:val="26"/>
                <w:lang w:val="fr-FR"/>
              </w:rPr>
              <w:t>Chủ tịch HĐQT</w:t>
            </w:r>
          </w:p>
        </w:tc>
      </w:tr>
      <w:tr w:rsidR="00333C52" w:rsidRPr="002C73B7" w:rsidTr="006D0811">
        <w:tc>
          <w:tcPr>
            <w:tcW w:w="821" w:type="dxa"/>
            <w:shd w:val="clear" w:color="auto" w:fill="auto"/>
          </w:tcPr>
          <w:p w:rsidR="00333C52" w:rsidRPr="002C73B7" w:rsidRDefault="00333C52" w:rsidP="00CC3621">
            <w:pPr>
              <w:spacing w:before="120"/>
              <w:jc w:val="center"/>
              <w:rPr>
                <w:rFonts w:ascii="Times New Roman" w:hAnsi="Times New Roman"/>
                <w:color w:val="1F497D"/>
                <w:sz w:val="26"/>
                <w:szCs w:val="26"/>
                <w:lang w:val="fr-FR"/>
              </w:rPr>
            </w:pPr>
            <w:r w:rsidRPr="002C73B7">
              <w:rPr>
                <w:rFonts w:ascii="Times New Roman" w:hAnsi="Times New Roman"/>
                <w:color w:val="1F497D"/>
                <w:sz w:val="26"/>
                <w:szCs w:val="26"/>
                <w:lang w:val="fr-FR"/>
              </w:rPr>
              <w:t>2</w:t>
            </w:r>
          </w:p>
        </w:tc>
        <w:tc>
          <w:tcPr>
            <w:tcW w:w="2973" w:type="dxa"/>
            <w:shd w:val="clear" w:color="auto" w:fill="auto"/>
          </w:tcPr>
          <w:p w:rsidR="00333C52" w:rsidRPr="002C73B7" w:rsidRDefault="00333C52" w:rsidP="00CC3621">
            <w:pPr>
              <w:spacing w:before="120"/>
              <w:jc w:val="both"/>
              <w:rPr>
                <w:rFonts w:ascii="Times New Roman" w:hAnsi="Times New Roman"/>
                <w:color w:val="1F497D"/>
                <w:sz w:val="26"/>
                <w:szCs w:val="26"/>
                <w:lang w:val="fr-FR"/>
              </w:rPr>
            </w:pPr>
            <w:r w:rsidRPr="002C73B7">
              <w:rPr>
                <w:rFonts w:ascii="Times New Roman" w:hAnsi="Times New Roman"/>
                <w:color w:val="1F497D"/>
                <w:sz w:val="26"/>
                <w:szCs w:val="26"/>
                <w:lang w:val="fr-FR"/>
              </w:rPr>
              <w:t>Cù Minh Hà</w:t>
            </w:r>
          </w:p>
        </w:tc>
        <w:tc>
          <w:tcPr>
            <w:tcW w:w="2551" w:type="dxa"/>
          </w:tcPr>
          <w:p w:rsidR="00333C52" w:rsidRPr="002C73B7" w:rsidRDefault="00D06F8E" w:rsidP="006D0811">
            <w:pPr>
              <w:jc w:val="center"/>
              <w:rPr>
                <w:color w:val="1F497D"/>
                <w:sz w:val="26"/>
                <w:szCs w:val="26"/>
              </w:rPr>
            </w:pPr>
            <w:r>
              <w:rPr>
                <w:color w:val="1F497D"/>
                <w:sz w:val="26"/>
                <w:szCs w:val="26"/>
              </w:rPr>
              <w:t>...</w:t>
            </w:r>
          </w:p>
        </w:tc>
        <w:tc>
          <w:tcPr>
            <w:tcW w:w="2551" w:type="dxa"/>
            <w:shd w:val="clear" w:color="auto" w:fill="auto"/>
          </w:tcPr>
          <w:p w:rsidR="00333C52" w:rsidRPr="002C73B7" w:rsidRDefault="00333C52" w:rsidP="00CC3621">
            <w:pPr>
              <w:jc w:val="center"/>
              <w:rPr>
                <w:rFonts w:ascii="Times New Roman" w:hAnsi="Times New Roman"/>
                <w:color w:val="1F497D"/>
                <w:sz w:val="26"/>
                <w:szCs w:val="26"/>
              </w:rPr>
            </w:pPr>
            <w:r w:rsidRPr="002C73B7">
              <w:rPr>
                <w:rFonts w:ascii="Times New Roman" w:hAnsi="Times New Roman"/>
                <w:color w:val="1F497D"/>
                <w:sz w:val="26"/>
                <w:szCs w:val="26"/>
              </w:rPr>
              <w:t>Thành viên HĐQT</w:t>
            </w:r>
          </w:p>
        </w:tc>
      </w:tr>
      <w:tr w:rsidR="00333C52" w:rsidRPr="002C73B7" w:rsidTr="006D0811">
        <w:tc>
          <w:tcPr>
            <w:tcW w:w="821" w:type="dxa"/>
            <w:shd w:val="clear" w:color="auto" w:fill="auto"/>
          </w:tcPr>
          <w:p w:rsidR="00333C52" w:rsidRPr="002C73B7" w:rsidRDefault="00333C52" w:rsidP="00CC3621">
            <w:pPr>
              <w:spacing w:before="120"/>
              <w:jc w:val="center"/>
              <w:rPr>
                <w:rFonts w:ascii="Times New Roman" w:hAnsi="Times New Roman"/>
                <w:color w:val="1F497D"/>
                <w:sz w:val="26"/>
                <w:szCs w:val="26"/>
                <w:lang w:val="fr-FR"/>
              </w:rPr>
            </w:pPr>
            <w:r w:rsidRPr="002C73B7">
              <w:rPr>
                <w:rFonts w:ascii="Times New Roman" w:hAnsi="Times New Roman"/>
                <w:color w:val="1F497D"/>
                <w:sz w:val="26"/>
                <w:szCs w:val="26"/>
                <w:lang w:val="fr-FR"/>
              </w:rPr>
              <w:t>3</w:t>
            </w:r>
          </w:p>
        </w:tc>
        <w:tc>
          <w:tcPr>
            <w:tcW w:w="2973" w:type="dxa"/>
            <w:shd w:val="clear" w:color="auto" w:fill="auto"/>
          </w:tcPr>
          <w:p w:rsidR="00333C52" w:rsidRPr="002C73B7" w:rsidRDefault="00333C52" w:rsidP="00CC3621">
            <w:pPr>
              <w:spacing w:before="120"/>
              <w:jc w:val="both"/>
              <w:rPr>
                <w:rFonts w:ascii="Times New Roman" w:hAnsi="Times New Roman"/>
                <w:color w:val="1F497D"/>
                <w:sz w:val="26"/>
                <w:szCs w:val="26"/>
                <w:lang w:val="fr-FR"/>
              </w:rPr>
            </w:pPr>
            <w:r w:rsidRPr="002C73B7">
              <w:rPr>
                <w:rFonts w:ascii="Times New Roman" w:hAnsi="Times New Roman"/>
                <w:color w:val="1F497D"/>
                <w:sz w:val="26"/>
                <w:szCs w:val="26"/>
                <w:lang w:val="fr-FR"/>
              </w:rPr>
              <w:t>Nguyễn Dương Hùng</w:t>
            </w:r>
          </w:p>
        </w:tc>
        <w:tc>
          <w:tcPr>
            <w:tcW w:w="2551" w:type="dxa"/>
          </w:tcPr>
          <w:p w:rsidR="00333C52" w:rsidRPr="002C73B7" w:rsidRDefault="00D06F8E" w:rsidP="006D0811">
            <w:pPr>
              <w:jc w:val="center"/>
              <w:rPr>
                <w:color w:val="1F497D"/>
                <w:sz w:val="28"/>
                <w:szCs w:val="28"/>
              </w:rPr>
            </w:pPr>
            <w:r>
              <w:rPr>
                <w:color w:val="1F497D"/>
                <w:sz w:val="26"/>
                <w:szCs w:val="26"/>
              </w:rPr>
              <w:t>...</w:t>
            </w:r>
          </w:p>
        </w:tc>
        <w:tc>
          <w:tcPr>
            <w:tcW w:w="2551" w:type="dxa"/>
            <w:shd w:val="clear" w:color="auto" w:fill="auto"/>
          </w:tcPr>
          <w:p w:rsidR="00333C52" w:rsidRPr="002C73B7" w:rsidRDefault="00333C52" w:rsidP="00CC3621">
            <w:pPr>
              <w:jc w:val="center"/>
              <w:rPr>
                <w:rFonts w:ascii="Times New Roman" w:hAnsi="Times New Roman"/>
                <w:color w:val="1F497D"/>
                <w:sz w:val="28"/>
                <w:szCs w:val="28"/>
              </w:rPr>
            </w:pPr>
            <w:r w:rsidRPr="002C73B7">
              <w:rPr>
                <w:rFonts w:ascii="Times New Roman" w:hAnsi="Times New Roman"/>
                <w:color w:val="1F497D"/>
                <w:sz w:val="26"/>
                <w:szCs w:val="26"/>
              </w:rPr>
              <w:t>Thành viên HĐQT</w:t>
            </w:r>
          </w:p>
        </w:tc>
      </w:tr>
      <w:tr w:rsidR="00333C52" w:rsidRPr="002C73B7" w:rsidTr="006D0811">
        <w:tc>
          <w:tcPr>
            <w:tcW w:w="821" w:type="dxa"/>
            <w:shd w:val="clear" w:color="auto" w:fill="auto"/>
          </w:tcPr>
          <w:p w:rsidR="00333C52" w:rsidRPr="002C73B7" w:rsidRDefault="00333C52" w:rsidP="00CC3621">
            <w:pPr>
              <w:spacing w:before="120"/>
              <w:jc w:val="center"/>
              <w:rPr>
                <w:rFonts w:ascii="Times New Roman" w:hAnsi="Times New Roman"/>
                <w:color w:val="1F497D"/>
                <w:sz w:val="26"/>
                <w:szCs w:val="26"/>
                <w:lang w:val="fr-FR"/>
              </w:rPr>
            </w:pPr>
            <w:r w:rsidRPr="002C73B7">
              <w:rPr>
                <w:rFonts w:ascii="Times New Roman" w:hAnsi="Times New Roman"/>
                <w:color w:val="1F497D"/>
                <w:sz w:val="26"/>
                <w:szCs w:val="26"/>
                <w:lang w:val="fr-FR"/>
              </w:rPr>
              <w:t>4</w:t>
            </w:r>
          </w:p>
        </w:tc>
        <w:tc>
          <w:tcPr>
            <w:tcW w:w="2973" w:type="dxa"/>
            <w:shd w:val="clear" w:color="auto" w:fill="auto"/>
          </w:tcPr>
          <w:p w:rsidR="00333C52" w:rsidRPr="002C73B7" w:rsidRDefault="00333C52" w:rsidP="00CC3621">
            <w:pPr>
              <w:spacing w:before="120"/>
              <w:jc w:val="both"/>
              <w:rPr>
                <w:rFonts w:ascii="Times New Roman" w:hAnsi="Times New Roman"/>
                <w:color w:val="1F497D"/>
                <w:sz w:val="26"/>
                <w:szCs w:val="26"/>
                <w:lang w:val="fr-FR"/>
              </w:rPr>
            </w:pPr>
            <w:r w:rsidRPr="002C73B7">
              <w:rPr>
                <w:rFonts w:ascii="Times New Roman" w:hAnsi="Times New Roman"/>
                <w:color w:val="1F497D"/>
                <w:sz w:val="26"/>
                <w:szCs w:val="26"/>
                <w:lang w:val="fr-FR"/>
              </w:rPr>
              <w:t>Hoàng Thị Duyên</w:t>
            </w:r>
          </w:p>
        </w:tc>
        <w:tc>
          <w:tcPr>
            <w:tcW w:w="2551" w:type="dxa"/>
          </w:tcPr>
          <w:p w:rsidR="00333C52" w:rsidRPr="002C73B7" w:rsidRDefault="00D06F8E" w:rsidP="006D0811">
            <w:pPr>
              <w:jc w:val="center"/>
              <w:rPr>
                <w:color w:val="1F497D"/>
                <w:sz w:val="28"/>
                <w:szCs w:val="28"/>
              </w:rPr>
            </w:pPr>
            <w:r>
              <w:rPr>
                <w:color w:val="1F497D"/>
                <w:sz w:val="26"/>
                <w:szCs w:val="26"/>
              </w:rPr>
              <w:t>...</w:t>
            </w:r>
          </w:p>
        </w:tc>
        <w:tc>
          <w:tcPr>
            <w:tcW w:w="2551" w:type="dxa"/>
            <w:shd w:val="clear" w:color="auto" w:fill="auto"/>
          </w:tcPr>
          <w:p w:rsidR="00333C52" w:rsidRPr="002C73B7" w:rsidRDefault="00333C52" w:rsidP="00CC3621">
            <w:pPr>
              <w:jc w:val="center"/>
              <w:rPr>
                <w:rFonts w:ascii="Times New Roman" w:hAnsi="Times New Roman"/>
                <w:color w:val="1F497D"/>
                <w:sz w:val="28"/>
                <w:szCs w:val="28"/>
              </w:rPr>
            </w:pPr>
            <w:r w:rsidRPr="002C73B7">
              <w:rPr>
                <w:rFonts w:ascii="Times New Roman" w:hAnsi="Times New Roman"/>
                <w:color w:val="1F497D"/>
                <w:sz w:val="26"/>
                <w:szCs w:val="26"/>
              </w:rPr>
              <w:t>Thành viên HĐQT</w:t>
            </w:r>
          </w:p>
        </w:tc>
      </w:tr>
      <w:tr w:rsidR="00333C52" w:rsidRPr="002C73B7" w:rsidTr="006D0811">
        <w:tc>
          <w:tcPr>
            <w:tcW w:w="821" w:type="dxa"/>
            <w:shd w:val="clear" w:color="auto" w:fill="auto"/>
          </w:tcPr>
          <w:p w:rsidR="00333C52" w:rsidRPr="002C73B7" w:rsidRDefault="00333C52" w:rsidP="00CC3621">
            <w:pPr>
              <w:spacing w:before="120"/>
              <w:jc w:val="center"/>
              <w:rPr>
                <w:rFonts w:ascii="Times New Roman" w:hAnsi="Times New Roman"/>
                <w:color w:val="1F497D"/>
                <w:sz w:val="26"/>
                <w:szCs w:val="26"/>
                <w:lang w:val="fr-FR"/>
              </w:rPr>
            </w:pPr>
            <w:r w:rsidRPr="002C73B7">
              <w:rPr>
                <w:rFonts w:ascii="Times New Roman" w:hAnsi="Times New Roman"/>
                <w:color w:val="1F497D"/>
                <w:sz w:val="26"/>
                <w:szCs w:val="26"/>
                <w:lang w:val="fr-FR"/>
              </w:rPr>
              <w:t>5</w:t>
            </w:r>
          </w:p>
        </w:tc>
        <w:tc>
          <w:tcPr>
            <w:tcW w:w="2973" w:type="dxa"/>
            <w:shd w:val="clear" w:color="auto" w:fill="auto"/>
          </w:tcPr>
          <w:p w:rsidR="00333C52" w:rsidRPr="002C73B7" w:rsidRDefault="00333C52" w:rsidP="00CC3621">
            <w:pPr>
              <w:spacing w:before="120"/>
              <w:jc w:val="both"/>
              <w:rPr>
                <w:rFonts w:ascii="Times New Roman" w:hAnsi="Times New Roman"/>
                <w:color w:val="1F497D"/>
                <w:sz w:val="26"/>
                <w:szCs w:val="26"/>
                <w:lang w:val="fr-FR"/>
              </w:rPr>
            </w:pPr>
            <w:r w:rsidRPr="002C73B7">
              <w:rPr>
                <w:rFonts w:ascii="Times New Roman" w:hAnsi="Times New Roman"/>
                <w:color w:val="1F497D"/>
                <w:sz w:val="26"/>
                <w:szCs w:val="26"/>
                <w:lang w:val="fr-FR"/>
              </w:rPr>
              <w:t>Đinh Thị Thúy Lệ</w:t>
            </w:r>
          </w:p>
        </w:tc>
        <w:tc>
          <w:tcPr>
            <w:tcW w:w="2551" w:type="dxa"/>
          </w:tcPr>
          <w:p w:rsidR="00333C52" w:rsidRPr="002C73B7" w:rsidRDefault="00D06F8E" w:rsidP="006D0811">
            <w:pPr>
              <w:jc w:val="center"/>
              <w:rPr>
                <w:color w:val="1F497D"/>
                <w:sz w:val="28"/>
                <w:szCs w:val="28"/>
              </w:rPr>
            </w:pPr>
            <w:r>
              <w:rPr>
                <w:color w:val="1F497D"/>
                <w:sz w:val="26"/>
                <w:szCs w:val="26"/>
              </w:rPr>
              <w:t>...</w:t>
            </w:r>
          </w:p>
        </w:tc>
        <w:tc>
          <w:tcPr>
            <w:tcW w:w="2551" w:type="dxa"/>
            <w:shd w:val="clear" w:color="auto" w:fill="auto"/>
          </w:tcPr>
          <w:p w:rsidR="00333C52" w:rsidRPr="002C73B7" w:rsidRDefault="00333C52" w:rsidP="00CC3621">
            <w:pPr>
              <w:jc w:val="center"/>
              <w:rPr>
                <w:rFonts w:ascii="Times New Roman" w:hAnsi="Times New Roman"/>
                <w:color w:val="1F497D"/>
                <w:sz w:val="28"/>
                <w:szCs w:val="28"/>
              </w:rPr>
            </w:pPr>
            <w:r w:rsidRPr="002C73B7">
              <w:rPr>
                <w:rFonts w:ascii="Times New Roman" w:hAnsi="Times New Roman"/>
                <w:color w:val="1F497D"/>
                <w:sz w:val="26"/>
                <w:szCs w:val="26"/>
              </w:rPr>
              <w:t>Thành viên HĐQT</w:t>
            </w:r>
          </w:p>
        </w:tc>
      </w:tr>
    </w:tbl>
    <w:p w:rsidR="00CC3621" w:rsidRPr="002C73B7" w:rsidRDefault="00CC3621" w:rsidP="00CC3621">
      <w:pPr>
        <w:widowControl w:val="0"/>
        <w:spacing w:beforeLines="40" w:afterLines="40"/>
        <w:ind w:right="60"/>
        <w:jc w:val="both"/>
        <w:rPr>
          <w:rFonts w:ascii="Times New Roman" w:eastAsia="Calibri" w:hAnsi="Times New Roman"/>
          <w:b/>
          <w:color w:val="1F497D"/>
          <w:sz w:val="28"/>
          <w:szCs w:val="28"/>
        </w:rPr>
      </w:pPr>
      <w:r w:rsidRPr="002C73B7">
        <w:rPr>
          <w:rFonts w:ascii="Times New Roman" w:eastAsia="Calibri" w:hAnsi="Times New Roman"/>
          <w:b/>
          <w:color w:val="1F497D"/>
          <w:sz w:val="28"/>
          <w:szCs w:val="28"/>
        </w:rPr>
        <w:lastRenderedPageBreak/>
        <w:t>4. Các vị trí lãnh đạo chủ chốt của khách hàng:</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915"/>
        <w:gridCol w:w="2162"/>
        <w:gridCol w:w="1897"/>
        <w:gridCol w:w="901"/>
        <w:gridCol w:w="1171"/>
        <w:gridCol w:w="1134"/>
      </w:tblGrid>
      <w:tr w:rsidR="00CC3621" w:rsidRPr="002C73B7" w:rsidTr="00333C52">
        <w:trPr>
          <w:trHeight w:val="755"/>
        </w:trPr>
        <w:tc>
          <w:tcPr>
            <w:tcW w:w="1915" w:type="dxa"/>
            <w:vAlign w:val="center"/>
          </w:tcPr>
          <w:p w:rsidR="00CC3621" w:rsidRPr="002C73B7" w:rsidRDefault="00CC3621" w:rsidP="00CC3621">
            <w:pPr>
              <w:widowControl w:val="0"/>
              <w:spacing w:beforeLines="40" w:afterLines="40"/>
              <w:ind w:right="60"/>
              <w:rPr>
                <w:rFonts w:ascii="Times New Roman" w:eastAsia="Calibri" w:hAnsi="Times New Roman"/>
                <w:b/>
                <w:color w:val="1F497D"/>
              </w:rPr>
            </w:pPr>
            <w:r w:rsidRPr="002C73B7">
              <w:rPr>
                <w:rFonts w:ascii="Times New Roman" w:eastAsia="Calibri" w:hAnsi="Times New Roman"/>
                <w:b/>
                <w:color w:val="1F497D"/>
              </w:rPr>
              <w:t>Chức danh</w:t>
            </w:r>
          </w:p>
        </w:tc>
        <w:tc>
          <w:tcPr>
            <w:tcW w:w="2162" w:type="dxa"/>
            <w:vAlign w:val="center"/>
          </w:tcPr>
          <w:p w:rsidR="00CC3621" w:rsidRPr="002C73B7" w:rsidRDefault="00CC3621" w:rsidP="00CC3621">
            <w:pPr>
              <w:widowControl w:val="0"/>
              <w:spacing w:beforeLines="40" w:afterLines="40"/>
              <w:ind w:right="60"/>
              <w:jc w:val="center"/>
              <w:rPr>
                <w:rFonts w:ascii="Times New Roman" w:eastAsia="Calibri" w:hAnsi="Times New Roman"/>
                <w:b/>
                <w:color w:val="1F497D"/>
              </w:rPr>
            </w:pPr>
            <w:r w:rsidRPr="002C73B7">
              <w:rPr>
                <w:rFonts w:ascii="Times New Roman" w:eastAsia="Calibri" w:hAnsi="Times New Roman"/>
                <w:b/>
                <w:color w:val="1F497D"/>
              </w:rPr>
              <w:t>Họ tên</w:t>
            </w:r>
          </w:p>
        </w:tc>
        <w:tc>
          <w:tcPr>
            <w:tcW w:w="1897" w:type="dxa"/>
            <w:vAlign w:val="center"/>
          </w:tcPr>
          <w:p w:rsidR="00CC3621" w:rsidRPr="002C73B7" w:rsidRDefault="00CC3621" w:rsidP="00CC3621">
            <w:pPr>
              <w:widowControl w:val="0"/>
              <w:spacing w:beforeLines="40" w:afterLines="40"/>
              <w:ind w:right="60"/>
              <w:jc w:val="center"/>
              <w:rPr>
                <w:rFonts w:ascii="Times New Roman" w:eastAsia="Calibri" w:hAnsi="Times New Roman"/>
                <w:b/>
                <w:color w:val="1F497D"/>
              </w:rPr>
            </w:pPr>
            <w:r w:rsidRPr="002C73B7">
              <w:rPr>
                <w:rFonts w:ascii="Times New Roman" w:eastAsia="Calibri" w:hAnsi="Times New Roman"/>
                <w:b/>
                <w:color w:val="1F497D"/>
              </w:rPr>
              <w:t>Lĩnh vực quản lý</w:t>
            </w:r>
          </w:p>
        </w:tc>
        <w:tc>
          <w:tcPr>
            <w:tcW w:w="901" w:type="dxa"/>
            <w:vAlign w:val="center"/>
          </w:tcPr>
          <w:p w:rsidR="00CC3621" w:rsidRPr="002C73B7" w:rsidRDefault="00CC3621" w:rsidP="00CC3621">
            <w:pPr>
              <w:widowControl w:val="0"/>
              <w:spacing w:beforeLines="40" w:afterLines="40"/>
              <w:ind w:right="60"/>
              <w:jc w:val="center"/>
              <w:rPr>
                <w:rFonts w:ascii="Times New Roman" w:eastAsia="Calibri" w:hAnsi="Times New Roman"/>
                <w:b/>
                <w:color w:val="1F497D"/>
              </w:rPr>
            </w:pPr>
            <w:r w:rsidRPr="002C73B7">
              <w:rPr>
                <w:rFonts w:ascii="Times New Roman" w:eastAsia="Calibri" w:hAnsi="Times New Roman"/>
                <w:b/>
                <w:color w:val="1F497D"/>
              </w:rPr>
              <w:t>Năm sinh</w:t>
            </w:r>
          </w:p>
        </w:tc>
        <w:tc>
          <w:tcPr>
            <w:tcW w:w="1171" w:type="dxa"/>
            <w:vAlign w:val="center"/>
          </w:tcPr>
          <w:p w:rsidR="00CC3621" w:rsidRPr="002C73B7" w:rsidRDefault="00CC3621" w:rsidP="00CC3621">
            <w:pPr>
              <w:widowControl w:val="0"/>
              <w:spacing w:beforeLines="40" w:afterLines="40"/>
              <w:ind w:right="60"/>
              <w:jc w:val="center"/>
              <w:rPr>
                <w:rFonts w:ascii="Times New Roman" w:eastAsia="Calibri" w:hAnsi="Times New Roman"/>
                <w:b/>
                <w:color w:val="1F497D"/>
              </w:rPr>
            </w:pPr>
            <w:r w:rsidRPr="002C73B7">
              <w:rPr>
                <w:rFonts w:ascii="Times New Roman" w:eastAsia="Calibri" w:hAnsi="Times New Roman"/>
                <w:b/>
                <w:color w:val="1F497D"/>
              </w:rPr>
              <w:t>Trình độ</w:t>
            </w:r>
          </w:p>
        </w:tc>
        <w:tc>
          <w:tcPr>
            <w:tcW w:w="1134" w:type="dxa"/>
          </w:tcPr>
          <w:p w:rsidR="00CC3621" w:rsidRPr="002C73B7" w:rsidRDefault="00CC3621" w:rsidP="00CC3621">
            <w:pPr>
              <w:widowControl w:val="0"/>
              <w:spacing w:beforeLines="40" w:afterLines="40"/>
              <w:ind w:right="60"/>
              <w:jc w:val="center"/>
              <w:rPr>
                <w:rFonts w:ascii="Times New Roman" w:eastAsia="Calibri" w:hAnsi="Times New Roman"/>
                <w:b/>
                <w:color w:val="1F497D"/>
              </w:rPr>
            </w:pPr>
            <w:r w:rsidRPr="002C73B7">
              <w:rPr>
                <w:rFonts w:ascii="Times New Roman" w:eastAsia="Calibri" w:hAnsi="Times New Roman"/>
                <w:b/>
                <w:color w:val="1F497D"/>
              </w:rPr>
              <w:t>Số năm công tác</w:t>
            </w:r>
          </w:p>
        </w:tc>
      </w:tr>
      <w:tr w:rsidR="00CC3621" w:rsidRPr="002C73B7" w:rsidTr="00333C52">
        <w:trPr>
          <w:trHeight w:val="800"/>
        </w:trPr>
        <w:tc>
          <w:tcPr>
            <w:tcW w:w="1915" w:type="dxa"/>
          </w:tcPr>
          <w:p w:rsidR="00CC3621" w:rsidRPr="002C73B7" w:rsidRDefault="00CC3621" w:rsidP="00CC3621">
            <w:pPr>
              <w:widowControl w:val="0"/>
              <w:spacing w:beforeLines="40" w:afterLines="40"/>
              <w:ind w:right="60"/>
              <w:rPr>
                <w:rFonts w:ascii="Times New Roman" w:eastAsia="Calibri" w:hAnsi="Times New Roman"/>
                <w:color w:val="1F497D"/>
                <w:sz w:val="26"/>
                <w:szCs w:val="26"/>
              </w:rPr>
            </w:pPr>
            <w:r w:rsidRPr="002C73B7">
              <w:rPr>
                <w:rFonts w:ascii="Times New Roman" w:eastAsia="Calibri" w:hAnsi="Times New Roman"/>
                <w:color w:val="1F497D"/>
                <w:sz w:val="26"/>
                <w:szCs w:val="26"/>
              </w:rPr>
              <w:t>CT HĐQT</w:t>
            </w:r>
          </w:p>
        </w:tc>
        <w:tc>
          <w:tcPr>
            <w:tcW w:w="2162" w:type="dxa"/>
          </w:tcPr>
          <w:p w:rsidR="00CC3621" w:rsidRPr="002C73B7" w:rsidRDefault="00CC3621" w:rsidP="00CC3621">
            <w:pPr>
              <w:widowControl w:val="0"/>
              <w:spacing w:beforeLines="40" w:afterLines="40"/>
              <w:ind w:right="60"/>
              <w:rPr>
                <w:rFonts w:ascii="Times New Roman" w:eastAsia="Calibri" w:hAnsi="Times New Roman"/>
                <w:color w:val="1F497D"/>
                <w:sz w:val="26"/>
                <w:szCs w:val="26"/>
              </w:rPr>
            </w:pPr>
            <w:r w:rsidRPr="002C73B7">
              <w:rPr>
                <w:rFonts w:ascii="Times New Roman" w:eastAsia="Calibri" w:hAnsi="Times New Roman"/>
                <w:color w:val="1F497D"/>
                <w:sz w:val="26"/>
                <w:szCs w:val="26"/>
              </w:rPr>
              <w:t>Nguyễn Quốc Huy</w:t>
            </w:r>
          </w:p>
        </w:tc>
        <w:tc>
          <w:tcPr>
            <w:tcW w:w="1897" w:type="dxa"/>
          </w:tcPr>
          <w:p w:rsidR="00CC3621" w:rsidRPr="002C73B7" w:rsidRDefault="00CC3621" w:rsidP="00CC3621">
            <w:pPr>
              <w:widowControl w:val="0"/>
              <w:spacing w:beforeLines="40" w:afterLines="40"/>
              <w:ind w:right="60"/>
              <w:rPr>
                <w:rFonts w:ascii="Times New Roman" w:eastAsia="Calibri" w:hAnsi="Times New Roman"/>
                <w:color w:val="1F497D"/>
                <w:sz w:val="26"/>
                <w:szCs w:val="26"/>
              </w:rPr>
            </w:pPr>
            <w:r w:rsidRPr="002C73B7">
              <w:rPr>
                <w:rFonts w:ascii="Times New Roman" w:eastAsia="Calibri" w:hAnsi="Times New Roman"/>
                <w:color w:val="1F497D"/>
                <w:sz w:val="26"/>
                <w:szCs w:val="26"/>
              </w:rPr>
              <w:t>Quản lý kinh doanh</w:t>
            </w:r>
          </w:p>
        </w:tc>
        <w:tc>
          <w:tcPr>
            <w:tcW w:w="901" w:type="dxa"/>
          </w:tcPr>
          <w:p w:rsidR="00CC3621" w:rsidRPr="002C73B7" w:rsidRDefault="00CC3621" w:rsidP="00CC3621">
            <w:pPr>
              <w:widowControl w:val="0"/>
              <w:spacing w:beforeLines="40" w:afterLines="40"/>
              <w:ind w:right="60"/>
              <w:rPr>
                <w:rFonts w:ascii="Times New Roman" w:eastAsia="Calibri" w:hAnsi="Times New Roman"/>
                <w:color w:val="1F497D"/>
                <w:sz w:val="26"/>
                <w:szCs w:val="26"/>
              </w:rPr>
            </w:pPr>
            <w:r w:rsidRPr="002C73B7">
              <w:rPr>
                <w:rFonts w:ascii="Times New Roman" w:eastAsia="Calibri" w:hAnsi="Times New Roman"/>
                <w:color w:val="1F497D"/>
                <w:sz w:val="26"/>
                <w:szCs w:val="26"/>
              </w:rPr>
              <w:t>1982</w:t>
            </w:r>
          </w:p>
        </w:tc>
        <w:tc>
          <w:tcPr>
            <w:tcW w:w="1171" w:type="dxa"/>
          </w:tcPr>
          <w:p w:rsidR="00CC3621" w:rsidRPr="002C73B7" w:rsidRDefault="00CC3621" w:rsidP="00CC3621">
            <w:pPr>
              <w:widowControl w:val="0"/>
              <w:spacing w:beforeLines="40" w:afterLines="40"/>
              <w:ind w:right="60"/>
              <w:rPr>
                <w:rFonts w:ascii="Times New Roman" w:eastAsia="Calibri" w:hAnsi="Times New Roman"/>
                <w:color w:val="1F497D"/>
                <w:sz w:val="26"/>
                <w:szCs w:val="26"/>
              </w:rPr>
            </w:pPr>
            <w:r w:rsidRPr="002C73B7">
              <w:rPr>
                <w:rFonts w:ascii="Times New Roman" w:eastAsia="Calibri" w:hAnsi="Times New Roman"/>
                <w:color w:val="1F497D"/>
                <w:sz w:val="26"/>
                <w:szCs w:val="26"/>
              </w:rPr>
              <w:t>Đại Học</w:t>
            </w:r>
          </w:p>
        </w:tc>
        <w:tc>
          <w:tcPr>
            <w:tcW w:w="1134" w:type="dxa"/>
          </w:tcPr>
          <w:p w:rsidR="00CC3621" w:rsidRPr="002C73B7" w:rsidRDefault="00CC3621" w:rsidP="00CC3621">
            <w:pPr>
              <w:widowControl w:val="0"/>
              <w:spacing w:beforeLines="40" w:afterLines="40"/>
              <w:ind w:right="60"/>
              <w:rPr>
                <w:rFonts w:ascii="Times New Roman" w:eastAsia="Calibri" w:hAnsi="Times New Roman"/>
                <w:color w:val="1F497D"/>
                <w:sz w:val="26"/>
                <w:szCs w:val="26"/>
              </w:rPr>
            </w:pPr>
            <w:r w:rsidRPr="002C73B7">
              <w:rPr>
                <w:rFonts w:ascii="Times New Roman" w:eastAsia="Calibri" w:hAnsi="Times New Roman"/>
                <w:color w:val="1F497D"/>
                <w:sz w:val="26"/>
                <w:szCs w:val="26"/>
              </w:rPr>
              <w:t>15 năm</w:t>
            </w:r>
          </w:p>
        </w:tc>
      </w:tr>
      <w:tr w:rsidR="00CC3621" w:rsidRPr="002C73B7" w:rsidTr="00333C52">
        <w:trPr>
          <w:trHeight w:val="1404"/>
        </w:trPr>
        <w:tc>
          <w:tcPr>
            <w:tcW w:w="1915" w:type="dxa"/>
          </w:tcPr>
          <w:p w:rsidR="00CC3621" w:rsidRPr="002C73B7" w:rsidRDefault="00CC3621" w:rsidP="00CC3621">
            <w:pPr>
              <w:widowControl w:val="0"/>
              <w:spacing w:beforeLines="40" w:afterLines="40"/>
              <w:ind w:right="60"/>
              <w:rPr>
                <w:rFonts w:ascii="Times New Roman" w:eastAsia="Calibri" w:hAnsi="Times New Roman"/>
                <w:color w:val="1F497D"/>
                <w:sz w:val="26"/>
                <w:szCs w:val="26"/>
              </w:rPr>
            </w:pPr>
            <w:r w:rsidRPr="002C73B7">
              <w:rPr>
                <w:rFonts w:ascii="Times New Roman" w:eastAsia="Calibri" w:hAnsi="Times New Roman"/>
                <w:color w:val="1F497D"/>
                <w:sz w:val="26"/>
                <w:szCs w:val="26"/>
              </w:rPr>
              <w:t>Giám đốc</w:t>
            </w:r>
          </w:p>
        </w:tc>
        <w:tc>
          <w:tcPr>
            <w:tcW w:w="2162" w:type="dxa"/>
          </w:tcPr>
          <w:p w:rsidR="00CC3621" w:rsidRPr="002C73B7" w:rsidRDefault="00CC3621" w:rsidP="00CC3621">
            <w:pPr>
              <w:widowControl w:val="0"/>
              <w:spacing w:beforeLines="40" w:afterLines="40"/>
              <w:ind w:right="60"/>
              <w:rPr>
                <w:rFonts w:ascii="Times New Roman" w:eastAsia="Calibri" w:hAnsi="Times New Roman"/>
                <w:color w:val="1F497D"/>
                <w:sz w:val="26"/>
                <w:szCs w:val="26"/>
              </w:rPr>
            </w:pPr>
            <w:r w:rsidRPr="002C73B7">
              <w:rPr>
                <w:rFonts w:ascii="Times New Roman" w:eastAsia="Calibri" w:hAnsi="Times New Roman"/>
                <w:color w:val="1F497D"/>
                <w:sz w:val="26"/>
                <w:szCs w:val="26"/>
              </w:rPr>
              <w:t>Cù Minh Hà</w:t>
            </w:r>
          </w:p>
        </w:tc>
        <w:tc>
          <w:tcPr>
            <w:tcW w:w="1897" w:type="dxa"/>
          </w:tcPr>
          <w:p w:rsidR="00CC3621" w:rsidRPr="002C73B7" w:rsidRDefault="00CC3621" w:rsidP="00CC3621">
            <w:pPr>
              <w:widowControl w:val="0"/>
              <w:spacing w:beforeLines="40" w:afterLines="40"/>
              <w:ind w:right="60"/>
              <w:rPr>
                <w:rFonts w:ascii="Times New Roman" w:eastAsia="Calibri" w:hAnsi="Times New Roman"/>
                <w:color w:val="1F497D"/>
                <w:sz w:val="26"/>
                <w:szCs w:val="26"/>
              </w:rPr>
            </w:pPr>
            <w:r w:rsidRPr="002C73B7">
              <w:rPr>
                <w:rFonts w:ascii="Times New Roman" w:eastAsia="Calibri" w:hAnsi="Times New Roman"/>
                <w:color w:val="1F497D"/>
                <w:sz w:val="26"/>
                <w:szCs w:val="26"/>
              </w:rPr>
              <w:t>Quản lý, điều hành các hoạt động của Công ty</w:t>
            </w:r>
          </w:p>
        </w:tc>
        <w:tc>
          <w:tcPr>
            <w:tcW w:w="901" w:type="dxa"/>
          </w:tcPr>
          <w:p w:rsidR="00CC3621" w:rsidRPr="002C73B7" w:rsidRDefault="00CC3621" w:rsidP="00CC3621">
            <w:pPr>
              <w:widowControl w:val="0"/>
              <w:spacing w:beforeLines="40" w:afterLines="40"/>
              <w:ind w:right="60"/>
              <w:rPr>
                <w:rFonts w:ascii="Times New Roman" w:eastAsia="Calibri" w:hAnsi="Times New Roman"/>
                <w:color w:val="1F497D"/>
                <w:sz w:val="26"/>
                <w:szCs w:val="26"/>
              </w:rPr>
            </w:pPr>
            <w:r w:rsidRPr="002C73B7">
              <w:rPr>
                <w:rFonts w:ascii="Times New Roman" w:eastAsia="Calibri" w:hAnsi="Times New Roman"/>
                <w:color w:val="1F497D"/>
                <w:sz w:val="26"/>
                <w:szCs w:val="26"/>
              </w:rPr>
              <w:t>1971</w:t>
            </w:r>
          </w:p>
        </w:tc>
        <w:tc>
          <w:tcPr>
            <w:tcW w:w="1171" w:type="dxa"/>
          </w:tcPr>
          <w:p w:rsidR="00CC3621" w:rsidRPr="002C73B7" w:rsidRDefault="00CC3621" w:rsidP="00CC3621">
            <w:pPr>
              <w:widowControl w:val="0"/>
              <w:spacing w:beforeLines="40" w:afterLines="40"/>
              <w:ind w:right="60"/>
              <w:rPr>
                <w:rFonts w:ascii="Times New Roman" w:eastAsia="Calibri" w:hAnsi="Times New Roman"/>
                <w:color w:val="1F497D"/>
                <w:sz w:val="26"/>
                <w:szCs w:val="26"/>
              </w:rPr>
            </w:pPr>
            <w:r w:rsidRPr="002C73B7">
              <w:rPr>
                <w:rFonts w:ascii="Times New Roman" w:eastAsia="Calibri" w:hAnsi="Times New Roman"/>
                <w:color w:val="1F497D"/>
                <w:sz w:val="26"/>
                <w:szCs w:val="26"/>
              </w:rPr>
              <w:t>Đại Học</w:t>
            </w:r>
          </w:p>
        </w:tc>
        <w:tc>
          <w:tcPr>
            <w:tcW w:w="1134" w:type="dxa"/>
          </w:tcPr>
          <w:p w:rsidR="00CC3621" w:rsidRPr="002C73B7" w:rsidRDefault="00CC3621" w:rsidP="00CC3621">
            <w:pPr>
              <w:widowControl w:val="0"/>
              <w:spacing w:beforeLines="40" w:afterLines="40"/>
              <w:ind w:right="60"/>
              <w:rPr>
                <w:rFonts w:ascii="Times New Roman" w:eastAsia="Calibri" w:hAnsi="Times New Roman"/>
                <w:color w:val="1F497D"/>
                <w:sz w:val="26"/>
                <w:szCs w:val="26"/>
              </w:rPr>
            </w:pPr>
            <w:r w:rsidRPr="002C73B7">
              <w:rPr>
                <w:rFonts w:ascii="Times New Roman" w:eastAsia="Calibri" w:hAnsi="Times New Roman"/>
                <w:color w:val="1F497D"/>
                <w:sz w:val="26"/>
                <w:szCs w:val="26"/>
              </w:rPr>
              <w:t>20 năm</w:t>
            </w:r>
          </w:p>
        </w:tc>
      </w:tr>
      <w:tr w:rsidR="00CC3621" w:rsidRPr="002C73B7" w:rsidTr="00333C52">
        <w:trPr>
          <w:trHeight w:val="785"/>
        </w:trPr>
        <w:tc>
          <w:tcPr>
            <w:tcW w:w="1915" w:type="dxa"/>
          </w:tcPr>
          <w:p w:rsidR="00CC3621" w:rsidRPr="002C73B7" w:rsidRDefault="00CC3621" w:rsidP="00CC3621">
            <w:pPr>
              <w:widowControl w:val="0"/>
              <w:spacing w:beforeLines="40" w:afterLines="40"/>
              <w:ind w:right="60"/>
              <w:rPr>
                <w:rFonts w:ascii="Times New Roman" w:eastAsia="Calibri" w:hAnsi="Times New Roman"/>
                <w:color w:val="1F497D"/>
                <w:sz w:val="26"/>
                <w:szCs w:val="26"/>
              </w:rPr>
            </w:pPr>
            <w:r w:rsidRPr="002C73B7">
              <w:rPr>
                <w:rFonts w:ascii="Times New Roman" w:eastAsia="Calibri" w:hAnsi="Times New Roman"/>
                <w:color w:val="1F497D"/>
                <w:sz w:val="26"/>
                <w:szCs w:val="26"/>
              </w:rPr>
              <w:t>Phó giám đốc tài chính</w:t>
            </w:r>
          </w:p>
        </w:tc>
        <w:tc>
          <w:tcPr>
            <w:tcW w:w="2162" w:type="dxa"/>
          </w:tcPr>
          <w:p w:rsidR="00CC3621" w:rsidRPr="002C73B7" w:rsidRDefault="00CC3621" w:rsidP="00CC3621">
            <w:pPr>
              <w:widowControl w:val="0"/>
              <w:spacing w:beforeLines="40" w:afterLines="40"/>
              <w:ind w:right="60"/>
              <w:rPr>
                <w:rFonts w:ascii="Times New Roman" w:eastAsia="Calibri" w:hAnsi="Times New Roman"/>
                <w:color w:val="1F497D"/>
                <w:sz w:val="26"/>
                <w:szCs w:val="26"/>
              </w:rPr>
            </w:pPr>
            <w:r w:rsidRPr="002C73B7">
              <w:rPr>
                <w:rFonts w:ascii="Times New Roman" w:eastAsia="Calibri" w:hAnsi="Times New Roman"/>
                <w:color w:val="1F497D"/>
                <w:sz w:val="26"/>
                <w:szCs w:val="26"/>
              </w:rPr>
              <w:t>Khuất Thị Lệ Huyên</w:t>
            </w:r>
          </w:p>
        </w:tc>
        <w:tc>
          <w:tcPr>
            <w:tcW w:w="1897" w:type="dxa"/>
          </w:tcPr>
          <w:p w:rsidR="00CC3621" w:rsidRPr="002C73B7" w:rsidRDefault="00CC3621" w:rsidP="00CC3621">
            <w:pPr>
              <w:widowControl w:val="0"/>
              <w:spacing w:beforeLines="40" w:afterLines="40"/>
              <w:ind w:right="60"/>
              <w:rPr>
                <w:rFonts w:ascii="Times New Roman" w:eastAsia="Calibri" w:hAnsi="Times New Roman"/>
                <w:color w:val="1F497D"/>
                <w:sz w:val="26"/>
                <w:szCs w:val="26"/>
              </w:rPr>
            </w:pPr>
            <w:r w:rsidRPr="002C73B7">
              <w:rPr>
                <w:rFonts w:ascii="Times New Roman" w:eastAsia="Calibri" w:hAnsi="Times New Roman"/>
                <w:color w:val="1F497D"/>
                <w:sz w:val="26"/>
                <w:szCs w:val="26"/>
              </w:rPr>
              <w:t>Tài Chính</w:t>
            </w:r>
          </w:p>
        </w:tc>
        <w:tc>
          <w:tcPr>
            <w:tcW w:w="901" w:type="dxa"/>
          </w:tcPr>
          <w:p w:rsidR="00CC3621" w:rsidRPr="002C73B7" w:rsidRDefault="00CC3621" w:rsidP="00CC3621">
            <w:pPr>
              <w:widowControl w:val="0"/>
              <w:spacing w:beforeLines="40" w:afterLines="40"/>
              <w:ind w:right="60"/>
              <w:rPr>
                <w:rFonts w:ascii="Times New Roman" w:eastAsia="Calibri" w:hAnsi="Times New Roman"/>
                <w:color w:val="1F497D"/>
                <w:sz w:val="26"/>
                <w:szCs w:val="26"/>
              </w:rPr>
            </w:pPr>
            <w:r w:rsidRPr="002C73B7">
              <w:rPr>
                <w:rFonts w:ascii="Times New Roman" w:eastAsia="Calibri" w:hAnsi="Times New Roman"/>
                <w:color w:val="1F497D"/>
                <w:sz w:val="26"/>
                <w:szCs w:val="26"/>
              </w:rPr>
              <w:t>1974</w:t>
            </w:r>
          </w:p>
        </w:tc>
        <w:tc>
          <w:tcPr>
            <w:tcW w:w="1171" w:type="dxa"/>
          </w:tcPr>
          <w:p w:rsidR="00CC3621" w:rsidRPr="002C73B7" w:rsidRDefault="00CC3621" w:rsidP="00CC3621">
            <w:pPr>
              <w:widowControl w:val="0"/>
              <w:spacing w:beforeLines="40" w:afterLines="40"/>
              <w:ind w:right="60"/>
              <w:rPr>
                <w:rFonts w:ascii="Times New Roman" w:eastAsia="Calibri" w:hAnsi="Times New Roman"/>
                <w:color w:val="1F497D"/>
                <w:sz w:val="26"/>
                <w:szCs w:val="26"/>
              </w:rPr>
            </w:pPr>
            <w:r w:rsidRPr="002C73B7">
              <w:rPr>
                <w:rFonts w:ascii="Times New Roman" w:eastAsia="Calibri" w:hAnsi="Times New Roman"/>
                <w:color w:val="1F497D"/>
                <w:sz w:val="26"/>
                <w:szCs w:val="26"/>
              </w:rPr>
              <w:t>Đại Học</w:t>
            </w:r>
          </w:p>
        </w:tc>
        <w:tc>
          <w:tcPr>
            <w:tcW w:w="1134" w:type="dxa"/>
          </w:tcPr>
          <w:p w:rsidR="00CC3621" w:rsidRPr="002C73B7" w:rsidRDefault="00CC3621" w:rsidP="00CC3621">
            <w:pPr>
              <w:widowControl w:val="0"/>
              <w:spacing w:beforeLines="40" w:afterLines="40"/>
              <w:ind w:right="60"/>
              <w:rPr>
                <w:rFonts w:ascii="Times New Roman" w:eastAsia="Calibri" w:hAnsi="Times New Roman"/>
                <w:color w:val="1F497D"/>
                <w:sz w:val="26"/>
                <w:szCs w:val="26"/>
              </w:rPr>
            </w:pPr>
            <w:r w:rsidRPr="002C73B7">
              <w:rPr>
                <w:rFonts w:ascii="Times New Roman" w:eastAsia="Calibri" w:hAnsi="Times New Roman"/>
                <w:color w:val="1F497D"/>
                <w:sz w:val="26"/>
                <w:szCs w:val="26"/>
              </w:rPr>
              <w:t>15 năm</w:t>
            </w:r>
          </w:p>
        </w:tc>
      </w:tr>
      <w:tr w:rsidR="00CC3621" w:rsidRPr="002C73B7" w:rsidTr="00333C52">
        <w:trPr>
          <w:trHeight w:val="800"/>
        </w:trPr>
        <w:tc>
          <w:tcPr>
            <w:tcW w:w="1915" w:type="dxa"/>
          </w:tcPr>
          <w:p w:rsidR="00CC3621" w:rsidRPr="002C73B7" w:rsidRDefault="00CC3621" w:rsidP="00CC3621">
            <w:pPr>
              <w:widowControl w:val="0"/>
              <w:spacing w:beforeLines="40" w:afterLines="40"/>
              <w:ind w:right="60"/>
              <w:rPr>
                <w:rFonts w:ascii="Times New Roman" w:eastAsia="Calibri" w:hAnsi="Times New Roman"/>
                <w:color w:val="1F497D"/>
                <w:sz w:val="26"/>
                <w:szCs w:val="26"/>
              </w:rPr>
            </w:pPr>
            <w:r w:rsidRPr="002C73B7">
              <w:rPr>
                <w:rFonts w:ascii="Times New Roman" w:eastAsia="Calibri" w:hAnsi="Times New Roman"/>
                <w:color w:val="1F497D"/>
                <w:sz w:val="26"/>
                <w:szCs w:val="26"/>
              </w:rPr>
              <w:t>Kế toán trưởng</w:t>
            </w:r>
          </w:p>
        </w:tc>
        <w:tc>
          <w:tcPr>
            <w:tcW w:w="2162" w:type="dxa"/>
          </w:tcPr>
          <w:p w:rsidR="00CC3621" w:rsidRPr="002C73B7" w:rsidRDefault="00CC3621" w:rsidP="00CC3621">
            <w:pPr>
              <w:widowControl w:val="0"/>
              <w:spacing w:beforeLines="40" w:afterLines="40"/>
              <w:ind w:right="60"/>
              <w:rPr>
                <w:rFonts w:ascii="Times New Roman" w:eastAsia="Calibri" w:hAnsi="Times New Roman"/>
                <w:color w:val="1F497D"/>
                <w:sz w:val="26"/>
                <w:szCs w:val="26"/>
              </w:rPr>
            </w:pPr>
            <w:r w:rsidRPr="002C73B7">
              <w:rPr>
                <w:rFonts w:ascii="Times New Roman" w:eastAsia="Calibri" w:hAnsi="Times New Roman"/>
                <w:color w:val="1F497D"/>
                <w:sz w:val="26"/>
                <w:szCs w:val="26"/>
              </w:rPr>
              <w:t>Nguyễn Thị Duyên</w:t>
            </w:r>
          </w:p>
        </w:tc>
        <w:tc>
          <w:tcPr>
            <w:tcW w:w="1897" w:type="dxa"/>
          </w:tcPr>
          <w:p w:rsidR="00CC3621" w:rsidRPr="002C73B7" w:rsidRDefault="00CC3621" w:rsidP="00CC3621">
            <w:pPr>
              <w:widowControl w:val="0"/>
              <w:spacing w:beforeLines="40" w:afterLines="40"/>
              <w:ind w:right="60"/>
              <w:rPr>
                <w:rFonts w:ascii="Times New Roman" w:eastAsia="Calibri" w:hAnsi="Times New Roman"/>
                <w:color w:val="1F497D"/>
                <w:sz w:val="26"/>
                <w:szCs w:val="26"/>
              </w:rPr>
            </w:pPr>
            <w:r w:rsidRPr="002C73B7">
              <w:rPr>
                <w:rFonts w:ascii="Times New Roman" w:eastAsia="Calibri" w:hAnsi="Times New Roman"/>
                <w:color w:val="1F497D"/>
                <w:sz w:val="26"/>
                <w:szCs w:val="26"/>
              </w:rPr>
              <w:t>Kế toán</w:t>
            </w:r>
          </w:p>
        </w:tc>
        <w:tc>
          <w:tcPr>
            <w:tcW w:w="901" w:type="dxa"/>
          </w:tcPr>
          <w:p w:rsidR="00CC3621" w:rsidRPr="002C73B7" w:rsidRDefault="00CC3621" w:rsidP="00CC3621">
            <w:pPr>
              <w:widowControl w:val="0"/>
              <w:spacing w:beforeLines="40" w:afterLines="40"/>
              <w:ind w:right="60"/>
              <w:rPr>
                <w:rFonts w:ascii="Times New Roman" w:eastAsia="Calibri" w:hAnsi="Times New Roman"/>
                <w:color w:val="1F497D"/>
                <w:sz w:val="26"/>
                <w:szCs w:val="26"/>
              </w:rPr>
            </w:pPr>
            <w:r w:rsidRPr="002C73B7">
              <w:rPr>
                <w:rFonts w:ascii="Times New Roman" w:eastAsia="Calibri" w:hAnsi="Times New Roman"/>
                <w:color w:val="1F497D"/>
                <w:sz w:val="26"/>
                <w:szCs w:val="26"/>
              </w:rPr>
              <w:t>1984</w:t>
            </w:r>
          </w:p>
        </w:tc>
        <w:tc>
          <w:tcPr>
            <w:tcW w:w="1171" w:type="dxa"/>
          </w:tcPr>
          <w:p w:rsidR="00CC3621" w:rsidRPr="002C73B7" w:rsidRDefault="00CC3621" w:rsidP="00CC3621">
            <w:pPr>
              <w:widowControl w:val="0"/>
              <w:spacing w:beforeLines="40" w:afterLines="40"/>
              <w:ind w:right="60"/>
              <w:rPr>
                <w:rFonts w:ascii="Times New Roman" w:eastAsia="Calibri" w:hAnsi="Times New Roman"/>
                <w:color w:val="1F497D"/>
                <w:sz w:val="26"/>
                <w:szCs w:val="26"/>
              </w:rPr>
            </w:pPr>
            <w:r w:rsidRPr="002C73B7">
              <w:rPr>
                <w:rFonts w:ascii="Times New Roman" w:eastAsia="Calibri" w:hAnsi="Times New Roman"/>
                <w:color w:val="1F497D"/>
                <w:sz w:val="26"/>
                <w:szCs w:val="26"/>
              </w:rPr>
              <w:t>Đại Học</w:t>
            </w:r>
          </w:p>
        </w:tc>
        <w:tc>
          <w:tcPr>
            <w:tcW w:w="1134" w:type="dxa"/>
          </w:tcPr>
          <w:p w:rsidR="00CC3621" w:rsidRPr="002C73B7" w:rsidRDefault="00CC3621" w:rsidP="00CC3621">
            <w:pPr>
              <w:widowControl w:val="0"/>
              <w:spacing w:beforeLines="40" w:afterLines="40"/>
              <w:ind w:right="60"/>
              <w:rPr>
                <w:rFonts w:ascii="Times New Roman" w:eastAsia="Calibri" w:hAnsi="Times New Roman"/>
                <w:color w:val="1F497D"/>
                <w:sz w:val="26"/>
                <w:szCs w:val="26"/>
              </w:rPr>
            </w:pPr>
            <w:r w:rsidRPr="002C73B7">
              <w:rPr>
                <w:rFonts w:ascii="Times New Roman" w:eastAsia="Calibri" w:hAnsi="Times New Roman"/>
                <w:color w:val="1F497D"/>
                <w:sz w:val="26"/>
                <w:szCs w:val="26"/>
              </w:rPr>
              <w:t>15 năm</w:t>
            </w:r>
          </w:p>
        </w:tc>
      </w:tr>
    </w:tbl>
    <w:p w:rsidR="00E91C74" w:rsidRPr="002C73B7" w:rsidRDefault="00E91C74" w:rsidP="00CC3621">
      <w:pPr>
        <w:pStyle w:val="Vnbnnidung20"/>
        <w:shd w:val="clear" w:color="auto" w:fill="auto"/>
        <w:spacing w:beforeLines="40" w:afterLines="40" w:line="240" w:lineRule="auto"/>
        <w:ind w:right="58"/>
        <w:jc w:val="both"/>
        <w:rPr>
          <w:rFonts w:eastAsia="Calibri"/>
          <w:bCs w:val="0"/>
          <w:color w:val="1F497D"/>
          <w:sz w:val="28"/>
          <w:szCs w:val="28"/>
        </w:rPr>
      </w:pPr>
      <w:r w:rsidRPr="002C73B7">
        <w:rPr>
          <w:rFonts w:eastAsia="Calibri"/>
          <w:bCs w:val="0"/>
          <w:color w:val="1F497D"/>
          <w:sz w:val="28"/>
          <w:szCs w:val="28"/>
        </w:rPr>
        <w:t xml:space="preserve">5. Người có liên quan của công ty </w:t>
      </w:r>
      <w:r w:rsidR="00330219">
        <w:rPr>
          <w:rFonts w:eastAsia="Calibri"/>
          <w:bCs w:val="0"/>
          <w:color w:val="1F497D"/>
          <w:sz w:val="28"/>
          <w:szCs w:val="28"/>
        </w:rPr>
        <w:t xml:space="preserve"> có dư nợ tại Agribank: Không</w:t>
      </w:r>
      <w:r w:rsidRPr="002C73B7">
        <w:rPr>
          <w:rFonts w:eastAsia="Calibri"/>
          <w:bCs w:val="0"/>
          <w:color w:val="1F497D"/>
          <w:sz w:val="28"/>
          <w:szCs w:val="28"/>
        </w:rPr>
        <w:t xml:space="preserve"> </w:t>
      </w:r>
    </w:p>
    <w:p w:rsidR="001D0800" w:rsidRPr="002C73B7" w:rsidRDefault="00CC3621" w:rsidP="00330219">
      <w:pPr>
        <w:spacing w:line="360" w:lineRule="auto"/>
        <w:jc w:val="both"/>
        <w:rPr>
          <w:rFonts w:ascii="Times New Roman" w:hAnsi="Times New Roman"/>
          <w:b/>
          <w:color w:val="1F497D"/>
          <w:sz w:val="28"/>
          <w:szCs w:val="28"/>
        </w:rPr>
      </w:pPr>
      <w:r w:rsidRPr="002C73B7">
        <w:rPr>
          <w:rFonts w:ascii="Times New Roman" w:hAnsi="Times New Roman"/>
          <w:b/>
          <w:color w:val="1F497D"/>
          <w:sz w:val="28"/>
          <w:szCs w:val="28"/>
        </w:rPr>
        <w:t>6.</w:t>
      </w:r>
      <w:r w:rsidR="00192715">
        <w:rPr>
          <w:rFonts w:ascii="Times New Roman" w:hAnsi="Times New Roman"/>
          <w:b/>
          <w:color w:val="1F497D"/>
          <w:sz w:val="28"/>
          <w:szCs w:val="28"/>
        </w:rPr>
        <w:t xml:space="preserve"> </w:t>
      </w:r>
      <w:r w:rsidR="00E1656E" w:rsidRPr="002C73B7">
        <w:rPr>
          <w:rFonts w:ascii="Times New Roman" w:hAnsi="Times New Roman"/>
          <w:b/>
          <w:color w:val="1F497D"/>
          <w:sz w:val="28"/>
          <w:szCs w:val="28"/>
        </w:rPr>
        <w:t>Hồ sơ pháp lý của khách hàng</w:t>
      </w:r>
      <w:r w:rsidR="00EA7F09" w:rsidRPr="002C73B7">
        <w:rPr>
          <w:rFonts w:ascii="Times New Roman" w:hAnsi="Times New Roman"/>
          <w:b/>
          <w:color w:val="1F497D"/>
          <w:sz w:val="28"/>
          <w:szCs w:val="28"/>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6274"/>
        <w:gridCol w:w="3048"/>
      </w:tblGrid>
      <w:tr w:rsidR="00F55DD8" w:rsidRPr="002C73B7" w:rsidTr="00333C52">
        <w:tc>
          <w:tcPr>
            <w:tcW w:w="6274" w:type="dxa"/>
            <w:shd w:val="clear" w:color="auto" w:fill="auto"/>
          </w:tcPr>
          <w:p w:rsidR="00F55DD8" w:rsidRPr="002C73B7" w:rsidRDefault="00F55DD8" w:rsidP="00AE3115">
            <w:pPr>
              <w:spacing w:line="360" w:lineRule="auto"/>
              <w:jc w:val="center"/>
              <w:rPr>
                <w:rFonts w:ascii="Times New Roman" w:hAnsi="Times New Roman"/>
                <w:b/>
                <w:color w:val="1F497D"/>
                <w:sz w:val="28"/>
                <w:szCs w:val="28"/>
              </w:rPr>
            </w:pPr>
            <w:r w:rsidRPr="002C73B7">
              <w:rPr>
                <w:rFonts w:ascii="Times New Roman" w:hAnsi="Times New Roman"/>
                <w:b/>
                <w:color w:val="1F497D"/>
                <w:sz w:val="28"/>
                <w:szCs w:val="28"/>
              </w:rPr>
              <w:t>Loại hồ sơ</w:t>
            </w:r>
          </w:p>
        </w:tc>
        <w:tc>
          <w:tcPr>
            <w:tcW w:w="3048" w:type="dxa"/>
            <w:shd w:val="clear" w:color="auto" w:fill="auto"/>
          </w:tcPr>
          <w:p w:rsidR="00F55DD8" w:rsidRPr="002C73B7" w:rsidRDefault="00F55DD8" w:rsidP="00AE3115">
            <w:pPr>
              <w:spacing w:line="360" w:lineRule="auto"/>
              <w:jc w:val="center"/>
              <w:rPr>
                <w:rFonts w:ascii="Times New Roman" w:hAnsi="Times New Roman"/>
                <w:b/>
                <w:color w:val="1F497D"/>
                <w:sz w:val="28"/>
                <w:szCs w:val="28"/>
              </w:rPr>
            </w:pPr>
            <w:r w:rsidRPr="002C73B7">
              <w:rPr>
                <w:rFonts w:ascii="Times New Roman" w:hAnsi="Times New Roman"/>
                <w:b/>
                <w:color w:val="1F497D"/>
                <w:sz w:val="28"/>
                <w:szCs w:val="28"/>
              </w:rPr>
              <w:t>Hình thức</w:t>
            </w:r>
          </w:p>
        </w:tc>
      </w:tr>
      <w:tr w:rsidR="00E1656E" w:rsidRPr="002C73B7" w:rsidTr="00333C52">
        <w:tc>
          <w:tcPr>
            <w:tcW w:w="6274" w:type="dxa"/>
            <w:shd w:val="clear" w:color="auto" w:fill="auto"/>
          </w:tcPr>
          <w:p w:rsidR="00E17B86" w:rsidRPr="002C73B7" w:rsidRDefault="006A14CF" w:rsidP="00B27DF6">
            <w:pPr>
              <w:spacing w:before="20" w:after="20" w:line="336" w:lineRule="auto"/>
              <w:jc w:val="both"/>
              <w:outlineLvl w:val="0"/>
              <w:rPr>
                <w:rFonts w:ascii="Times New Roman" w:hAnsi="Times New Roman"/>
                <w:color w:val="1F497D"/>
                <w:sz w:val="28"/>
                <w:szCs w:val="28"/>
                <w:lang w:val="fr-FR"/>
              </w:rPr>
            </w:pPr>
            <w:r w:rsidRPr="002C73B7">
              <w:rPr>
                <w:rFonts w:ascii="Times New Roman" w:hAnsi="Times New Roman"/>
                <w:color w:val="1F497D"/>
                <w:sz w:val="28"/>
                <w:szCs w:val="28"/>
                <w:lang w:val="fr-FR"/>
              </w:rPr>
              <w:t xml:space="preserve">Giấy chứng nhận ĐKDN, mã số doanh nghiệp: </w:t>
            </w:r>
            <w:r w:rsidR="00D06F8E">
              <w:rPr>
                <w:rFonts w:ascii="Times New Roman" w:hAnsi="Times New Roman"/>
                <w:color w:val="1F497D"/>
                <w:sz w:val="28"/>
                <w:szCs w:val="28"/>
                <w:lang w:val="fr-FR"/>
              </w:rPr>
              <w:t>....</w:t>
            </w:r>
            <w:r w:rsidRPr="002C73B7">
              <w:rPr>
                <w:rFonts w:ascii="Times New Roman" w:hAnsi="Times New Roman"/>
                <w:color w:val="1F497D"/>
                <w:sz w:val="28"/>
                <w:szCs w:val="28"/>
                <w:lang w:val="fr-FR"/>
              </w:rPr>
              <w:t>. Đăng ký lần đầu ngày 10/11/2004. Đăng ký thay đổi lần thứ 10 ngày 09/03/2015</w:t>
            </w:r>
          </w:p>
          <w:p w:rsidR="006A14CF" w:rsidRPr="002C73B7" w:rsidRDefault="006A14CF" w:rsidP="00B27DF6">
            <w:pPr>
              <w:spacing w:before="20" w:after="20" w:line="336" w:lineRule="auto"/>
              <w:jc w:val="both"/>
              <w:outlineLvl w:val="0"/>
              <w:rPr>
                <w:rFonts w:ascii="Times New Roman" w:hAnsi="Times New Roman"/>
                <w:color w:val="1F497D"/>
                <w:sz w:val="28"/>
                <w:szCs w:val="28"/>
              </w:rPr>
            </w:pPr>
            <w:r w:rsidRPr="002C73B7">
              <w:rPr>
                <w:rFonts w:ascii="Times New Roman" w:hAnsi="Times New Roman"/>
                <w:color w:val="1F497D"/>
                <w:sz w:val="28"/>
                <w:szCs w:val="28"/>
                <w:lang w:val="fr-FR"/>
              </w:rPr>
              <w:t>(Kèm theo giấy chứng nhận Đăng ký doanh nghiệp từ lần thứ 4 đến lần thứ 9)</w:t>
            </w:r>
          </w:p>
        </w:tc>
        <w:tc>
          <w:tcPr>
            <w:tcW w:w="3048" w:type="dxa"/>
            <w:shd w:val="clear" w:color="auto" w:fill="auto"/>
            <w:vAlign w:val="center"/>
          </w:tcPr>
          <w:p w:rsidR="00E17B86" w:rsidRPr="002C73B7" w:rsidRDefault="00F55DD8" w:rsidP="00AE3115">
            <w:pPr>
              <w:spacing w:line="360" w:lineRule="auto"/>
              <w:jc w:val="center"/>
              <w:rPr>
                <w:rFonts w:ascii="Times New Roman" w:hAnsi="Times New Roman"/>
                <w:color w:val="1F497D"/>
                <w:sz w:val="28"/>
                <w:szCs w:val="28"/>
              </w:rPr>
            </w:pPr>
            <w:r w:rsidRPr="002C73B7">
              <w:rPr>
                <w:rFonts w:ascii="Times New Roman" w:hAnsi="Times New Roman"/>
                <w:color w:val="1F497D"/>
                <w:sz w:val="28"/>
                <w:szCs w:val="28"/>
              </w:rPr>
              <w:t xml:space="preserve">Bản </w:t>
            </w:r>
            <w:r w:rsidR="00912F6E" w:rsidRPr="002C73B7">
              <w:rPr>
                <w:rFonts w:ascii="Times New Roman" w:hAnsi="Times New Roman"/>
                <w:color w:val="1F497D"/>
                <w:sz w:val="28"/>
                <w:szCs w:val="28"/>
              </w:rPr>
              <w:t>chứng thực</w:t>
            </w:r>
          </w:p>
        </w:tc>
      </w:tr>
      <w:tr w:rsidR="00317F98" w:rsidRPr="002C73B7" w:rsidTr="00333C52">
        <w:tc>
          <w:tcPr>
            <w:tcW w:w="6274" w:type="dxa"/>
            <w:shd w:val="clear" w:color="auto" w:fill="auto"/>
          </w:tcPr>
          <w:p w:rsidR="00317F98" w:rsidRPr="002C73B7" w:rsidRDefault="00317F98" w:rsidP="00D06F8E">
            <w:pPr>
              <w:spacing w:line="360" w:lineRule="auto"/>
              <w:jc w:val="both"/>
              <w:rPr>
                <w:rFonts w:ascii="Times New Roman" w:hAnsi="Times New Roman"/>
                <w:color w:val="1F497D"/>
                <w:sz w:val="28"/>
                <w:szCs w:val="28"/>
              </w:rPr>
            </w:pPr>
            <w:r w:rsidRPr="002C73B7">
              <w:rPr>
                <w:rFonts w:ascii="Times New Roman" w:hAnsi="Times New Roman"/>
                <w:color w:val="1F497D"/>
                <w:sz w:val="28"/>
                <w:szCs w:val="28"/>
              </w:rPr>
              <w:t xml:space="preserve">Giấy chứng nhận Đăng ký mẫu dấu số </w:t>
            </w:r>
            <w:r w:rsidR="00D06F8E">
              <w:rPr>
                <w:rFonts w:ascii="Times New Roman" w:hAnsi="Times New Roman"/>
                <w:color w:val="1F497D"/>
                <w:sz w:val="28"/>
                <w:szCs w:val="28"/>
              </w:rPr>
              <w:t>...</w:t>
            </w:r>
            <w:r w:rsidR="006A14CF" w:rsidRPr="002C73B7">
              <w:rPr>
                <w:rFonts w:ascii="Times New Roman" w:hAnsi="Times New Roman"/>
                <w:color w:val="1F497D"/>
                <w:sz w:val="28"/>
                <w:szCs w:val="28"/>
              </w:rPr>
              <w:t xml:space="preserve"> </w:t>
            </w:r>
            <w:r w:rsidRPr="002C73B7">
              <w:rPr>
                <w:rFonts w:ascii="Times New Roman" w:hAnsi="Times New Roman"/>
                <w:color w:val="1F497D"/>
                <w:sz w:val="28"/>
                <w:szCs w:val="28"/>
              </w:rPr>
              <w:t xml:space="preserve">/KĐMD – PC64 ngày </w:t>
            </w:r>
            <w:r w:rsidR="006A14CF" w:rsidRPr="002C73B7">
              <w:rPr>
                <w:rFonts w:ascii="Times New Roman" w:hAnsi="Times New Roman"/>
                <w:color w:val="1F497D"/>
                <w:sz w:val="28"/>
                <w:szCs w:val="28"/>
              </w:rPr>
              <w:t>04/05/2012</w:t>
            </w:r>
          </w:p>
        </w:tc>
        <w:tc>
          <w:tcPr>
            <w:tcW w:w="3048" w:type="dxa"/>
            <w:shd w:val="clear" w:color="auto" w:fill="auto"/>
            <w:vAlign w:val="center"/>
          </w:tcPr>
          <w:p w:rsidR="00317F98" w:rsidRPr="002C73B7" w:rsidRDefault="00317F98" w:rsidP="00AE3115">
            <w:pPr>
              <w:spacing w:line="360" w:lineRule="auto"/>
              <w:jc w:val="center"/>
              <w:rPr>
                <w:rFonts w:ascii="Times New Roman" w:hAnsi="Times New Roman"/>
                <w:color w:val="1F497D"/>
                <w:sz w:val="28"/>
                <w:szCs w:val="28"/>
              </w:rPr>
            </w:pPr>
            <w:r w:rsidRPr="002C73B7">
              <w:rPr>
                <w:rFonts w:ascii="Times New Roman" w:hAnsi="Times New Roman"/>
                <w:color w:val="1F497D"/>
                <w:sz w:val="28"/>
                <w:szCs w:val="28"/>
              </w:rPr>
              <w:t>Bản chứng thực</w:t>
            </w:r>
          </w:p>
        </w:tc>
      </w:tr>
      <w:tr w:rsidR="00E3677C" w:rsidRPr="002C73B7" w:rsidTr="00333C52">
        <w:tc>
          <w:tcPr>
            <w:tcW w:w="6274" w:type="dxa"/>
            <w:shd w:val="clear" w:color="auto" w:fill="auto"/>
          </w:tcPr>
          <w:p w:rsidR="00E3677C" w:rsidRPr="002C73B7" w:rsidRDefault="00F17D69" w:rsidP="00AE3115">
            <w:pPr>
              <w:spacing w:line="360" w:lineRule="auto"/>
              <w:jc w:val="both"/>
              <w:rPr>
                <w:rFonts w:ascii="Times New Roman" w:hAnsi="Times New Roman"/>
                <w:b/>
                <w:color w:val="1F497D"/>
                <w:sz w:val="28"/>
                <w:szCs w:val="28"/>
              </w:rPr>
            </w:pPr>
            <w:r w:rsidRPr="002C73B7">
              <w:rPr>
                <w:rFonts w:ascii="Times New Roman" w:hAnsi="Times New Roman"/>
                <w:b/>
                <w:color w:val="1F497D"/>
                <w:sz w:val="28"/>
                <w:szCs w:val="28"/>
              </w:rPr>
              <w:t>Năm 2012</w:t>
            </w:r>
          </w:p>
        </w:tc>
        <w:tc>
          <w:tcPr>
            <w:tcW w:w="3048" w:type="dxa"/>
            <w:shd w:val="clear" w:color="auto" w:fill="auto"/>
            <w:vAlign w:val="center"/>
          </w:tcPr>
          <w:p w:rsidR="00E3677C" w:rsidRPr="002C73B7" w:rsidRDefault="00E3677C" w:rsidP="00AE3115">
            <w:pPr>
              <w:spacing w:line="360" w:lineRule="auto"/>
              <w:jc w:val="center"/>
              <w:rPr>
                <w:rFonts w:ascii="Times New Roman" w:hAnsi="Times New Roman"/>
                <w:color w:val="1F497D"/>
                <w:sz w:val="28"/>
                <w:szCs w:val="28"/>
              </w:rPr>
            </w:pPr>
          </w:p>
        </w:tc>
      </w:tr>
      <w:tr w:rsidR="00414049" w:rsidRPr="002C73B7" w:rsidTr="00333C52">
        <w:tc>
          <w:tcPr>
            <w:tcW w:w="6274" w:type="dxa"/>
            <w:shd w:val="clear" w:color="auto" w:fill="auto"/>
          </w:tcPr>
          <w:p w:rsidR="00E3677C" w:rsidRPr="002C73B7" w:rsidRDefault="00547612" w:rsidP="00AE3115">
            <w:pPr>
              <w:spacing w:line="360" w:lineRule="auto"/>
              <w:jc w:val="both"/>
              <w:rPr>
                <w:rFonts w:ascii="Times New Roman" w:hAnsi="Times New Roman"/>
                <w:color w:val="1F497D"/>
                <w:sz w:val="28"/>
                <w:szCs w:val="28"/>
              </w:rPr>
            </w:pPr>
            <w:r w:rsidRPr="002C73B7">
              <w:rPr>
                <w:rFonts w:ascii="Times New Roman" w:hAnsi="Times New Roman"/>
                <w:color w:val="1F497D"/>
                <w:sz w:val="28"/>
                <w:szCs w:val="28"/>
              </w:rPr>
              <w:t>Điều lệ công ty năm 2012</w:t>
            </w:r>
          </w:p>
        </w:tc>
        <w:tc>
          <w:tcPr>
            <w:tcW w:w="3048" w:type="dxa"/>
            <w:shd w:val="clear" w:color="auto" w:fill="auto"/>
            <w:vAlign w:val="center"/>
          </w:tcPr>
          <w:p w:rsidR="00414049" w:rsidRPr="002C73B7" w:rsidRDefault="00414049" w:rsidP="00AE3115">
            <w:pPr>
              <w:spacing w:line="360" w:lineRule="auto"/>
              <w:jc w:val="center"/>
              <w:rPr>
                <w:rFonts w:ascii="Times New Roman" w:hAnsi="Times New Roman"/>
                <w:color w:val="1F497D"/>
                <w:sz w:val="28"/>
                <w:szCs w:val="28"/>
              </w:rPr>
            </w:pPr>
            <w:r w:rsidRPr="002C73B7">
              <w:rPr>
                <w:rFonts w:ascii="Times New Roman" w:hAnsi="Times New Roman"/>
                <w:color w:val="1F497D"/>
                <w:sz w:val="28"/>
                <w:szCs w:val="28"/>
              </w:rPr>
              <w:t>Bản chính</w:t>
            </w:r>
          </w:p>
        </w:tc>
      </w:tr>
      <w:tr w:rsidR="00E3677C" w:rsidRPr="002C73B7" w:rsidTr="00333C52">
        <w:tc>
          <w:tcPr>
            <w:tcW w:w="6274" w:type="dxa"/>
            <w:shd w:val="clear" w:color="auto" w:fill="auto"/>
          </w:tcPr>
          <w:p w:rsidR="00E3677C" w:rsidRPr="002C73B7" w:rsidRDefault="00E3677C" w:rsidP="00D361C0">
            <w:pPr>
              <w:spacing w:line="360" w:lineRule="auto"/>
              <w:jc w:val="both"/>
              <w:rPr>
                <w:rFonts w:ascii="Times New Roman" w:hAnsi="Times New Roman"/>
                <w:color w:val="1F497D"/>
                <w:sz w:val="28"/>
                <w:szCs w:val="28"/>
              </w:rPr>
            </w:pPr>
            <w:r w:rsidRPr="002C73B7">
              <w:rPr>
                <w:rFonts w:ascii="Times New Roman" w:hAnsi="Times New Roman"/>
                <w:color w:val="1F497D"/>
                <w:sz w:val="28"/>
                <w:szCs w:val="28"/>
              </w:rPr>
              <w:t xml:space="preserve">Biên bản họp đại hội đồng cổ đông công ty Cổ Phần </w:t>
            </w:r>
            <w:r w:rsidR="00D06F8E">
              <w:rPr>
                <w:rFonts w:ascii="Times New Roman" w:hAnsi="Times New Roman"/>
                <w:color w:val="1F497D"/>
                <w:sz w:val="28"/>
                <w:szCs w:val="28"/>
              </w:rPr>
              <w:t>.........</w:t>
            </w:r>
            <w:r w:rsidRPr="002C73B7">
              <w:rPr>
                <w:rFonts w:ascii="Times New Roman" w:hAnsi="Times New Roman"/>
                <w:color w:val="1F497D"/>
                <w:sz w:val="28"/>
                <w:szCs w:val="28"/>
              </w:rPr>
              <w:t xml:space="preserve"> số 01/2012/BB – PH ngày 22/04/2012</w:t>
            </w:r>
          </w:p>
        </w:tc>
        <w:tc>
          <w:tcPr>
            <w:tcW w:w="3048" w:type="dxa"/>
            <w:shd w:val="clear" w:color="auto" w:fill="auto"/>
            <w:vAlign w:val="center"/>
          </w:tcPr>
          <w:p w:rsidR="00E3677C" w:rsidRPr="002C73B7" w:rsidRDefault="00E3677C" w:rsidP="00AE3115">
            <w:pPr>
              <w:spacing w:line="360" w:lineRule="auto"/>
              <w:jc w:val="center"/>
              <w:rPr>
                <w:rFonts w:ascii="Times New Roman" w:hAnsi="Times New Roman"/>
                <w:color w:val="1F497D"/>
                <w:sz w:val="28"/>
                <w:szCs w:val="28"/>
              </w:rPr>
            </w:pPr>
            <w:r w:rsidRPr="002C73B7">
              <w:rPr>
                <w:rFonts w:ascii="Times New Roman" w:hAnsi="Times New Roman"/>
                <w:color w:val="1F497D"/>
                <w:sz w:val="28"/>
                <w:szCs w:val="28"/>
              </w:rPr>
              <w:t>Bản sao y công ty</w:t>
            </w:r>
          </w:p>
        </w:tc>
      </w:tr>
      <w:tr w:rsidR="00E3677C" w:rsidRPr="002C73B7" w:rsidTr="00333C52">
        <w:tc>
          <w:tcPr>
            <w:tcW w:w="6274" w:type="dxa"/>
            <w:shd w:val="clear" w:color="auto" w:fill="auto"/>
          </w:tcPr>
          <w:p w:rsidR="00E3677C" w:rsidRPr="002C73B7" w:rsidRDefault="00E3677C" w:rsidP="00D361C0">
            <w:pPr>
              <w:spacing w:line="360" w:lineRule="auto"/>
              <w:jc w:val="both"/>
              <w:rPr>
                <w:rFonts w:ascii="Times New Roman" w:hAnsi="Times New Roman"/>
                <w:color w:val="1F497D"/>
                <w:sz w:val="28"/>
                <w:szCs w:val="28"/>
              </w:rPr>
            </w:pPr>
            <w:r w:rsidRPr="002C73B7">
              <w:rPr>
                <w:rFonts w:ascii="Times New Roman" w:hAnsi="Times New Roman"/>
                <w:color w:val="1F497D"/>
                <w:sz w:val="28"/>
                <w:szCs w:val="28"/>
              </w:rPr>
              <w:t xml:space="preserve">Biên bản họp đại hội đồng cổ đông công ty Cổ Phần </w:t>
            </w:r>
            <w:r w:rsidR="00D06F8E">
              <w:rPr>
                <w:rFonts w:ascii="Times New Roman" w:hAnsi="Times New Roman"/>
                <w:color w:val="1F497D"/>
                <w:sz w:val="28"/>
                <w:szCs w:val="28"/>
              </w:rPr>
              <w:t>.........</w:t>
            </w:r>
            <w:r w:rsidRPr="002C73B7">
              <w:rPr>
                <w:rFonts w:ascii="Times New Roman" w:hAnsi="Times New Roman"/>
                <w:color w:val="1F497D"/>
                <w:sz w:val="28"/>
                <w:szCs w:val="28"/>
              </w:rPr>
              <w:t xml:space="preserve"> về việc bầu các chức danh công ty số 05/2012/BB-PH ngày 30/04/2012</w:t>
            </w:r>
          </w:p>
        </w:tc>
        <w:tc>
          <w:tcPr>
            <w:tcW w:w="3048" w:type="dxa"/>
            <w:shd w:val="clear" w:color="auto" w:fill="auto"/>
            <w:vAlign w:val="center"/>
          </w:tcPr>
          <w:p w:rsidR="00E3677C" w:rsidRPr="002C73B7" w:rsidRDefault="00E3677C" w:rsidP="00AE3115">
            <w:pPr>
              <w:spacing w:line="360" w:lineRule="auto"/>
              <w:jc w:val="center"/>
              <w:rPr>
                <w:rFonts w:ascii="Times New Roman" w:hAnsi="Times New Roman"/>
                <w:color w:val="1F497D"/>
                <w:sz w:val="28"/>
                <w:szCs w:val="28"/>
              </w:rPr>
            </w:pPr>
            <w:r w:rsidRPr="002C73B7">
              <w:rPr>
                <w:rFonts w:ascii="Times New Roman" w:hAnsi="Times New Roman"/>
                <w:color w:val="1F497D"/>
                <w:sz w:val="28"/>
                <w:szCs w:val="28"/>
              </w:rPr>
              <w:t>Bản sao y công ty</w:t>
            </w:r>
          </w:p>
        </w:tc>
      </w:tr>
      <w:tr w:rsidR="000A5AAC" w:rsidRPr="002C73B7" w:rsidTr="00333C52">
        <w:tc>
          <w:tcPr>
            <w:tcW w:w="6274" w:type="dxa"/>
            <w:shd w:val="clear" w:color="auto" w:fill="auto"/>
          </w:tcPr>
          <w:p w:rsidR="000A5AAC" w:rsidRPr="002C73B7" w:rsidRDefault="000A5AAC" w:rsidP="00D361C0">
            <w:pPr>
              <w:spacing w:line="360" w:lineRule="auto"/>
              <w:jc w:val="both"/>
              <w:rPr>
                <w:rFonts w:ascii="Times New Roman" w:hAnsi="Times New Roman"/>
                <w:color w:val="1F497D"/>
                <w:sz w:val="28"/>
                <w:szCs w:val="28"/>
              </w:rPr>
            </w:pPr>
            <w:r w:rsidRPr="002C73B7">
              <w:rPr>
                <w:rFonts w:ascii="Times New Roman" w:hAnsi="Times New Roman"/>
                <w:color w:val="1F497D"/>
                <w:sz w:val="28"/>
                <w:szCs w:val="28"/>
              </w:rPr>
              <w:lastRenderedPageBreak/>
              <w:t>Sổ đăng ký cổ đông  và thông báo lập sổ đăng ký cổ đông công ty thời điểm 01/05/2012</w:t>
            </w:r>
          </w:p>
        </w:tc>
        <w:tc>
          <w:tcPr>
            <w:tcW w:w="3048" w:type="dxa"/>
            <w:shd w:val="clear" w:color="auto" w:fill="auto"/>
            <w:vAlign w:val="center"/>
          </w:tcPr>
          <w:p w:rsidR="000A5AAC" w:rsidRPr="002C73B7" w:rsidRDefault="000A5AAC" w:rsidP="00AE3115">
            <w:pPr>
              <w:spacing w:line="360" w:lineRule="auto"/>
              <w:jc w:val="center"/>
              <w:rPr>
                <w:rFonts w:ascii="Times New Roman" w:hAnsi="Times New Roman"/>
                <w:color w:val="1F497D"/>
                <w:sz w:val="28"/>
                <w:szCs w:val="28"/>
              </w:rPr>
            </w:pPr>
            <w:r w:rsidRPr="002C73B7">
              <w:rPr>
                <w:rFonts w:ascii="Times New Roman" w:hAnsi="Times New Roman"/>
                <w:color w:val="1F497D"/>
                <w:sz w:val="28"/>
                <w:szCs w:val="28"/>
              </w:rPr>
              <w:t>Bản chính</w:t>
            </w:r>
          </w:p>
        </w:tc>
      </w:tr>
      <w:tr w:rsidR="00E3677C" w:rsidRPr="002C73B7" w:rsidTr="00333C52">
        <w:tc>
          <w:tcPr>
            <w:tcW w:w="6274" w:type="dxa"/>
            <w:shd w:val="clear" w:color="auto" w:fill="auto"/>
          </w:tcPr>
          <w:p w:rsidR="00E3677C" w:rsidRPr="002C73B7" w:rsidRDefault="00E3677C" w:rsidP="00D361C0">
            <w:pPr>
              <w:spacing w:line="360" w:lineRule="auto"/>
              <w:jc w:val="both"/>
              <w:rPr>
                <w:rFonts w:ascii="Times New Roman" w:hAnsi="Times New Roman"/>
                <w:color w:val="1F497D"/>
                <w:sz w:val="28"/>
                <w:szCs w:val="28"/>
              </w:rPr>
            </w:pPr>
            <w:r w:rsidRPr="002C73B7">
              <w:rPr>
                <w:rFonts w:ascii="Times New Roman" w:hAnsi="Times New Roman"/>
                <w:color w:val="1F497D"/>
                <w:sz w:val="28"/>
                <w:szCs w:val="28"/>
              </w:rPr>
              <w:t>Quyết định số 12/2012/QĐ/HĐQT ngày 09/05/2012 về việc bổ nhiệm ông Cù Minh Hà là giám đốc công ty + Chứng minh thư ( phô tô ) của ông Hà</w:t>
            </w:r>
          </w:p>
        </w:tc>
        <w:tc>
          <w:tcPr>
            <w:tcW w:w="3048" w:type="dxa"/>
            <w:shd w:val="clear" w:color="auto" w:fill="auto"/>
            <w:vAlign w:val="center"/>
          </w:tcPr>
          <w:p w:rsidR="00E3677C" w:rsidRPr="002C73B7" w:rsidRDefault="00E3677C" w:rsidP="00AE3115">
            <w:pPr>
              <w:spacing w:line="360" w:lineRule="auto"/>
              <w:jc w:val="center"/>
              <w:rPr>
                <w:rFonts w:ascii="Times New Roman" w:hAnsi="Times New Roman"/>
                <w:color w:val="1F497D"/>
                <w:sz w:val="28"/>
                <w:szCs w:val="28"/>
              </w:rPr>
            </w:pPr>
            <w:r w:rsidRPr="002C73B7">
              <w:rPr>
                <w:rFonts w:ascii="Times New Roman" w:hAnsi="Times New Roman"/>
                <w:color w:val="1F497D"/>
                <w:sz w:val="28"/>
                <w:szCs w:val="28"/>
              </w:rPr>
              <w:t>Bản chính</w:t>
            </w:r>
          </w:p>
        </w:tc>
      </w:tr>
      <w:tr w:rsidR="00E3677C" w:rsidRPr="002C73B7" w:rsidTr="00333C52">
        <w:tc>
          <w:tcPr>
            <w:tcW w:w="6274" w:type="dxa"/>
            <w:shd w:val="clear" w:color="auto" w:fill="auto"/>
          </w:tcPr>
          <w:p w:rsidR="00E3677C" w:rsidRPr="002C73B7" w:rsidRDefault="00E3677C" w:rsidP="00D361C0">
            <w:pPr>
              <w:spacing w:line="360" w:lineRule="auto"/>
              <w:jc w:val="both"/>
              <w:rPr>
                <w:rFonts w:ascii="Times New Roman" w:hAnsi="Times New Roman"/>
                <w:color w:val="1F497D"/>
                <w:sz w:val="28"/>
                <w:szCs w:val="28"/>
              </w:rPr>
            </w:pPr>
            <w:r w:rsidRPr="002C73B7">
              <w:rPr>
                <w:rFonts w:ascii="Times New Roman" w:hAnsi="Times New Roman"/>
                <w:color w:val="1F497D"/>
                <w:sz w:val="28"/>
                <w:szCs w:val="28"/>
              </w:rPr>
              <w:t xml:space="preserve">Biên bản họp góp vốn của công ty ngày 07/2012/BB – PH </w:t>
            </w:r>
          </w:p>
        </w:tc>
        <w:tc>
          <w:tcPr>
            <w:tcW w:w="3048" w:type="dxa"/>
            <w:shd w:val="clear" w:color="auto" w:fill="auto"/>
            <w:vAlign w:val="center"/>
          </w:tcPr>
          <w:p w:rsidR="00E3677C" w:rsidRPr="002C73B7" w:rsidRDefault="00E3677C" w:rsidP="00AE3115">
            <w:pPr>
              <w:spacing w:line="360" w:lineRule="auto"/>
              <w:jc w:val="center"/>
              <w:rPr>
                <w:rFonts w:ascii="Times New Roman" w:hAnsi="Times New Roman"/>
                <w:color w:val="1F497D"/>
                <w:sz w:val="28"/>
                <w:szCs w:val="28"/>
              </w:rPr>
            </w:pPr>
            <w:r w:rsidRPr="002C73B7">
              <w:rPr>
                <w:rFonts w:ascii="Times New Roman" w:hAnsi="Times New Roman"/>
                <w:color w:val="1F497D"/>
                <w:sz w:val="28"/>
                <w:szCs w:val="28"/>
              </w:rPr>
              <w:t>Bản chính</w:t>
            </w:r>
          </w:p>
        </w:tc>
      </w:tr>
      <w:tr w:rsidR="00E3677C" w:rsidRPr="002C73B7" w:rsidTr="00333C52">
        <w:tc>
          <w:tcPr>
            <w:tcW w:w="6274" w:type="dxa"/>
            <w:shd w:val="clear" w:color="auto" w:fill="auto"/>
          </w:tcPr>
          <w:p w:rsidR="00E3677C" w:rsidRPr="002C73B7" w:rsidRDefault="00E3677C" w:rsidP="00D361C0">
            <w:pPr>
              <w:spacing w:line="360" w:lineRule="auto"/>
              <w:jc w:val="both"/>
              <w:rPr>
                <w:rFonts w:ascii="Times New Roman" w:hAnsi="Times New Roman"/>
                <w:color w:val="1F497D"/>
                <w:sz w:val="28"/>
                <w:szCs w:val="28"/>
              </w:rPr>
            </w:pPr>
            <w:r w:rsidRPr="002C73B7">
              <w:rPr>
                <w:rFonts w:ascii="Times New Roman" w:hAnsi="Times New Roman"/>
                <w:color w:val="1F497D"/>
                <w:sz w:val="28"/>
                <w:szCs w:val="28"/>
              </w:rPr>
              <w:t>Sổ đăng ký góp vốn cổ đông  ngày 31 tháng 12 năm 2012</w:t>
            </w:r>
          </w:p>
        </w:tc>
        <w:tc>
          <w:tcPr>
            <w:tcW w:w="3048" w:type="dxa"/>
            <w:shd w:val="clear" w:color="auto" w:fill="auto"/>
            <w:vAlign w:val="center"/>
          </w:tcPr>
          <w:p w:rsidR="00E3677C" w:rsidRPr="002C73B7" w:rsidRDefault="00E3677C" w:rsidP="00AE3115">
            <w:pPr>
              <w:spacing w:line="360" w:lineRule="auto"/>
              <w:jc w:val="center"/>
              <w:rPr>
                <w:rFonts w:ascii="Times New Roman" w:hAnsi="Times New Roman"/>
                <w:color w:val="1F497D"/>
                <w:sz w:val="28"/>
                <w:szCs w:val="28"/>
              </w:rPr>
            </w:pPr>
            <w:r w:rsidRPr="002C73B7">
              <w:rPr>
                <w:rFonts w:ascii="Times New Roman" w:hAnsi="Times New Roman"/>
                <w:color w:val="1F497D"/>
                <w:sz w:val="28"/>
                <w:szCs w:val="28"/>
              </w:rPr>
              <w:t>Bản chính</w:t>
            </w:r>
          </w:p>
        </w:tc>
      </w:tr>
      <w:tr w:rsidR="00F17D69" w:rsidRPr="002C73B7" w:rsidTr="00333C52">
        <w:tc>
          <w:tcPr>
            <w:tcW w:w="6274" w:type="dxa"/>
            <w:shd w:val="clear" w:color="auto" w:fill="auto"/>
          </w:tcPr>
          <w:p w:rsidR="00F17D69" w:rsidRPr="002C73B7" w:rsidRDefault="00F17D69" w:rsidP="00D361C0">
            <w:pPr>
              <w:spacing w:line="360" w:lineRule="auto"/>
              <w:jc w:val="both"/>
              <w:rPr>
                <w:rFonts w:ascii="Times New Roman" w:hAnsi="Times New Roman"/>
                <w:b/>
                <w:color w:val="1F497D"/>
                <w:sz w:val="28"/>
                <w:szCs w:val="28"/>
              </w:rPr>
            </w:pPr>
            <w:r w:rsidRPr="002C73B7">
              <w:rPr>
                <w:rFonts w:ascii="Times New Roman" w:hAnsi="Times New Roman"/>
                <w:b/>
                <w:color w:val="1F497D"/>
                <w:sz w:val="28"/>
                <w:szCs w:val="28"/>
              </w:rPr>
              <w:t>Năm 2013</w:t>
            </w:r>
          </w:p>
        </w:tc>
        <w:tc>
          <w:tcPr>
            <w:tcW w:w="3048" w:type="dxa"/>
            <w:shd w:val="clear" w:color="auto" w:fill="auto"/>
            <w:vAlign w:val="center"/>
          </w:tcPr>
          <w:p w:rsidR="00F17D69" w:rsidRPr="002C73B7" w:rsidRDefault="00F17D69" w:rsidP="00AE3115">
            <w:pPr>
              <w:spacing w:line="360" w:lineRule="auto"/>
              <w:jc w:val="center"/>
              <w:rPr>
                <w:rFonts w:ascii="Times New Roman" w:hAnsi="Times New Roman"/>
                <w:color w:val="1F497D"/>
                <w:sz w:val="28"/>
                <w:szCs w:val="28"/>
              </w:rPr>
            </w:pPr>
          </w:p>
        </w:tc>
      </w:tr>
      <w:tr w:rsidR="002812C9" w:rsidRPr="002C73B7" w:rsidTr="00333C52">
        <w:tc>
          <w:tcPr>
            <w:tcW w:w="6274" w:type="dxa"/>
            <w:shd w:val="clear" w:color="auto" w:fill="auto"/>
          </w:tcPr>
          <w:p w:rsidR="002812C9" w:rsidRPr="002C73B7" w:rsidRDefault="002812C9" w:rsidP="00D361C0">
            <w:pPr>
              <w:spacing w:line="360" w:lineRule="auto"/>
              <w:jc w:val="both"/>
              <w:rPr>
                <w:rFonts w:ascii="Times New Roman" w:hAnsi="Times New Roman"/>
                <w:color w:val="1F497D"/>
                <w:sz w:val="28"/>
                <w:szCs w:val="28"/>
              </w:rPr>
            </w:pPr>
            <w:r w:rsidRPr="002C73B7">
              <w:rPr>
                <w:rFonts w:ascii="Times New Roman" w:hAnsi="Times New Roman"/>
                <w:color w:val="1F497D"/>
                <w:sz w:val="28"/>
                <w:szCs w:val="28"/>
              </w:rPr>
              <w:t>Hồ sơ chuyển nhượng cổ phần từ ông Vương Tiến Đạt cho bà Đinh Thị Thúy Lệ.</w:t>
            </w:r>
          </w:p>
        </w:tc>
        <w:tc>
          <w:tcPr>
            <w:tcW w:w="3048" w:type="dxa"/>
            <w:shd w:val="clear" w:color="auto" w:fill="auto"/>
            <w:vAlign w:val="center"/>
          </w:tcPr>
          <w:p w:rsidR="002812C9" w:rsidRPr="002C73B7" w:rsidRDefault="00BD7764" w:rsidP="00AE3115">
            <w:pPr>
              <w:spacing w:line="360" w:lineRule="auto"/>
              <w:jc w:val="center"/>
              <w:rPr>
                <w:rFonts w:ascii="Times New Roman" w:hAnsi="Times New Roman"/>
                <w:color w:val="1F497D"/>
                <w:sz w:val="28"/>
                <w:szCs w:val="28"/>
              </w:rPr>
            </w:pPr>
            <w:r w:rsidRPr="002C73B7">
              <w:rPr>
                <w:rFonts w:ascii="Times New Roman" w:hAnsi="Times New Roman"/>
                <w:color w:val="1F497D"/>
                <w:sz w:val="28"/>
                <w:szCs w:val="28"/>
              </w:rPr>
              <w:t>Bản chính</w:t>
            </w:r>
          </w:p>
        </w:tc>
      </w:tr>
      <w:tr w:rsidR="00E1656E" w:rsidRPr="002C73B7" w:rsidTr="00333C52">
        <w:tc>
          <w:tcPr>
            <w:tcW w:w="6274" w:type="dxa"/>
            <w:shd w:val="clear" w:color="auto" w:fill="auto"/>
          </w:tcPr>
          <w:p w:rsidR="00E17B86" w:rsidRPr="002C73B7" w:rsidRDefault="00547612" w:rsidP="00AE3115">
            <w:pPr>
              <w:spacing w:line="360" w:lineRule="auto"/>
              <w:jc w:val="both"/>
              <w:rPr>
                <w:rFonts w:ascii="Times New Roman" w:hAnsi="Times New Roman"/>
                <w:color w:val="1F497D"/>
                <w:sz w:val="28"/>
                <w:szCs w:val="28"/>
              </w:rPr>
            </w:pPr>
            <w:r w:rsidRPr="002C73B7">
              <w:rPr>
                <w:rFonts w:ascii="Times New Roman" w:hAnsi="Times New Roman"/>
                <w:color w:val="1F497D"/>
                <w:sz w:val="28"/>
                <w:szCs w:val="28"/>
              </w:rPr>
              <w:t xml:space="preserve">Danh sách cổ đông công ty </w:t>
            </w:r>
            <w:r w:rsidR="00D06F8E">
              <w:rPr>
                <w:rFonts w:ascii="Times New Roman" w:hAnsi="Times New Roman"/>
                <w:color w:val="1F497D"/>
                <w:sz w:val="28"/>
                <w:szCs w:val="28"/>
              </w:rPr>
              <w:t>.........</w:t>
            </w:r>
            <w:r w:rsidRPr="002C73B7">
              <w:rPr>
                <w:rFonts w:ascii="Times New Roman" w:hAnsi="Times New Roman"/>
                <w:color w:val="1F497D"/>
                <w:sz w:val="28"/>
                <w:szCs w:val="28"/>
              </w:rPr>
              <w:t xml:space="preserve"> ngày 01 tháng 11 năm 2013 ( bản mới nhất )</w:t>
            </w:r>
          </w:p>
        </w:tc>
        <w:tc>
          <w:tcPr>
            <w:tcW w:w="3048" w:type="dxa"/>
            <w:shd w:val="clear" w:color="auto" w:fill="auto"/>
            <w:vAlign w:val="center"/>
          </w:tcPr>
          <w:p w:rsidR="00E17B86" w:rsidRPr="002C73B7" w:rsidRDefault="00E30C77" w:rsidP="00AE3115">
            <w:pPr>
              <w:spacing w:line="360" w:lineRule="auto"/>
              <w:jc w:val="center"/>
              <w:rPr>
                <w:rFonts w:ascii="Times New Roman" w:hAnsi="Times New Roman"/>
                <w:color w:val="1F497D"/>
                <w:sz w:val="28"/>
                <w:szCs w:val="28"/>
              </w:rPr>
            </w:pPr>
            <w:r w:rsidRPr="002C73B7">
              <w:rPr>
                <w:rFonts w:ascii="Times New Roman" w:hAnsi="Times New Roman"/>
                <w:color w:val="1F497D"/>
                <w:sz w:val="28"/>
                <w:szCs w:val="28"/>
              </w:rPr>
              <w:t>Bản chính</w:t>
            </w:r>
          </w:p>
        </w:tc>
      </w:tr>
      <w:tr w:rsidR="00E1656E" w:rsidRPr="002C73B7" w:rsidTr="00333C52">
        <w:tc>
          <w:tcPr>
            <w:tcW w:w="6274" w:type="dxa"/>
            <w:shd w:val="clear" w:color="auto" w:fill="auto"/>
          </w:tcPr>
          <w:p w:rsidR="00E17B86" w:rsidRPr="002C73B7" w:rsidRDefault="00547612" w:rsidP="002812C9">
            <w:pPr>
              <w:spacing w:line="360" w:lineRule="auto"/>
              <w:jc w:val="both"/>
              <w:rPr>
                <w:rFonts w:ascii="Times New Roman" w:hAnsi="Times New Roman"/>
                <w:color w:val="1F497D"/>
                <w:sz w:val="28"/>
                <w:szCs w:val="28"/>
              </w:rPr>
            </w:pPr>
            <w:r w:rsidRPr="002C73B7">
              <w:rPr>
                <w:rFonts w:ascii="Times New Roman" w:hAnsi="Times New Roman"/>
                <w:color w:val="1F497D"/>
                <w:sz w:val="28"/>
                <w:szCs w:val="28"/>
              </w:rPr>
              <w:t xml:space="preserve">Sổ đăng ký cổ đông  và thông báo lập sổ đăng ký cổ đông </w:t>
            </w:r>
            <w:r w:rsidR="002812C9" w:rsidRPr="002C73B7">
              <w:rPr>
                <w:rFonts w:ascii="Times New Roman" w:hAnsi="Times New Roman"/>
                <w:color w:val="1F497D"/>
                <w:sz w:val="28"/>
                <w:szCs w:val="28"/>
              </w:rPr>
              <w:t xml:space="preserve">công ty </w:t>
            </w:r>
            <w:r w:rsidRPr="002C73B7">
              <w:rPr>
                <w:rFonts w:ascii="Times New Roman" w:hAnsi="Times New Roman"/>
                <w:color w:val="1F497D"/>
                <w:sz w:val="28"/>
                <w:szCs w:val="28"/>
              </w:rPr>
              <w:t xml:space="preserve"> thời điểm 01/11/2013; 02/11/2013 ( Thời điểm gần nhất)</w:t>
            </w:r>
          </w:p>
        </w:tc>
        <w:tc>
          <w:tcPr>
            <w:tcW w:w="3048" w:type="dxa"/>
            <w:shd w:val="clear" w:color="auto" w:fill="auto"/>
            <w:vAlign w:val="center"/>
          </w:tcPr>
          <w:p w:rsidR="00E17B86" w:rsidRPr="002C73B7" w:rsidRDefault="00E30C77" w:rsidP="00AE3115">
            <w:pPr>
              <w:spacing w:line="360" w:lineRule="auto"/>
              <w:jc w:val="center"/>
              <w:rPr>
                <w:rFonts w:ascii="Times New Roman" w:hAnsi="Times New Roman"/>
                <w:color w:val="1F497D"/>
                <w:sz w:val="28"/>
                <w:szCs w:val="28"/>
              </w:rPr>
            </w:pPr>
            <w:r w:rsidRPr="002C73B7">
              <w:rPr>
                <w:rFonts w:ascii="Times New Roman" w:hAnsi="Times New Roman"/>
                <w:color w:val="1F497D"/>
                <w:sz w:val="28"/>
                <w:szCs w:val="28"/>
              </w:rPr>
              <w:t>Bản chính</w:t>
            </w:r>
          </w:p>
        </w:tc>
      </w:tr>
      <w:tr w:rsidR="00E3677C" w:rsidRPr="002C73B7" w:rsidTr="00333C52">
        <w:tc>
          <w:tcPr>
            <w:tcW w:w="6274" w:type="dxa"/>
            <w:shd w:val="clear" w:color="auto" w:fill="auto"/>
          </w:tcPr>
          <w:p w:rsidR="00E3677C" w:rsidRPr="002C73B7" w:rsidRDefault="00E3677C" w:rsidP="00AE3115">
            <w:pPr>
              <w:spacing w:line="360" w:lineRule="auto"/>
              <w:jc w:val="both"/>
              <w:rPr>
                <w:rFonts w:ascii="Times New Roman" w:hAnsi="Times New Roman"/>
                <w:color w:val="1F497D"/>
                <w:sz w:val="28"/>
                <w:szCs w:val="28"/>
              </w:rPr>
            </w:pPr>
            <w:r w:rsidRPr="002C73B7">
              <w:rPr>
                <w:rFonts w:ascii="Times New Roman" w:hAnsi="Times New Roman"/>
                <w:color w:val="1F497D"/>
                <w:sz w:val="28"/>
                <w:szCs w:val="28"/>
              </w:rPr>
              <w:t>Giấy chứng nhận vốn góp của công ty:</w:t>
            </w:r>
          </w:p>
          <w:p w:rsidR="00E3677C" w:rsidRPr="002C73B7" w:rsidRDefault="00E3677C" w:rsidP="00AE3115">
            <w:pPr>
              <w:spacing w:line="360" w:lineRule="auto"/>
              <w:jc w:val="both"/>
              <w:rPr>
                <w:rFonts w:ascii="Times New Roman" w:hAnsi="Times New Roman"/>
                <w:color w:val="1F497D"/>
                <w:sz w:val="28"/>
                <w:szCs w:val="28"/>
              </w:rPr>
            </w:pPr>
            <w:r w:rsidRPr="002C73B7">
              <w:rPr>
                <w:rFonts w:ascii="Times New Roman" w:hAnsi="Times New Roman"/>
                <w:color w:val="1F497D"/>
                <w:sz w:val="28"/>
                <w:szCs w:val="28"/>
              </w:rPr>
              <w:t>+ Giấy chứng nhận vốn góp năm 2012</w:t>
            </w:r>
          </w:p>
          <w:p w:rsidR="00E3677C" w:rsidRPr="002C73B7" w:rsidRDefault="00E3677C" w:rsidP="00AE3115">
            <w:pPr>
              <w:spacing w:line="360" w:lineRule="auto"/>
              <w:jc w:val="both"/>
              <w:rPr>
                <w:rFonts w:ascii="Times New Roman" w:hAnsi="Times New Roman"/>
                <w:color w:val="1F497D"/>
                <w:sz w:val="28"/>
                <w:szCs w:val="28"/>
              </w:rPr>
            </w:pPr>
            <w:r w:rsidRPr="002C73B7">
              <w:rPr>
                <w:rFonts w:ascii="Times New Roman" w:hAnsi="Times New Roman"/>
                <w:color w:val="1F497D"/>
                <w:sz w:val="28"/>
                <w:szCs w:val="28"/>
              </w:rPr>
              <w:t>+ Giấy chứng nhận vốn góp năm 2013</w:t>
            </w:r>
          </w:p>
          <w:p w:rsidR="00E3677C" w:rsidRPr="002C73B7" w:rsidRDefault="00E3677C" w:rsidP="00AE3115">
            <w:pPr>
              <w:spacing w:line="360" w:lineRule="auto"/>
              <w:jc w:val="both"/>
              <w:rPr>
                <w:rFonts w:ascii="Times New Roman" w:hAnsi="Times New Roman"/>
                <w:color w:val="1F497D"/>
                <w:sz w:val="28"/>
                <w:szCs w:val="28"/>
              </w:rPr>
            </w:pPr>
            <w:r w:rsidRPr="002C73B7">
              <w:rPr>
                <w:rFonts w:ascii="Times New Roman" w:hAnsi="Times New Roman"/>
                <w:color w:val="1F497D"/>
                <w:sz w:val="28"/>
                <w:szCs w:val="28"/>
              </w:rPr>
              <w:t xml:space="preserve">+ Phiếu thu góp vốn </w:t>
            </w:r>
          </w:p>
        </w:tc>
        <w:tc>
          <w:tcPr>
            <w:tcW w:w="3048" w:type="dxa"/>
            <w:shd w:val="clear" w:color="auto" w:fill="auto"/>
            <w:vAlign w:val="center"/>
          </w:tcPr>
          <w:p w:rsidR="00E3677C" w:rsidRPr="002C73B7" w:rsidRDefault="00E3677C" w:rsidP="00AE3115">
            <w:pPr>
              <w:spacing w:line="360" w:lineRule="auto"/>
              <w:jc w:val="center"/>
              <w:rPr>
                <w:rFonts w:ascii="Times New Roman" w:hAnsi="Times New Roman"/>
                <w:color w:val="1F497D"/>
                <w:sz w:val="28"/>
                <w:szCs w:val="28"/>
              </w:rPr>
            </w:pPr>
            <w:r w:rsidRPr="002C73B7">
              <w:rPr>
                <w:rFonts w:ascii="Times New Roman" w:hAnsi="Times New Roman"/>
                <w:color w:val="1F497D"/>
                <w:sz w:val="28"/>
                <w:szCs w:val="28"/>
              </w:rPr>
              <w:t>Bản chính</w:t>
            </w:r>
          </w:p>
        </w:tc>
      </w:tr>
      <w:tr w:rsidR="002812C9" w:rsidRPr="002C73B7" w:rsidTr="00333C52">
        <w:tc>
          <w:tcPr>
            <w:tcW w:w="6274" w:type="dxa"/>
            <w:shd w:val="clear" w:color="auto" w:fill="auto"/>
          </w:tcPr>
          <w:p w:rsidR="002812C9" w:rsidRPr="002C73B7" w:rsidRDefault="002812C9" w:rsidP="001C26B9">
            <w:pPr>
              <w:spacing w:line="360" w:lineRule="auto"/>
              <w:jc w:val="both"/>
              <w:rPr>
                <w:rFonts w:ascii="Times New Roman" w:hAnsi="Times New Roman"/>
                <w:color w:val="1F497D"/>
                <w:sz w:val="28"/>
                <w:szCs w:val="28"/>
              </w:rPr>
            </w:pPr>
            <w:r w:rsidRPr="002C73B7">
              <w:rPr>
                <w:rFonts w:ascii="Times New Roman" w:hAnsi="Times New Roman"/>
                <w:color w:val="1F497D"/>
                <w:sz w:val="28"/>
                <w:szCs w:val="28"/>
              </w:rPr>
              <w:t>Điều lệ công ty năm 2013</w:t>
            </w:r>
          </w:p>
        </w:tc>
        <w:tc>
          <w:tcPr>
            <w:tcW w:w="3048" w:type="dxa"/>
            <w:shd w:val="clear" w:color="auto" w:fill="auto"/>
            <w:vAlign w:val="center"/>
          </w:tcPr>
          <w:p w:rsidR="002812C9" w:rsidRPr="002C73B7" w:rsidRDefault="002812C9" w:rsidP="001C26B9">
            <w:pPr>
              <w:spacing w:line="360" w:lineRule="auto"/>
              <w:jc w:val="center"/>
              <w:rPr>
                <w:rFonts w:ascii="Times New Roman" w:hAnsi="Times New Roman"/>
                <w:color w:val="1F497D"/>
                <w:sz w:val="28"/>
                <w:szCs w:val="28"/>
              </w:rPr>
            </w:pPr>
            <w:r w:rsidRPr="002C73B7">
              <w:rPr>
                <w:rFonts w:ascii="Times New Roman" w:hAnsi="Times New Roman"/>
                <w:color w:val="1F497D"/>
                <w:sz w:val="28"/>
                <w:szCs w:val="28"/>
              </w:rPr>
              <w:t>Bản chính</w:t>
            </w:r>
          </w:p>
        </w:tc>
      </w:tr>
      <w:tr w:rsidR="002812C9" w:rsidRPr="002C73B7" w:rsidTr="00333C52">
        <w:tc>
          <w:tcPr>
            <w:tcW w:w="6274" w:type="dxa"/>
            <w:shd w:val="clear" w:color="auto" w:fill="auto"/>
          </w:tcPr>
          <w:p w:rsidR="002812C9" w:rsidRPr="002C73B7" w:rsidRDefault="00BD7764" w:rsidP="00AE3115">
            <w:pPr>
              <w:spacing w:line="360" w:lineRule="auto"/>
              <w:jc w:val="both"/>
              <w:rPr>
                <w:rFonts w:ascii="Times New Roman" w:hAnsi="Times New Roman"/>
                <w:color w:val="1F497D"/>
                <w:sz w:val="28"/>
                <w:szCs w:val="28"/>
              </w:rPr>
            </w:pPr>
            <w:r w:rsidRPr="002C73B7">
              <w:rPr>
                <w:rFonts w:ascii="Times New Roman" w:hAnsi="Times New Roman"/>
                <w:color w:val="1F497D"/>
                <w:sz w:val="28"/>
                <w:szCs w:val="28"/>
              </w:rPr>
              <w:t>Danh sách hội đồng quản trị công ty</w:t>
            </w:r>
          </w:p>
        </w:tc>
        <w:tc>
          <w:tcPr>
            <w:tcW w:w="3048" w:type="dxa"/>
            <w:shd w:val="clear" w:color="auto" w:fill="auto"/>
            <w:vAlign w:val="center"/>
          </w:tcPr>
          <w:p w:rsidR="002812C9" w:rsidRPr="002C73B7" w:rsidRDefault="00BD7764" w:rsidP="00AE3115">
            <w:pPr>
              <w:spacing w:line="360" w:lineRule="auto"/>
              <w:jc w:val="center"/>
              <w:rPr>
                <w:rFonts w:ascii="Times New Roman" w:hAnsi="Times New Roman"/>
                <w:color w:val="1F497D"/>
                <w:sz w:val="28"/>
                <w:szCs w:val="28"/>
              </w:rPr>
            </w:pPr>
            <w:r w:rsidRPr="002C73B7">
              <w:rPr>
                <w:rFonts w:ascii="Times New Roman" w:hAnsi="Times New Roman"/>
                <w:color w:val="1F497D"/>
                <w:sz w:val="28"/>
                <w:szCs w:val="28"/>
              </w:rPr>
              <w:t>Bản chính</w:t>
            </w:r>
          </w:p>
        </w:tc>
      </w:tr>
      <w:tr w:rsidR="002812C9" w:rsidRPr="002C73B7" w:rsidTr="00333C52">
        <w:tc>
          <w:tcPr>
            <w:tcW w:w="6274" w:type="dxa"/>
            <w:shd w:val="clear" w:color="auto" w:fill="auto"/>
          </w:tcPr>
          <w:p w:rsidR="002812C9" w:rsidRPr="002C73B7" w:rsidRDefault="00B27DF6" w:rsidP="00AE3115">
            <w:pPr>
              <w:spacing w:line="360" w:lineRule="auto"/>
              <w:jc w:val="both"/>
              <w:rPr>
                <w:rFonts w:ascii="Times New Roman" w:hAnsi="Times New Roman"/>
                <w:color w:val="1F497D"/>
                <w:sz w:val="28"/>
                <w:szCs w:val="28"/>
              </w:rPr>
            </w:pPr>
            <w:r w:rsidRPr="002C73B7">
              <w:rPr>
                <w:rFonts w:ascii="Times New Roman" w:hAnsi="Times New Roman"/>
                <w:color w:val="1F497D"/>
                <w:sz w:val="28"/>
                <w:szCs w:val="28"/>
              </w:rPr>
              <w:t>Quyết định  bổ nhiệm bà Nguyễn Thị Duyên là  kế toán trưởng công ty ngày 30/09/2013</w:t>
            </w:r>
          </w:p>
        </w:tc>
        <w:tc>
          <w:tcPr>
            <w:tcW w:w="3048" w:type="dxa"/>
            <w:shd w:val="clear" w:color="auto" w:fill="auto"/>
            <w:vAlign w:val="center"/>
          </w:tcPr>
          <w:p w:rsidR="002812C9" w:rsidRPr="002C73B7" w:rsidRDefault="00B27DF6" w:rsidP="00AE3115">
            <w:pPr>
              <w:spacing w:line="360" w:lineRule="auto"/>
              <w:jc w:val="center"/>
              <w:rPr>
                <w:rFonts w:ascii="Times New Roman" w:hAnsi="Times New Roman"/>
                <w:color w:val="1F497D"/>
                <w:sz w:val="28"/>
                <w:szCs w:val="28"/>
              </w:rPr>
            </w:pPr>
            <w:r w:rsidRPr="002C73B7">
              <w:rPr>
                <w:rFonts w:ascii="Times New Roman" w:hAnsi="Times New Roman"/>
                <w:color w:val="1F497D"/>
                <w:sz w:val="28"/>
                <w:szCs w:val="28"/>
              </w:rPr>
              <w:t>Bản sao y công ty</w:t>
            </w:r>
          </w:p>
        </w:tc>
      </w:tr>
      <w:tr w:rsidR="00B27DF6" w:rsidRPr="002C73B7" w:rsidTr="00333C52">
        <w:tc>
          <w:tcPr>
            <w:tcW w:w="6274" w:type="dxa"/>
            <w:shd w:val="clear" w:color="auto" w:fill="auto"/>
          </w:tcPr>
          <w:p w:rsidR="00B27DF6" w:rsidRPr="002C73B7" w:rsidRDefault="00B27DF6" w:rsidP="00B27DF6">
            <w:pPr>
              <w:spacing w:line="360" w:lineRule="auto"/>
              <w:rPr>
                <w:rFonts w:ascii="Times New Roman" w:hAnsi="Times New Roman"/>
                <w:b/>
                <w:color w:val="1F497D"/>
                <w:sz w:val="28"/>
                <w:szCs w:val="28"/>
              </w:rPr>
            </w:pPr>
            <w:r w:rsidRPr="002C73B7">
              <w:rPr>
                <w:rFonts w:ascii="Times New Roman" w:hAnsi="Times New Roman"/>
                <w:color w:val="1F497D"/>
                <w:sz w:val="28"/>
                <w:szCs w:val="28"/>
              </w:rPr>
              <w:t xml:space="preserve"> </w:t>
            </w:r>
            <w:r w:rsidRPr="002C73B7">
              <w:rPr>
                <w:rFonts w:ascii="Times New Roman" w:hAnsi="Times New Roman"/>
                <w:b/>
                <w:color w:val="1F497D"/>
                <w:sz w:val="28"/>
                <w:szCs w:val="28"/>
              </w:rPr>
              <w:t xml:space="preserve">Hồ sơ pháp lý cập nhật năm 2017                                                                                                                                                                                                                                                                                                                                                                                                                                                                                                                                                                                                                                                                                                                                                                                                                                                                                                                                                                                                                                                                                                                                                                                             </w:t>
            </w:r>
          </w:p>
        </w:tc>
        <w:tc>
          <w:tcPr>
            <w:tcW w:w="3048" w:type="dxa"/>
            <w:shd w:val="clear" w:color="auto" w:fill="auto"/>
            <w:vAlign w:val="center"/>
          </w:tcPr>
          <w:p w:rsidR="00B27DF6" w:rsidRPr="002C73B7" w:rsidRDefault="00B27DF6" w:rsidP="00AE3115">
            <w:pPr>
              <w:spacing w:line="360" w:lineRule="auto"/>
              <w:jc w:val="center"/>
              <w:rPr>
                <w:rFonts w:ascii="Times New Roman" w:hAnsi="Times New Roman"/>
                <w:color w:val="1F497D"/>
                <w:sz w:val="28"/>
                <w:szCs w:val="28"/>
              </w:rPr>
            </w:pPr>
          </w:p>
        </w:tc>
      </w:tr>
      <w:tr w:rsidR="00E1656E" w:rsidRPr="002C73B7" w:rsidTr="00333C52">
        <w:tc>
          <w:tcPr>
            <w:tcW w:w="6274" w:type="dxa"/>
            <w:shd w:val="clear" w:color="auto" w:fill="auto"/>
          </w:tcPr>
          <w:p w:rsidR="00E17B86" w:rsidRPr="002C73B7" w:rsidRDefault="00DC2BAC" w:rsidP="00AE3115">
            <w:pPr>
              <w:spacing w:line="360" w:lineRule="auto"/>
              <w:jc w:val="both"/>
              <w:rPr>
                <w:rFonts w:ascii="Times New Roman" w:hAnsi="Times New Roman"/>
                <w:color w:val="1F497D"/>
                <w:sz w:val="28"/>
                <w:szCs w:val="28"/>
              </w:rPr>
            </w:pPr>
            <w:r w:rsidRPr="002C73B7">
              <w:rPr>
                <w:rFonts w:ascii="Times New Roman" w:hAnsi="Times New Roman"/>
                <w:color w:val="1F497D"/>
                <w:sz w:val="28"/>
                <w:szCs w:val="28"/>
              </w:rPr>
              <w:t xml:space="preserve">Biên bản họp Hội đồng cổ công bầu hội đồng quản trị </w:t>
            </w:r>
            <w:r w:rsidRPr="002C73B7">
              <w:rPr>
                <w:rFonts w:ascii="Times New Roman" w:hAnsi="Times New Roman"/>
                <w:color w:val="1F497D"/>
                <w:sz w:val="28"/>
                <w:szCs w:val="28"/>
              </w:rPr>
              <w:lastRenderedPageBreak/>
              <w:t>số 01-</w:t>
            </w:r>
            <w:r w:rsidR="00C8139F">
              <w:rPr>
                <w:rFonts w:ascii="Times New Roman" w:hAnsi="Times New Roman"/>
                <w:color w:val="1F497D"/>
                <w:sz w:val="28"/>
                <w:szCs w:val="28"/>
              </w:rPr>
              <w:t xml:space="preserve"> </w:t>
            </w:r>
            <w:r w:rsidRPr="002C73B7">
              <w:rPr>
                <w:rFonts w:ascii="Times New Roman" w:hAnsi="Times New Roman"/>
                <w:color w:val="1F497D"/>
                <w:sz w:val="28"/>
                <w:szCs w:val="28"/>
              </w:rPr>
              <w:t>2017/BB/HĐCĐ ngày 05/05/2017 về việc  bầu Hội đồng quản trị công ty nhiệm kỳ 2017-2022</w:t>
            </w:r>
          </w:p>
        </w:tc>
        <w:tc>
          <w:tcPr>
            <w:tcW w:w="3048" w:type="dxa"/>
            <w:shd w:val="clear" w:color="auto" w:fill="auto"/>
            <w:vAlign w:val="center"/>
          </w:tcPr>
          <w:p w:rsidR="00E17B86" w:rsidRPr="002C73B7" w:rsidRDefault="00DC2BAC" w:rsidP="00AE3115">
            <w:pPr>
              <w:spacing w:line="360" w:lineRule="auto"/>
              <w:jc w:val="center"/>
              <w:rPr>
                <w:rFonts w:ascii="Times New Roman" w:hAnsi="Times New Roman"/>
                <w:color w:val="1F497D"/>
                <w:sz w:val="28"/>
                <w:szCs w:val="28"/>
              </w:rPr>
            </w:pPr>
            <w:r w:rsidRPr="002C73B7">
              <w:rPr>
                <w:rFonts w:ascii="Times New Roman" w:hAnsi="Times New Roman"/>
                <w:color w:val="1F497D"/>
                <w:sz w:val="28"/>
                <w:szCs w:val="28"/>
              </w:rPr>
              <w:lastRenderedPageBreak/>
              <w:t>Bản chính</w:t>
            </w:r>
          </w:p>
        </w:tc>
      </w:tr>
      <w:tr w:rsidR="00317F98" w:rsidRPr="002C73B7" w:rsidTr="00333C52">
        <w:tc>
          <w:tcPr>
            <w:tcW w:w="6274" w:type="dxa"/>
            <w:shd w:val="clear" w:color="auto" w:fill="auto"/>
          </w:tcPr>
          <w:p w:rsidR="00317F98" w:rsidRPr="002C73B7" w:rsidRDefault="00DC2BAC" w:rsidP="00DC2BAC">
            <w:pPr>
              <w:spacing w:line="360" w:lineRule="auto"/>
              <w:jc w:val="both"/>
              <w:rPr>
                <w:rFonts w:ascii="Times New Roman" w:hAnsi="Times New Roman"/>
                <w:color w:val="1F497D"/>
                <w:sz w:val="28"/>
                <w:szCs w:val="28"/>
              </w:rPr>
            </w:pPr>
            <w:r w:rsidRPr="002C73B7">
              <w:rPr>
                <w:rFonts w:ascii="Times New Roman" w:hAnsi="Times New Roman"/>
                <w:color w:val="1F497D"/>
                <w:sz w:val="28"/>
                <w:szCs w:val="28"/>
              </w:rPr>
              <w:lastRenderedPageBreak/>
              <w:t>Biên bản họp Hội đồng quản trị công ty số 01-2017/BB/HĐQT ngày 05/05/2017 về việc  bầu bầu chủ tịch hội đồng quản trị và các chức danh nhiệm kỳ 2017-2022</w:t>
            </w:r>
          </w:p>
        </w:tc>
        <w:tc>
          <w:tcPr>
            <w:tcW w:w="3048" w:type="dxa"/>
            <w:shd w:val="clear" w:color="auto" w:fill="auto"/>
            <w:vAlign w:val="center"/>
          </w:tcPr>
          <w:p w:rsidR="00317F98" w:rsidRPr="002C73B7" w:rsidRDefault="00DC2BAC" w:rsidP="00AE3115">
            <w:pPr>
              <w:spacing w:line="360" w:lineRule="auto"/>
              <w:jc w:val="center"/>
              <w:rPr>
                <w:rFonts w:ascii="Times New Roman" w:hAnsi="Times New Roman"/>
                <w:color w:val="1F497D"/>
                <w:sz w:val="28"/>
                <w:szCs w:val="28"/>
              </w:rPr>
            </w:pPr>
            <w:r w:rsidRPr="002C73B7">
              <w:rPr>
                <w:rFonts w:ascii="Times New Roman" w:hAnsi="Times New Roman"/>
                <w:color w:val="1F497D"/>
                <w:sz w:val="28"/>
                <w:szCs w:val="28"/>
              </w:rPr>
              <w:t>Bản chính</w:t>
            </w:r>
          </w:p>
        </w:tc>
      </w:tr>
      <w:tr w:rsidR="008C483C" w:rsidRPr="002C73B7" w:rsidTr="00333C52">
        <w:tc>
          <w:tcPr>
            <w:tcW w:w="6274" w:type="dxa"/>
            <w:shd w:val="clear" w:color="auto" w:fill="auto"/>
          </w:tcPr>
          <w:p w:rsidR="008C483C" w:rsidRPr="002C73B7" w:rsidRDefault="00DC2BAC" w:rsidP="00A51339">
            <w:pPr>
              <w:spacing w:line="360" w:lineRule="auto"/>
              <w:jc w:val="both"/>
              <w:rPr>
                <w:rFonts w:ascii="Times New Roman" w:hAnsi="Times New Roman"/>
                <w:color w:val="1F497D"/>
                <w:sz w:val="28"/>
                <w:szCs w:val="28"/>
              </w:rPr>
            </w:pPr>
            <w:r w:rsidRPr="002C73B7">
              <w:rPr>
                <w:rFonts w:ascii="Times New Roman" w:hAnsi="Times New Roman"/>
                <w:color w:val="1F497D"/>
                <w:sz w:val="28"/>
                <w:szCs w:val="28"/>
              </w:rPr>
              <w:t xml:space="preserve">Quyết định số </w:t>
            </w:r>
            <w:r w:rsidR="00A51339" w:rsidRPr="002C73B7">
              <w:rPr>
                <w:rFonts w:ascii="Times New Roman" w:hAnsi="Times New Roman"/>
                <w:color w:val="1F497D"/>
                <w:sz w:val="28"/>
                <w:szCs w:val="28"/>
              </w:rPr>
              <w:t>01</w:t>
            </w:r>
            <w:r w:rsidRPr="002C73B7">
              <w:rPr>
                <w:rFonts w:ascii="Times New Roman" w:hAnsi="Times New Roman"/>
                <w:color w:val="1F497D"/>
                <w:sz w:val="28"/>
                <w:szCs w:val="28"/>
              </w:rPr>
              <w:t>/2017/QĐ/QĐBN ngày 06/05/2017 về việc bổ nhiệm ông Cù Minh Hà tiếp tục làm giám đốc công ty</w:t>
            </w:r>
          </w:p>
        </w:tc>
        <w:tc>
          <w:tcPr>
            <w:tcW w:w="3048" w:type="dxa"/>
            <w:shd w:val="clear" w:color="auto" w:fill="auto"/>
            <w:vAlign w:val="center"/>
          </w:tcPr>
          <w:p w:rsidR="008C483C" w:rsidRPr="002C73B7" w:rsidRDefault="00DC2BAC" w:rsidP="00AE3115">
            <w:pPr>
              <w:spacing w:line="360" w:lineRule="auto"/>
              <w:jc w:val="center"/>
              <w:rPr>
                <w:rFonts w:ascii="Times New Roman" w:hAnsi="Times New Roman"/>
                <w:color w:val="1F497D"/>
                <w:sz w:val="28"/>
                <w:szCs w:val="28"/>
              </w:rPr>
            </w:pPr>
            <w:r w:rsidRPr="002C73B7">
              <w:rPr>
                <w:rFonts w:ascii="Times New Roman" w:hAnsi="Times New Roman"/>
                <w:color w:val="1F497D"/>
                <w:sz w:val="28"/>
                <w:szCs w:val="28"/>
              </w:rPr>
              <w:t>Bản chính</w:t>
            </w:r>
          </w:p>
        </w:tc>
      </w:tr>
      <w:tr w:rsidR="008C483C" w:rsidRPr="002C73B7" w:rsidTr="00333C52">
        <w:tc>
          <w:tcPr>
            <w:tcW w:w="6274" w:type="dxa"/>
            <w:shd w:val="clear" w:color="auto" w:fill="auto"/>
          </w:tcPr>
          <w:p w:rsidR="008C483C" w:rsidRPr="002C73B7" w:rsidRDefault="00DC2BAC" w:rsidP="00A51339">
            <w:pPr>
              <w:spacing w:line="360" w:lineRule="auto"/>
              <w:jc w:val="both"/>
              <w:rPr>
                <w:rFonts w:ascii="Times New Roman" w:hAnsi="Times New Roman"/>
                <w:color w:val="1F497D"/>
                <w:sz w:val="28"/>
                <w:szCs w:val="28"/>
              </w:rPr>
            </w:pPr>
            <w:r w:rsidRPr="002C73B7">
              <w:rPr>
                <w:rFonts w:ascii="Times New Roman" w:hAnsi="Times New Roman"/>
                <w:color w:val="1F497D"/>
                <w:sz w:val="28"/>
                <w:szCs w:val="28"/>
              </w:rPr>
              <w:t xml:space="preserve">Quyết định số </w:t>
            </w:r>
            <w:r w:rsidR="00A51339" w:rsidRPr="002C73B7">
              <w:rPr>
                <w:rFonts w:ascii="Times New Roman" w:hAnsi="Times New Roman"/>
                <w:color w:val="1F497D"/>
                <w:sz w:val="28"/>
                <w:szCs w:val="28"/>
              </w:rPr>
              <w:t>02</w:t>
            </w:r>
            <w:r w:rsidRPr="002C73B7">
              <w:rPr>
                <w:rFonts w:ascii="Times New Roman" w:hAnsi="Times New Roman"/>
                <w:color w:val="1F497D"/>
                <w:sz w:val="28"/>
                <w:szCs w:val="28"/>
              </w:rPr>
              <w:t>/2017/QĐ/QĐBN ngày 06/05/2017 về việc bổ nhiệm bà Nguyễn Thị Duyên tiếp tục làm kế toán trưởng công ty</w:t>
            </w:r>
          </w:p>
        </w:tc>
        <w:tc>
          <w:tcPr>
            <w:tcW w:w="3048" w:type="dxa"/>
            <w:shd w:val="clear" w:color="auto" w:fill="auto"/>
            <w:vAlign w:val="center"/>
          </w:tcPr>
          <w:p w:rsidR="008C483C" w:rsidRPr="002C73B7" w:rsidRDefault="00DC2BAC" w:rsidP="00AE3115">
            <w:pPr>
              <w:spacing w:line="360" w:lineRule="auto"/>
              <w:jc w:val="center"/>
              <w:rPr>
                <w:rFonts w:ascii="Times New Roman" w:hAnsi="Times New Roman"/>
                <w:color w:val="1F497D"/>
                <w:sz w:val="28"/>
                <w:szCs w:val="28"/>
              </w:rPr>
            </w:pPr>
            <w:r w:rsidRPr="002C73B7">
              <w:rPr>
                <w:rFonts w:ascii="Times New Roman" w:hAnsi="Times New Roman"/>
                <w:color w:val="1F497D"/>
                <w:sz w:val="28"/>
                <w:szCs w:val="28"/>
              </w:rPr>
              <w:t>Bản chính</w:t>
            </w:r>
          </w:p>
        </w:tc>
      </w:tr>
      <w:tr w:rsidR="008C483C" w:rsidRPr="002C73B7" w:rsidTr="00333C52">
        <w:tc>
          <w:tcPr>
            <w:tcW w:w="6274" w:type="dxa"/>
            <w:shd w:val="clear" w:color="auto" w:fill="auto"/>
          </w:tcPr>
          <w:p w:rsidR="008C483C" w:rsidRPr="002C73B7" w:rsidRDefault="00C67422" w:rsidP="00BF5058">
            <w:pPr>
              <w:spacing w:line="360" w:lineRule="auto"/>
              <w:jc w:val="both"/>
              <w:rPr>
                <w:rFonts w:ascii="Times New Roman" w:hAnsi="Times New Roman"/>
                <w:color w:val="1F497D"/>
                <w:sz w:val="28"/>
                <w:szCs w:val="28"/>
                <w:highlight w:val="yellow"/>
              </w:rPr>
            </w:pPr>
            <w:r w:rsidRPr="002C73B7">
              <w:rPr>
                <w:rFonts w:ascii="Times New Roman" w:hAnsi="Times New Roman"/>
                <w:color w:val="1F497D"/>
                <w:sz w:val="28"/>
                <w:szCs w:val="28"/>
              </w:rPr>
              <w:t>Biên bản</w:t>
            </w:r>
            <w:r w:rsidR="00BF5058" w:rsidRPr="002C73B7">
              <w:rPr>
                <w:rFonts w:ascii="Times New Roman" w:hAnsi="Times New Roman"/>
                <w:color w:val="1F497D"/>
                <w:sz w:val="28"/>
                <w:szCs w:val="28"/>
              </w:rPr>
              <w:t xml:space="preserve"> họp Hội đồng quản trị số 01-2019/BB/HĐQT</w:t>
            </w:r>
            <w:r w:rsidRPr="002C73B7">
              <w:rPr>
                <w:rFonts w:ascii="Times New Roman" w:hAnsi="Times New Roman"/>
                <w:color w:val="1F497D"/>
                <w:sz w:val="28"/>
                <w:szCs w:val="28"/>
              </w:rPr>
              <w:t xml:space="preserve"> ngày </w:t>
            </w:r>
            <w:r w:rsidR="00BF5058" w:rsidRPr="002C73B7">
              <w:rPr>
                <w:rFonts w:ascii="Times New Roman" w:hAnsi="Times New Roman"/>
                <w:color w:val="1F497D"/>
                <w:sz w:val="28"/>
                <w:szCs w:val="28"/>
              </w:rPr>
              <w:t xml:space="preserve">02/05/2019 </w:t>
            </w:r>
            <w:r w:rsidRPr="002C73B7">
              <w:rPr>
                <w:rFonts w:ascii="Times New Roman" w:hAnsi="Times New Roman"/>
                <w:color w:val="1F497D"/>
                <w:sz w:val="28"/>
                <w:szCs w:val="28"/>
              </w:rPr>
              <w:t xml:space="preserve"> về việc  thông qua kế hoạch vay vốn của công ty tại Ngân hàng Nông</w:t>
            </w:r>
            <w:r w:rsidR="00BF5058" w:rsidRPr="002C73B7">
              <w:rPr>
                <w:rFonts w:ascii="Times New Roman" w:hAnsi="Times New Roman"/>
                <w:color w:val="1F497D"/>
                <w:sz w:val="28"/>
                <w:szCs w:val="28"/>
              </w:rPr>
              <w:t xml:space="preserve"> nghiệp và Phát triển nông thôn </w:t>
            </w:r>
            <w:r w:rsidR="00D06F8E">
              <w:rPr>
                <w:rFonts w:ascii="Times New Roman" w:hAnsi="Times New Roman"/>
                <w:color w:val="1F497D"/>
                <w:sz w:val="28"/>
                <w:szCs w:val="28"/>
              </w:rPr>
              <w:t>.........</w:t>
            </w:r>
          </w:p>
        </w:tc>
        <w:tc>
          <w:tcPr>
            <w:tcW w:w="3048" w:type="dxa"/>
            <w:shd w:val="clear" w:color="auto" w:fill="auto"/>
            <w:vAlign w:val="center"/>
          </w:tcPr>
          <w:p w:rsidR="008C483C" w:rsidRPr="002C73B7" w:rsidRDefault="00C67422" w:rsidP="00AE3115">
            <w:pPr>
              <w:spacing w:line="360" w:lineRule="auto"/>
              <w:jc w:val="center"/>
              <w:rPr>
                <w:rFonts w:ascii="Times New Roman" w:hAnsi="Times New Roman"/>
                <w:color w:val="1F497D"/>
                <w:sz w:val="28"/>
                <w:szCs w:val="28"/>
                <w:highlight w:val="yellow"/>
              </w:rPr>
            </w:pPr>
            <w:r w:rsidRPr="002C73B7">
              <w:rPr>
                <w:rFonts w:ascii="Times New Roman" w:hAnsi="Times New Roman"/>
                <w:color w:val="1F497D"/>
                <w:sz w:val="28"/>
                <w:szCs w:val="28"/>
              </w:rPr>
              <w:t>Bản chính</w:t>
            </w:r>
          </w:p>
        </w:tc>
      </w:tr>
      <w:tr w:rsidR="008C483C" w:rsidRPr="002C73B7" w:rsidTr="00333C52">
        <w:tc>
          <w:tcPr>
            <w:tcW w:w="6274" w:type="dxa"/>
            <w:shd w:val="clear" w:color="auto" w:fill="auto"/>
          </w:tcPr>
          <w:p w:rsidR="008C483C" w:rsidRPr="002C73B7" w:rsidRDefault="00FC63DA" w:rsidP="00AE3115">
            <w:pPr>
              <w:spacing w:line="360" w:lineRule="auto"/>
              <w:jc w:val="both"/>
              <w:rPr>
                <w:rFonts w:ascii="Times New Roman" w:hAnsi="Times New Roman"/>
                <w:color w:val="1F497D"/>
                <w:sz w:val="28"/>
                <w:szCs w:val="28"/>
              </w:rPr>
            </w:pPr>
            <w:r w:rsidRPr="002C73B7">
              <w:rPr>
                <w:rFonts w:ascii="Times New Roman" w:hAnsi="Times New Roman"/>
                <w:color w:val="1F497D"/>
                <w:sz w:val="28"/>
                <w:szCs w:val="28"/>
              </w:rPr>
              <w:t>Chứng minh thư của các cổ đông</w:t>
            </w:r>
          </w:p>
        </w:tc>
        <w:tc>
          <w:tcPr>
            <w:tcW w:w="3048" w:type="dxa"/>
            <w:shd w:val="clear" w:color="auto" w:fill="auto"/>
            <w:vAlign w:val="center"/>
          </w:tcPr>
          <w:p w:rsidR="008C483C" w:rsidRPr="002C73B7" w:rsidRDefault="00FC63DA" w:rsidP="00AE3115">
            <w:pPr>
              <w:spacing w:line="360" w:lineRule="auto"/>
              <w:jc w:val="center"/>
              <w:rPr>
                <w:rFonts w:ascii="Times New Roman" w:hAnsi="Times New Roman"/>
                <w:color w:val="1F497D"/>
                <w:sz w:val="28"/>
                <w:szCs w:val="28"/>
              </w:rPr>
            </w:pPr>
            <w:r w:rsidRPr="002C73B7">
              <w:rPr>
                <w:rFonts w:ascii="Times New Roman" w:hAnsi="Times New Roman"/>
                <w:color w:val="1F497D"/>
                <w:sz w:val="28"/>
                <w:szCs w:val="28"/>
              </w:rPr>
              <w:t>Bản sao y công ty</w:t>
            </w:r>
          </w:p>
        </w:tc>
      </w:tr>
    </w:tbl>
    <w:p w:rsidR="00B51470" w:rsidRPr="002128EE" w:rsidRDefault="001D0800" w:rsidP="00D2590B">
      <w:pPr>
        <w:spacing w:line="360" w:lineRule="auto"/>
        <w:jc w:val="both"/>
        <w:rPr>
          <w:rFonts w:ascii="Times New Roman" w:hAnsi="Times New Roman"/>
          <w:color w:val="FF0000"/>
          <w:sz w:val="28"/>
          <w:szCs w:val="28"/>
          <w:u w:val="single"/>
        </w:rPr>
      </w:pPr>
      <w:r w:rsidRPr="002128EE">
        <w:rPr>
          <w:rFonts w:ascii="Times New Roman" w:hAnsi="Times New Roman"/>
          <w:b/>
          <w:color w:val="FF0000"/>
          <w:sz w:val="28"/>
          <w:szCs w:val="28"/>
          <w:u w:val="single"/>
        </w:rPr>
        <w:t>Nhận xét :</w:t>
      </w:r>
      <w:r w:rsidRPr="002128EE">
        <w:rPr>
          <w:rFonts w:ascii="Times New Roman" w:hAnsi="Times New Roman"/>
          <w:color w:val="FF0000"/>
          <w:sz w:val="28"/>
          <w:szCs w:val="28"/>
          <w:u w:val="single"/>
        </w:rPr>
        <w:t xml:space="preserve"> </w:t>
      </w:r>
      <w:r w:rsidR="00D020D8" w:rsidRPr="002128EE">
        <w:rPr>
          <w:rFonts w:ascii="Times New Roman" w:hAnsi="Times New Roman"/>
          <w:color w:val="FF0000"/>
          <w:sz w:val="28"/>
          <w:szCs w:val="28"/>
        </w:rPr>
        <w:t>Tại thời điểm lập báo cáo thẩm định:</w:t>
      </w:r>
    </w:p>
    <w:p w:rsidR="00B51470" w:rsidRPr="002128EE" w:rsidRDefault="00B51470" w:rsidP="001D0800">
      <w:pPr>
        <w:spacing w:line="360" w:lineRule="auto"/>
        <w:ind w:firstLine="360"/>
        <w:jc w:val="both"/>
        <w:rPr>
          <w:rFonts w:ascii="Times New Roman" w:hAnsi="Times New Roman"/>
          <w:color w:val="FF0000"/>
          <w:sz w:val="28"/>
          <w:szCs w:val="28"/>
        </w:rPr>
      </w:pPr>
      <w:r w:rsidRPr="002128EE">
        <w:rPr>
          <w:rFonts w:ascii="Times New Roman" w:hAnsi="Times New Roman"/>
          <w:color w:val="FF0000"/>
          <w:sz w:val="28"/>
          <w:szCs w:val="28"/>
        </w:rPr>
        <w:t>Việc thành lập và hoạt động của khách hàng hợp pháp</w:t>
      </w:r>
    </w:p>
    <w:p w:rsidR="00B51470" w:rsidRPr="002128EE" w:rsidRDefault="00B51470" w:rsidP="001D0800">
      <w:pPr>
        <w:spacing w:line="360" w:lineRule="auto"/>
        <w:ind w:firstLine="360"/>
        <w:jc w:val="both"/>
        <w:rPr>
          <w:rFonts w:ascii="Times New Roman" w:hAnsi="Times New Roman"/>
          <w:color w:val="FF0000"/>
          <w:sz w:val="28"/>
          <w:szCs w:val="28"/>
        </w:rPr>
      </w:pPr>
      <w:r w:rsidRPr="002128EE">
        <w:rPr>
          <w:rFonts w:ascii="Times New Roman" w:hAnsi="Times New Roman"/>
          <w:color w:val="FF0000"/>
          <w:sz w:val="28"/>
          <w:szCs w:val="28"/>
        </w:rPr>
        <w:t>Hồ sơ pháp lý của khách hàng đầy đủ</w:t>
      </w:r>
      <w:r w:rsidR="00D020D8" w:rsidRPr="002128EE">
        <w:rPr>
          <w:rFonts w:ascii="Times New Roman" w:hAnsi="Times New Roman"/>
          <w:color w:val="FF0000"/>
          <w:sz w:val="28"/>
          <w:szCs w:val="28"/>
        </w:rPr>
        <w:t>, phù hợp với quy định theo điều lệ công ty và quy định của Pháp luật</w:t>
      </w:r>
      <w:r w:rsidR="007F5F3E" w:rsidRPr="002128EE">
        <w:rPr>
          <w:rFonts w:ascii="Times New Roman" w:hAnsi="Times New Roman"/>
          <w:color w:val="FF0000"/>
          <w:sz w:val="28"/>
          <w:szCs w:val="28"/>
        </w:rPr>
        <w:t>. Hình thức hồ sơ pháp lý của khách hàng cung cấp đảm bảo theo quy định của Agribank.</w:t>
      </w:r>
    </w:p>
    <w:p w:rsidR="00D020D8" w:rsidRPr="002128EE" w:rsidRDefault="00B51470" w:rsidP="00B51470">
      <w:pPr>
        <w:spacing w:line="360" w:lineRule="auto"/>
        <w:ind w:firstLine="360"/>
        <w:jc w:val="both"/>
        <w:rPr>
          <w:rFonts w:ascii="Times New Roman" w:hAnsi="Times New Roman"/>
          <w:color w:val="FF0000"/>
          <w:sz w:val="28"/>
          <w:szCs w:val="28"/>
        </w:rPr>
      </w:pPr>
      <w:r w:rsidRPr="002128EE">
        <w:rPr>
          <w:rFonts w:ascii="Times New Roman" w:hAnsi="Times New Roman"/>
          <w:color w:val="FF0000"/>
          <w:sz w:val="28"/>
          <w:szCs w:val="28"/>
        </w:rPr>
        <w:t xml:space="preserve">Người đại diện của khách hàng có đủ năng lực pháp luật dân sự và năng lực hành vi dân sự. </w:t>
      </w:r>
    </w:p>
    <w:p w:rsidR="00B51470" w:rsidRPr="002128EE" w:rsidRDefault="00B51470" w:rsidP="00B51470">
      <w:pPr>
        <w:spacing w:line="360" w:lineRule="auto"/>
        <w:ind w:firstLine="360"/>
        <w:jc w:val="both"/>
        <w:rPr>
          <w:rFonts w:ascii="Times New Roman" w:hAnsi="Times New Roman"/>
          <w:color w:val="FF0000"/>
          <w:sz w:val="28"/>
          <w:szCs w:val="28"/>
        </w:rPr>
      </w:pPr>
      <w:r w:rsidRPr="002128EE">
        <w:rPr>
          <w:rFonts w:ascii="Times New Roman" w:hAnsi="Times New Roman"/>
          <w:color w:val="FF0000"/>
          <w:sz w:val="28"/>
          <w:szCs w:val="28"/>
        </w:rPr>
        <w:t>Doanh nghiệp có đủ điều kiện pháp lý để tham gia quan hệ tín dụng.</w:t>
      </w:r>
    </w:p>
    <w:p w:rsidR="007D5308" w:rsidRPr="002128EE" w:rsidRDefault="007D5308" w:rsidP="00B51470">
      <w:pPr>
        <w:spacing w:line="360" w:lineRule="auto"/>
        <w:ind w:firstLine="360"/>
        <w:jc w:val="both"/>
        <w:rPr>
          <w:rFonts w:ascii="Times New Roman" w:hAnsi="Times New Roman"/>
          <w:color w:val="FF0000"/>
          <w:sz w:val="28"/>
          <w:szCs w:val="28"/>
        </w:rPr>
      </w:pPr>
      <w:r w:rsidRPr="002128EE">
        <w:rPr>
          <w:rFonts w:ascii="Times New Roman" w:hAnsi="Times New Roman"/>
          <w:color w:val="FF0000"/>
          <w:sz w:val="28"/>
          <w:szCs w:val="28"/>
        </w:rPr>
        <w:t>Khách hàng không thuộc đối tượng hạn chế cho vay.</w:t>
      </w:r>
    </w:p>
    <w:p w:rsidR="001D0800" w:rsidRPr="002C73B7" w:rsidRDefault="00B51470" w:rsidP="00B51470">
      <w:pPr>
        <w:spacing w:line="360" w:lineRule="auto"/>
        <w:ind w:firstLine="360"/>
        <w:jc w:val="both"/>
        <w:rPr>
          <w:rFonts w:ascii="Times New Roman" w:hAnsi="Times New Roman"/>
          <w:color w:val="1F497D"/>
          <w:sz w:val="28"/>
          <w:szCs w:val="28"/>
        </w:rPr>
      </w:pPr>
      <w:r w:rsidRPr="002C73B7">
        <w:rPr>
          <w:rFonts w:ascii="Times New Roman" w:hAnsi="Times New Roman"/>
          <w:color w:val="1F497D"/>
          <w:sz w:val="28"/>
          <w:szCs w:val="28"/>
        </w:rPr>
        <w:t xml:space="preserve">Kết luận: </w:t>
      </w:r>
      <w:r w:rsidR="001D0800" w:rsidRPr="002C73B7">
        <w:rPr>
          <w:rFonts w:ascii="Times New Roman" w:hAnsi="Times New Roman"/>
          <w:color w:val="1F497D"/>
          <w:sz w:val="28"/>
          <w:szCs w:val="28"/>
        </w:rPr>
        <w:t xml:space="preserve">Công ty Cổ Phần </w:t>
      </w:r>
      <w:r w:rsidR="00D06F8E">
        <w:rPr>
          <w:rFonts w:ascii="Times New Roman" w:hAnsi="Times New Roman"/>
          <w:color w:val="1F497D"/>
          <w:sz w:val="28"/>
          <w:szCs w:val="28"/>
        </w:rPr>
        <w:t>.........</w:t>
      </w:r>
      <w:r w:rsidR="001D0800" w:rsidRPr="002C73B7">
        <w:rPr>
          <w:rFonts w:ascii="Times New Roman" w:hAnsi="Times New Roman"/>
          <w:color w:val="1F497D"/>
          <w:sz w:val="28"/>
          <w:szCs w:val="28"/>
        </w:rPr>
        <w:t xml:space="preserve"> là khách hàng có đủ tư cách pháp nhân theo luật định. Người đại diện doanh nghiệp có đủ năng lực pháp luật dân sự và năng </w:t>
      </w:r>
      <w:r w:rsidR="001D0800" w:rsidRPr="002C73B7">
        <w:rPr>
          <w:rFonts w:ascii="Times New Roman" w:hAnsi="Times New Roman"/>
          <w:color w:val="1F497D"/>
          <w:sz w:val="28"/>
          <w:szCs w:val="28"/>
        </w:rPr>
        <w:lastRenderedPageBreak/>
        <w:t>lực hành vi dân sự. Doanh nghiệp có đủ điều kiện pháp lý để tham gia quan hệ tín dụng.</w:t>
      </w:r>
      <w:r w:rsidRPr="002C73B7">
        <w:rPr>
          <w:rFonts w:ascii="Times New Roman" w:hAnsi="Times New Roman"/>
          <w:color w:val="1F497D"/>
          <w:sz w:val="28"/>
          <w:szCs w:val="28"/>
        </w:rPr>
        <w:t xml:space="preserve"> </w:t>
      </w:r>
    </w:p>
    <w:p w:rsidR="007D5308" w:rsidRDefault="00401EF3" w:rsidP="007D5308">
      <w:pPr>
        <w:pStyle w:val="Heading4"/>
        <w:tabs>
          <w:tab w:val="left" w:pos="720"/>
        </w:tabs>
        <w:spacing w:line="336" w:lineRule="auto"/>
        <w:rPr>
          <w:rFonts w:ascii="Times New Roman" w:hAnsi="Times New Roman"/>
          <w:b/>
          <w:color w:val="1F497D"/>
          <w:sz w:val="28"/>
          <w:szCs w:val="28"/>
          <w:u w:val="none"/>
          <w:lang w:val="pt-BR"/>
        </w:rPr>
      </w:pPr>
      <w:r w:rsidRPr="002C73B7">
        <w:rPr>
          <w:rFonts w:ascii="Times New Roman" w:hAnsi="Times New Roman"/>
          <w:b/>
          <w:color w:val="1F497D"/>
          <w:sz w:val="28"/>
          <w:szCs w:val="28"/>
          <w:u w:val="none"/>
          <w:lang w:val="pt-BR"/>
        </w:rPr>
        <w:t>IV</w:t>
      </w:r>
      <w:r w:rsidR="000A4071" w:rsidRPr="002C73B7">
        <w:rPr>
          <w:rFonts w:ascii="Times New Roman" w:hAnsi="Times New Roman"/>
          <w:b/>
          <w:color w:val="1F497D"/>
          <w:sz w:val="28"/>
          <w:szCs w:val="28"/>
          <w:u w:val="none"/>
          <w:lang w:val="pt-BR"/>
        </w:rPr>
        <w:t xml:space="preserve">/ THẨM ĐỊNH KHẢ NĂNG TÀI CHÍNH </w:t>
      </w:r>
      <w:r w:rsidR="007D5308">
        <w:rPr>
          <w:rFonts w:ascii="Times New Roman" w:hAnsi="Times New Roman"/>
          <w:b/>
          <w:color w:val="1F497D"/>
          <w:sz w:val="28"/>
          <w:szCs w:val="28"/>
          <w:u w:val="none"/>
          <w:lang w:val="pt-BR"/>
        </w:rPr>
        <w:t xml:space="preserve"> </w:t>
      </w:r>
    </w:p>
    <w:p w:rsidR="007D5308" w:rsidRPr="002128EE" w:rsidRDefault="007D5308" w:rsidP="007D5308">
      <w:pPr>
        <w:spacing w:line="360" w:lineRule="auto"/>
        <w:rPr>
          <w:rFonts w:ascii="Times New Roman" w:hAnsi="Times New Roman"/>
          <w:color w:val="FF0000"/>
          <w:sz w:val="28"/>
          <w:szCs w:val="28"/>
        </w:rPr>
      </w:pPr>
      <w:r w:rsidRPr="007D5308">
        <w:rPr>
          <w:rFonts w:ascii="Times New Roman" w:hAnsi="Times New Roman"/>
          <w:color w:val="1F497D"/>
          <w:sz w:val="28"/>
          <w:szCs w:val="28"/>
        </w:rPr>
        <w:t xml:space="preserve"> </w:t>
      </w:r>
      <w:r w:rsidR="00915439">
        <w:rPr>
          <w:rFonts w:ascii="Times New Roman" w:hAnsi="Times New Roman"/>
          <w:color w:val="1F497D"/>
          <w:sz w:val="28"/>
          <w:szCs w:val="28"/>
        </w:rPr>
        <w:t xml:space="preserve"> </w:t>
      </w:r>
      <w:r w:rsidRPr="007D5308">
        <w:rPr>
          <w:rFonts w:ascii="Times New Roman" w:hAnsi="Times New Roman"/>
          <w:color w:val="1F497D"/>
          <w:sz w:val="28"/>
          <w:szCs w:val="28"/>
        </w:rPr>
        <w:t xml:space="preserve">      </w:t>
      </w:r>
      <w:r w:rsidRPr="002128EE">
        <w:rPr>
          <w:rFonts w:ascii="Times New Roman" w:hAnsi="Times New Roman"/>
          <w:color w:val="FF0000"/>
          <w:sz w:val="28"/>
          <w:szCs w:val="28"/>
        </w:rPr>
        <w:t xml:space="preserve">Giới thiệu khái quát về hoạt động kinh doanh của khách hàng:  Công ty Cổ Phần </w:t>
      </w:r>
      <w:r w:rsidR="00D06F8E">
        <w:rPr>
          <w:rFonts w:ascii="Times New Roman" w:hAnsi="Times New Roman"/>
          <w:color w:val="FF0000"/>
          <w:sz w:val="28"/>
          <w:szCs w:val="28"/>
        </w:rPr>
        <w:t>.........</w:t>
      </w:r>
      <w:r w:rsidRPr="002128EE">
        <w:rPr>
          <w:rFonts w:ascii="Times New Roman" w:hAnsi="Times New Roman"/>
          <w:color w:val="FF0000"/>
          <w:sz w:val="28"/>
          <w:szCs w:val="28"/>
        </w:rPr>
        <w:t xml:space="preserve"> được thành lập từ năm 2004, là nhà phân phối phân bón, </w:t>
      </w:r>
      <w:r w:rsidR="000845F6" w:rsidRPr="002128EE">
        <w:rPr>
          <w:rFonts w:ascii="Times New Roman" w:hAnsi="Times New Roman"/>
          <w:color w:val="FF0000"/>
          <w:sz w:val="28"/>
          <w:szCs w:val="28"/>
          <w:lang w:val="fr-FR"/>
        </w:rPr>
        <w:t xml:space="preserve">chủ yếu bán hàng thông qua hệ thống đại lý. </w:t>
      </w:r>
      <w:r w:rsidR="000845F6" w:rsidRPr="002128EE">
        <w:rPr>
          <w:rFonts w:ascii="Times New Roman" w:hAnsi="Times New Roman"/>
          <w:color w:val="FF0000"/>
          <w:sz w:val="28"/>
          <w:szCs w:val="28"/>
        </w:rPr>
        <w:t>Hệ thống phân phối được gây dựng và phát triển trong nhiều năm, hiện có hơn 100 đại lý và khách hàng thường xuyên</w:t>
      </w:r>
      <w:r w:rsidR="000845F6" w:rsidRPr="002128EE">
        <w:rPr>
          <w:rFonts w:ascii="Times New Roman" w:hAnsi="Times New Roman"/>
          <w:color w:val="FF0000"/>
          <w:sz w:val="28"/>
          <w:szCs w:val="28"/>
          <w:lang w:val="fr-FR"/>
        </w:rPr>
        <w:t xml:space="preserve">                 </w:t>
      </w:r>
      <w:r w:rsidR="000845F6" w:rsidRPr="002128EE">
        <w:rPr>
          <w:rFonts w:ascii="Times New Roman" w:hAnsi="Times New Roman"/>
          <w:color w:val="FF0000"/>
          <w:sz w:val="28"/>
          <w:szCs w:val="28"/>
        </w:rPr>
        <w:t>Sản phẩm phân phối chính</w:t>
      </w:r>
      <w:r w:rsidRPr="002128EE">
        <w:rPr>
          <w:rFonts w:ascii="Times New Roman" w:hAnsi="Times New Roman"/>
          <w:color w:val="FF0000"/>
          <w:sz w:val="28"/>
          <w:szCs w:val="28"/>
        </w:rPr>
        <w:t xml:space="preserve"> là phân bón Lâm Th</w:t>
      </w:r>
      <w:r w:rsidR="000845F6" w:rsidRPr="002128EE">
        <w:rPr>
          <w:rFonts w:ascii="Times New Roman" w:hAnsi="Times New Roman"/>
          <w:color w:val="FF0000"/>
          <w:sz w:val="28"/>
          <w:szCs w:val="28"/>
        </w:rPr>
        <w:t xml:space="preserve">ao ( chiếm hơn 60% doanh thu), công ty </w:t>
      </w:r>
      <w:r w:rsidRPr="002128EE">
        <w:rPr>
          <w:rFonts w:ascii="Times New Roman" w:hAnsi="Times New Roman"/>
          <w:color w:val="FF0000"/>
          <w:sz w:val="28"/>
          <w:szCs w:val="28"/>
        </w:rPr>
        <w:t xml:space="preserve">có nhiều năm là nhà phân phối phân bón Lâm Thao lớn nhất. </w:t>
      </w:r>
    </w:p>
    <w:p w:rsidR="000845F6" w:rsidRPr="002128EE" w:rsidRDefault="000845F6" w:rsidP="00915439">
      <w:pPr>
        <w:spacing w:line="360" w:lineRule="auto"/>
        <w:jc w:val="both"/>
        <w:rPr>
          <w:rFonts w:ascii="Times New Roman" w:hAnsi="Times New Roman"/>
          <w:color w:val="FF0000"/>
          <w:sz w:val="28"/>
          <w:szCs w:val="28"/>
        </w:rPr>
      </w:pPr>
      <w:r w:rsidRPr="002128EE">
        <w:rPr>
          <w:rFonts w:ascii="Times New Roman" w:hAnsi="Times New Roman"/>
          <w:color w:val="FF0000"/>
          <w:sz w:val="28"/>
          <w:szCs w:val="28"/>
        </w:rPr>
        <w:t xml:space="preserve">          Trụ sở công ty đặt tại Thôn Thủ Trung, xã Thanh Mỹ, TX Sơn Tây, TP Hà Nội. Kho hàng đặt tại 3 vị trí là kho Sơn Tây, kho Hòa Bình và Kho Sơn La.</w:t>
      </w:r>
      <w:r w:rsidR="00915439" w:rsidRPr="002128EE">
        <w:rPr>
          <w:rFonts w:ascii="Times New Roman" w:hAnsi="Times New Roman"/>
          <w:color w:val="FF0000"/>
          <w:sz w:val="28"/>
          <w:szCs w:val="28"/>
        </w:rPr>
        <w:t xml:space="preserve"> </w:t>
      </w:r>
      <w:r w:rsidRPr="002128EE">
        <w:rPr>
          <w:rFonts w:ascii="Times New Roman" w:hAnsi="Times New Roman"/>
          <w:color w:val="FF0000"/>
          <w:sz w:val="28"/>
          <w:szCs w:val="28"/>
        </w:rPr>
        <w:t>Vùng phân phối là khu vực Hà Nội, các tỉnh Hòa Bình, Sơn La, Điện Biên</w:t>
      </w:r>
      <w:r w:rsidR="00915439" w:rsidRPr="002128EE">
        <w:rPr>
          <w:rFonts w:ascii="Times New Roman" w:hAnsi="Times New Roman"/>
          <w:color w:val="FF0000"/>
          <w:sz w:val="28"/>
          <w:szCs w:val="28"/>
        </w:rPr>
        <w:t xml:space="preserve">….. </w:t>
      </w:r>
      <w:r w:rsidR="00915439" w:rsidRPr="002128EE">
        <w:rPr>
          <w:rFonts w:ascii="Times New Roman" w:hAnsi="Times New Roman"/>
          <w:color w:val="FF0000"/>
          <w:sz w:val="28"/>
          <w:szCs w:val="28"/>
          <w:lang w:val="fr-FR"/>
        </w:rPr>
        <w:t xml:space="preserve">Mặt hàng phân bón là sản phẩm </w:t>
      </w:r>
      <w:r w:rsidR="00D020D8" w:rsidRPr="002128EE">
        <w:rPr>
          <w:rFonts w:ascii="Times New Roman" w:hAnsi="Times New Roman"/>
          <w:color w:val="FF0000"/>
          <w:sz w:val="28"/>
          <w:szCs w:val="28"/>
          <w:lang w:val="fr-FR"/>
        </w:rPr>
        <w:t xml:space="preserve">vật tư </w:t>
      </w:r>
      <w:r w:rsidR="00915439" w:rsidRPr="002128EE">
        <w:rPr>
          <w:rFonts w:ascii="Times New Roman" w:hAnsi="Times New Roman"/>
          <w:color w:val="FF0000"/>
          <w:sz w:val="28"/>
          <w:szCs w:val="28"/>
          <w:lang w:val="fr-FR"/>
        </w:rPr>
        <w:t>nông nghiệp, chủ yếu tiêu thụ tại các vùng nông thôn, việc tiêu thụ phân bón chịu ảnh hưởng nhiều bởi các điều kiện tự nhiên cũng như sự phát triển nói chung của ngành nông nghiệp</w:t>
      </w:r>
      <w:r w:rsidR="00915439" w:rsidRPr="002128EE">
        <w:rPr>
          <w:rFonts w:ascii="Times New Roman" w:hAnsi="Times New Roman"/>
          <w:i/>
          <w:color w:val="FF0000"/>
          <w:sz w:val="28"/>
          <w:szCs w:val="28"/>
          <w:lang w:val="fr-FR"/>
        </w:rPr>
        <w:t>.</w:t>
      </w:r>
    </w:p>
    <w:p w:rsidR="00EF72FC" w:rsidRPr="002C73B7" w:rsidRDefault="00EF72FC" w:rsidP="00EF72FC">
      <w:pPr>
        <w:spacing w:before="20" w:after="20" w:line="336" w:lineRule="auto"/>
        <w:jc w:val="both"/>
        <w:rPr>
          <w:rFonts w:ascii="Times New Roman" w:hAnsi="Times New Roman"/>
          <w:b/>
          <w:bCs/>
          <w:color w:val="1F497D"/>
          <w:sz w:val="28"/>
          <w:szCs w:val="28"/>
          <w:lang w:val="fr-FR"/>
        </w:rPr>
      </w:pPr>
      <w:r w:rsidRPr="002C73B7">
        <w:rPr>
          <w:rFonts w:ascii="Times New Roman" w:hAnsi="Times New Roman"/>
          <w:b/>
          <w:bCs/>
          <w:color w:val="1F497D"/>
          <w:sz w:val="28"/>
          <w:szCs w:val="28"/>
          <w:lang w:val="fr-FR"/>
        </w:rPr>
        <w:t>1. Căn cứ thẩm định, đánh giá</w:t>
      </w:r>
    </w:p>
    <w:p w:rsidR="00EF72FC" w:rsidRPr="002C73B7" w:rsidRDefault="001C50A8" w:rsidP="00EF72FC">
      <w:pPr>
        <w:spacing w:before="20" w:after="20" w:line="336" w:lineRule="auto"/>
        <w:ind w:firstLine="630"/>
        <w:jc w:val="both"/>
        <w:rPr>
          <w:rFonts w:ascii="Times New Roman" w:hAnsi="Times New Roman"/>
          <w:color w:val="1F497D"/>
          <w:sz w:val="28"/>
          <w:szCs w:val="28"/>
          <w:lang w:val="fr-FR"/>
        </w:rPr>
      </w:pPr>
      <w:r w:rsidRPr="002C73B7">
        <w:rPr>
          <w:rFonts w:ascii="Times New Roman" w:hAnsi="Times New Roman"/>
          <w:color w:val="1F497D"/>
          <w:sz w:val="28"/>
          <w:szCs w:val="28"/>
          <w:lang w:val="fr-FR"/>
        </w:rPr>
        <w:t>- Báo cáo tài chính kiểm toán 2017, 2018</w:t>
      </w:r>
      <w:r w:rsidR="00D020D8">
        <w:rPr>
          <w:rFonts w:ascii="Times New Roman" w:hAnsi="Times New Roman"/>
          <w:color w:val="1F497D"/>
          <w:sz w:val="28"/>
          <w:szCs w:val="28"/>
          <w:lang w:val="fr-FR"/>
        </w:rPr>
        <w:t xml:space="preserve"> được kiểm toán bởi công ty TNHH Kiểm toán và tư vấn đầu tư Tài chính Châu Á.</w:t>
      </w:r>
    </w:p>
    <w:p w:rsidR="001C50A8" w:rsidRPr="002C73B7" w:rsidRDefault="001C50A8" w:rsidP="00EF72FC">
      <w:pPr>
        <w:spacing w:before="20" w:after="20" w:line="336" w:lineRule="auto"/>
        <w:ind w:firstLine="630"/>
        <w:jc w:val="both"/>
        <w:rPr>
          <w:rFonts w:ascii="Times New Roman" w:hAnsi="Times New Roman"/>
          <w:color w:val="1F497D"/>
          <w:sz w:val="28"/>
          <w:szCs w:val="28"/>
          <w:lang w:val="fr-FR"/>
        </w:rPr>
      </w:pPr>
      <w:r w:rsidRPr="002C73B7">
        <w:rPr>
          <w:rFonts w:ascii="Times New Roman" w:hAnsi="Times New Roman"/>
          <w:color w:val="1F497D"/>
          <w:sz w:val="28"/>
          <w:szCs w:val="28"/>
          <w:lang w:val="fr-FR"/>
        </w:rPr>
        <w:t xml:space="preserve">- Báo cáo tài chính </w:t>
      </w:r>
      <w:r w:rsidR="00D020D8">
        <w:rPr>
          <w:rFonts w:ascii="Times New Roman" w:hAnsi="Times New Roman"/>
          <w:color w:val="1F497D"/>
          <w:sz w:val="28"/>
          <w:szCs w:val="28"/>
          <w:lang w:val="fr-FR"/>
        </w:rPr>
        <w:t xml:space="preserve">tự lập thời điểm </w:t>
      </w:r>
      <w:r w:rsidRPr="002C73B7">
        <w:rPr>
          <w:rFonts w:ascii="Times New Roman" w:hAnsi="Times New Roman"/>
          <w:color w:val="1F497D"/>
          <w:sz w:val="28"/>
          <w:szCs w:val="28"/>
          <w:lang w:val="fr-FR"/>
        </w:rPr>
        <w:t>31.03.2019</w:t>
      </w:r>
    </w:p>
    <w:p w:rsidR="002F152C" w:rsidRPr="002C73B7" w:rsidRDefault="00EF72FC" w:rsidP="00EF72FC">
      <w:pPr>
        <w:spacing w:before="20" w:after="20" w:line="336" w:lineRule="auto"/>
        <w:jc w:val="both"/>
        <w:rPr>
          <w:rFonts w:ascii="Times New Roman" w:hAnsi="Times New Roman"/>
          <w:color w:val="1F497D"/>
          <w:sz w:val="28"/>
          <w:szCs w:val="28"/>
          <w:lang w:val="fr-FR"/>
        </w:rPr>
      </w:pPr>
      <w:r w:rsidRPr="002C73B7">
        <w:rPr>
          <w:rFonts w:ascii="Times New Roman" w:hAnsi="Times New Roman"/>
          <w:b/>
          <w:bCs/>
          <w:color w:val="1F497D"/>
          <w:sz w:val="28"/>
          <w:szCs w:val="28"/>
          <w:lang w:val="fr-FR"/>
        </w:rPr>
        <w:t xml:space="preserve">2. Bảng cân đối tài khoản rút gọn </w:t>
      </w:r>
      <w:r w:rsidRPr="002C73B7">
        <w:rPr>
          <w:rFonts w:ascii="Times New Roman" w:hAnsi="Times New Roman"/>
          <w:color w:val="1F497D"/>
          <w:sz w:val="28"/>
          <w:szCs w:val="28"/>
          <w:lang w:val="fr-FR"/>
        </w:rPr>
        <w:t>(của hai năm trước liền kề).</w:t>
      </w:r>
    </w:p>
    <w:tbl>
      <w:tblPr>
        <w:tblW w:w="9003" w:type="dxa"/>
        <w:tblInd w:w="103" w:type="dxa"/>
        <w:tblLook w:val="04A0"/>
      </w:tblPr>
      <w:tblGrid>
        <w:gridCol w:w="4683"/>
        <w:gridCol w:w="866"/>
        <w:gridCol w:w="977"/>
        <w:gridCol w:w="866"/>
        <w:gridCol w:w="851"/>
        <w:gridCol w:w="776"/>
      </w:tblGrid>
      <w:tr w:rsidR="00D020D8" w:rsidRPr="002C73B7" w:rsidTr="00D020D8">
        <w:trPr>
          <w:trHeight w:val="949"/>
        </w:trPr>
        <w:tc>
          <w:tcPr>
            <w:tcW w:w="4683" w:type="dxa"/>
            <w:vMerge w:val="restart"/>
            <w:tcBorders>
              <w:top w:val="single" w:sz="4" w:space="0" w:color="auto"/>
              <w:left w:val="single" w:sz="4" w:space="0" w:color="auto"/>
              <w:right w:val="single" w:sz="4" w:space="0" w:color="auto"/>
            </w:tcBorders>
            <w:shd w:val="clear" w:color="auto" w:fill="auto"/>
            <w:noWrap/>
            <w:vAlign w:val="center"/>
          </w:tcPr>
          <w:p w:rsidR="00D020D8" w:rsidRPr="002C73B7" w:rsidRDefault="00D020D8" w:rsidP="002F152C">
            <w:pPr>
              <w:jc w:val="center"/>
              <w:rPr>
                <w:rFonts w:ascii="Times New Roman" w:hAnsi="Times New Roman"/>
                <w:b/>
                <w:bCs/>
                <w:color w:val="1F497D"/>
              </w:rPr>
            </w:pPr>
            <w:r w:rsidRPr="002C73B7">
              <w:rPr>
                <w:rFonts w:ascii="Times New Roman" w:hAnsi="Times New Roman"/>
                <w:b/>
                <w:bCs/>
                <w:color w:val="1F497D"/>
              </w:rPr>
              <w:t>CHỈ TIÊU</w:t>
            </w:r>
          </w:p>
        </w:tc>
        <w:tc>
          <w:tcPr>
            <w:tcW w:w="866" w:type="dxa"/>
            <w:vMerge w:val="restart"/>
            <w:tcBorders>
              <w:top w:val="single" w:sz="4" w:space="0" w:color="auto"/>
              <w:left w:val="nil"/>
              <w:right w:val="single" w:sz="4" w:space="0" w:color="auto"/>
            </w:tcBorders>
            <w:shd w:val="clear" w:color="auto" w:fill="auto"/>
            <w:vAlign w:val="center"/>
          </w:tcPr>
          <w:p w:rsidR="00D020D8" w:rsidRPr="002C73B7" w:rsidRDefault="00D020D8" w:rsidP="002F152C">
            <w:pPr>
              <w:jc w:val="center"/>
              <w:rPr>
                <w:rFonts w:ascii="Times New Roman" w:hAnsi="Times New Roman"/>
                <w:b/>
                <w:bCs/>
                <w:color w:val="1F497D"/>
              </w:rPr>
            </w:pPr>
            <w:r w:rsidRPr="002C73B7">
              <w:rPr>
                <w:rFonts w:ascii="Times New Roman" w:hAnsi="Times New Roman"/>
                <w:b/>
                <w:bCs/>
                <w:color w:val="1F497D"/>
              </w:rPr>
              <w:t>2017</w:t>
            </w:r>
          </w:p>
        </w:tc>
        <w:tc>
          <w:tcPr>
            <w:tcW w:w="977" w:type="dxa"/>
            <w:vMerge w:val="restart"/>
            <w:tcBorders>
              <w:top w:val="single" w:sz="4" w:space="0" w:color="auto"/>
              <w:left w:val="nil"/>
              <w:right w:val="single" w:sz="4" w:space="0" w:color="auto"/>
            </w:tcBorders>
            <w:shd w:val="clear" w:color="auto" w:fill="auto"/>
            <w:vAlign w:val="center"/>
          </w:tcPr>
          <w:p w:rsidR="00D020D8" w:rsidRPr="002C73B7" w:rsidRDefault="00D020D8" w:rsidP="002F152C">
            <w:pPr>
              <w:jc w:val="center"/>
              <w:rPr>
                <w:rFonts w:ascii="Times New Roman" w:hAnsi="Times New Roman"/>
                <w:b/>
                <w:bCs/>
                <w:color w:val="1F497D"/>
              </w:rPr>
            </w:pPr>
            <w:r w:rsidRPr="002C73B7">
              <w:rPr>
                <w:rFonts w:ascii="Times New Roman" w:hAnsi="Times New Roman"/>
                <w:b/>
                <w:bCs/>
                <w:color w:val="1F497D"/>
              </w:rPr>
              <w:t>2018</w:t>
            </w:r>
          </w:p>
        </w:tc>
        <w:tc>
          <w:tcPr>
            <w:tcW w:w="850" w:type="dxa"/>
            <w:vMerge w:val="restart"/>
            <w:tcBorders>
              <w:top w:val="single" w:sz="4" w:space="0" w:color="auto"/>
              <w:left w:val="nil"/>
              <w:right w:val="single" w:sz="4" w:space="0" w:color="auto"/>
            </w:tcBorders>
            <w:shd w:val="clear" w:color="auto" w:fill="auto"/>
            <w:vAlign w:val="center"/>
          </w:tcPr>
          <w:p w:rsidR="00D020D8" w:rsidRPr="002C73B7" w:rsidRDefault="00D020D8" w:rsidP="002F152C">
            <w:pPr>
              <w:jc w:val="center"/>
              <w:rPr>
                <w:rFonts w:ascii="Times New Roman" w:hAnsi="Times New Roman"/>
                <w:b/>
                <w:bCs/>
                <w:color w:val="1F497D"/>
              </w:rPr>
            </w:pPr>
            <w:r w:rsidRPr="002C73B7">
              <w:rPr>
                <w:rFonts w:ascii="Times New Roman" w:hAnsi="Times New Roman"/>
                <w:b/>
                <w:bCs/>
                <w:color w:val="1F497D"/>
              </w:rPr>
              <w:t>Qúy I năm 2019</w:t>
            </w:r>
          </w:p>
        </w:tc>
        <w:tc>
          <w:tcPr>
            <w:tcW w:w="1627" w:type="dxa"/>
            <w:gridSpan w:val="2"/>
            <w:tcBorders>
              <w:top w:val="single" w:sz="4" w:space="0" w:color="auto"/>
              <w:left w:val="nil"/>
              <w:bottom w:val="single" w:sz="4" w:space="0" w:color="auto"/>
              <w:right w:val="single" w:sz="4" w:space="0" w:color="auto"/>
            </w:tcBorders>
            <w:shd w:val="clear" w:color="auto" w:fill="auto"/>
            <w:vAlign w:val="center"/>
          </w:tcPr>
          <w:p w:rsidR="00D020D8" w:rsidRPr="002C73B7" w:rsidRDefault="00D020D8" w:rsidP="002F152C">
            <w:pPr>
              <w:jc w:val="center"/>
              <w:rPr>
                <w:rFonts w:ascii="Times New Roman" w:hAnsi="Times New Roman"/>
                <w:b/>
                <w:bCs/>
                <w:color w:val="1F497D"/>
              </w:rPr>
            </w:pPr>
            <w:r>
              <w:rPr>
                <w:rFonts w:ascii="Times New Roman" w:hAnsi="Times New Roman"/>
                <w:b/>
                <w:bCs/>
                <w:color w:val="1F497D"/>
              </w:rPr>
              <w:t>So sánh 2018-2017</w:t>
            </w:r>
          </w:p>
        </w:tc>
      </w:tr>
      <w:tr w:rsidR="00D020D8" w:rsidRPr="002C73B7" w:rsidTr="00D020D8">
        <w:trPr>
          <w:trHeight w:val="949"/>
        </w:trPr>
        <w:tc>
          <w:tcPr>
            <w:tcW w:w="4683" w:type="dxa"/>
            <w:vMerge/>
            <w:tcBorders>
              <w:left w:val="single" w:sz="4" w:space="0" w:color="auto"/>
              <w:bottom w:val="single" w:sz="4" w:space="0" w:color="auto"/>
              <w:right w:val="single" w:sz="4" w:space="0" w:color="auto"/>
            </w:tcBorders>
            <w:shd w:val="clear" w:color="auto" w:fill="auto"/>
            <w:noWrap/>
            <w:vAlign w:val="center"/>
            <w:hideMark/>
          </w:tcPr>
          <w:p w:rsidR="00D020D8" w:rsidRPr="002C73B7" w:rsidRDefault="00D020D8" w:rsidP="002F152C">
            <w:pPr>
              <w:jc w:val="center"/>
              <w:rPr>
                <w:rFonts w:ascii="Times New Roman" w:hAnsi="Times New Roman"/>
                <w:b/>
                <w:bCs/>
                <w:color w:val="1F497D"/>
              </w:rPr>
            </w:pPr>
          </w:p>
        </w:tc>
        <w:tc>
          <w:tcPr>
            <w:tcW w:w="866" w:type="dxa"/>
            <w:vMerge/>
            <w:tcBorders>
              <w:left w:val="nil"/>
              <w:bottom w:val="single" w:sz="4" w:space="0" w:color="auto"/>
              <w:right w:val="single" w:sz="4" w:space="0" w:color="auto"/>
            </w:tcBorders>
            <w:shd w:val="clear" w:color="auto" w:fill="auto"/>
            <w:vAlign w:val="center"/>
            <w:hideMark/>
          </w:tcPr>
          <w:p w:rsidR="00D020D8" w:rsidRPr="002C73B7" w:rsidRDefault="00D020D8" w:rsidP="002F152C">
            <w:pPr>
              <w:jc w:val="center"/>
              <w:rPr>
                <w:rFonts w:ascii="Times New Roman" w:hAnsi="Times New Roman"/>
                <w:b/>
                <w:bCs/>
                <w:color w:val="1F497D"/>
              </w:rPr>
            </w:pPr>
          </w:p>
        </w:tc>
        <w:tc>
          <w:tcPr>
            <w:tcW w:w="977" w:type="dxa"/>
            <w:vMerge/>
            <w:tcBorders>
              <w:left w:val="nil"/>
              <w:bottom w:val="single" w:sz="4" w:space="0" w:color="auto"/>
              <w:right w:val="single" w:sz="4" w:space="0" w:color="auto"/>
            </w:tcBorders>
            <w:shd w:val="clear" w:color="auto" w:fill="auto"/>
            <w:vAlign w:val="center"/>
            <w:hideMark/>
          </w:tcPr>
          <w:p w:rsidR="00D020D8" w:rsidRPr="002C73B7" w:rsidRDefault="00D020D8" w:rsidP="002F152C">
            <w:pPr>
              <w:jc w:val="center"/>
              <w:rPr>
                <w:rFonts w:ascii="Times New Roman" w:hAnsi="Times New Roman"/>
                <w:b/>
                <w:bCs/>
                <w:color w:val="1F497D"/>
              </w:rPr>
            </w:pPr>
          </w:p>
        </w:tc>
        <w:tc>
          <w:tcPr>
            <w:tcW w:w="850" w:type="dxa"/>
            <w:vMerge/>
            <w:tcBorders>
              <w:left w:val="nil"/>
              <w:bottom w:val="single" w:sz="4" w:space="0" w:color="auto"/>
              <w:right w:val="single" w:sz="4" w:space="0" w:color="auto"/>
            </w:tcBorders>
            <w:shd w:val="clear" w:color="auto" w:fill="auto"/>
            <w:vAlign w:val="center"/>
            <w:hideMark/>
          </w:tcPr>
          <w:p w:rsidR="00D020D8" w:rsidRPr="002C73B7" w:rsidRDefault="00D020D8" w:rsidP="002F152C">
            <w:pPr>
              <w:jc w:val="center"/>
              <w:rPr>
                <w:rFonts w:ascii="Times New Roman" w:hAnsi="Times New Roman"/>
                <w:b/>
                <w:bCs/>
                <w:color w:val="1F497D"/>
              </w:rPr>
            </w:pPr>
          </w:p>
        </w:tc>
        <w:tc>
          <w:tcPr>
            <w:tcW w:w="851" w:type="dxa"/>
            <w:tcBorders>
              <w:top w:val="single" w:sz="4" w:space="0" w:color="auto"/>
              <w:left w:val="nil"/>
              <w:bottom w:val="single" w:sz="4" w:space="0" w:color="auto"/>
              <w:right w:val="single" w:sz="4" w:space="0" w:color="auto"/>
            </w:tcBorders>
            <w:shd w:val="clear" w:color="auto" w:fill="auto"/>
            <w:vAlign w:val="center"/>
            <w:hideMark/>
          </w:tcPr>
          <w:p w:rsidR="00D020D8" w:rsidRPr="002C73B7" w:rsidRDefault="00D020D8" w:rsidP="002F152C">
            <w:pPr>
              <w:jc w:val="center"/>
              <w:rPr>
                <w:rFonts w:ascii="Times New Roman" w:hAnsi="Times New Roman"/>
                <w:b/>
                <w:bCs/>
                <w:color w:val="1F497D"/>
              </w:rPr>
            </w:pPr>
            <w:r>
              <w:rPr>
                <w:rFonts w:ascii="Times New Roman" w:hAnsi="Times New Roman"/>
                <w:b/>
                <w:bCs/>
                <w:color w:val="1F497D"/>
              </w:rPr>
              <w:t>Giá trị</w:t>
            </w:r>
          </w:p>
        </w:tc>
        <w:tc>
          <w:tcPr>
            <w:tcW w:w="776" w:type="dxa"/>
            <w:tcBorders>
              <w:top w:val="single" w:sz="4" w:space="0" w:color="auto"/>
              <w:left w:val="nil"/>
              <w:bottom w:val="single" w:sz="4" w:space="0" w:color="auto"/>
              <w:right w:val="single" w:sz="4" w:space="0" w:color="auto"/>
            </w:tcBorders>
            <w:shd w:val="clear" w:color="auto" w:fill="auto"/>
            <w:vAlign w:val="center"/>
            <w:hideMark/>
          </w:tcPr>
          <w:p w:rsidR="00D020D8" w:rsidRPr="002C73B7" w:rsidRDefault="00D020D8" w:rsidP="00D020D8">
            <w:pPr>
              <w:jc w:val="center"/>
              <w:rPr>
                <w:rFonts w:ascii="Times New Roman" w:hAnsi="Times New Roman"/>
                <w:b/>
                <w:bCs/>
                <w:color w:val="1F497D"/>
              </w:rPr>
            </w:pPr>
            <w:r w:rsidRPr="002C73B7">
              <w:rPr>
                <w:rFonts w:ascii="Times New Roman" w:hAnsi="Times New Roman"/>
                <w:b/>
                <w:bCs/>
                <w:color w:val="1F497D"/>
              </w:rPr>
              <w:t xml:space="preserve">Tỷ lệ </w:t>
            </w:r>
          </w:p>
        </w:tc>
      </w:tr>
      <w:tr w:rsidR="002F152C" w:rsidRPr="002C73B7" w:rsidTr="00D020D8">
        <w:trPr>
          <w:trHeight w:val="473"/>
        </w:trPr>
        <w:tc>
          <w:tcPr>
            <w:tcW w:w="4683" w:type="dxa"/>
            <w:tcBorders>
              <w:top w:val="nil"/>
              <w:left w:val="single" w:sz="4" w:space="0" w:color="auto"/>
              <w:bottom w:val="single" w:sz="4" w:space="0" w:color="auto"/>
              <w:right w:val="single" w:sz="4" w:space="0" w:color="auto"/>
            </w:tcBorders>
            <w:shd w:val="clear" w:color="auto" w:fill="auto"/>
            <w:noWrap/>
            <w:vAlign w:val="bottom"/>
            <w:hideMark/>
          </w:tcPr>
          <w:p w:rsidR="002F152C" w:rsidRPr="00D2590B" w:rsidRDefault="002F152C" w:rsidP="002F152C">
            <w:pPr>
              <w:rPr>
                <w:rFonts w:ascii="Times New Roman" w:hAnsi="Times New Roman"/>
                <w:b/>
                <w:bCs/>
                <w:color w:val="1F497D"/>
                <w:sz w:val="26"/>
                <w:szCs w:val="26"/>
              </w:rPr>
            </w:pPr>
            <w:r w:rsidRPr="00D2590B">
              <w:rPr>
                <w:rFonts w:ascii="Times New Roman" w:hAnsi="Times New Roman"/>
                <w:b/>
                <w:bCs/>
                <w:color w:val="1F497D"/>
                <w:sz w:val="26"/>
                <w:szCs w:val="26"/>
              </w:rPr>
              <w:t>A- Tài sản ngắn hạn</w:t>
            </w:r>
          </w:p>
        </w:tc>
        <w:tc>
          <w:tcPr>
            <w:tcW w:w="866"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b/>
                <w:bCs/>
                <w:color w:val="1F497D"/>
                <w:sz w:val="20"/>
                <w:szCs w:val="20"/>
              </w:rPr>
            </w:pPr>
            <w:r w:rsidRPr="00CF4037">
              <w:rPr>
                <w:rFonts w:ascii="Times New Roman" w:hAnsi="Times New Roman"/>
                <w:b/>
                <w:bCs/>
                <w:color w:val="1F497D"/>
                <w:sz w:val="20"/>
                <w:szCs w:val="20"/>
              </w:rPr>
              <w:t>178,531</w:t>
            </w:r>
          </w:p>
        </w:tc>
        <w:tc>
          <w:tcPr>
            <w:tcW w:w="977"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b/>
                <w:bCs/>
                <w:color w:val="1F497D"/>
                <w:sz w:val="20"/>
                <w:szCs w:val="20"/>
              </w:rPr>
            </w:pPr>
            <w:r w:rsidRPr="00CF4037">
              <w:rPr>
                <w:rFonts w:ascii="Times New Roman" w:hAnsi="Times New Roman"/>
                <w:b/>
                <w:bCs/>
                <w:color w:val="1F497D"/>
                <w:sz w:val="20"/>
                <w:szCs w:val="20"/>
              </w:rPr>
              <w:t>241,999</w:t>
            </w:r>
          </w:p>
        </w:tc>
        <w:tc>
          <w:tcPr>
            <w:tcW w:w="850"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b/>
                <w:bCs/>
                <w:color w:val="1F497D"/>
                <w:sz w:val="20"/>
                <w:szCs w:val="20"/>
              </w:rPr>
            </w:pPr>
            <w:r w:rsidRPr="00CF4037">
              <w:rPr>
                <w:rFonts w:ascii="Times New Roman" w:hAnsi="Times New Roman"/>
                <w:b/>
                <w:bCs/>
                <w:color w:val="1F497D"/>
                <w:sz w:val="20"/>
                <w:szCs w:val="20"/>
              </w:rPr>
              <w:t>183,696</w:t>
            </w:r>
          </w:p>
        </w:tc>
        <w:tc>
          <w:tcPr>
            <w:tcW w:w="851"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center"/>
              <w:rPr>
                <w:rFonts w:ascii="Times New Roman" w:hAnsi="Times New Roman"/>
                <w:b/>
                <w:bCs/>
                <w:color w:val="1F497D"/>
                <w:sz w:val="20"/>
                <w:szCs w:val="20"/>
              </w:rPr>
            </w:pPr>
            <w:r w:rsidRPr="00CF4037">
              <w:rPr>
                <w:rFonts w:ascii="Times New Roman" w:hAnsi="Times New Roman"/>
                <w:b/>
                <w:bCs/>
                <w:color w:val="1F497D"/>
                <w:sz w:val="20"/>
                <w:szCs w:val="20"/>
              </w:rPr>
              <w:t>63,468</w:t>
            </w:r>
          </w:p>
        </w:tc>
        <w:tc>
          <w:tcPr>
            <w:tcW w:w="776"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b/>
                <w:bCs/>
                <w:color w:val="1F497D"/>
                <w:sz w:val="20"/>
                <w:szCs w:val="20"/>
              </w:rPr>
            </w:pPr>
            <w:r w:rsidRPr="00CF4037">
              <w:rPr>
                <w:rFonts w:ascii="Times New Roman" w:hAnsi="Times New Roman"/>
                <w:b/>
                <w:bCs/>
                <w:color w:val="1F497D"/>
                <w:sz w:val="20"/>
                <w:szCs w:val="20"/>
              </w:rPr>
              <w:t>36%</w:t>
            </w:r>
          </w:p>
        </w:tc>
      </w:tr>
      <w:tr w:rsidR="002F152C" w:rsidRPr="002C73B7" w:rsidTr="00D020D8">
        <w:trPr>
          <w:trHeight w:val="473"/>
        </w:trPr>
        <w:tc>
          <w:tcPr>
            <w:tcW w:w="4683" w:type="dxa"/>
            <w:tcBorders>
              <w:top w:val="nil"/>
              <w:left w:val="single" w:sz="4" w:space="0" w:color="auto"/>
              <w:bottom w:val="single" w:sz="4" w:space="0" w:color="auto"/>
              <w:right w:val="single" w:sz="4" w:space="0" w:color="auto"/>
            </w:tcBorders>
            <w:shd w:val="clear" w:color="auto" w:fill="auto"/>
            <w:noWrap/>
            <w:vAlign w:val="bottom"/>
            <w:hideMark/>
          </w:tcPr>
          <w:p w:rsidR="002F152C" w:rsidRPr="00D2590B" w:rsidRDefault="002F152C" w:rsidP="002F152C">
            <w:pPr>
              <w:rPr>
                <w:rFonts w:ascii="Times New Roman" w:hAnsi="Times New Roman"/>
                <w:b/>
                <w:bCs/>
                <w:color w:val="1F497D"/>
                <w:sz w:val="26"/>
                <w:szCs w:val="26"/>
              </w:rPr>
            </w:pPr>
            <w:r w:rsidRPr="00D2590B">
              <w:rPr>
                <w:rFonts w:ascii="Times New Roman" w:hAnsi="Times New Roman"/>
                <w:b/>
                <w:bCs/>
                <w:color w:val="1F497D"/>
                <w:sz w:val="26"/>
                <w:szCs w:val="26"/>
              </w:rPr>
              <w:t>I- Tiền và các khoản tương đương tiền</w:t>
            </w:r>
          </w:p>
        </w:tc>
        <w:tc>
          <w:tcPr>
            <w:tcW w:w="866"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b/>
                <w:bCs/>
                <w:color w:val="1F497D"/>
                <w:sz w:val="20"/>
                <w:szCs w:val="20"/>
              </w:rPr>
            </w:pPr>
            <w:r w:rsidRPr="00CF4037">
              <w:rPr>
                <w:rFonts w:ascii="Times New Roman" w:hAnsi="Times New Roman"/>
                <w:b/>
                <w:bCs/>
                <w:color w:val="1F497D"/>
                <w:sz w:val="20"/>
                <w:szCs w:val="20"/>
              </w:rPr>
              <w:t>17,932</w:t>
            </w:r>
          </w:p>
        </w:tc>
        <w:tc>
          <w:tcPr>
            <w:tcW w:w="977"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b/>
                <w:bCs/>
                <w:color w:val="1F497D"/>
                <w:sz w:val="20"/>
                <w:szCs w:val="20"/>
              </w:rPr>
            </w:pPr>
            <w:r w:rsidRPr="00CF4037">
              <w:rPr>
                <w:rFonts w:ascii="Times New Roman" w:hAnsi="Times New Roman"/>
                <w:b/>
                <w:bCs/>
                <w:color w:val="1F497D"/>
                <w:sz w:val="20"/>
                <w:szCs w:val="20"/>
              </w:rPr>
              <w:t>7,898</w:t>
            </w:r>
          </w:p>
        </w:tc>
        <w:tc>
          <w:tcPr>
            <w:tcW w:w="850"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b/>
                <w:bCs/>
                <w:color w:val="1F497D"/>
                <w:sz w:val="20"/>
                <w:szCs w:val="20"/>
              </w:rPr>
            </w:pPr>
            <w:r w:rsidRPr="00CF4037">
              <w:rPr>
                <w:rFonts w:ascii="Times New Roman" w:hAnsi="Times New Roman"/>
                <w:b/>
                <w:bCs/>
                <w:color w:val="1F497D"/>
                <w:sz w:val="20"/>
                <w:szCs w:val="20"/>
              </w:rPr>
              <w:t>1,878</w:t>
            </w:r>
          </w:p>
        </w:tc>
        <w:tc>
          <w:tcPr>
            <w:tcW w:w="851"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center"/>
              <w:rPr>
                <w:rFonts w:ascii="Times New Roman" w:hAnsi="Times New Roman"/>
                <w:b/>
                <w:bCs/>
                <w:color w:val="1F497D"/>
                <w:sz w:val="20"/>
                <w:szCs w:val="20"/>
              </w:rPr>
            </w:pPr>
            <w:r w:rsidRPr="00CF4037">
              <w:rPr>
                <w:rFonts w:ascii="Times New Roman" w:hAnsi="Times New Roman"/>
                <w:b/>
                <w:bCs/>
                <w:color w:val="1F497D"/>
                <w:sz w:val="20"/>
                <w:szCs w:val="20"/>
              </w:rPr>
              <w:t>-10,034</w:t>
            </w:r>
          </w:p>
        </w:tc>
        <w:tc>
          <w:tcPr>
            <w:tcW w:w="776"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b/>
                <w:bCs/>
                <w:color w:val="1F497D"/>
                <w:sz w:val="20"/>
                <w:szCs w:val="20"/>
              </w:rPr>
            </w:pPr>
            <w:r w:rsidRPr="00CF4037">
              <w:rPr>
                <w:rFonts w:ascii="Times New Roman" w:hAnsi="Times New Roman"/>
                <w:b/>
                <w:bCs/>
                <w:color w:val="1F497D"/>
                <w:sz w:val="20"/>
                <w:szCs w:val="20"/>
              </w:rPr>
              <w:t>-56%</w:t>
            </w:r>
          </w:p>
        </w:tc>
      </w:tr>
      <w:tr w:rsidR="002F152C" w:rsidRPr="002C73B7" w:rsidTr="00D020D8">
        <w:trPr>
          <w:trHeight w:val="473"/>
        </w:trPr>
        <w:tc>
          <w:tcPr>
            <w:tcW w:w="4683" w:type="dxa"/>
            <w:tcBorders>
              <w:top w:val="nil"/>
              <w:left w:val="single" w:sz="4" w:space="0" w:color="auto"/>
              <w:bottom w:val="single" w:sz="4" w:space="0" w:color="auto"/>
              <w:right w:val="single" w:sz="4" w:space="0" w:color="auto"/>
            </w:tcBorders>
            <w:shd w:val="clear" w:color="auto" w:fill="auto"/>
            <w:noWrap/>
            <w:vAlign w:val="bottom"/>
            <w:hideMark/>
          </w:tcPr>
          <w:p w:rsidR="002F152C" w:rsidRPr="00D2590B" w:rsidRDefault="002F152C" w:rsidP="002F152C">
            <w:pPr>
              <w:rPr>
                <w:rFonts w:ascii="Times New Roman" w:hAnsi="Times New Roman"/>
                <w:b/>
                <w:bCs/>
                <w:color w:val="1F497D"/>
                <w:sz w:val="26"/>
                <w:szCs w:val="26"/>
              </w:rPr>
            </w:pPr>
            <w:r w:rsidRPr="00D2590B">
              <w:rPr>
                <w:rFonts w:ascii="Times New Roman" w:hAnsi="Times New Roman"/>
                <w:b/>
                <w:bCs/>
                <w:color w:val="1F497D"/>
                <w:sz w:val="26"/>
                <w:szCs w:val="26"/>
              </w:rPr>
              <w:t>II- Các khoản đầu tư tài chính ngắn hạn</w:t>
            </w:r>
          </w:p>
        </w:tc>
        <w:tc>
          <w:tcPr>
            <w:tcW w:w="866"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b/>
                <w:bCs/>
                <w:color w:val="1F497D"/>
                <w:sz w:val="20"/>
                <w:szCs w:val="20"/>
              </w:rPr>
            </w:pPr>
            <w:r w:rsidRPr="00CF4037">
              <w:rPr>
                <w:rFonts w:ascii="Times New Roman" w:hAnsi="Times New Roman"/>
                <w:b/>
                <w:bCs/>
                <w:color w:val="1F497D"/>
                <w:sz w:val="20"/>
                <w:szCs w:val="20"/>
              </w:rPr>
              <w:t>0</w:t>
            </w:r>
          </w:p>
        </w:tc>
        <w:tc>
          <w:tcPr>
            <w:tcW w:w="977"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b/>
                <w:bCs/>
                <w:color w:val="1F497D"/>
                <w:sz w:val="20"/>
                <w:szCs w:val="20"/>
              </w:rPr>
            </w:pPr>
            <w:r w:rsidRPr="00CF4037">
              <w:rPr>
                <w:rFonts w:ascii="Times New Roman" w:hAnsi="Times New Roman"/>
                <w:b/>
                <w:bCs/>
                <w:color w:val="1F497D"/>
                <w:sz w:val="20"/>
                <w:szCs w:val="20"/>
              </w:rPr>
              <w:t>0</w:t>
            </w:r>
          </w:p>
        </w:tc>
        <w:tc>
          <w:tcPr>
            <w:tcW w:w="850"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b/>
                <w:bCs/>
                <w:color w:val="1F497D"/>
                <w:sz w:val="20"/>
                <w:szCs w:val="20"/>
              </w:rPr>
            </w:pPr>
            <w:r w:rsidRPr="00CF4037">
              <w:rPr>
                <w:rFonts w:ascii="Times New Roman" w:hAnsi="Times New Roman"/>
                <w:b/>
                <w:bCs/>
                <w:color w:val="1F497D"/>
                <w:sz w:val="20"/>
                <w:szCs w:val="20"/>
              </w:rPr>
              <w:t>0</w:t>
            </w:r>
          </w:p>
        </w:tc>
        <w:tc>
          <w:tcPr>
            <w:tcW w:w="851"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center"/>
              <w:rPr>
                <w:rFonts w:ascii="Times New Roman" w:hAnsi="Times New Roman"/>
                <w:b/>
                <w:bCs/>
                <w:color w:val="1F497D"/>
                <w:sz w:val="20"/>
                <w:szCs w:val="20"/>
              </w:rPr>
            </w:pPr>
            <w:r w:rsidRPr="00CF4037">
              <w:rPr>
                <w:rFonts w:ascii="Times New Roman" w:hAnsi="Times New Roman"/>
                <w:b/>
                <w:bCs/>
                <w:color w:val="1F497D"/>
                <w:sz w:val="20"/>
                <w:szCs w:val="20"/>
              </w:rPr>
              <w:t>0</w:t>
            </w:r>
          </w:p>
        </w:tc>
        <w:tc>
          <w:tcPr>
            <w:tcW w:w="776"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rPr>
                <w:rFonts w:ascii="Times New Roman" w:hAnsi="Times New Roman"/>
                <w:b/>
                <w:bCs/>
                <w:color w:val="1F497D"/>
                <w:sz w:val="20"/>
                <w:szCs w:val="20"/>
              </w:rPr>
            </w:pPr>
            <w:r w:rsidRPr="00CF4037">
              <w:rPr>
                <w:rFonts w:ascii="Times New Roman" w:hAnsi="Times New Roman"/>
                <w:b/>
                <w:bCs/>
                <w:color w:val="1F497D"/>
                <w:sz w:val="20"/>
                <w:szCs w:val="20"/>
              </w:rPr>
              <w:t> </w:t>
            </w:r>
            <w:r w:rsidR="00BF5058" w:rsidRPr="00CF4037">
              <w:rPr>
                <w:rFonts w:ascii="Times New Roman" w:hAnsi="Times New Roman"/>
                <w:b/>
                <w:bCs/>
                <w:color w:val="1F497D"/>
                <w:sz w:val="20"/>
                <w:szCs w:val="20"/>
              </w:rPr>
              <w:t>0%</w:t>
            </w:r>
          </w:p>
        </w:tc>
      </w:tr>
      <w:tr w:rsidR="002F152C" w:rsidRPr="002C73B7" w:rsidTr="00D020D8">
        <w:trPr>
          <w:trHeight w:val="473"/>
        </w:trPr>
        <w:tc>
          <w:tcPr>
            <w:tcW w:w="4683" w:type="dxa"/>
            <w:tcBorders>
              <w:top w:val="nil"/>
              <w:left w:val="single" w:sz="4" w:space="0" w:color="auto"/>
              <w:bottom w:val="single" w:sz="4" w:space="0" w:color="auto"/>
              <w:right w:val="single" w:sz="4" w:space="0" w:color="auto"/>
            </w:tcBorders>
            <w:shd w:val="clear" w:color="auto" w:fill="auto"/>
            <w:noWrap/>
            <w:vAlign w:val="bottom"/>
            <w:hideMark/>
          </w:tcPr>
          <w:p w:rsidR="002F152C" w:rsidRPr="00D2590B" w:rsidRDefault="002F152C" w:rsidP="002F152C">
            <w:pPr>
              <w:rPr>
                <w:rFonts w:ascii="Times New Roman" w:hAnsi="Times New Roman"/>
                <w:b/>
                <w:bCs/>
                <w:color w:val="1F497D"/>
                <w:sz w:val="26"/>
                <w:szCs w:val="26"/>
              </w:rPr>
            </w:pPr>
            <w:r w:rsidRPr="00D2590B">
              <w:rPr>
                <w:rFonts w:ascii="Times New Roman" w:hAnsi="Times New Roman"/>
                <w:b/>
                <w:bCs/>
                <w:color w:val="1F497D"/>
                <w:sz w:val="26"/>
                <w:szCs w:val="26"/>
              </w:rPr>
              <w:t>III- Các khoản phải thu ngắn hạn</w:t>
            </w:r>
          </w:p>
        </w:tc>
        <w:tc>
          <w:tcPr>
            <w:tcW w:w="866"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b/>
                <w:bCs/>
                <w:color w:val="1F497D"/>
                <w:sz w:val="20"/>
                <w:szCs w:val="20"/>
              </w:rPr>
            </w:pPr>
            <w:r w:rsidRPr="00CF4037">
              <w:rPr>
                <w:rFonts w:ascii="Times New Roman" w:hAnsi="Times New Roman"/>
                <w:b/>
                <w:bCs/>
                <w:color w:val="1F497D"/>
                <w:sz w:val="20"/>
                <w:szCs w:val="20"/>
              </w:rPr>
              <w:t>122,860</w:t>
            </w:r>
          </w:p>
        </w:tc>
        <w:tc>
          <w:tcPr>
            <w:tcW w:w="977"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b/>
                <w:bCs/>
                <w:color w:val="1F497D"/>
                <w:sz w:val="20"/>
                <w:szCs w:val="20"/>
              </w:rPr>
            </w:pPr>
            <w:r w:rsidRPr="00CF4037">
              <w:rPr>
                <w:rFonts w:ascii="Times New Roman" w:hAnsi="Times New Roman"/>
                <w:b/>
                <w:bCs/>
                <w:color w:val="1F497D"/>
                <w:sz w:val="20"/>
                <w:szCs w:val="20"/>
              </w:rPr>
              <w:t>168,352</w:t>
            </w:r>
          </w:p>
        </w:tc>
        <w:tc>
          <w:tcPr>
            <w:tcW w:w="850"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b/>
                <w:bCs/>
                <w:color w:val="1F497D"/>
                <w:sz w:val="20"/>
                <w:szCs w:val="20"/>
              </w:rPr>
            </w:pPr>
            <w:r w:rsidRPr="00CF4037">
              <w:rPr>
                <w:rFonts w:ascii="Times New Roman" w:hAnsi="Times New Roman"/>
                <w:b/>
                <w:bCs/>
                <w:color w:val="1F497D"/>
                <w:sz w:val="20"/>
                <w:szCs w:val="20"/>
              </w:rPr>
              <w:t>118,599</w:t>
            </w:r>
          </w:p>
        </w:tc>
        <w:tc>
          <w:tcPr>
            <w:tcW w:w="851"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center"/>
              <w:rPr>
                <w:rFonts w:ascii="Times New Roman" w:hAnsi="Times New Roman"/>
                <w:b/>
                <w:bCs/>
                <w:color w:val="1F497D"/>
                <w:sz w:val="20"/>
                <w:szCs w:val="20"/>
              </w:rPr>
            </w:pPr>
            <w:r w:rsidRPr="00CF4037">
              <w:rPr>
                <w:rFonts w:ascii="Times New Roman" w:hAnsi="Times New Roman"/>
                <w:b/>
                <w:bCs/>
                <w:color w:val="1F497D"/>
                <w:sz w:val="20"/>
                <w:szCs w:val="20"/>
              </w:rPr>
              <w:t>45,492</w:t>
            </w:r>
          </w:p>
        </w:tc>
        <w:tc>
          <w:tcPr>
            <w:tcW w:w="776"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b/>
                <w:bCs/>
                <w:color w:val="1F497D"/>
                <w:sz w:val="20"/>
                <w:szCs w:val="20"/>
              </w:rPr>
            </w:pPr>
            <w:r w:rsidRPr="00CF4037">
              <w:rPr>
                <w:rFonts w:ascii="Times New Roman" w:hAnsi="Times New Roman"/>
                <w:b/>
                <w:bCs/>
                <w:color w:val="1F497D"/>
                <w:sz w:val="20"/>
                <w:szCs w:val="20"/>
              </w:rPr>
              <w:t>37%</w:t>
            </w:r>
          </w:p>
        </w:tc>
      </w:tr>
      <w:tr w:rsidR="002F152C" w:rsidRPr="002C73B7" w:rsidTr="00D020D8">
        <w:trPr>
          <w:trHeight w:val="473"/>
        </w:trPr>
        <w:tc>
          <w:tcPr>
            <w:tcW w:w="4683" w:type="dxa"/>
            <w:tcBorders>
              <w:top w:val="nil"/>
              <w:left w:val="single" w:sz="4" w:space="0" w:color="auto"/>
              <w:bottom w:val="single" w:sz="4" w:space="0" w:color="auto"/>
              <w:right w:val="single" w:sz="4" w:space="0" w:color="auto"/>
            </w:tcBorders>
            <w:shd w:val="clear" w:color="auto" w:fill="auto"/>
            <w:noWrap/>
            <w:vAlign w:val="bottom"/>
            <w:hideMark/>
          </w:tcPr>
          <w:p w:rsidR="002F152C" w:rsidRPr="00D2590B" w:rsidRDefault="002F152C" w:rsidP="002F152C">
            <w:pPr>
              <w:rPr>
                <w:rFonts w:ascii="Times New Roman" w:hAnsi="Times New Roman"/>
                <w:color w:val="1F497D"/>
                <w:sz w:val="26"/>
                <w:szCs w:val="26"/>
              </w:rPr>
            </w:pPr>
            <w:r w:rsidRPr="00D2590B">
              <w:rPr>
                <w:rFonts w:ascii="Times New Roman" w:hAnsi="Times New Roman"/>
                <w:color w:val="1F497D"/>
                <w:sz w:val="26"/>
                <w:szCs w:val="26"/>
              </w:rPr>
              <w:lastRenderedPageBreak/>
              <w:t>Phải thu khách hàng</w:t>
            </w:r>
          </w:p>
        </w:tc>
        <w:tc>
          <w:tcPr>
            <w:tcW w:w="866"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color w:val="1F497D"/>
                <w:sz w:val="20"/>
                <w:szCs w:val="20"/>
              </w:rPr>
            </w:pPr>
            <w:r w:rsidRPr="00CF4037">
              <w:rPr>
                <w:rFonts w:ascii="Times New Roman" w:hAnsi="Times New Roman"/>
                <w:color w:val="1F497D"/>
                <w:sz w:val="20"/>
                <w:szCs w:val="20"/>
              </w:rPr>
              <w:t>118,960</w:t>
            </w:r>
          </w:p>
        </w:tc>
        <w:tc>
          <w:tcPr>
            <w:tcW w:w="977"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color w:val="1F497D"/>
                <w:sz w:val="20"/>
                <w:szCs w:val="20"/>
              </w:rPr>
            </w:pPr>
            <w:r w:rsidRPr="00CF4037">
              <w:rPr>
                <w:rFonts w:ascii="Times New Roman" w:hAnsi="Times New Roman"/>
                <w:color w:val="1F497D"/>
                <w:sz w:val="20"/>
                <w:szCs w:val="20"/>
              </w:rPr>
              <w:t>135,092</w:t>
            </w:r>
          </w:p>
        </w:tc>
        <w:tc>
          <w:tcPr>
            <w:tcW w:w="850"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color w:val="1F497D"/>
                <w:sz w:val="20"/>
                <w:szCs w:val="20"/>
              </w:rPr>
            </w:pPr>
            <w:r w:rsidRPr="00CF4037">
              <w:rPr>
                <w:rFonts w:ascii="Times New Roman" w:hAnsi="Times New Roman"/>
                <w:color w:val="1F497D"/>
                <w:sz w:val="20"/>
                <w:szCs w:val="20"/>
              </w:rPr>
              <w:t>106,937</w:t>
            </w:r>
          </w:p>
        </w:tc>
        <w:tc>
          <w:tcPr>
            <w:tcW w:w="851"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center"/>
              <w:rPr>
                <w:rFonts w:ascii="Times New Roman" w:hAnsi="Times New Roman"/>
                <w:b/>
                <w:bCs/>
                <w:color w:val="1F497D"/>
                <w:sz w:val="20"/>
                <w:szCs w:val="20"/>
              </w:rPr>
            </w:pPr>
            <w:r w:rsidRPr="00CF4037">
              <w:rPr>
                <w:rFonts w:ascii="Times New Roman" w:hAnsi="Times New Roman"/>
                <w:b/>
                <w:bCs/>
                <w:color w:val="1F497D"/>
                <w:sz w:val="20"/>
                <w:szCs w:val="20"/>
              </w:rPr>
              <w:t>16,132</w:t>
            </w:r>
          </w:p>
        </w:tc>
        <w:tc>
          <w:tcPr>
            <w:tcW w:w="776"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b/>
                <w:bCs/>
                <w:color w:val="1F497D"/>
                <w:sz w:val="20"/>
                <w:szCs w:val="20"/>
              </w:rPr>
            </w:pPr>
            <w:r w:rsidRPr="00CF4037">
              <w:rPr>
                <w:rFonts w:ascii="Times New Roman" w:hAnsi="Times New Roman"/>
                <w:b/>
                <w:bCs/>
                <w:color w:val="1F497D"/>
                <w:sz w:val="20"/>
                <w:szCs w:val="20"/>
              </w:rPr>
              <w:t>14%</w:t>
            </w:r>
          </w:p>
        </w:tc>
      </w:tr>
      <w:tr w:rsidR="002F152C" w:rsidRPr="002C73B7" w:rsidTr="00D020D8">
        <w:trPr>
          <w:trHeight w:val="473"/>
        </w:trPr>
        <w:tc>
          <w:tcPr>
            <w:tcW w:w="4683" w:type="dxa"/>
            <w:tcBorders>
              <w:top w:val="nil"/>
              <w:left w:val="single" w:sz="4" w:space="0" w:color="auto"/>
              <w:bottom w:val="single" w:sz="4" w:space="0" w:color="auto"/>
              <w:right w:val="single" w:sz="4" w:space="0" w:color="auto"/>
            </w:tcBorders>
            <w:shd w:val="clear" w:color="auto" w:fill="auto"/>
            <w:noWrap/>
            <w:vAlign w:val="bottom"/>
            <w:hideMark/>
          </w:tcPr>
          <w:p w:rsidR="002F152C" w:rsidRPr="00D2590B" w:rsidRDefault="002F152C" w:rsidP="002F152C">
            <w:pPr>
              <w:rPr>
                <w:rFonts w:ascii="Times New Roman" w:hAnsi="Times New Roman"/>
                <w:color w:val="1F497D"/>
                <w:sz w:val="26"/>
                <w:szCs w:val="26"/>
              </w:rPr>
            </w:pPr>
            <w:r w:rsidRPr="00D2590B">
              <w:rPr>
                <w:rFonts w:ascii="Times New Roman" w:hAnsi="Times New Roman"/>
                <w:color w:val="1F497D"/>
                <w:sz w:val="26"/>
                <w:szCs w:val="26"/>
              </w:rPr>
              <w:t>Trả trước cho người bán</w:t>
            </w:r>
          </w:p>
        </w:tc>
        <w:tc>
          <w:tcPr>
            <w:tcW w:w="866"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color w:val="1F497D"/>
                <w:sz w:val="20"/>
                <w:szCs w:val="20"/>
              </w:rPr>
            </w:pPr>
            <w:r w:rsidRPr="00CF4037">
              <w:rPr>
                <w:rFonts w:ascii="Times New Roman" w:hAnsi="Times New Roman"/>
                <w:color w:val="1F497D"/>
                <w:sz w:val="20"/>
                <w:szCs w:val="20"/>
              </w:rPr>
              <w:t>1,129</w:t>
            </w:r>
          </w:p>
        </w:tc>
        <w:tc>
          <w:tcPr>
            <w:tcW w:w="977"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color w:val="1F497D"/>
                <w:sz w:val="20"/>
                <w:szCs w:val="20"/>
              </w:rPr>
            </w:pPr>
            <w:r w:rsidRPr="00CF4037">
              <w:rPr>
                <w:rFonts w:ascii="Times New Roman" w:hAnsi="Times New Roman"/>
                <w:color w:val="1F497D"/>
                <w:sz w:val="20"/>
                <w:szCs w:val="20"/>
              </w:rPr>
              <w:t>9,665</w:t>
            </w:r>
          </w:p>
        </w:tc>
        <w:tc>
          <w:tcPr>
            <w:tcW w:w="850"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color w:val="1F497D"/>
                <w:sz w:val="20"/>
                <w:szCs w:val="20"/>
              </w:rPr>
            </w:pPr>
            <w:r w:rsidRPr="00CF4037">
              <w:rPr>
                <w:rFonts w:ascii="Times New Roman" w:hAnsi="Times New Roman"/>
                <w:color w:val="1F497D"/>
                <w:sz w:val="20"/>
                <w:szCs w:val="20"/>
              </w:rPr>
              <w:t>1,058</w:t>
            </w:r>
          </w:p>
        </w:tc>
        <w:tc>
          <w:tcPr>
            <w:tcW w:w="851"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center"/>
              <w:rPr>
                <w:rFonts w:ascii="Times New Roman" w:hAnsi="Times New Roman"/>
                <w:b/>
                <w:bCs/>
                <w:color w:val="1F497D"/>
                <w:sz w:val="20"/>
                <w:szCs w:val="20"/>
              </w:rPr>
            </w:pPr>
            <w:r w:rsidRPr="00CF4037">
              <w:rPr>
                <w:rFonts w:ascii="Times New Roman" w:hAnsi="Times New Roman"/>
                <w:b/>
                <w:bCs/>
                <w:color w:val="1F497D"/>
                <w:sz w:val="20"/>
                <w:szCs w:val="20"/>
              </w:rPr>
              <w:t>8,536</w:t>
            </w:r>
          </w:p>
        </w:tc>
        <w:tc>
          <w:tcPr>
            <w:tcW w:w="776"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b/>
                <w:bCs/>
                <w:color w:val="1F497D"/>
                <w:sz w:val="20"/>
                <w:szCs w:val="20"/>
              </w:rPr>
            </w:pPr>
            <w:r w:rsidRPr="00CF4037">
              <w:rPr>
                <w:rFonts w:ascii="Times New Roman" w:hAnsi="Times New Roman"/>
                <w:b/>
                <w:bCs/>
                <w:color w:val="1F497D"/>
                <w:sz w:val="20"/>
                <w:szCs w:val="20"/>
              </w:rPr>
              <w:t>756%</w:t>
            </w:r>
          </w:p>
        </w:tc>
      </w:tr>
      <w:tr w:rsidR="002F152C" w:rsidRPr="002C73B7" w:rsidTr="00D020D8">
        <w:trPr>
          <w:trHeight w:val="473"/>
        </w:trPr>
        <w:tc>
          <w:tcPr>
            <w:tcW w:w="4683" w:type="dxa"/>
            <w:tcBorders>
              <w:top w:val="nil"/>
              <w:left w:val="single" w:sz="4" w:space="0" w:color="auto"/>
              <w:bottom w:val="single" w:sz="4" w:space="0" w:color="auto"/>
              <w:right w:val="single" w:sz="4" w:space="0" w:color="auto"/>
            </w:tcBorders>
            <w:shd w:val="clear" w:color="auto" w:fill="auto"/>
            <w:noWrap/>
            <w:vAlign w:val="bottom"/>
            <w:hideMark/>
          </w:tcPr>
          <w:p w:rsidR="002F152C" w:rsidRPr="00D2590B" w:rsidRDefault="002F152C" w:rsidP="002F152C">
            <w:pPr>
              <w:rPr>
                <w:rFonts w:ascii="Times New Roman" w:hAnsi="Times New Roman"/>
                <w:color w:val="1F497D"/>
                <w:sz w:val="26"/>
                <w:szCs w:val="26"/>
              </w:rPr>
            </w:pPr>
            <w:r w:rsidRPr="00D2590B">
              <w:rPr>
                <w:rFonts w:ascii="Times New Roman" w:hAnsi="Times New Roman"/>
                <w:color w:val="1F497D"/>
                <w:sz w:val="26"/>
                <w:szCs w:val="26"/>
              </w:rPr>
              <w:t>Phải thu nội bộ ngắn hạn</w:t>
            </w:r>
          </w:p>
        </w:tc>
        <w:tc>
          <w:tcPr>
            <w:tcW w:w="866"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BF5058">
            <w:pPr>
              <w:jc w:val="center"/>
              <w:rPr>
                <w:rFonts w:ascii="Times New Roman" w:hAnsi="Times New Roman"/>
                <w:color w:val="1F497D"/>
                <w:sz w:val="20"/>
                <w:szCs w:val="20"/>
              </w:rPr>
            </w:pPr>
            <w:r w:rsidRPr="00CF4037">
              <w:rPr>
                <w:rFonts w:ascii="Times New Roman" w:hAnsi="Times New Roman"/>
                <w:color w:val="1F497D"/>
                <w:sz w:val="20"/>
                <w:szCs w:val="20"/>
              </w:rPr>
              <w:t>0</w:t>
            </w:r>
          </w:p>
        </w:tc>
        <w:tc>
          <w:tcPr>
            <w:tcW w:w="977"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BF5058">
            <w:pPr>
              <w:jc w:val="center"/>
              <w:rPr>
                <w:rFonts w:ascii="Times New Roman" w:hAnsi="Times New Roman"/>
                <w:color w:val="1F497D"/>
                <w:sz w:val="20"/>
                <w:szCs w:val="20"/>
              </w:rPr>
            </w:pPr>
            <w:r w:rsidRPr="00CF4037">
              <w:rPr>
                <w:rFonts w:ascii="Times New Roman" w:hAnsi="Times New Roman"/>
                <w:color w:val="1F497D"/>
                <w:sz w:val="20"/>
                <w:szCs w:val="20"/>
              </w:rPr>
              <w:t>0</w:t>
            </w:r>
          </w:p>
        </w:tc>
        <w:tc>
          <w:tcPr>
            <w:tcW w:w="850" w:type="dxa"/>
            <w:tcBorders>
              <w:top w:val="nil"/>
              <w:left w:val="nil"/>
              <w:bottom w:val="single" w:sz="4" w:space="0" w:color="auto"/>
              <w:right w:val="single" w:sz="4" w:space="0" w:color="auto"/>
            </w:tcBorders>
            <w:shd w:val="clear" w:color="auto" w:fill="auto"/>
            <w:noWrap/>
            <w:vAlign w:val="bottom"/>
            <w:hideMark/>
          </w:tcPr>
          <w:p w:rsidR="002F152C" w:rsidRPr="00CF4037" w:rsidRDefault="00BF5058" w:rsidP="00BF5058">
            <w:pPr>
              <w:jc w:val="center"/>
              <w:rPr>
                <w:rFonts w:ascii="Times New Roman" w:hAnsi="Times New Roman"/>
                <w:color w:val="1F497D"/>
                <w:sz w:val="20"/>
                <w:szCs w:val="20"/>
              </w:rPr>
            </w:pPr>
            <w:r w:rsidRPr="00CF4037">
              <w:rPr>
                <w:rFonts w:ascii="Times New Roman" w:hAnsi="Times New Roman"/>
                <w:color w:val="1F497D"/>
                <w:sz w:val="20"/>
                <w:szCs w:val="20"/>
              </w:rPr>
              <w:t>0</w:t>
            </w:r>
          </w:p>
        </w:tc>
        <w:tc>
          <w:tcPr>
            <w:tcW w:w="851"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BF5058">
            <w:pPr>
              <w:jc w:val="center"/>
              <w:rPr>
                <w:rFonts w:ascii="Times New Roman" w:hAnsi="Times New Roman"/>
                <w:b/>
                <w:bCs/>
                <w:color w:val="1F497D"/>
                <w:sz w:val="20"/>
                <w:szCs w:val="20"/>
              </w:rPr>
            </w:pPr>
            <w:r w:rsidRPr="00CF4037">
              <w:rPr>
                <w:rFonts w:ascii="Times New Roman" w:hAnsi="Times New Roman"/>
                <w:b/>
                <w:bCs/>
                <w:color w:val="1F497D"/>
                <w:sz w:val="20"/>
                <w:szCs w:val="20"/>
              </w:rPr>
              <w:t>0</w:t>
            </w:r>
          </w:p>
        </w:tc>
        <w:tc>
          <w:tcPr>
            <w:tcW w:w="776" w:type="dxa"/>
            <w:tcBorders>
              <w:top w:val="nil"/>
              <w:left w:val="nil"/>
              <w:bottom w:val="single" w:sz="4" w:space="0" w:color="auto"/>
              <w:right w:val="single" w:sz="4" w:space="0" w:color="auto"/>
            </w:tcBorders>
            <w:shd w:val="clear" w:color="auto" w:fill="auto"/>
            <w:noWrap/>
            <w:vAlign w:val="bottom"/>
            <w:hideMark/>
          </w:tcPr>
          <w:p w:rsidR="002F152C" w:rsidRPr="00CF4037" w:rsidRDefault="00BF5058" w:rsidP="00BF5058">
            <w:pPr>
              <w:jc w:val="center"/>
              <w:rPr>
                <w:rFonts w:ascii="Times New Roman" w:hAnsi="Times New Roman"/>
                <w:b/>
                <w:bCs/>
                <w:color w:val="1F497D"/>
                <w:sz w:val="20"/>
                <w:szCs w:val="20"/>
              </w:rPr>
            </w:pPr>
            <w:r w:rsidRPr="00CF4037">
              <w:rPr>
                <w:rFonts w:ascii="Times New Roman" w:hAnsi="Times New Roman"/>
                <w:b/>
                <w:bCs/>
                <w:color w:val="1F497D"/>
                <w:sz w:val="20"/>
                <w:szCs w:val="20"/>
              </w:rPr>
              <w:t>0%</w:t>
            </w:r>
          </w:p>
        </w:tc>
      </w:tr>
      <w:tr w:rsidR="002F152C" w:rsidRPr="002C73B7" w:rsidTr="00D020D8">
        <w:trPr>
          <w:trHeight w:val="473"/>
        </w:trPr>
        <w:tc>
          <w:tcPr>
            <w:tcW w:w="4683" w:type="dxa"/>
            <w:tcBorders>
              <w:top w:val="nil"/>
              <w:left w:val="single" w:sz="4" w:space="0" w:color="auto"/>
              <w:bottom w:val="single" w:sz="4" w:space="0" w:color="auto"/>
              <w:right w:val="single" w:sz="4" w:space="0" w:color="auto"/>
            </w:tcBorders>
            <w:shd w:val="clear" w:color="auto" w:fill="auto"/>
            <w:noWrap/>
            <w:vAlign w:val="bottom"/>
            <w:hideMark/>
          </w:tcPr>
          <w:p w:rsidR="002F152C" w:rsidRPr="00D2590B" w:rsidRDefault="00BF5058" w:rsidP="002F152C">
            <w:pPr>
              <w:rPr>
                <w:rFonts w:ascii="Times New Roman" w:hAnsi="Times New Roman"/>
                <w:color w:val="1F497D"/>
                <w:sz w:val="26"/>
                <w:szCs w:val="26"/>
              </w:rPr>
            </w:pPr>
            <w:r w:rsidRPr="00D2590B">
              <w:rPr>
                <w:rFonts w:ascii="Times New Roman" w:hAnsi="Times New Roman"/>
                <w:color w:val="1F497D"/>
                <w:sz w:val="26"/>
                <w:szCs w:val="26"/>
              </w:rPr>
              <w:t xml:space="preserve"> </w:t>
            </w:r>
            <w:r w:rsidR="002F152C" w:rsidRPr="00D2590B">
              <w:rPr>
                <w:rFonts w:ascii="Times New Roman" w:hAnsi="Times New Roman"/>
                <w:color w:val="1F497D"/>
                <w:sz w:val="26"/>
                <w:szCs w:val="26"/>
              </w:rPr>
              <w:t>Phải thu theo tiến độ kế hoạch hợp đồng xây dựng</w:t>
            </w:r>
          </w:p>
        </w:tc>
        <w:tc>
          <w:tcPr>
            <w:tcW w:w="866"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BF5058">
            <w:pPr>
              <w:jc w:val="center"/>
              <w:rPr>
                <w:rFonts w:ascii="Times New Roman" w:hAnsi="Times New Roman"/>
                <w:color w:val="1F497D"/>
                <w:sz w:val="20"/>
                <w:szCs w:val="20"/>
              </w:rPr>
            </w:pPr>
            <w:r w:rsidRPr="00CF4037">
              <w:rPr>
                <w:rFonts w:ascii="Times New Roman" w:hAnsi="Times New Roman"/>
                <w:color w:val="1F497D"/>
                <w:sz w:val="20"/>
                <w:szCs w:val="20"/>
              </w:rPr>
              <w:t>0</w:t>
            </w:r>
          </w:p>
        </w:tc>
        <w:tc>
          <w:tcPr>
            <w:tcW w:w="977"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BF5058">
            <w:pPr>
              <w:jc w:val="center"/>
              <w:rPr>
                <w:rFonts w:ascii="Times New Roman" w:hAnsi="Times New Roman"/>
                <w:color w:val="1F497D"/>
                <w:sz w:val="20"/>
                <w:szCs w:val="20"/>
              </w:rPr>
            </w:pPr>
            <w:r w:rsidRPr="00CF4037">
              <w:rPr>
                <w:rFonts w:ascii="Times New Roman" w:hAnsi="Times New Roman"/>
                <w:color w:val="1F497D"/>
                <w:sz w:val="20"/>
                <w:szCs w:val="20"/>
              </w:rPr>
              <w:t>0</w:t>
            </w:r>
          </w:p>
        </w:tc>
        <w:tc>
          <w:tcPr>
            <w:tcW w:w="850"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BF5058">
            <w:pPr>
              <w:jc w:val="center"/>
              <w:rPr>
                <w:rFonts w:ascii="Times New Roman" w:hAnsi="Times New Roman"/>
                <w:color w:val="1F497D"/>
                <w:sz w:val="20"/>
                <w:szCs w:val="20"/>
              </w:rPr>
            </w:pPr>
            <w:r w:rsidRPr="00CF4037">
              <w:rPr>
                <w:rFonts w:ascii="Times New Roman" w:hAnsi="Times New Roman"/>
                <w:color w:val="1F497D"/>
                <w:sz w:val="20"/>
                <w:szCs w:val="20"/>
              </w:rPr>
              <w:t>0</w:t>
            </w:r>
          </w:p>
        </w:tc>
        <w:tc>
          <w:tcPr>
            <w:tcW w:w="851"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BF5058">
            <w:pPr>
              <w:jc w:val="center"/>
              <w:rPr>
                <w:rFonts w:ascii="Times New Roman" w:hAnsi="Times New Roman"/>
                <w:b/>
                <w:bCs/>
                <w:color w:val="1F497D"/>
                <w:sz w:val="20"/>
                <w:szCs w:val="20"/>
              </w:rPr>
            </w:pPr>
            <w:r w:rsidRPr="00CF4037">
              <w:rPr>
                <w:rFonts w:ascii="Times New Roman" w:hAnsi="Times New Roman"/>
                <w:b/>
                <w:bCs/>
                <w:color w:val="1F497D"/>
                <w:sz w:val="20"/>
                <w:szCs w:val="20"/>
              </w:rPr>
              <w:t>0</w:t>
            </w:r>
          </w:p>
        </w:tc>
        <w:tc>
          <w:tcPr>
            <w:tcW w:w="776" w:type="dxa"/>
            <w:tcBorders>
              <w:top w:val="nil"/>
              <w:left w:val="nil"/>
              <w:bottom w:val="single" w:sz="4" w:space="0" w:color="auto"/>
              <w:right w:val="single" w:sz="4" w:space="0" w:color="auto"/>
            </w:tcBorders>
            <w:shd w:val="clear" w:color="auto" w:fill="auto"/>
            <w:noWrap/>
            <w:vAlign w:val="bottom"/>
            <w:hideMark/>
          </w:tcPr>
          <w:p w:rsidR="002F152C" w:rsidRPr="00CF4037" w:rsidRDefault="00BF5058" w:rsidP="00BF5058">
            <w:pPr>
              <w:jc w:val="center"/>
              <w:rPr>
                <w:rFonts w:ascii="Times New Roman" w:hAnsi="Times New Roman"/>
                <w:b/>
                <w:bCs/>
                <w:color w:val="1F497D"/>
                <w:sz w:val="20"/>
                <w:szCs w:val="20"/>
              </w:rPr>
            </w:pPr>
            <w:r w:rsidRPr="00CF4037">
              <w:rPr>
                <w:rFonts w:ascii="Times New Roman" w:hAnsi="Times New Roman"/>
                <w:b/>
                <w:bCs/>
                <w:color w:val="1F497D"/>
                <w:sz w:val="20"/>
                <w:szCs w:val="20"/>
              </w:rPr>
              <w:t>0%</w:t>
            </w:r>
          </w:p>
        </w:tc>
      </w:tr>
      <w:tr w:rsidR="002F152C" w:rsidRPr="002C73B7" w:rsidTr="00D020D8">
        <w:trPr>
          <w:trHeight w:val="473"/>
        </w:trPr>
        <w:tc>
          <w:tcPr>
            <w:tcW w:w="4683" w:type="dxa"/>
            <w:tcBorders>
              <w:top w:val="nil"/>
              <w:left w:val="single" w:sz="4" w:space="0" w:color="auto"/>
              <w:bottom w:val="single" w:sz="4" w:space="0" w:color="auto"/>
              <w:right w:val="single" w:sz="4" w:space="0" w:color="auto"/>
            </w:tcBorders>
            <w:shd w:val="clear" w:color="auto" w:fill="auto"/>
            <w:noWrap/>
            <w:vAlign w:val="bottom"/>
            <w:hideMark/>
          </w:tcPr>
          <w:p w:rsidR="002F152C" w:rsidRPr="00D2590B" w:rsidRDefault="00BF5058" w:rsidP="002F152C">
            <w:pPr>
              <w:rPr>
                <w:rFonts w:ascii="Times New Roman" w:hAnsi="Times New Roman"/>
                <w:color w:val="1F497D"/>
                <w:sz w:val="26"/>
                <w:szCs w:val="26"/>
              </w:rPr>
            </w:pPr>
            <w:r w:rsidRPr="00D2590B">
              <w:rPr>
                <w:rFonts w:ascii="Times New Roman" w:hAnsi="Times New Roman"/>
                <w:color w:val="1F497D"/>
                <w:sz w:val="26"/>
                <w:szCs w:val="26"/>
              </w:rPr>
              <w:t xml:space="preserve"> C</w:t>
            </w:r>
            <w:r w:rsidR="002F152C" w:rsidRPr="00D2590B">
              <w:rPr>
                <w:rFonts w:ascii="Times New Roman" w:hAnsi="Times New Roman"/>
                <w:color w:val="1F497D"/>
                <w:sz w:val="26"/>
                <w:szCs w:val="26"/>
              </w:rPr>
              <w:t>ác khoản phải thu khác</w:t>
            </w:r>
          </w:p>
        </w:tc>
        <w:tc>
          <w:tcPr>
            <w:tcW w:w="866"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color w:val="1F497D"/>
                <w:sz w:val="20"/>
                <w:szCs w:val="20"/>
              </w:rPr>
            </w:pPr>
            <w:r w:rsidRPr="00CF4037">
              <w:rPr>
                <w:rFonts w:ascii="Times New Roman" w:hAnsi="Times New Roman"/>
                <w:color w:val="1F497D"/>
                <w:sz w:val="20"/>
                <w:szCs w:val="20"/>
              </w:rPr>
              <w:t>2,770</w:t>
            </w:r>
          </w:p>
        </w:tc>
        <w:tc>
          <w:tcPr>
            <w:tcW w:w="977"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color w:val="1F497D"/>
                <w:sz w:val="20"/>
                <w:szCs w:val="20"/>
              </w:rPr>
            </w:pPr>
            <w:r w:rsidRPr="00CF4037">
              <w:rPr>
                <w:rFonts w:ascii="Times New Roman" w:hAnsi="Times New Roman"/>
                <w:color w:val="1F497D"/>
                <w:sz w:val="20"/>
                <w:szCs w:val="20"/>
              </w:rPr>
              <w:t>23,595</w:t>
            </w:r>
          </w:p>
        </w:tc>
        <w:tc>
          <w:tcPr>
            <w:tcW w:w="850"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color w:val="1F497D"/>
                <w:sz w:val="20"/>
                <w:szCs w:val="20"/>
              </w:rPr>
            </w:pPr>
            <w:r w:rsidRPr="00CF4037">
              <w:rPr>
                <w:rFonts w:ascii="Times New Roman" w:hAnsi="Times New Roman"/>
                <w:color w:val="1F497D"/>
                <w:sz w:val="20"/>
                <w:szCs w:val="20"/>
              </w:rPr>
              <w:t>10,604</w:t>
            </w:r>
          </w:p>
        </w:tc>
        <w:tc>
          <w:tcPr>
            <w:tcW w:w="851"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center"/>
              <w:rPr>
                <w:rFonts w:ascii="Times New Roman" w:hAnsi="Times New Roman"/>
                <w:b/>
                <w:bCs/>
                <w:color w:val="1F497D"/>
                <w:sz w:val="20"/>
                <w:szCs w:val="20"/>
              </w:rPr>
            </w:pPr>
            <w:r w:rsidRPr="00CF4037">
              <w:rPr>
                <w:rFonts w:ascii="Times New Roman" w:hAnsi="Times New Roman"/>
                <w:b/>
                <w:bCs/>
                <w:color w:val="1F497D"/>
                <w:sz w:val="20"/>
                <w:szCs w:val="20"/>
              </w:rPr>
              <w:t>20,825</w:t>
            </w:r>
          </w:p>
        </w:tc>
        <w:tc>
          <w:tcPr>
            <w:tcW w:w="776"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b/>
                <w:bCs/>
                <w:color w:val="1F497D"/>
                <w:sz w:val="20"/>
                <w:szCs w:val="20"/>
              </w:rPr>
            </w:pPr>
            <w:r w:rsidRPr="00CF4037">
              <w:rPr>
                <w:rFonts w:ascii="Times New Roman" w:hAnsi="Times New Roman"/>
                <w:b/>
                <w:bCs/>
                <w:color w:val="1F497D"/>
                <w:sz w:val="20"/>
                <w:szCs w:val="20"/>
              </w:rPr>
              <w:t>752%</w:t>
            </w:r>
          </w:p>
        </w:tc>
      </w:tr>
      <w:tr w:rsidR="002F152C" w:rsidRPr="002C73B7" w:rsidTr="00D020D8">
        <w:trPr>
          <w:trHeight w:val="473"/>
        </w:trPr>
        <w:tc>
          <w:tcPr>
            <w:tcW w:w="4683" w:type="dxa"/>
            <w:tcBorders>
              <w:top w:val="nil"/>
              <w:left w:val="single" w:sz="4" w:space="0" w:color="auto"/>
              <w:bottom w:val="single" w:sz="4" w:space="0" w:color="auto"/>
              <w:right w:val="single" w:sz="4" w:space="0" w:color="auto"/>
            </w:tcBorders>
            <w:shd w:val="clear" w:color="auto" w:fill="auto"/>
            <w:noWrap/>
            <w:vAlign w:val="bottom"/>
            <w:hideMark/>
          </w:tcPr>
          <w:p w:rsidR="002F152C" w:rsidRPr="00D2590B" w:rsidRDefault="002F152C" w:rsidP="002F152C">
            <w:pPr>
              <w:rPr>
                <w:rFonts w:ascii="Times New Roman" w:hAnsi="Times New Roman"/>
                <w:color w:val="1F497D"/>
                <w:sz w:val="26"/>
                <w:szCs w:val="26"/>
              </w:rPr>
            </w:pPr>
            <w:r w:rsidRPr="00D2590B">
              <w:rPr>
                <w:rFonts w:ascii="Times New Roman" w:hAnsi="Times New Roman"/>
                <w:color w:val="1F497D"/>
                <w:sz w:val="26"/>
                <w:szCs w:val="26"/>
              </w:rPr>
              <w:t xml:space="preserve"> Dự phòng phải thu ngắn hạn khó đòi (*)</w:t>
            </w:r>
          </w:p>
        </w:tc>
        <w:tc>
          <w:tcPr>
            <w:tcW w:w="866"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rPr>
                <w:rFonts w:ascii="Times New Roman" w:hAnsi="Times New Roman"/>
                <w:color w:val="1F497D"/>
                <w:sz w:val="20"/>
                <w:szCs w:val="20"/>
              </w:rPr>
            </w:pPr>
            <w:r w:rsidRPr="00CF4037">
              <w:rPr>
                <w:rFonts w:ascii="Times New Roman" w:hAnsi="Times New Roman"/>
                <w:color w:val="1F497D"/>
                <w:sz w:val="20"/>
                <w:szCs w:val="20"/>
              </w:rPr>
              <w:t> </w:t>
            </w:r>
            <w:r w:rsidR="00BF5058" w:rsidRPr="00CF4037">
              <w:rPr>
                <w:rFonts w:ascii="Times New Roman" w:hAnsi="Times New Roman"/>
                <w:color w:val="1F497D"/>
                <w:sz w:val="20"/>
                <w:szCs w:val="20"/>
              </w:rPr>
              <w:t>0</w:t>
            </w:r>
          </w:p>
        </w:tc>
        <w:tc>
          <w:tcPr>
            <w:tcW w:w="977" w:type="dxa"/>
            <w:tcBorders>
              <w:top w:val="nil"/>
              <w:left w:val="nil"/>
              <w:bottom w:val="single" w:sz="4" w:space="0" w:color="auto"/>
              <w:right w:val="single" w:sz="4" w:space="0" w:color="auto"/>
            </w:tcBorders>
            <w:shd w:val="clear" w:color="auto" w:fill="auto"/>
            <w:noWrap/>
            <w:vAlign w:val="bottom"/>
            <w:hideMark/>
          </w:tcPr>
          <w:p w:rsidR="002F152C" w:rsidRPr="00CF4037" w:rsidRDefault="00BF5058" w:rsidP="002F152C">
            <w:pPr>
              <w:rPr>
                <w:rFonts w:ascii="Times New Roman" w:hAnsi="Times New Roman"/>
                <w:color w:val="1F497D"/>
                <w:sz w:val="20"/>
                <w:szCs w:val="20"/>
              </w:rPr>
            </w:pPr>
            <w:r w:rsidRPr="00CF4037">
              <w:rPr>
                <w:rFonts w:ascii="Times New Roman" w:hAnsi="Times New Roman"/>
                <w:color w:val="1F497D"/>
                <w:sz w:val="20"/>
                <w:szCs w:val="20"/>
              </w:rPr>
              <w:t>0</w:t>
            </w:r>
            <w:r w:rsidR="002F152C" w:rsidRPr="00CF4037">
              <w:rPr>
                <w:rFonts w:ascii="Times New Roman" w:hAnsi="Times New Roman"/>
                <w:color w:val="1F497D"/>
                <w:sz w:val="20"/>
                <w:szCs w:val="20"/>
              </w:rPr>
              <w:t> </w:t>
            </w:r>
          </w:p>
        </w:tc>
        <w:tc>
          <w:tcPr>
            <w:tcW w:w="850" w:type="dxa"/>
            <w:tcBorders>
              <w:top w:val="nil"/>
              <w:left w:val="nil"/>
              <w:bottom w:val="single" w:sz="4" w:space="0" w:color="auto"/>
              <w:right w:val="single" w:sz="4" w:space="0" w:color="auto"/>
            </w:tcBorders>
            <w:shd w:val="clear" w:color="auto" w:fill="auto"/>
            <w:noWrap/>
            <w:vAlign w:val="bottom"/>
            <w:hideMark/>
          </w:tcPr>
          <w:p w:rsidR="002F152C" w:rsidRPr="00CF4037" w:rsidRDefault="00BF5058" w:rsidP="002F152C">
            <w:pPr>
              <w:rPr>
                <w:rFonts w:ascii="Times New Roman" w:hAnsi="Times New Roman"/>
                <w:color w:val="1F497D"/>
                <w:sz w:val="20"/>
                <w:szCs w:val="20"/>
              </w:rPr>
            </w:pPr>
            <w:r w:rsidRPr="00CF4037">
              <w:rPr>
                <w:rFonts w:ascii="Times New Roman" w:hAnsi="Times New Roman"/>
                <w:color w:val="1F497D"/>
                <w:sz w:val="20"/>
                <w:szCs w:val="20"/>
              </w:rPr>
              <w:t>0</w:t>
            </w:r>
          </w:p>
        </w:tc>
        <w:tc>
          <w:tcPr>
            <w:tcW w:w="851"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center"/>
              <w:rPr>
                <w:rFonts w:ascii="Times New Roman" w:hAnsi="Times New Roman"/>
                <w:b/>
                <w:bCs/>
                <w:color w:val="1F497D"/>
                <w:sz w:val="20"/>
                <w:szCs w:val="20"/>
              </w:rPr>
            </w:pPr>
            <w:r w:rsidRPr="00CF4037">
              <w:rPr>
                <w:rFonts w:ascii="Times New Roman" w:hAnsi="Times New Roman"/>
                <w:b/>
                <w:bCs/>
                <w:color w:val="1F497D"/>
                <w:sz w:val="20"/>
                <w:szCs w:val="20"/>
              </w:rPr>
              <w:t>0</w:t>
            </w:r>
          </w:p>
        </w:tc>
        <w:tc>
          <w:tcPr>
            <w:tcW w:w="776"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rPr>
                <w:rFonts w:ascii="Times New Roman" w:hAnsi="Times New Roman"/>
                <w:b/>
                <w:bCs/>
                <w:color w:val="1F497D"/>
                <w:sz w:val="20"/>
                <w:szCs w:val="20"/>
              </w:rPr>
            </w:pPr>
            <w:r w:rsidRPr="00CF4037">
              <w:rPr>
                <w:rFonts w:ascii="Times New Roman" w:hAnsi="Times New Roman"/>
                <w:b/>
                <w:bCs/>
                <w:color w:val="1F497D"/>
                <w:sz w:val="20"/>
                <w:szCs w:val="20"/>
              </w:rPr>
              <w:t> </w:t>
            </w:r>
          </w:p>
        </w:tc>
      </w:tr>
      <w:tr w:rsidR="002F152C" w:rsidRPr="002C73B7" w:rsidTr="00D020D8">
        <w:trPr>
          <w:trHeight w:val="598"/>
        </w:trPr>
        <w:tc>
          <w:tcPr>
            <w:tcW w:w="4683" w:type="dxa"/>
            <w:tcBorders>
              <w:top w:val="nil"/>
              <w:left w:val="single" w:sz="4" w:space="0" w:color="auto"/>
              <w:bottom w:val="single" w:sz="4" w:space="0" w:color="auto"/>
              <w:right w:val="single" w:sz="4" w:space="0" w:color="auto"/>
            </w:tcBorders>
            <w:shd w:val="clear" w:color="auto" w:fill="auto"/>
            <w:noWrap/>
            <w:vAlign w:val="bottom"/>
            <w:hideMark/>
          </w:tcPr>
          <w:p w:rsidR="002F152C" w:rsidRPr="00D2590B" w:rsidRDefault="002F152C" w:rsidP="002F152C">
            <w:pPr>
              <w:rPr>
                <w:rFonts w:ascii="Times New Roman" w:hAnsi="Times New Roman"/>
                <w:b/>
                <w:bCs/>
                <w:color w:val="1F497D"/>
                <w:sz w:val="26"/>
                <w:szCs w:val="26"/>
              </w:rPr>
            </w:pPr>
            <w:r w:rsidRPr="00D2590B">
              <w:rPr>
                <w:rFonts w:ascii="Times New Roman" w:hAnsi="Times New Roman"/>
                <w:b/>
                <w:bCs/>
                <w:color w:val="1F497D"/>
                <w:sz w:val="26"/>
                <w:szCs w:val="26"/>
              </w:rPr>
              <w:t>IV- Hàng tồn kho</w:t>
            </w:r>
          </w:p>
        </w:tc>
        <w:tc>
          <w:tcPr>
            <w:tcW w:w="866"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b/>
                <w:bCs/>
                <w:color w:val="1F497D"/>
                <w:sz w:val="20"/>
                <w:szCs w:val="20"/>
              </w:rPr>
            </w:pPr>
            <w:r w:rsidRPr="00CF4037">
              <w:rPr>
                <w:rFonts w:ascii="Times New Roman" w:hAnsi="Times New Roman"/>
                <w:b/>
                <w:bCs/>
                <w:color w:val="1F497D"/>
                <w:sz w:val="20"/>
                <w:szCs w:val="20"/>
              </w:rPr>
              <w:t>37,738</w:t>
            </w:r>
          </w:p>
        </w:tc>
        <w:tc>
          <w:tcPr>
            <w:tcW w:w="977"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b/>
                <w:bCs/>
                <w:color w:val="1F497D"/>
                <w:sz w:val="20"/>
                <w:szCs w:val="20"/>
              </w:rPr>
            </w:pPr>
            <w:r w:rsidRPr="00CF4037">
              <w:rPr>
                <w:rFonts w:ascii="Times New Roman" w:hAnsi="Times New Roman"/>
                <w:b/>
                <w:bCs/>
                <w:color w:val="1F497D"/>
                <w:sz w:val="20"/>
                <w:szCs w:val="20"/>
              </w:rPr>
              <w:t>65,750</w:t>
            </w:r>
          </w:p>
        </w:tc>
        <w:tc>
          <w:tcPr>
            <w:tcW w:w="850"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b/>
                <w:bCs/>
                <w:color w:val="1F497D"/>
                <w:sz w:val="20"/>
                <w:szCs w:val="20"/>
              </w:rPr>
            </w:pPr>
            <w:r w:rsidRPr="00CF4037">
              <w:rPr>
                <w:rFonts w:ascii="Times New Roman" w:hAnsi="Times New Roman"/>
                <w:b/>
                <w:bCs/>
                <w:color w:val="1F497D"/>
                <w:sz w:val="20"/>
                <w:szCs w:val="20"/>
              </w:rPr>
              <w:t>63,219</w:t>
            </w:r>
          </w:p>
        </w:tc>
        <w:tc>
          <w:tcPr>
            <w:tcW w:w="851"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center"/>
              <w:rPr>
                <w:rFonts w:ascii="Times New Roman" w:hAnsi="Times New Roman"/>
                <w:b/>
                <w:bCs/>
                <w:color w:val="1F497D"/>
                <w:sz w:val="20"/>
                <w:szCs w:val="20"/>
              </w:rPr>
            </w:pPr>
            <w:r w:rsidRPr="00CF4037">
              <w:rPr>
                <w:rFonts w:ascii="Times New Roman" w:hAnsi="Times New Roman"/>
                <w:b/>
                <w:bCs/>
                <w:color w:val="1F497D"/>
                <w:sz w:val="20"/>
                <w:szCs w:val="20"/>
              </w:rPr>
              <w:t>28,012</w:t>
            </w:r>
          </w:p>
        </w:tc>
        <w:tc>
          <w:tcPr>
            <w:tcW w:w="776"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b/>
                <w:bCs/>
                <w:color w:val="1F497D"/>
                <w:sz w:val="20"/>
                <w:szCs w:val="20"/>
              </w:rPr>
            </w:pPr>
            <w:r w:rsidRPr="00CF4037">
              <w:rPr>
                <w:rFonts w:ascii="Times New Roman" w:hAnsi="Times New Roman"/>
                <w:b/>
                <w:bCs/>
                <w:color w:val="1F497D"/>
                <w:sz w:val="20"/>
                <w:szCs w:val="20"/>
              </w:rPr>
              <w:t>74%</w:t>
            </w:r>
          </w:p>
        </w:tc>
      </w:tr>
      <w:tr w:rsidR="002F152C" w:rsidRPr="002C73B7" w:rsidTr="00D020D8">
        <w:trPr>
          <w:trHeight w:val="473"/>
        </w:trPr>
        <w:tc>
          <w:tcPr>
            <w:tcW w:w="4683" w:type="dxa"/>
            <w:tcBorders>
              <w:top w:val="nil"/>
              <w:left w:val="single" w:sz="4" w:space="0" w:color="auto"/>
              <w:bottom w:val="single" w:sz="4" w:space="0" w:color="auto"/>
              <w:right w:val="single" w:sz="4" w:space="0" w:color="auto"/>
            </w:tcBorders>
            <w:shd w:val="clear" w:color="auto" w:fill="auto"/>
            <w:noWrap/>
            <w:vAlign w:val="bottom"/>
            <w:hideMark/>
          </w:tcPr>
          <w:p w:rsidR="002F152C" w:rsidRPr="00D2590B" w:rsidRDefault="00BF5058" w:rsidP="002F152C">
            <w:pPr>
              <w:rPr>
                <w:rFonts w:ascii="Times New Roman" w:hAnsi="Times New Roman"/>
                <w:color w:val="1F497D"/>
                <w:sz w:val="26"/>
                <w:szCs w:val="26"/>
              </w:rPr>
            </w:pPr>
            <w:r w:rsidRPr="00D2590B">
              <w:rPr>
                <w:rFonts w:ascii="Times New Roman" w:hAnsi="Times New Roman"/>
                <w:color w:val="1F497D"/>
                <w:sz w:val="26"/>
                <w:szCs w:val="26"/>
              </w:rPr>
              <w:t xml:space="preserve"> </w:t>
            </w:r>
            <w:r w:rsidR="002F152C" w:rsidRPr="00D2590B">
              <w:rPr>
                <w:rFonts w:ascii="Times New Roman" w:hAnsi="Times New Roman"/>
                <w:color w:val="1F497D"/>
                <w:sz w:val="26"/>
                <w:szCs w:val="26"/>
              </w:rPr>
              <w:t>Hàng tồn kho</w:t>
            </w:r>
          </w:p>
        </w:tc>
        <w:tc>
          <w:tcPr>
            <w:tcW w:w="866"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color w:val="1F497D"/>
                <w:sz w:val="20"/>
                <w:szCs w:val="20"/>
              </w:rPr>
            </w:pPr>
            <w:r w:rsidRPr="00CF4037">
              <w:rPr>
                <w:rFonts w:ascii="Times New Roman" w:hAnsi="Times New Roman"/>
                <w:color w:val="1F497D"/>
                <w:sz w:val="20"/>
                <w:szCs w:val="20"/>
              </w:rPr>
              <w:t>37,738</w:t>
            </w:r>
          </w:p>
        </w:tc>
        <w:tc>
          <w:tcPr>
            <w:tcW w:w="977"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color w:val="1F497D"/>
                <w:sz w:val="20"/>
                <w:szCs w:val="20"/>
              </w:rPr>
            </w:pPr>
            <w:r w:rsidRPr="00CF4037">
              <w:rPr>
                <w:rFonts w:ascii="Times New Roman" w:hAnsi="Times New Roman"/>
                <w:color w:val="1F497D"/>
                <w:sz w:val="20"/>
                <w:szCs w:val="20"/>
              </w:rPr>
              <w:t>65,750</w:t>
            </w:r>
          </w:p>
        </w:tc>
        <w:tc>
          <w:tcPr>
            <w:tcW w:w="850"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color w:val="1F497D"/>
                <w:sz w:val="20"/>
                <w:szCs w:val="20"/>
              </w:rPr>
            </w:pPr>
            <w:r w:rsidRPr="00CF4037">
              <w:rPr>
                <w:rFonts w:ascii="Times New Roman" w:hAnsi="Times New Roman"/>
                <w:color w:val="1F497D"/>
                <w:sz w:val="20"/>
                <w:szCs w:val="20"/>
              </w:rPr>
              <w:t>63,219</w:t>
            </w:r>
          </w:p>
        </w:tc>
        <w:tc>
          <w:tcPr>
            <w:tcW w:w="851"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center"/>
              <w:rPr>
                <w:rFonts w:ascii="Times New Roman" w:hAnsi="Times New Roman"/>
                <w:b/>
                <w:bCs/>
                <w:color w:val="1F497D"/>
                <w:sz w:val="20"/>
                <w:szCs w:val="20"/>
              </w:rPr>
            </w:pPr>
            <w:r w:rsidRPr="00CF4037">
              <w:rPr>
                <w:rFonts w:ascii="Times New Roman" w:hAnsi="Times New Roman"/>
                <w:b/>
                <w:bCs/>
                <w:color w:val="1F497D"/>
                <w:sz w:val="20"/>
                <w:szCs w:val="20"/>
              </w:rPr>
              <w:t>28,012</w:t>
            </w:r>
          </w:p>
        </w:tc>
        <w:tc>
          <w:tcPr>
            <w:tcW w:w="776"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b/>
                <w:bCs/>
                <w:color w:val="1F497D"/>
                <w:sz w:val="20"/>
                <w:szCs w:val="20"/>
              </w:rPr>
            </w:pPr>
            <w:r w:rsidRPr="00CF4037">
              <w:rPr>
                <w:rFonts w:ascii="Times New Roman" w:hAnsi="Times New Roman"/>
                <w:b/>
                <w:bCs/>
                <w:color w:val="1F497D"/>
                <w:sz w:val="20"/>
                <w:szCs w:val="20"/>
              </w:rPr>
              <w:t>74%</w:t>
            </w:r>
          </w:p>
        </w:tc>
      </w:tr>
      <w:tr w:rsidR="002F152C" w:rsidRPr="002C73B7" w:rsidTr="00D020D8">
        <w:trPr>
          <w:trHeight w:val="473"/>
        </w:trPr>
        <w:tc>
          <w:tcPr>
            <w:tcW w:w="4683" w:type="dxa"/>
            <w:tcBorders>
              <w:top w:val="nil"/>
              <w:left w:val="single" w:sz="4" w:space="0" w:color="auto"/>
              <w:bottom w:val="single" w:sz="4" w:space="0" w:color="auto"/>
              <w:right w:val="single" w:sz="4" w:space="0" w:color="auto"/>
            </w:tcBorders>
            <w:shd w:val="clear" w:color="auto" w:fill="auto"/>
            <w:noWrap/>
            <w:vAlign w:val="bottom"/>
            <w:hideMark/>
          </w:tcPr>
          <w:p w:rsidR="002F152C" w:rsidRPr="00D2590B" w:rsidRDefault="002F152C" w:rsidP="002F152C">
            <w:pPr>
              <w:rPr>
                <w:rFonts w:ascii="Times New Roman" w:hAnsi="Times New Roman"/>
                <w:b/>
                <w:bCs/>
                <w:color w:val="1F497D"/>
                <w:sz w:val="26"/>
                <w:szCs w:val="26"/>
              </w:rPr>
            </w:pPr>
            <w:r w:rsidRPr="00D2590B">
              <w:rPr>
                <w:rFonts w:ascii="Times New Roman" w:hAnsi="Times New Roman"/>
                <w:b/>
                <w:bCs/>
                <w:color w:val="1F497D"/>
                <w:sz w:val="26"/>
                <w:szCs w:val="26"/>
              </w:rPr>
              <w:t>V- Tài sản ngắn hạn khác</w:t>
            </w:r>
          </w:p>
        </w:tc>
        <w:tc>
          <w:tcPr>
            <w:tcW w:w="866"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b/>
                <w:bCs/>
                <w:color w:val="1F497D"/>
                <w:sz w:val="20"/>
                <w:szCs w:val="20"/>
              </w:rPr>
            </w:pPr>
            <w:r w:rsidRPr="00CF4037">
              <w:rPr>
                <w:rFonts w:ascii="Times New Roman" w:hAnsi="Times New Roman"/>
                <w:b/>
                <w:bCs/>
                <w:color w:val="1F497D"/>
                <w:sz w:val="20"/>
                <w:szCs w:val="20"/>
              </w:rPr>
              <w:t>0</w:t>
            </w:r>
          </w:p>
        </w:tc>
        <w:tc>
          <w:tcPr>
            <w:tcW w:w="977"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b/>
                <w:bCs/>
                <w:color w:val="1F497D"/>
                <w:sz w:val="20"/>
                <w:szCs w:val="20"/>
              </w:rPr>
            </w:pPr>
            <w:r w:rsidRPr="00CF4037">
              <w:rPr>
                <w:rFonts w:ascii="Times New Roman" w:hAnsi="Times New Roman"/>
                <w:b/>
                <w:bCs/>
                <w:color w:val="1F497D"/>
                <w:sz w:val="20"/>
                <w:szCs w:val="20"/>
              </w:rPr>
              <w:t>0</w:t>
            </w:r>
          </w:p>
        </w:tc>
        <w:tc>
          <w:tcPr>
            <w:tcW w:w="850"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b/>
                <w:bCs/>
                <w:color w:val="1F497D"/>
                <w:sz w:val="20"/>
                <w:szCs w:val="20"/>
              </w:rPr>
            </w:pPr>
            <w:r w:rsidRPr="00CF4037">
              <w:rPr>
                <w:rFonts w:ascii="Times New Roman" w:hAnsi="Times New Roman"/>
                <w:b/>
                <w:bCs/>
                <w:color w:val="1F497D"/>
                <w:sz w:val="20"/>
                <w:szCs w:val="20"/>
              </w:rPr>
              <w:t>0</w:t>
            </w:r>
          </w:p>
        </w:tc>
        <w:tc>
          <w:tcPr>
            <w:tcW w:w="851"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center"/>
              <w:rPr>
                <w:rFonts w:ascii="Times New Roman" w:hAnsi="Times New Roman"/>
                <w:b/>
                <w:bCs/>
                <w:color w:val="1F497D"/>
                <w:sz w:val="20"/>
                <w:szCs w:val="20"/>
              </w:rPr>
            </w:pPr>
            <w:r w:rsidRPr="00CF4037">
              <w:rPr>
                <w:rFonts w:ascii="Times New Roman" w:hAnsi="Times New Roman"/>
                <w:b/>
                <w:bCs/>
                <w:color w:val="1F497D"/>
                <w:sz w:val="20"/>
                <w:szCs w:val="20"/>
              </w:rPr>
              <w:t>0</w:t>
            </w:r>
          </w:p>
        </w:tc>
        <w:tc>
          <w:tcPr>
            <w:tcW w:w="776"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rPr>
                <w:rFonts w:ascii="Times New Roman" w:hAnsi="Times New Roman"/>
                <w:b/>
                <w:bCs/>
                <w:color w:val="1F497D"/>
                <w:sz w:val="20"/>
                <w:szCs w:val="20"/>
              </w:rPr>
            </w:pPr>
            <w:r w:rsidRPr="00CF4037">
              <w:rPr>
                <w:rFonts w:ascii="Times New Roman" w:hAnsi="Times New Roman"/>
                <w:b/>
                <w:bCs/>
                <w:color w:val="1F497D"/>
                <w:sz w:val="20"/>
                <w:szCs w:val="20"/>
              </w:rPr>
              <w:t> </w:t>
            </w:r>
          </w:p>
        </w:tc>
      </w:tr>
      <w:tr w:rsidR="002F152C" w:rsidRPr="002C73B7" w:rsidTr="00D020D8">
        <w:trPr>
          <w:trHeight w:val="473"/>
        </w:trPr>
        <w:tc>
          <w:tcPr>
            <w:tcW w:w="4683" w:type="dxa"/>
            <w:tcBorders>
              <w:top w:val="nil"/>
              <w:left w:val="single" w:sz="4" w:space="0" w:color="auto"/>
              <w:bottom w:val="single" w:sz="4" w:space="0" w:color="auto"/>
              <w:right w:val="single" w:sz="4" w:space="0" w:color="auto"/>
            </w:tcBorders>
            <w:shd w:val="clear" w:color="auto" w:fill="auto"/>
            <w:noWrap/>
            <w:vAlign w:val="bottom"/>
            <w:hideMark/>
          </w:tcPr>
          <w:p w:rsidR="002F152C" w:rsidRPr="00D2590B" w:rsidRDefault="002F152C" w:rsidP="002F152C">
            <w:pPr>
              <w:rPr>
                <w:rFonts w:ascii="Times New Roman" w:hAnsi="Times New Roman"/>
                <w:b/>
                <w:bCs/>
                <w:color w:val="1F497D"/>
                <w:sz w:val="26"/>
                <w:szCs w:val="26"/>
              </w:rPr>
            </w:pPr>
            <w:r w:rsidRPr="00D2590B">
              <w:rPr>
                <w:rFonts w:ascii="Times New Roman" w:hAnsi="Times New Roman"/>
                <w:b/>
                <w:bCs/>
                <w:color w:val="1F497D"/>
                <w:sz w:val="26"/>
                <w:szCs w:val="26"/>
              </w:rPr>
              <w:t>B- Tài sản dài hạn</w:t>
            </w:r>
          </w:p>
        </w:tc>
        <w:tc>
          <w:tcPr>
            <w:tcW w:w="866"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b/>
                <w:bCs/>
                <w:color w:val="1F497D"/>
                <w:sz w:val="20"/>
                <w:szCs w:val="20"/>
              </w:rPr>
            </w:pPr>
            <w:r w:rsidRPr="00CF4037">
              <w:rPr>
                <w:rFonts w:ascii="Times New Roman" w:hAnsi="Times New Roman"/>
                <w:b/>
                <w:bCs/>
                <w:color w:val="1F497D"/>
                <w:sz w:val="20"/>
                <w:szCs w:val="20"/>
              </w:rPr>
              <w:t>19,507</w:t>
            </w:r>
          </w:p>
        </w:tc>
        <w:tc>
          <w:tcPr>
            <w:tcW w:w="977"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b/>
                <w:bCs/>
                <w:color w:val="1F497D"/>
                <w:sz w:val="20"/>
                <w:szCs w:val="20"/>
              </w:rPr>
            </w:pPr>
            <w:r w:rsidRPr="00CF4037">
              <w:rPr>
                <w:rFonts w:ascii="Times New Roman" w:hAnsi="Times New Roman"/>
                <w:b/>
                <w:bCs/>
                <w:color w:val="1F497D"/>
                <w:sz w:val="20"/>
                <w:szCs w:val="20"/>
              </w:rPr>
              <w:t>24,607</w:t>
            </w:r>
          </w:p>
        </w:tc>
        <w:tc>
          <w:tcPr>
            <w:tcW w:w="850"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b/>
                <w:bCs/>
                <w:color w:val="1F497D"/>
                <w:sz w:val="20"/>
                <w:szCs w:val="20"/>
              </w:rPr>
            </w:pPr>
            <w:r w:rsidRPr="00CF4037">
              <w:rPr>
                <w:rFonts w:ascii="Times New Roman" w:hAnsi="Times New Roman"/>
                <w:b/>
                <w:bCs/>
                <w:color w:val="1F497D"/>
                <w:sz w:val="20"/>
                <w:szCs w:val="20"/>
              </w:rPr>
              <w:t>24,097</w:t>
            </w:r>
          </w:p>
        </w:tc>
        <w:tc>
          <w:tcPr>
            <w:tcW w:w="851"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center"/>
              <w:rPr>
                <w:rFonts w:ascii="Times New Roman" w:hAnsi="Times New Roman"/>
                <w:b/>
                <w:bCs/>
                <w:color w:val="1F497D"/>
                <w:sz w:val="20"/>
                <w:szCs w:val="20"/>
              </w:rPr>
            </w:pPr>
            <w:r w:rsidRPr="00CF4037">
              <w:rPr>
                <w:rFonts w:ascii="Times New Roman" w:hAnsi="Times New Roman"/>
                <w:b/>
                <w:bCs/>
                <w:color w:val="1F497D"/>
                <w:sz w:val="20"/>
                <w:szCs w:val="20"/>
              </w:rPr>
              <w:t>5,100</w:t>
            </w:r>
          </w:p>
        </w:tc>
        <w:tc>
          <w:tcPr>
            <w:tcW w:w="776"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b/>
                <w:bCs/>
                <w:color w:val="1F497D"/>
                <w:sz w:val="20"/>
                <w:szCs w:val="20"/>
              </w:rPr>
            </w:pPr>
            <w:r w:rsidRPr="00CF4037">
              <w:rPr>
                <w:rFonts w:ascii="Times New Roman" w:hAnsi="Times New Roman"/>
                <w:b/>
                <w:bCs/>
                <w:color w:val="1F497D"/>
                <w:sz w:val="20"/>
                <w:szCs w:val="20"/>
              </w:rPr>
              <w:t>26%</w:t>
            </w:r>
          </w:p>
        </w:tc>
      </w:tr>
      <w:tr w:rsidR="002F152C" w:rsidRPr="002C73B7" w:rsidTr="00D020D8">
        <w:trPr>
          <w:trHeight w:val="473"/>
        </w:trPr>
        <w:tc>
          <w:tcPr>
            <w:tcW w:w="4683" w:type="dxa"/>
            <w:tcBorders>
              <w:top w:val="nil"/>
              <w:left w:val="single" w:sz="4" w:space="0" w:color="auto"/>
              <w:bottom w:val="single" w:sz="4" w:space="0" w:color="auto"/>
              <w:right w:val="single" w:sz="4" w:space="0" w:color="auto"/>
            </w:tcBorders>
            <w:shd w:val="clear" w:color="auto" w:fill="auto"/>
            <w:noWrap/>
            <w:vAlign w:val="bottom"/>
            <w:hideMark/>
          </w:tcPr>
          <w:p w:rsidR="002F152C" w:rsidRPr="00D2590B" w:rsidRDefault="002F152C" w:rsidP="002F152C">
            <w:pPr>
              <w:rPr>
                <w:rFonts w:ascii="Times New Roman" w:hAnsi="Times New Roman"/>
                <w:b/>
                <w:bCs/>
                <w:color w:val="1F497D"/>
                <w:sz w:val="26"/>
                <w:szCs w:val="26"/>
              </w:rPr>
            </w:pPr>
            <w:r w:rsidRPr="00D2590B">
              <w:rPr>
                <w:rFonts w:ascii="Times New Roman" w:hAnsi="Times New Roman"/>
                <w:b/>
                <w:bCs/>
                <w:color w:val="1F497D"/>
                <w:sz w:val="26"/>
                <w:szCs w:val="26"/>
              </w:rPr>
              <w:t>I. Các khoản phải thu dài hạn</w:t>
            </w:r>
          </w:p>
        </w:tc>
        <w:tc>
          <w:tcPr>
            <w:tcW w:w="866"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b/>
                <w:bCs/>
                <w:color w:val="1F497D"/>
                <w:sz w:val="20"/>
                <w:szCs w:val="20"/>
              </w:rPr>
            </w:pPr>
            <w:r w:rsidRPr="00CF4037">
              <w:rPr>
                <w:rFonts w:ascii="Times New Roman" w:hAnsi="Times New Roman"/>
                <w:b/>
                <w:bCs/>
                <w:color w:val="1F497D"/>
                <w:sz w:val="20"/>
                <w:szCs w:val="20"/>
              </w:rPr>
              <w:t>0</w:t>
            </w:r>
          </w:p>
        </w:tc>
        <w:tc>
          <w:tcPr>
            <w:tcW w:w="977"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b/>
                <w:bCs/>
                <w:color w:val="1F497D"/>
                <w:sz w:val="20"/>
                <w:szCs w:val="20"/>
              </w:rPr>
            </w:pPr>
            <w:r w:rsidRPr="00CF4037">
              <w:rPr>
                <w:rFonts w:ascii="Times New Roman" w:hAnsi="Times New Roman"/>
                <w:b/>
                <w:bCs/>
                <w:color w:val="1F497D"/>
                <w:sz w:val="20"/>
                <w:szCs w:val="20"/>
              </w:rPr>
              <w:t>0</w:t>
            </w:r>
          </w:p>
        </w:tc>
        <w:tc>
          <w:tcPr>
            <w:tcW w:w="850"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b/>
                <w:bCs/>
                <w:color w:val="1F497D"/>
                <w:sz w:val="20"/>
                <w:szCs w:val="20"/>
              </w:rPr>
            </w:pPr>
            <w:r w:rsidRPr="00CF4037">
              <w:rPr>
                <w:rFonts w:ascii="Times New Roman" w:hAnsi="Times New Roman"/>
                <w:b/>
                <w:bCs/>
                <w:color w:val="1F497D"/>
                <w:sz w:val="20"/>
                <w:szCs w:val="20"/>
              </w:rPr>
              <w:t>0</w:t>
            </w:r>
          </w:p>
        </w:tc>
        <w:tc>
          <w:tcPr>
            <w:tcW w:w="851"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center"/>
              <w:rPr>
                <w:rFonts w:ascii="Times New Roman" w:hAnsi="Times New Roman"/>
                <w:b/>
                <w:bCs/>
                <w:color w:val="1F497D"/>
                <w:sz w:val="20"/>
                <w:szCs w:val="20"/>
              </w:rPr>
            </w:pPr>
            <w:r w:rsidRPr="00CF4037">
              <w:rPr>
                <w:rFonts w:ascii="Times New Roman" w:hAnsi="Times New Roman"/>
                <w:b/>
                <w:bCs/>
                <w:color w:val="1F497D"/>
                <w:sz w:val="20"/>
                <w:szCs w:val="20"/>
              </w:rPr>
              <w:t>0</w:t>
            </w:r>
          </w:p>
        </w:tc>
        <w:tc>
          <w:tcPr>
            <w:tcW w:w="776"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rPr>
                <w:rFonts w:ascii="Times New Roman" w:hAnsi="Times New Roman"/>
                <w:b/>
                <w:bCs/>
                <w:color w:val="1F497D"/>
                <w:sz w:val="20"/>
                <w:szCs w:val="20"/>
              </w:rPr>
            </w:pPr>
            <w:r w:rsidRPr="00CF4037">
              <w:rPr>
                <w:rFonts w:ascii="Times New Roman" w:hAnsi="Times New Roman"/>
                <w:b/>
                <w:bCs/>
                <w:color w:val="1F497D"/>
                <w:sz w:val="20"/>
                <w:szCs w:val="20"/>
              </w:rPr>
              <w:t> </w:t>
            </w:r>
          </w:p>
        </w:tc>
      </w:tr>
      <w:tr w:rsidR="002F152C" w:rsidRPr="002C73B7" w:rsidTr="00D020D8">
        <w:trPr>
          <w:trHeight w:val="473"/>
        </w:trPr>
        <w:tc>
          <w:tcPr>
            <w:tcW w:w="4683" w:type="dxa"/>
            <w:tcBorders>
              <w:top w:val="nil"/>
              <w:left w:val="single" w:sz="4" w:space="0" w:color="auto"/>
              <w:bottom w:val="single" w:sz="4" w:space="0" w:color="auto"/>
              <w:right w:val="single" w:sz="4" w:space="0" w:color="auto"/>
            </w:tcBorders>
            <w:shd w:val="clear" w:color="auto" w:fill="auto"/>
            <w:noWrap/>
            <w:vAlign w:val="bottom"/>
            <w:hideMark/>
          </w:tcPr>
          <w:p w:rsidR="002F152C" w:rsidRPr="00D2590B" w:rsidRDefault="002F152C" w:rsidP="002F152C">
            <w:pPr>
              <w:rPr>
                <w:rFonts w:ascii="Times New Roman" w:hAnsi="Times New Roman"/>
                <w:b/>
                <w:bCs/>
                <w:color w:val="1F497D"/>
                <w:sz w:val="26"/>
                <w:szCs w:val="26"/>
              </w:rPr>
            </w:pPr>
            <w:r w:rsidRPr="00D2590B">
              <w:rPr>
                <w:rFonts w:ascii="Times New Roman" w:hAnsi="Times New Roman"/>
                <w:b/>
                <w:bCs/>
                <w:color w:val="1F497D"/>
                <w:sz w:val="26"/>
                <w:szCs w:val="26"/>
              </w:rPr>
              <w:t>I. Tài sản cố định</w:t>
            </w:r>
          </w:p>
        </w:tc>
        <w:tc>
          <w:tcPr>
            <w:tcW w:w="866"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b/>
                <w:bCs/>
                <w:color w:val="1F497D"/>
                <w:sz w:val="20"/>
                <w:szCs w:val="20"/>
              </w:rPr>
            </w:pPr>
            <w:r w:rsidRPr="00CF4037">
              <w:rPr>
                <w:rFonts w:ascii="Times New Roman" w:hAnsi="Times New Roman"/>
                <w:b/>
                <w:bCs/>
                <w:color w:val="1F497D"/>
                <w:sz w:val="20"/>
                <w:szCs w:val="20"/>
              </w:rPr>
              <w:t>14,407</w:t>
            </w:r>
          </w:p>
        </w:tc>
        <w:tc>
          <w:tcPr>
            <w:tcW w:w="977"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b/>
                <w:bCs/>
                <w:color w:val="1F497D"/>
                <w:sz w:val="20"/>
                <w:szCs w:val="20"/>
              </w:rPr>
            </w:pPr>
            <w:r w:rsidRPr="00CF4037">
              <w:rPr>
                <w:rFonts w:ascii="Times New Roman" w:hAnsi="Times New Roman"/>
                <w:b/>
                <w:bCs/>
                <w:color w:val="1F497D"/>
                <w:sz w:val="20"/>
                <w:szCs w:val="20"/>
              </w:rPr>
              <w:t>12,307</w:t>
            </w:r>
          </w:p>
        </w:tc>
        <w:tc>
          <w:tcPr>
            <w:tcW w:w="850"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b/>
                <w:bCs/>
                <w:color w:val="1F497D"/>
                <w:sz w:val="20"/>
                <w:szCs w:val="20"/>
              </w:rPr>
            </w:pPr>
            <w:r w:rsidRPr="00CF4037">
              <w:rPr>
                <w:rFonts w:ascii="Times New Roman" w:hAnsi="Times New Roman"/>
                <w:b/>
                <w:bCs/>
                <w:color w:val="1F497D"/>
                <w:sz w:val="20"/>
                <w:szCs w:val="20"/>
              </w:rPr>
              <w:t>11,797</w:t>
            </w:r>
          </w:p>
        </w:tc>
        <w:tc>
          <w:tcPr>
            <w:tcW w:w="851"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center"/>
              <w:rPr>
                <w:rFonts w:ascii="Times New Roman" w:hAnsi="Times New Roman"/>
                <w:b/>
                <w:bCs/>
                <w:color w:val="1F497D"/>
                <w:sz w:val="20"/>
                <w:szCs w:val="20"/>
              </w:rPr>
            </w:pPr>
            <w:r w:rsidRPr="00CF4037">
              <w:rPr>
                <w:rFonts w:ascii="Times New Roman" w:hAnsi="Times New Roman"/>
                <w:b/>
                <w:bCs/>
                <w:color w:val="1F497D"/>
                <w:sz w:val="20"/>
                <w:szCs w:val="20"/>
              </w:rPr>
              <w:t>-2,100</w:t>
            </w:r>
          </w:p>
        </w:tc>
        <w:tc>
          <w:tcPr>
            <w:tcW w:w="776"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b/>
                <w:bCs/>
                <w:color w:val="1F497D"/>
                <w:sz w:val="20"/>
                <w:szCs w:val="20"/>
              </w:rPr>
            </w:pPr>
            <w:r w:rsidRPr="00CF4037">
              <w:rPr>
                <w:rFonts w:ascii="Times New Roman" w:hAnsi="Times New Roman"/>
                <w:b/>
                <w:bCs/>
                <w:color w:val="1F497D"/>
                <w:sz w:val="20"/>
                <w:szCs w:val="20"/>
              </w:rPr>
              <w:t>-15%</w:t>
            </w:r>
          </w:p>
        </w:tc>
      </w:tr>
      <w:tr w:rsidR="002F152C" w:rsidRPr="002C73B7" w:rsidTr="00D020D8">
        <w:trPr>
          <w:trHeight w:val="473"/>
        </w:trPr>
        <w:tc>
          <w:tcPr>
            <w:tcW w:w="4683" w:type="dxa"/>
            <w:tcBorders>
              <w:top w:val="nil"/>
              <w:left w:val="single" w:sz="4" w:space="0" w:color="auto"/>
              <w:bottom w:val="single" w:sz="4" w:space="0" w:color="auto"/>
              <w:right w:val="single" w:sz="4" w:space="0" w:color="auto"/>
            </w:tcBorders>
            <w:shd w:val="clear" w:color="auto" w:fill="auto"/>
            <w:noWrap/>
            <w:vAlign w:val="bottom"/>
            <w:hideMark/>
          </w:tcPr>
          <w:p w:rsidR="002F152C" w:rsidRPr="00D2590B" w:rsidRDefault="002F152C" w:rsidP="002F152C">
            <w:pPr>
              <w:rPr>
                <w:rFonts w:ascii="Times New Roman" w:hAnsi="Times New Roman"/>
                <w:color w:val="1F497D"/>
                <w:sz w:val="26"/>
                <w:szCs w:val="26"/>
              </w:rPr>
            </w:pPr>
            <w:r w:rsidRPr="00D2590B">
              <w:rPr>
                <w:rFonts w:ascii="Times New Roman" w:hAnsi="Times New Roman"/>
                <w:color w:val="1F497D"/>
                <w:sz w:val="26"/>
                <w:szCs w:val="26"/>
              </w:rPr>
              <w:t>Tài sản cố định hữu hình</w:t>
            </w:r>
          </w:p>
        </w:tc>
        <w:tc>
          <w:tcPr>
            <w:tcW w:w="866"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color w:val="1F497D"/>
                <w:sz w:val="20"/>
                <w:szCs w:val="20"/>
              </w:rPr>
            </w:pPr>
            <w:r w:rsidRPr="00CF4037">
              <w:rPr>
                <w:rFonts w:ascii="Times New Roman" w:hAnsi="Times New Roman"/>
                <w:color w:val="1F497D"/>
                <w:sz w:val="20"/>
                <w:szCs w:val="20"/>
              </w:rPr>
              <w:t>14,407</w:t>
            </w:r>
          </w:p>
        </w:tc>
        <w:tc>
          <w:tcPr>
            <w:tcW w:w="977"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color w:val="1F497D"/>
                <w:sz w:val="20"/>
                <w:szCs w:val="20"/>
              </w:rPr>
            </w:pPr>
            <w:r w:rsidRPr="00CF4037">
              <w:rPr>
                <w:rFonts w:ascii="Times New Roman" w:hAnsi="Times New Roman"/>
                <w:color w:val="1F497D"/>
                <w:sz w:val="20"/>
                <w:szCs w:val="20"/>
              </w:rPr>
              <w:t>12,307</w:t>
            </w:r>
          </w:p>
        </w:tc>
        <w:tc>
          <w:tcPr>
            <w:tcW w:w="850"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color w:val="1F497D"/>
                <w:sz w:val="20"/>
                <w:szCs w:val="20"/>
              </w:rPr>
            </w:pPr>
            <w:r w:rsidRPr="00CF4037">
              <w:rPr>
                <w:rFonts w:ascii="Times New Roman" w:hAnsi="Times New Roman"/>
                <w:color w:val="1F497D"/>
                <w:sz w:val="20"/>
                <w:szCs w:val="20"/>
              </w:rPr>
              <w:t>11,797</w:t>
            </w:r>
          </w:p>
        </w:tc>
        <w:tc>
          <w:tcPr>
            <w:tcW w:w="851"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center"/>
              <w:rPr>
                <w:rFonts w:ascii="Times New Roman" w:hAnsi="Times New Roman"/>
                <w:b/>
                <w:bCs/>
                <w:color w:val="1F497D"/>
                <w:sz w:val="20"/>
                <w:szCs w:val="20"/>
              </w:rPr>
            </w:pPr>
            <w:r w:rsidRPr="00CF4037">
              <w:rPr>
                <w:rFonts w:ascii="Times New Roman" w:hAnsi="Times New Roman"/>
                <w:b/>
                <w:bCs/>
                <w:color w:val="1F497D"/>
                <w:sz w:val="20"/>
                <w:szCs w:val="20"/>
              </w:rPr>
              <w:t>-2,100</w:t>
            </w:r>
          </w:p>
        </w:tc>
        <w:tc>
          <w:tcPr>
            <w:tcW w:w="776"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b/>
                <w:bCs/>
                <w:color w:val="1F497D"/>
                <w:sz w:val="20"/>
                <w:szCs w:val="20"/>
              </w:rPr>
            </w:pPr>
            <w:r w:rsidRPr="00CF4037">
              <w:rPr>
                <w:rFonts w:ascii="Times New Roman" w:hAnsi="Times New Roman"/>
                <w:b/>
                <w:bCs/>
                <w:color w:val="1F497D"/>
                <w:sz w:val="20"/>
                <w:szCs w:val="20"/>
              </w:rPr>
              <w:t>-15%</w:t>
            </w:r>
          </w:p>
        </w:tc>
      </w:tr>
      <w:tr w:rsidR="002F152C" w:rsidRPr="002C73B7" w:rsidTr="00D020D8">
        <w:trPr>
          <w:trHeight w:val="473"/>
        </w:trPr>
        <w:tc>
          <w:tcPr>
            <w:tcW w:w="4683" w:type="dxa"/>
            <w:tcBorders>
              <w:top w:val="nil"/>
              <w:left w:val="single" w:sz="4" w:space="0" w:color="auto"/>
              <w:bottom w:val="single" w:sz="4" w:space="0" w:color="auto"/>
              <w:right w:val="single" w:sz="4" w:space="0" w:color="auto"/>
            </w:tcBorders>
            <w:shd w:val="clear" w:color="auto" w:fill="auto"/>
            <w:noWrap/>
            <w:vAlign w:val="bottom"/>
            <w:hideMark/>
          </w:tcPr>
          <w:p w:rsidR="002F152C" w:rsidRPr="00D2590B" w:rsidRDefault="00BF5058" w:rsidP="002F152C">
            <w:pPr>
              <w:rPr>
                <w:rFonts w:ascii="Times New Roman" w:hAnsi="Times New Roman"/>
                <w:color w:val="1F497D"/>
                <w:sz w:val="26"/>
                <w:szCs w:val="26"/>
              </w:rPr>
            </w:pPr>
            <w:r w:rsidRPr="00D2590B">
              <w:rPr>
                <w:rFonts w:ascii="Times New Roman" w:hAnsi="Times New Roman"/>
                <w:color w:val="1F497D"/>
                <w:sz w:val="26"/>
                <w:szCs w:val="26"/>
              </w:rPr>
              <w:t xml:space="preserve">    </w:t>
            </w:r>
            <w:r w:rsidR="002F152C" w:rsidRPr="00D2590B">
              <w:rPr>
                <w:rFonts w:ascii="Times New Roman" w:hAnsi="Times New Roman"/>
                <w:color w:val="1F497D"/>
                <w:sz w:val="26"/>
                <w:szCs w:val="26"/>
              </w:rPr>
              <w:t xml:space="preserve"> - Nguyên giá</w:t>
            </w:r>
          </w:p>
        </w:tc>
        <w:tc>
          <w:tcPr>
            <w:tcW w:w="866"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color w:val="1F497D"/>
                <w:sz w:val="20"/>
                <w:szCs w:val="20"/>
              </w:rPr>
            </w:pPr>
            <w:r w:rsidRPr="00CF4037">
              <w:rPr>
                <w:rFonts w:ascii="Times New Roman" w:hAnsi="Times New Roman"/>
                <w:color w:val="1F497D"/>
                <w:sz w:val="20"/>
                <w:szCs w:val="20"/>
              </w:rPr>
              <w:t>21,619</w:t>
            </w:r>
          </w:p>
        </w:tc>
        <w:tc>
          <w:tcPr>
            <w:tcW w:w="977"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color w:val="1F497D"/>
                <w:sz w:val="20"/>
                <w:szCs w:val="20"/>
              </w:rPr>
            </w:pPr>
            <w:r w:rsidRPr="00CF4037">
              <w:rPr>
                <w:rFonts w:ascii="Times New Roman" w:hAnsi="Times New Roman"/>
                <w:color w:val="1F497D"/>
                <w:sz w:val="20"/>
                <w:szCs w:val="20"/>
              </w:rPr>
              <w:t>21,619</w:t>
            </w:r>
          </w:p>
        </w:tc>
        <w:tc>
          <w:tcPr>
            <w:tcW w:w="850"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color w:val="1F497D"/>
                <w:sz w:val="20"/>
                <w:szCs w:val="20"/>
              </w:rPr>
            </w:pPr>
            <w:r w:rsidRPr="00CF4037">
              <w:rPr>
                <w:rFonts w:ascii="Times New Roman" w:hAnsi="Times New Roman"/>
                <w:color w:val="1F497D"/>
                <w:sz w:val="20"/>
                <w:szCs w:val="20"/>
              </w:rPr>
              <w:t>21,619</w:t>
            </w:r>
          </w:p>
        </w:tc>
        <w:tc>
          <w:tcPr>
            <w:tcW w:w="851"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center"/>
              <w:rPr>
                <w:rFonts w:ascii="Times New Roman" w:hAnsi="Times New Roman"/>
                <w:b/>
                <w:bCs/>
                <w:color w:val="1F497D"/>
                <w:sz w:val="20"/>
                <w:szCs w:val="20"/>
              </w:rPr>
            </w:pPr>
            <w:r w:rsidRPr="00CF4037">
              <w:rPr>
                <w:rFonts w:ascii="Times New Roman" w:hAnsi="Times New Roman"/>
                <w:b/>
                <w:bCs/>
                <w:color w:val="1F497D"/>
                <w:sz w:val="20"/>
                <w:szCs w:val="20"/>
              </w:rPr>
              <w:t>0</w:t>
            </w:r>
          </w:p>
        </w:tc>
        <w:tc>
          <w:tcPr>
            <w:tcW w:w="776"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b/>
                <w:bCs/>
                <w:color w:val="1F497D"/>
                <w:sz w:val="20"/>
                <w:szCs w:val="20"/>
              </w:rPr>
            </w:pPr>
            <w:r w:rsidRPr="00CF4037">
              <w:rPr>
                <w:rFonts w:ascii="Times New Roman" w:hAnsi="Times New Roman"/>
                <w:b/>
                <w:bCs/>
                <w:color w:val="1F497D"/>
                <w:sz w:val="20"/>
                <w:szCs w:val="20"/>
              </w:rPr>
              <w:t>0%</w:t>
            </w:r>
          </w:p>
        </w:tc>
      </w:tr>
      <w:tr w:rsidR="002F152C" w:rsidRPr="002C73B7" w:rsidTr="00D020D8">
        <w:trPr>
          <w:trHeight w:val="465"/>
        </w:trPr>
        <w:tc>
          <w:tcPr>
            <w:tcW w:w="4683" w:type="dxa"/>
            <w:tcBorders>
              <w:top w:val="nil"/>
              <w:left w:val="single" w:sz="4" w:space="0" w:color="auto"/>
              <w:bottom w:val="single" w:sz="4" w:space="0" w:color="auto"/>
              <w:right w:val="single" w:sz="4" w:space="0" w:color="auto"/>
            </w:tcBorders>
            <w:shd w:val="clear" w:color="auto" w:fill="auto"/>
            <w:noWrap/>
            <w:vAlign w:val="bottom"/>
            <w:hideMark/>
          </w:tcPr>
          <w:p w:rsidR="002F152C" w:rsidRPr="00D2590B" w:rsidRDefault="00BF5058" w:rsidP="002F152C">
            <w:pPr>
              <w:rPr>
                <w:rFonts w:ascii="Times New Roman" w:hAnsi="Times New Roman"/>
                <w:color w:val="1F497D"/>
                <w:sz w:val="26"/>
                <w:szCs w:val="26"/>
              </w:rPr>
            </w:pPr>
            <w:r w:rsidRPr="00D2590B">
              <w:rPr>
                <w:rFonts w:ascii="Times New Roman" w:hAnsi="Times New Roman"/>
                <w:color w:val="1F497D"/>
                <w:sz w:val="26"/>
                <w:szCs w:val="26"/>
              </w:rPr>
              <w:t xml:space="preserve">    </w:t>
            </w:r>
            <w:r w:rsidR="002F152C" w:rsidRPr="00D2590B">
              <w:rPr>
                <w:rFonts w:ascii="Times New Roman" w:hAnsi="Times New Roman"/>
                <w:color w:val="1F497D"/>
                <w:sz w:val="26"/>
                <w:szCs w:val="26"/>
              </w:rPr>
              <w:t>- Giá trị hao mòn luỹ kế (*)</w:t>
            </w:r>
          </w:p>
        </w:tc>
        <w:tc>
          <w:tcPr>
            <w:tcW w:w="866"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color w:val="1F497D"/>
                <w:sz w:val="20"/>
                <w:szCs w:val="20"/>
              </w:rPr>
            </w:pPr>
            <w:r w:rsidRPr="00CF4037">
              <w:rPr>
                <w:rFonts w:ascii="Times New Roman" w:hAnsi="Times New Roman"/>
                <w:color w:val="1F497D"/>
                <w:sz w:val="20"/>
                <w:szCs w:val="20"/>
              </w:rPr>
              <w:t>-7,211</w:t>
            </w:r>
          </w:p>
        </w:tc>
        <w:tc>
          <w:tcPr>
            <w:tcW w:w="977"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color w:val="1F497D"/>
                <w:sz w:val="20"/>
                <w:szCs w:val="20"/>
              </w:rPr>
            </w:pPr>
            <w:r w:rsidRPr="00CF4037">
              <w:rPr>
                <w:rFonts w:ascii="Times New Roman" w:hAnsi="Times New Roman"/>
                <w:color w:val="1F497D"/>
                <w:sz w:val="20"/>
                <w:szCs w:val="20"/>
              </w:rPr>
              <w:t>-9,312</w:t>
            </w:r>
          </w:p>
        </w:tc>
        <w:tc>
          <w:tcPr>
            <w:tcW w:w="850"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color w:val="1F497D"/>
                <w:sz w:val="20"/>
                <w:szCs w:val="20"/>
              </w:rPr>
            </w:pPr>
            <w:r w:rsidRPr="00CF4037">
              <w:rPr>
                <w:rFonts w:ascii="Times New Roman" w:hAnsi="Times New Roman"/>
                <w:color w:val="1F497D"/>
                <w:sz w:val="20"/>
                <w:szCs w:val="20"/>
              </w:rPr>
              <w:t>-9,823</w:t>
            </w:r>
          </w:p>
        </w:tc>
        <w:tc>
          <w:tcPr>
            <w:tcW w:w="851"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center"/>
              <w:rPr>
                <w:rFonts w:ascii="Times New Roman" w:hAnsi="Times New Roman"/>
                <w:b/>
                <w:bCs/>
                <w:color w:val="1F497D"/>
                <w:sz w:val="20"/>
                <w:szCs w:val="20"/>
              </w:rPr>
            </w:pPr>
            <w:r w:rsidRPr="00CF4037">
              <w:rPr>
                <w:rFonts w:ascii="Times New Roman" w:hAnsi="Times New Roman"/>
                <w:b/>
                <w:bCs/>
                <w:color w:val="1F497D"/>
                <w:sz w:val="20"/>
                <w:szCs w:val="20"/>
              </w:rPr>
              <w:t>-2,101</w:t>
            </w:r>
          </w:p>
        </w:tc>
        <w:tc>
          <w:tcPr>
            <w:tcW w:w="776"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b/>
                <w:bCs/>
                <w:color w:val="1F497D"/>
                <w:sz w:val="20"/>
                <w:szCs w:val="20"/>
              </w:rPr>
            </w:pPr>
            <w:r w:rsidRPr="00CF4037">
              <w:rPr>
                <w:rFonts w:ascii="Times New Roman" w:hAnsi="Times New Roman"/>
                <w:b/>
                <w:bCs/>
                <w:color w:val="1F497D"/>
                <w:sz w:val="20"/>
                <w:szCs w:val="20"/>
              </w:rPr>
              <w:t>29%</w:t>
            </w:r>
          </w:p>
        </w:tc>
      </w:tr>
      <w:tr w:rsidR="002F152C" w:rsidRPr="002C73B7" w:rsidTr="00D020D8">
        <w:trPr>
          <w:trHeight w:val="473"/>
        </w:trPr>
        <w:tc>
          <w:tcPr>
            <w:tcW w:w="4683" w:type="dxa"/>
            <w:tcBorders>
              <w:top w:val="nil"/>
              <w:left w:val="single" w:sz="4" w:space="0" w:color="auto"/>
              <w:bottom w:val="single" w:sz="4" w:space="0" w:color="auto"/>
              <w:right w:val="single" w:sz="4" w:space="0" w:color="auto"/>
            </w:tcBorders>
            <w:shd w:val="clear" w:color="auto" w:fill="auto"/>
            <w:noWrap/>
            <w:vAlign w:val="bottom"/>
            <w:hideMark/>
          </w:tcPr>
          <w:p w:rsidR="002F152C" w:rsidRPr="00D2590B" w:rsidRDefault="002F152C" w:rsidP="00C8139F">
            <w:pPr>
              <w:rPr>
                <w:rFonts w:ascii="Times New Roman" w:hAnsi="Times New Roman"/>
                <w:color w:val="1F497D"/>
                <w:sz w:val="26"/>
                <w:szCs w:val="26"/>
              </w:rPr>
            </w:pPr>
            <w:r w:rsidRPr="00D2590B">
              <w:rPr>
                <w:rFonts w:ascii="Times New Roman" w:hAnsi="Times New Roman"/>
                <w:color w:val="1F497D"/>
                <w:sz w:val="26"/>
                <w:szCs w:val="26"/>
              </w:rPr>
              <w:t>Tài sản cố định thuê tài chính</w:t>
            </w:r>
          </w:p>
        </w:tc>
        <w:tc>
          <w:tcPr>
            <w:tcW w:w="866"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color w:val="1F497D"/>
                <w:sz w:val="20"/>
                <w:szCs w:val="20"/>
              </w:rPr>
            </w:pPr>
            <w:r w:rsidRPr="00CF4037">
              <w:rPr>
                <w:rFonts w:ascii="Times New Roman" w:hAnsi="Times New Roman"/>
                <w:color w:val="1F497D"/>
                <w:sz w:val="20"/>
                <w:szCs w:val="20"/>
              </w:rPr>
              <w:t>0</w:t>
            </w:r>
          </w:p>
        </w:tc>
        <w:tc>
          <w:tcPr>
            <w:tcW w:w="977"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color w:val="1F497D"/>
                <w:sz w:val="20"/>
                <w:szCs w:val="20"/>
              </w:rPr>
            </w:pPr>
            <w:r w:rsidRPr="00CF4037">
              <w:rPr>
                <w:rFonts w:ascii="Times New Roman" w:hAnsi="Times New Roman"/>
                <w:color w:val="1F497D"/>
                <w:sz w:val="20"/>
                <w:szCs w:val="20"/>
              </w:rPr>
              <w:t>0</w:t>
            </w:r>
          </w:p>
        </w:tc>
        <w:tc>
          <w:tcPr>
            <w:tcW w:w="850"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color w:val="1F497D"/>
                <w:sz w:val="20"/>
                <w:szCs w:val="20"/>
              </w:rPr>
            </w:pPr>
            <w:r w:rsidRPr="00CF4037">
              <w:rPr>
                <w:rFonts w:ascii="Times New Roman" w:hAnsi="Times New Roman"/>
                <w:color w:val="1F497D"/>
                <w:sz w:val="20"/>
                <w:szCs w:val="20"/>
              </w:rPr>
              <w:t>0</w:t>
            </w:r>
          </w:p>
        </w:tc>
        <w:tc>
          <w:tcPr>
            <w:tcW w:w="851"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center"/>
              <w:rPr>
                <w:rFonts w:ascii="Times New Roman" w:hAnsi="Times New Roman"/>
                <w:b/>
                <w:bCs/>
                <w:color w:val="1F497D"/>
                <w:sz w:val="20"/>
                <w:szCs w:val="20"/>
              </w:rPr>
            </w:pPr>
            <w:r w:rsidRPr="00CF4037">
              <w:rPr>
                <w:rFonts w:ascii="Times New Roman" w:hAnsi="Times New Roman"/>
                <w:b/>
                <w:bCs/>
                <w:color w:val="1F497D"/>
                <w:sz w:val="20"/>
                <w:szCs w:val="20"/>
              </w:rPr>
              <w:t>0</w:t>
            </w:r>
          </w:p>
        </w:tc>
        <w:tc>
          <w:tcPr>
            <w:tcW w:w="776"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b/>
                <w:bCs/>
                <w:color w:val="1F497D"/>
                <w:sz w:val="20"/>
                <w:szCs w:val="20"/>
              </w:rPr>
            </w:pPr>
            <w:r w:rsidRPr="00CF4037">
              <w:rPr>
                <w:rFonts w:ascii="Times New Roman" w:hAnsi="Times New Roman"/>
                <w:b/>
                <w:bCs/>
                <w:color w:val="1F497D"/>
                <w:sz w:val="20"/>
                <w:szCs w:val="20"/>
              </w:rPr>
              <w:t>0%</w:t>
            </w:r>
          </w:p>
        </w:tc>
      </w:tr>
      <w:tr w:rsidR="002F152C" w:rsidRPr="002C73B7" w:rsidTr="00D020D8">
        <w:trPr>
          <w:trHeight w:val="473"/>
        </w:trPr>
        <w:tc>
          <w:tcPr>
            <w:tcW w:w="4683" w:type="dxa"/>
            <w:tcBorders>
              <w:top w:val="nil"/>
              <w:left w:val="single" w:sz="4" w:space="0" w:color="auto"/>
              <w:bottom w:val="single" w:sz="4" w:space="0" w:color="auto"/>
              <w:right w:val="single" w:sz="4" w:space="0" w:color="auto"/>
            </w:tcBorders>
            <w:shd w:val="clear" w:color="auto" w:fill="auto"/>
            <w:noWrap/>
            <w:vAlign w:val="bottom"/>
            <w:hideMark/>
          </w:tcPr>
          <w:p w:rsidR="002F152C" w:rsidRPr="00D2590B" w:rsidRDefault="002F152C" w:rsidP="002F152C">
            <w:pPr>
              <w:rPr>
                <w:rFonts w:ascii="Times New Roman" w:hAnsi="Times New Roman"/>
                <w:color w:val="1F497D"/>
                <w:sz w:val="26"/>
                <w:szCs w:val="26"/>
              </w:rPr>
            </w:pPr>
            <w:r w:rsidRPr="00D2590B">
              <w:rPr>
                <w:rFonts w:ascii="Times New Roman" w:hAnsi="Times New Roman"/>
                <w:color w:val="1F497D"/>
                <w:sz w:val="26"/>
                <w:szCs w:val="26"/>
              </w:rPr>
              <w:t>Tài sản cố định vô hình</w:t>
            </w:r>
          </w:p>
        </w:tc>
        <w:tc>
          <w:tcPr>
            <w:tcW w:w="866"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color w:val="1F497D"/>
                <w:sz w:val="20"/>
                <w:szCs w:val="20"/>
              </w:rPr>
            </w:pPr>
            <w:r w:rsidRPr="00CF4037">
              <w:rPr>
                <w:rFonts w:ascii="Times New Roman" w:hAnsi="Times New Roman"/>
                <w:color w:val="1F497D"/>
                <w:sz w:val="20"/>
                <w:szCs w:val="20"/>
              </w:rPr>
              <w:t>0</w:t>
            </w:r>
          </w:p>
        </w:tc>
        <w:tc>
          <w:tcPr>
            <w:tcW w:w="977"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color w:val="1F497D"/>
                <w:sz w:val="20"/>
                <w:szCs w:val="20"/>
              </w:rPr>
            </w:pPr>
            <w:r w:rsidRPr="00CF4037">
              <w:rPr>
                <w:rFonts w:ascii="Times New Roman" w:hAnsi="Times New Roman"/>
                <w:color w:val="1F497D"/>
                <w:sz w:val="20"/>
                <w:szCs w:val="20"/>
              </w:rPr>
              <w:t>0</w:t>
            </w:r>
          </w:p>
        </w:tc>
        <w:tc>
          <w:tcPr>
            <w:tcW w:w="850"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color w:val="1F497D"/>
                <w:sz w:val="20"/>
                <w:szCs w:val="20"/>
              </w:rPr>
            </w:pPr>
            <w:r w:rsidRPr="00CF4037">
              <w:rPr>
                <w:rFonts w:ascii="Times New Roman" w:hAnsi="Times New Roman"/>
                <w:color w:val="1F497D"/>
                <w:sz w:val="20"/>
                <w:szCs w:val="20"/>
              </w:rPr>
              <w:t>0</w:t>
            </w:r>
          </w:p>
        </w:tc>
        <w:tc>
          <w:tcPr>
            <w:tcW w:w="851"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center"/>
              <w:rPr>
                <w:rFonts w:ascii="Times New Roman" w:hAnsi="Times New Roman"/>
                <w:b/>
                <w:bCs/>
                <w:color w:val="1F497D"/>
                <w:sz w:val="20"/>
                <w:szCs w:val="20"/>
              </w:rPr>
            </w:pPr>
            <w:r w:rsidRPr="00CF4037">
              <w:rPr>
                <w:rFonts w:ascii="Times New Roman" w:hAnsi="Times New Roman"/>
                <w:b/>
                <w:bCs/>
                <w:color w:val="1F497D"/>
                <w:sz w:val="20"/>
                <w:szCs w:val="20"/>
              </w:rPr>
              <w:t>0</w:t>
            </w:r>
          </w:p>
        </w:tc>
        <w:tc>
          <w:tcPr>
            <w:tcW w:w="776"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rPr>
                <w:rFonts w:ascii="Times New Roman" w:hAnsi="Times New Roman"/>
                <w:b/>
                <w:bCs/>
                <w:color w:val="1F497D"/>
                <w:sz w:val="20"/>
                <w:szCs w:val="20"/>
              </w:rPr>
            </w:pPr>
            <w:r w:rsidRPr="00CF4037">
              <w:rPr>
                <w:rFonts w:ascii="Times New Roman" w:hAnsi="Times New Roman"/>
                <w:b/>
                <w:bCs/>
                <w:color w:val="1F497D"/>
                <w:sz w:val="20"/>
                <w:szCs w:val="20"/>
              </w:rPr>
              <w:t> </w:t>
            </w:r>
          </w:p>
        </w:tc>
      </w:tr>
      <w:tr w:rsidR="002F152C" w:rsidRPr="002C73B7" w:rsidTr="00D020D8">
        <w:trPr>
          <w:trHeight w:val="473"/>
        </w:trPr>
        <w:tc>
          <w:tcPr>
            <w:tcW w:w="4683" w:type="dxa"/>
            <w:tcBorders>
              <w:top w:val="nil"/>
              <w:left w:val="single" w:sz="4" w:space="0" w:color="auto"/>
              <w:bottom w:val="single" w:sz="4" w:space="0" w:color="auto"/>
              <w:right w:val="single" w:sz="4" w:space="0" w:color="auto"/>
            </w:tcBorders>
            <w:shd w:val="clear" w:color="auto" w:fill="auto"/>
            <w:noWrap/>
            <w:vAlign w:val="bottom"/>
            <w:hideMark/>
          </w:tcPr>
          <w:p w:rsidR="002F152C" w:rsidRPr="00D2590B" w:rsidRDefault="002F152C" w:rsidP="002F152C">
            <w:pPr>
              <w:rPr>
                <w:rFonts w:ascii="Times New Roman" w:hAnsi="Times New Roman"/>
                <w:color w:val="1F497D"/>
                <w:sz w:val="26"/>
                <w:szCs w:val="26"/>
              </w:rPr>
            </w:pPr>
            <w:r w:rsidRPr="00D2590B">
              <w:rPr>
                <w:rFonts w:ascii="Times New Roman" w:hAnsi="Times New Roman"/>
                <w:color w:val="1F497D"/>
                <w:sz w:val="26"/>
                <w:szCs w:val="26"/>
              </w:rPr>
              <w:t>Chi phí xây dựng cơ bản dở dang</w:t>
            </w:r>
          </w:p>
        </w:tc>
        <w:tc>
          <w:tcPr>
            <w:tcW w:w="866"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color w:val="1F497D"/>
                <w:sz w:val="20"/>
                <w:szCs w:val="20"/>
              </w:rPr>
            </w:pPr>
            <w:r w:rsidRPr="00CF4037">
              <w:rPr>
                <w:rFonts w:ascii="Times New Roman" w:hAnsi="Times New Roman"/>
                <w:color w:val="1F497D"/>
                <w:sz w:val="20"/>
                <w:szCs w:val="20"/>
              </w:rPr>
              <w:t>0</w:t>
            </w:r>
          </w:p>
        </w:tc>
        <w:tc>
          <w:tcPr>
            <w:tcW w:w="977"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color w:val="1F497D"/>
                <w:sz w:val="20"/>
                <w:szCs w:val="20"/>
              </w:rPr>
            </w:pPr>
            <w:r w:rsidRPr="00CF4037">
              <w:rPr>
                <w:rFonts w:ascii="Times New Roman" w:hAnsi="Times New Roman"/>
                <w:color w:val="1F497D"/>
                <w:sz w:val="20"/>
                <w:szCs w:val="20"/>
              </w:rPr>
              <w:t>0</w:t>
            </w:r>
          </w:p>
        </w:tc>
        <w:tc>
          <w:tcPr>
            <w:tcW w:w="850"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color w:val="1F497D"/>
                <w:sz w:val="20"/>
                <w:szCs w:val="20"/>
              </w:rPr>
            </w:pPr>
            <w:r w:rsidRPr="00CF4037">
              <w:rPr>
                <w:rFonts w:ascii="Times New Roman" w:hAnsi="Times New Roman"/>
                <w:color w:val="1F497D"/>
                <w:sz w:val="20"/>
                <w:szCs w:val="20"/>
              </w:rPr>
              <w:t>0</w:t>
            </w:r>
          </w:p>
        </w:tc>
        <w:tc>
          <w:tcPr>
            <w:tcW w:w="851"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center"/>
              <w:rPr>
                <w:rFonts w:ascii="Times New Roman" w:hAnsi="Times New Roman"/>
                <w:b/>
                <w:bCs/>
                <w:color w:val="1F497D"/>
                <w:sz w:val="20"/>
                <w:szCs w:val="20"/>
              </w:rPr>
            </w:pPr>
            <w:r w:rsidRPr="00CF4037">
              <w:rPr>
                <w:rFonts w:ascii="Times New Roman" w:hAnsi="Times New Roman"/>
                <w:b/>
                <w:bCs/>
                <w:color w:val="1F497D"/>
                <w:sz w:val="20"/>
                <w:szCs w:val="20"/>
              </w:rPr>
              <w:t>0</w:t>
            </w:r>
          </w:p>
        </w:tc>
        <w:tc>
          <w:tcPr>
            <w:tcW w:w="776"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rPr>
                <w:rFonts w:ascii="Times New Roman" w:hAnsi="Times New Roman"/>
                <w:b/>
                <w:bCs/>
                <w:color w:val="1F497D"/>
                <w:sz w:val="20"/>
                <w:szCs w:val="20"/>
              </w:rPr>
            </w:pPr>
            <w:r w:rsidRPr="00CF4037">
              <w:rPr>
                <w:rFonts w:ascii="Times New Roman" w:hAnsi="Times New Roman"/>
                <w:b/>
                <w:bCs/>
                <w:color w:val="1F497D"/>
                <w:sz w:val="20"/>
                <w:szCs w:val="20"/>
              </w:rPr>
              <w:t> </w:t>
            </w:r>
          </w:p>
        </w:tc>
      </w:tr>
      <w:tr w:rsidR="002F152C" w:rsidRPr="002C73B7" w:rsidTr="00D020D8">
        <w:trPr>
          <w:trHeight w:val="473"/>
        </w:trPr>
        <w:tc>
          <w:tcPr>
            <w:tcW w:w="4683" w:type="dxa"/>
            <w:tcBorders>
              <w:top w:val="nil"/>
              <w:left w:val="single" w:sz="4" w:space="0" w:color="auto"/>
              <w:bottom w:val="single" w:sz="4" w:space="0" w:color="auto"/>
              <w:right w:val="single" w:sz="4" w:space="0" w:color="auto"/>
            </w:tcBorders>
            <w:shd w:val="clear" w:color="auto" w:fill="auto"/>
            <w:noWrap/>
            <w:vAlign w:val="bottom"/>
            <w:hideMark/>
          </w:tcPr>
          <w:p w:rsidR="002F152C" w:rsidRPr="00D2590B" w:rsidRDefault="002F152C" w:rsidP="002F152C">
            <w:pPr>
              <w:rPr>
                <w:rFonts w:ascii="Times New Roman" w:hAnsi="Times New Roman"/>
                <w:b/>
                <w:bCs/>
                <w:color w:val="1F497D"/>
                <w:sz w:val="26"/>
                <w:szCs w:val="26"/>
              </w:rPr>
            </w:pPr>
            <w:r w:rsidRPr="00D2590B">
              <w:rPr>
                <w:rFonts w:ascii="Times New Roman" w:hAnsi="Times New Roman"/>
                <w:b/>
                <w:bCs/>
                <w:color w:val="1F497D"/>
                <w:sz w:val="26"/>
                <w:szCs w:val="26"/>
              </w:rPr>
              <w:t>II. Bất động sản đầu tư</w:t>
            </w:r>
          </w:p>
        </w:tc>
        <w:tc>
          <w:tcPr>
            <w:tcW w:w="866"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color w:val="1F497D"/>
                <w:sz w:val="20"/>
                <w:szCs w:val="20"/>
              </w:rPr>
            </w:pPr>
            <w:r w:rsidRPr="00CF4037">
              <w:rPr>
                <w:rFonts w:ascii="Times New Roman" w:hAnsi="Times New Roman"/>
                <w:color w:val="1F497D"/>
                <w:sz w:val="20"/>
                <w:szCs w:val="20"/>
              </w:rPr>
              <w:t>0</w:t>
            </w:r>
          </w:p>
        </w:tc>
        <w:tc>
          <w:tcPr>
            <w:tcW w:w="977"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color w:val="1F497D"/>
                <w:sz w:val="20"/>
                <w:szCs w:val="20"/>
              </w:rPr>
            </w:pPr>
            <w:r w:rsidRPr="00CF4037">
              <w:rPr>
                <w:rFonts w:ascii="Times New Roman" w:hAnsi="Times New Roman"/>
                <w:color w:val="1F497D"/>
                <w:sz w:val="20"/>
                <w:szCs w:val="20"/>
              </w:rPr>
              <w:t>0</w:t>
            </w:r>
          </w:p>
        </w:tc>
        <w:tc>
          <w:tcPr>
            <w:tcW w:w="850"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color w:val="1F497D"/>
                <w:sz w:val="20"/>
                <w:szCs w:val="20"/>
              </w:rPr>
            </w:pPr>
            <w:r w:rsidRPr="00CF4037">
              <w:rPr>
                <w:rFonts w:ascii="Times New Roman" w:hAnsi="Times New Roman"/>
                <w:color w:val="1F497D"/>
                <w:sz w:val="20"/>
                <w:szCs w:val="20"/>
              </w:rPr>
              <w:t>0</w:t>
            </w:r>
          </w:p>
        </w:tc>
        <w:tc>
          <w:tcPr>
            <w:tcW w:w="851"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center"/>
              <w:rPr>
                <w:rFonts w:ascii="Times New Roman" w:hAnsi="Times New Roman"/>
                <w:b/>
                <w:bCs/>
                <w:color w:val="1F497D"/>
                <w:sz w:val="20"/>
                <w:szCs w:val="20"/>
              </w:rPr>
            </w:pPr>
            <w:r w:rsidRPr="00CF4037">
              <w:rPr>
                <w:rFonts w:ascii="Times New Roman" w:hAnsi="Times New Roman"/>
                <w:b/>
                <w:bCs/>
                <w:color w:val="1F497D"/>
                <w:sz w:val="20"/>
                <w:szCs w:val="20"/>
              </w:rPr>
              <w:t>0</w:t>
            </w:r>
          </w:p>
        </w:tc>
        <w:tc>
          <w:tcPr>
            <w:tcW w:w="776"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rPr>
                <w:rFonts w:ascii="Times New Roman" w:hAnsi="Times New Roman"/>
                <w:b/>
                <w:bCs/>
                <w:color w:val="1F497D"/>
                <w:sz w:val="20"/>
                <w:szCs w:val="20"/>
              </w:rPr>
            </w:pPr>
            <w:r w:rsidRPr="00CF4037">
              <w:rPr>
                <w:rFonts w:ascii="Times New Roman" w:hAnsi="Times New Roman"/>
                <w:b/>
                <w:bCs/>
                <w:color w:val="1F497D"/>
                <w:sz w:val="20"/>
                <w:szCs w:val="20"/>
              </w:rPr>
              <w:t> </w:t>
            </w:r>
          </w:p>
        </w:tc>
      </w:tr>
      <w:tr w:rsidR="002F152C" w:rsidRPr="002C73B7" w:rsidTr="00D020D8">
        <w:trPr>
          <w:trHeight w:val="473"/>
        </w:trPr>
        <w:tc>
          <w:tcPr>
            <w:tcW w:w="4683" w:type="dxa"/>
            <w:tcBorders>
              <w:top w:val="nil"/>
              <w:left w:val="single" w:sz="4" w:space="0" w:color="auto"/>
              <w:bottom w:val="single" w:sz="4" w:space="0" w:color="auto"/>
              <w:right w:val="single" w:sz="4" w:space="0" w:color="auto"/>
            </w:tcBorders>
            <w:shd w:val="clear" w:color="auto" w:fill="auto"/>
            <w:noWrap/>
            <w:vAlign w:val="bottom"/>
            <w:hideMark/>
          </w:tcPr>
          <w:p w:rsidR="002F152C" w:rsidRPr="00D2590B" w:rsidRDefault="002F152C" w:rsidP="002F152C">
            <w:pPr>
              <w:rPr>
                <w:rFonts w:ascii="Times New Roman" w:hAnsi="Times New Roman"/>
                <w:b/>
                <w:bCs/>
                <w:color w:val="1F497D"/>
                <w:sz w:val="26"/>
                <w:szCs w:val="26"/>
              </w:rPr>
            </w:pPr>
            <w:r w:rsidRPr="00D2590B">
              <w:rPr>
                <w:rFonts w:ascii="Times New Roman" w:hAnsi="Times New Roman"/>
                <w:b/>
                <w:bCs/>
                <w:color w:val="1F497D"/>
                <w:sz w:val="26"/>
                <w:szCs w:val="26"/>
              </w:rPr>
              <w:t>III. Các khoản đầu tư tài chính dài hạn</w:t>
            </w:r>
          </w:p>
        </w:tc>
        <w:tc>
          <w:tcPr>
            <w:tcW w:w="866"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color w:val="1F497D"/>
                <w:sz w:val="20"/>
                <w:szCs w:val="20"/>
              </w:rPr>
            </w:pPr>
            <w:r w:rsidRPr="00CF4037">
              <w:rPr>
                <w:rFonts w:ascii="Times New Roman" w:hAnsi="Times New Roman"/>
                <w:color w:val="1F497D"/>
                <w:sz w:val="20"/>
                <w:szCs w:val="20"/>
              </w:rPr>
              <w:t>4,700</w:t>
            </w:r>
          </w:p>
        </w:tc>
        <w:tc>
          <w:tcPr>
            <w:tcW w:w="977"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color w:val="1F497D"/>
                <w:sz w:val="20"/>
                <w:szCs w:val="20"/>
              </w:rPr>
            </w:pPr>
            <w:r w:rsidRPr="00CF4037">
              <w:rPr>
                <w:rFonts w:ascii="Times New Roman" w:hAnsi="Times New Roman"/>
                <w:color w:val="1F497D"/>
                <w:sz w:val="20"/>
                <w:szCs w:val="20"/>
              </w:rPr>
              <w:t>12,000</w:t>
            </w:r>
          </w:p>
        </w:tc>
        <w:tc>
          <w:tcPr>
            <w:tcW w:w="850"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color w:val="1F497D"/>
                <w:sz w:val="20"/>
                <w:szCs w:val="20"/>
              </w:rPr>
            </w:pPr>
            <w:r w:rsidRPr="00CF4037">
              <w:rPr>
                <w:rFonts w:ascii="Times New Roman" w:hAnsi="Times New Roman"/>
                <w:color w:val="1F497D"/>
                <w:sz w:val="20"/>
                <w:szCs w:val="20"/>
              </w:rPr>
              <w:t>12,000</w:t>
            </w:r>
          </w:p>
        </w:tc>
        <w:tc>
          <w:tcPr>
            <w:tcW w:w="851"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center"/>
              <w:rPr>
                <w:rFonts w:ascii="Times New Roman" w:hAnsi="Times New Roman"/>
                <w:b/>
                <w:bCs/>
                <w:color w:val="1F497D"/>
                <w:sz w:val="20"/>
                <w:szCs w:val="20"/>
              </w:rPr>
            </w:pPr>
            <w:r w:rsidRPr="00CF4037">
              <w:rPr>
                <w:rFonts w:ascii="Times New Roman" w:hAnsi="Times New Roman"/>
                <w:b/>
                <w:bCs/>
                <w:color w:val="1F497D"/>
                <w:sz w:val="20"/>
                <w:szCs w:val="20"/>
              </w:rPr>
              <w:t>7,300</w:t>
            </w:r>
          </w:p>
        </w:tc>
        <w:tc>
          <w:tcPr>
            <w:tcW w:w="776"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b/>
                <w:bCs/>
                <w:color w:val="1F497D"/>
                <w:sz w:val="20"/>
                <w:szCs w:val="20"/>
              </w:rPr>
            </w:pPr>
            <w:r w:rsidRPr="00CF4037">
              <w:rPr>
                <w:rFonts w:ascii="Times New Roman" w:hAnsi="Times New Roman"/>
                <w:b/>
                <w:bCs/>
                <w:color w:val="1F497D"/>
                <w:sz w:val="20"/>
                <w:szCs w:val="20"/>
              </w:rPr>
              <w:t>155%</w:t>
            </w:r>
          </w:p>
        </w:tc>
      </w:tr>
      <w:tr w:rsidR="002F152C" w:rsidRPr="002C73B7" w:rsidTr="00D020D8">
        <w:trPr>
          <w:trHeight w:val="473"/>
        </w:trPr>
        <w:tc>
          <w:tcPr>
            <w:tcW w:w="4683" w:type="dxa"/>
            <w:tcBorders>
              <w:top w:val="nil"/>
              <w:left w:val="single" w:sz="4" w:space="0" w:color="auto"/>
              <w:bottom w:val="single" w:sz="4" w:space="0" w:color="auto"/>
              <w:right w:val="single" w:sz="4" w:space="0" w:color="auto"/>
            </w:tcBorders>
            <w:shd w:val="clear" w:color="auto" w:fill="auto"/>
            <w:noWrap/>
            <w:vAlign w:val="bottom"/>
            <w:hideMark/>
          </w:tcPr>
          <w:p w:rsidR="002F152C" w:rsidRPr="00D2590B" w:rsidRDefault="002F152C" w:rsidP="002F152C">
            <w:pPr>
              <w:rPr>
                <w:rFonts w:ascii="Times New Roman" w:hAnsi="Times New Roman"/>
                <w:color w:val="1F497D"/>
                <w:sz w:val="26"/>
                <w:szCs w:val="26"/>
              </w:rPr>
            </w:pPr>
            <w:r w:rsidRPr="00D2590B">
              <w:rPr>
                <w:rFonts w:ascii="Times New Roman" w:hAnsi="Times New Roman"/>
                <w:color w:val="1F497D"/>
                <w:sz w:val="26"/>
                <w:szCs w:val="26"/>
              </w:rPr>
              <w:t>Đầu tư vào công ty con</w:t>
            </w:r>
          </w:p>
        </w:tc>
        <w:tc>
          <w:tcPr>
            <w:tcW w:w="866"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color w:val="1F497D"/>
                <w:sz w:val="20"/>
                <w:szCs w:val="20"/>
              </w:rPr>
            </w:pPr>
            <w:r w:rsidRPr="00CF4037">
              <w:rPr>
                <w:rFonts w:ascii="Times New Roman" w:hAnsi="Times New Roman"/>
                <w:color w:val="1F497D"/>
                <w:sz w:val="20"/>
                <w:szCs w:val="20"/>
              </w:rPr>
              <w:t>0</w:t>
            </w:r>
          </w:p>
        </w:tc>
        <w:tc>
          <w:tcPr>
            <w:tcW w:w="977"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color w:val="1F497D"/>
                <w:sz w:val="20"/>
                <w:szCs w:val="20"/>
              </w:rPr>
            </w:pPr>
            <w:r w:rsidRPr="00CF4037">
              <w:rPr>
                <w:rFonts w:ascii="Times New Roman" w:hAnsi="Times New Roman"/>
                <w:color w:val="1F497D"/>
                <w:sz w:val="20"/>
                <w:szCs w:val="20"/>
              </w:rPr>
              <w:t>0</w:t>
            </w:r>
          </w:p>
        </w:tc>
        <w:tc>
          <w:tcPr>
            <w:tcW w:w="850"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color w:val="1F497D"/>
                <w:sz w:val="20"/>
                <w:szCs w:val="20"/>
              </w:rPr>
            </w:pPr>
            <w:r w:rsidRPr="00CF4037">
              <w:rPr>
                <w:rFonts w:ascii="Times New Roman" w:hAnsi="Times New Roman"/>
                <w:color w:val="1F497D"/>
                <w:sz w:val="20"/>
                <w:szCs w:val="20"/>
              </w:rPr>
              <w:t>0</w:t>
            </w:r>
          </w:p>
        </w:tc>
        <w:tc>
          <w:tcPr>
            <w:tcW w:w="851"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center"/>
              <w:rPr>
                <w:rFonts w:ascii="Times New Roman" w:hAnsi="Times New Roman"/>
                <w:b/>
                <w:bCs/>
                <w:color w:val="1F497D"/>
                <w:sz w:val="20"/>
                <w:szCs w:val="20"/>
              </w:rPr>
            </w:pPr>
            <w:r w:rsidRPr="00CF4037">
              <w:rPr>
                <w:rFonts w:ascii="Times New Roman" w:hAnsi="Times New Roman"/>
                <w:b/>
                <w:bCs/>
                <w:color w:val="1F497D"/>
                <w:sz w:val="20"/>
                <w:szCs w:val="20"/>
              </w:rPr>
              <w:t> </w:t>
            </w:r>
          </w:p>
        </w:tc>
        <w:tc>
          <w:tcPr>
            <w:tcW w:w="776"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rPr>
                <w:rFonts w:ascii="Times New Roman" w:hAnsi="Times New Roman"/>
                <w:b/>
                <w:bCs/>
                <w:color w:val="1F497D"/>
                <w:sz w:val="20"/>
                <w:szCs w:val="20"/>
              </w:rPr>
            </w:pPr>
            <w:r w:rsidRPr="00CF4037">
              <w:rPr>
                <w:rFonts w:ascii="Times New Roman" w:hAnsi="Times New Roman"/>
                <w:b/>
                <w:bCs/>
                <w:color w:val="1F497D"/>
                <w:sz w:val="20"/>
                <w:szCs w:val="20"/>
              </w:rPr>
              <w:t> </w:t>
            </w:r>
          </w:p>
        </w:tc>
      </w:tr>
      <w:tr w:rsidR="002F152C" w:rsidRPr="002C73B7" w:rsidTr="00D020D8">
        <w:trPr>
          <w:trHeight w:val="473"/>
        </w:trPr>
        <w:tc>
          <w:tcPr>
            <w:tcW w:w="4683" w:type="dxa"/>
            <w:tcBorders>
              <w:top w:val="nil"/>
              <w:left w:val="single" w:sz="4" w:space="0" w:color="auto"/>
              <w:bottom w:val="single" w:sz="4" w:space="0" w:color="auto"/>
              <w:right w:val="single" w:sz="4" w:space="0" w:color="auto"/>
            </w:tcBorders>
            <w:shd w:val="clear" w:color="auto" w:fill="auto"/>
            <w:noWrap/>
            <w:vAlign w:val="bottom"/>
            <w:hideMark/>
          </w:tcPr>
          <w:p w:rsidR="002F152C" w:rsidRPr="00D2590B" w:rsidRDefault="002F152C" w:rsidP="002F152C">
            <w:pPr>
              <w:rPr>
                <w:rFonts w:ascii="Times New Roman" w:hAnsi="Times New Roman"/>
                <w:color w:val="1F497D"/>
                <w:sz w:val="26"/>
                <w:szCs w:val="26"/>
              </w:rPr>
            </w:pPr>
            <w:r w:rsidRPr="00D2590B">
              <w:rPr>
                <w:rFonts w:ascii="Times New Roman" w:hAnsi="Times New Roman"/>
                <w:color w:val="1F497D"/>
                <w:sz w:val="26"/>
                <w:szCs w:val="26"/>
              </w:rPr>
              <w:t>Đầu tư vào công ty liên kết, liên doanh</w:t>
            </w:r>
          </w:p>
        </w:tc>
        <w:tc>
          <w:tcPr>
            <w:tcW w:w="866"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color w:val="1F497D"/>
                <w:sz w:val="20"/>
                <w:szCs w:val="20"/>
              </w:rPr>
            </w:pPr>
            <w:r w:rsidRPr="00CF4037">
              <w:rPr>
                <w:rFonts w:ascii="Times New Roman" w:hAnsi="Times New Roman"/>
                <w:color w:val="1F497D"/>
                <w:sz w:val="20"/>
                <w:szCs w:val="20"/>
              </w:rPr>
              <w:t>4,700</w:t>
            </w:r>
          </w:p>
        </w:tc>
        <w:tc>
          <w:tcPr>
            <w:tcW w:w="977"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color w:val="1F497D"/>
                <w:sz w:val="20"/>
                <w:szCs w:val="20"/>
              </w:rPr>
            </w:pPr>
            <w:r w:rsidRPr="00CF4037">
              <w:rPr>
                <w:rFonts w:ascii="Times New Roman" w:hAnsi="Times New Roman"/>
                <w:color w:val="1F497D"/>
                <w:sz w:val="20"/>
                <w:szCs w:val="20"/>
              </w:rPr>
              <w:t>12,000</w:t>
            </w:r>
          </w:p>
        </w:tc>
        <w:tc>
          <w:tcPr>
            <w:tcW w:w="850"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color w:val="1F497D"/>
                <w:sz w:val="20"/>
                <w:szCs w:val="20"/>
              </w:rPr>
            </w:pPr>
            <w:r w:rsidRPr="00CF4037">
              <w:rPr>
                <w:rFonts w:ascii="Times New Roman" w:hAnsi="Times New Roman"/>
                <w:color w:val="1F497D"/>
                <w:sz w:val="20"/>
                <w:szCs w:val="20"/>
              </w:rPr>
              <w:t>12,000</w:t>
            </w:r>
          </w:p>
        </w:tc>
        <w:tc>
          <w:tcPr>
            <w:tcW w:w="851"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center"/>
              <w:rPr>
                <w:rFonts w:ascii="Times New Roman" w:hAnsi="Times New Roman"/>
                <w:b/>
                <w:bCs/>
                <w:color w:val="1F497D"/>
                <w:sz w:val="20"/>
                <w:szCs w:val="20"/>
              </w:rPr>
            </w:pPr>
            <w:r w:rsidRPr="00CF4037">
              <w:rPr>
                <w:rFonts w:ascii="Times New Roman" w:hAnsi="Times New Roman"/>
                <w:b/>
                <w:bCs/>
                <w:color w:val="1F497D"/>
                <w:sz w:val="20"/>
                <w:szCs w:val="20"/>
              </w:rPr>
              <w:t>7,300</w:t>
            </w:r>
          </w:p>
        </w:tc>
        <w:tc>
          <w:tcPr>
            <w:tcW w:w="776"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b/>
                <w:bCs/>
                <w:color w:val="1F497D"/>
                <w:sz w:val="20"/>
                <w:szCs w:val="20"/>
              </w:rPr>
            </w:pPr>
            <w:r w:rsidRPr="00CF4037">
              <w:rPr>
                <w:rFonts w:ascii="Times New Roman" w:hAnsi="Times New Roman"/>
                <w:b/>
                <w:bCs/>
                <w:color w:val="1F497D"/>
                <w:sz w:val="20"/>
                <w:szCs w:val="20"/>
              </w:rPr>
              <w:t>155%</w:t>
            </w:r>
          </w:p>
        </w:tc>
      </w:tr>
      <w:tr w:rsidR="002F152C" w:rsidRPr="002C73B7" w:rsidTr="00D020D8">
        <w:trPr>
          <w:trHeight w:val="473"/>
        </w:trPr>
        <w:tc>
          <w:tcPr>
            <w:tcW w:w="4683" w:type="dxa"/>
            <w:tcBorders>
              <w:top w:val="nil"/>
              <w:left w:val="single" w:sz="4" w:space="0" w:color="auto"/>
              <w:bottom w:val="single" w:sz="4" w:space="0" w:color="auto"/>
              <w:right w:val="single" w:sz="4" w:space="0" w:color="auto"/>
            </w:tcBorders>
            <w:shd w:val="clear" w:color="auto" w:fill="auto"/>
            <w:noWrap/>
            <w:vAlign w:val="bottom"/>
            <w:hideMark/>
          </w:tcPr>
          <w:p w:rsidR="002F152C" w:rsidRPr="00D2590B" w:rsidRDefault="002F152C" w:rsidP="002F152C">
            <w:pPr>
              <w:rPr>
                <w:rFonts w:ascii="Times New Roman" w:hAnsi="Times New Roman"/>
                <w:color w:val="1F497D"/>
                <w:sz w:val="26"/>
                <w:szCs w:val="26"/>
              </w:rPr>
            </w:pPr>
            <w:r w:rsidRPr="00D2590B">
              <w:rPr>
                <w:rFonts w:ascii="Times New Roman" w:hAnsi="Times New Roman"/>
                <w:color w:val="1F497D"/>
                <w:sz w:val="26"/>
                <w:szCs w:val="26"/>
              </w:rPr>
              <w:t>Đầu tư dài hạn khác</w:t>
            </w:r>
          </w:p>
        </w:tc>
        <w:tc>
          <w:tcPr>
            <w:tcW w:w="866"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color w:val="1F497D"/>
                <w:sz w:val="20"/>
                <w:szCs w:val="20"/>
              </w:rPr>
            </w:pPr>
            <w:r w:rsidRPr="00CF4037">
              <w:rPr>
                <w:rFonts w:ascii="Times New Roman" w:hAnsi="Times New Roman"/>
                <w:color w:val="1F497D"/>
                <w:sz w:val="20"/>
                <w:szCs w:val="20"/>
              </w:rPr>
              <w:t>0</w:t>
            </w:r>
          </w:p>
        </w:tc>
        <w:tc>
          <w:tcPr>
            <w:tcW w:w="977"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color w:val="1F497D"/>
                <w:sz w:val="20"/>
                <w:szCs w:val="20"/>
              </w:rPr>
            </w:pPr>
            <w:r w:rsidRPr="00CF4037">
              <w:rPr>
                <w:rFonts w:ascii="Times New Roman" w:hAnsi="Times New Roman"/>
                <w:color w:val="1F497D"/>
                <w:sz w:val="20"/>
                <w:szCs w:val="20"/>
              </w:rPr>
              <w:t>0</w:t>
            </w:r>
          </w:p>
        </w:tc>
        <w:tc>
          <w:tcPr>
            <w:tcW w:w="850"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color w:val="1F497D"/>
                <w:sz w:val="20"/>
                <w:szCs w:val="20"/>
              </w:rPr>
            </w:pPr>
            <w:r w:rsidRPr="00CF4037">
              <w:rPr>
                <w:rFonts w:ascii="Times New Roman" w:hAnsi="Times New Roman"/>
                <w:color w:val="1F497D"/>
                <w:sz w:val="20"/>
                <w:szCs w:val="20"/>
              </w:rPr>
              <w:t>0</w:t>
            </w:r>
          </w:p>
        </w:tc>
        <w:tc>
          <w:tcPr>
            <w:tcW w:w="851" w:type="dxa"/>
            <w:tcBorders>
              <w:top w:val="nil"/>
              <w:left w:val="nil"/>
              <w:bottom w:val="single" w:sz="4" w:space="0" w:color="auto"/>
              <w:right w:val="single" w:sz="4" w:space="0" w:color="auto"/>
            </w:tcBorders>
            <w:shd w:val="clear" w:color="auto" w:fill="auto"/>
            <w:noWrap/>
            <w:vAlign w:val="bottom"/>
            <w:hideMark/>
          </w:tcPr>
          <w:p w:rsidR="002F152C" w:rsidRPr="00CF4037" w:rsidRDefault="00BF5058" w:rsidP="002F152C">
            <w:pPr>
              <w:jc w:val="center"/>
              <w:rPr>
                <w:rFonts w:ascii="Times New Roman" w:hAnsi="Times New Roman"/>
                <w:b/>
                <w:bCs/>
                <w:color w:val="1F497D"/>
                <w:sz w:val="20"/>
                <w:szCs w:val="20"/>
              </w:rPr>
            </w:pPr>
            <w:r w:rsidRPr="00CF4037">
              <w:rPr>
                <w:rFonts w:ascii="Times New Roman" w:hAnsi="Times New Roman"/>
                <w:b/>
                <w:bCs/>
                <w:color w:val="1F497D"/>
                <w:sz w:val="20"/>
                <w:szCs w:val="20"/>
              </w:rPr>
              <w:t>0</w:t>
            </w:r>
          </w:p>
        </w:tc>
        <w:tc>
          <w:tcPr>
            <w:tcW w:w="776"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rPr>
                <w:rFonts w:ascii="Times New Roman" w:hAnsi="Times New Roman"/>
                <w:b/>
                <w:bCs/>
                <w:color w:val="1F497D"/>
                <w:sz w:val="20"/>
                <w:szCs w:val="20"/>
              </w:rPr>
            </w:pPr>
            <w:r w:rsidRPr="00CF4037">
              <w:rPr>
                <w:rFonts w:ascii="Times New Roman" w:hAnsi="Times New Roman"/>
                <w:b/>
                <w:bCs/>
                <w:color w:val="1F497D"/>
                <w:sz w:val="20"/>
                <w:szCs w:val="20"/>
              </w:rPr>
              <w:t> </w:t>
            </w:r>
            <w:r w:rsidR="00BF5058" w:rsidRPr="00CF4037">
              <w:rPr>
                <w:rFonts w:ascii="Times New Roman" w:hAnsi="Times New Roman"/>
                <w:b/>
                <w:bCs/>
                <w:color w:val="1F497D"/>
                <w:sz w:val="20"/>
                <w:szCs w:val="20"/>
              </w:rPr>
              <w:t>0%</w:t>
            </w:r>
          </w:p>
        </w:tc>
      </w:tr>
      <w:tr w:rsidR="002F152C" w:rsidRPr="002C73B7" w:rsidTr="00D020D8">
        <w:trPr>
          <w:trHeight w:val="473"/>
        </w:trPr>
        <w:tc>
          <w:tcPr>
            <w:tcW w:w="4683" w:type="dxa"/>
            <w:tcBorders>
              <w:top w:val="nil"/>
              <w:left w:val="single" w:sz="4" w:space="0" w:color="auto"/>
              <w:bottom w:val="single" w:sz="4" w:space="0" w:color="auto"/>
              <w:right w:val="single" w:sz="4" w:space="0" w:color="auto"/>
            </w:tcBorders>
            <w:shd w:val="clear" w:color="auto" w:fill="auto"/>
            <w:noWrap/>
            <w:vAlign w:val="bottom"/>
            <w:hideMark/>
          </w:tcPr>
          <w:p w:rsidR="002F152C" w:rsidRPr="00D2590B" w:rsidRDefault="002F152C" w:rsidP="002F152C">
            <w:pPr>
              <w:rPr>
                <w:rFonts w:ascii="Times New Roman" w:hAnsi="Times New Roman"/>
                <w:b/>
                <w:bCs/>
                <w:color w:val="1F497D"/>
                <w:sz w:val="26"/>
                <w:szCs w:val="26"/>
              </w:rPr>
            </w:pPr>
            <w:r w:rsidRPr="00D2590B">
              <w:rPr>
                <w:rFonts w:ascii="Times New Roman" w:hAnsi="Times New Roman"/>
                <w:b/>
                <w:bCs/>
                <w:color w:val="1F497D"/>
                <w:sz w:val="26"/>
                <w:szCs w:val="26"/>
              </w:rPr>
              <w:t>IV. Tài sản dài hạn khác</w:t>
            </w:r>
          </w:p>
        </w:tc>
        <w:tc>
          <w:tcPr>
            <w:tcW w:w="866"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color w:val="1F497D"/>
                <w:sz w:val="20"/>
                <w:szCs w:val="20"/>
              </w:rPr>
            </w:pPr>
            <w:r w:rsidRPr="00CF4037">
              <w:rPr>
                <w:rFonts w:ascii="Times New Roman" w:hAnsi="Times New Roman"/>
                <w:color w:val="1F497D"/>
                <w:sz w:val="20"/>
                <w:szCs w:val="20"/>
              </w:rPr>
              <w:t>400</w:t>
            </w:r>
          </w:p>
        </w:tc>
        <w:tc>
          <w:tcPr>
            <w:tcW w:w="977"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color w:val="1F497D"/>
                <w:sz w:val="20"/>
                <w:szCs w:val="20"/>
              </w:rPr>
            </w:pPr>
            <w:r w:rsidRPr="00CF4037">
              <w:rPr>
                <w:rFonts w:ascii="Times New Roman" w:hAnsi="Times New Roman"/>
                <w:color w:val="1F497D"/>
                <w:sz w:val="20"/>
                <w:szCs w:val="20"/>
              </w:rPr>
              <w:t>300</w:t>
            </w:r>
          </w:p>
        </w:tc>
        <w:tc>
          <w:tcPr>
            <w:tcW w:w="850"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color w:val="1F497D"/>
                <w:sz w:val="20"/>
                <w:szCs w:val="20"/>
              </w:rPr>
            </w:pPr>
            <w:r w:rsidRPr="00CF4037">
              <w:rPr>
                <w:rFonts w:ascii="Times New Roman" w:hAnsi="Times New Roman"/>
                <w:color w:val="1F497D"/>
                <w:sz w:val="20"/>
                <w:szCs w:val="20"/>
              </w:rPr>
              <w:t>300</w:t>
            </w:r>
          </w:p>
        </w:tc>
        <w:tc>
          <w:tcPr>
            <w:tcW w:w="851"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center"/>
              <w:rPr>
                <w:rFonts w:ascii="Times New Roman" w:hAnsi="Times New Roman"/>
                <w:b/>
                <w:bCs/>
                <w:color w:val="1F497D"/>
                <w:sz w:val="20"/>
                <w:szCs w:val="20"/>
              </w:rPr>
            </w:pPr>
            <w:r w:rsidRPr="00CF4037">
              <w:rPr>
                <w:rFonts w:ascii="Times New Roman" w:hAnsi="Times New Roman"/>
                <w:b/>
                <w:bCs/>
                <w:color w:val="1F497D"/>
                <w:sz w:val="20"/>
                <w:szCs w:val="20"/>
              </w:rPr>
              <w:t>-100</w:t>
            </w:r>
          </w:p>
        </w:tc>
        <w:tc>
          <w:tcPr>
            <w:tcW w:w="776"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b/>
                <w:bCs/>
                <w:color w:val="1F497D"/>
                <w:sz w:val="20"/>
                <w:szCs w:val="20"/>
              </w:rPr>
            </w:pPr>
            <w:r w:rsidRPr="00CF4037">
              <w:rPr>
                <w:rFonts w:ascii="Times New Roman" w:hAnsi="Times New Roman"/>
                <w:b/>
                <w:bCs/>
                <w:color w:val="1F497D"/>
                <w:sz w:val="20"/>
                <w:szCs w:val="20"/>
              </w:rPr>
              <w:t>-25%</w:t>
            </w:r>
          </w:p>
        </w:tc>
      </w:tr>
      <w:tr w:rsidR="002F152C" w:rsidRPr="002C73B7" w:rsidTr="00D020D8">
        <w:trPr>
          <w:trHeight w:val="473"/>
        </w:trPr>
        <w:tc>
          <w:tcPr>
            <w:tcW w:w="4683" w:type="dxa"/>
            <w:tcBorders>
              <w:top w:val="nil"/>
              <w:left w:val="single" w:sz="4" w:space="0" w:color="auto"/>
              <w:bottom w:val="single" w:sz="4" w:space="0" w:color="auto"/>
              <w:right w:val="single" w:sz="4" w:space="0" w:color="auto"/>
            </w:tcBorders>
            <w:shd w:val="clear" w:color="auto" w:fill="auto"/>
            <w:noWrap/>
            <w:vAlign w:val="bottom"/>
            <w:hideMark/>
          </w:tcPr>
          <w:p w:rsidR="002F152C" w:rsidRPr="00D2590B" w:rsidRDefault="002F152C" w:rsidP="002F152C">
            <w:pPr>
              <w:jc w:val="center"/>
              <w:rPr>
                <w:rFonts w:ascii="Times New Roman" w:hAnsi="Times New Roman"/>
                <w:b/>
                <w:bCs/>
                <w:color w:val="1F497D"/>
                <w:sz w:val="26"/>
                <w:szCs w:val="26"/>
              </w:rPr>
            </w:pPr>
            <w:r w:rsidRPr="00D2590B">
              <w:rPr>
                <w:rFonts w:ascii="Times New Roman" w:hAnsi="Times New Roman"/>
                <w:b/>
                <w:bCs/>
                <w:color w:val="1F497D"/>
                <w:sz w:val="26"/>
                <w:szCs w:val="26"/>
              </w:rPr>
              <w:t>CỘNG NGUỒN VỐN</w:t>
            </w:r>
          </w:p>
        </w:tc>
        <w:tc>
          <w:tcPr>
            <w:tcW w:w="866"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b/>
                <w:bCs/>
                <w:color w:val="1F497D"/>
                <w:sz w:val="20"/>
                <w:szCs w:val="20"/>
              </w:rPr>
            </w:pPr>
            <w:r w:rsidRPr="00CF4037">
              <w:rPr>
                <w:rFonts w:ascii="Times New Roman" w:hAnsi="Times New Roman"/>
                <w:b/>
                <w:bCs/>
                <w:color w:val="1F497D"/>
                <w:sz w:val="20"/>
                <w:szCs w:val="20"/>
              </w:rPr>
              <w:t>198,039</w:t>
            </w:r>
          </w:p>
        </w:tc>
        <w:tc>
          <w:tcPr>
            <w:tcW w:w="977"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b/>
                <w:bCs/>
                <w:color w:val="1F497D"/>
                <w:sz w:val="20"/>
                <w:szCs w:val="20"/>
              </w:rPr>
            </w:pPr>
            <w:r w:rsidRPr="00CF4037">
              <w:rPr>
                <w:rFonts w:ascii="Times New Roman" w:hAnsi="Times New Roman"/>
                <w:b/>
                <w:bCs/>
                <w:color w:val="1F497D"/>
                <w:sz w:val="20"/>
                <w:szCs w:val="20"/>
              </w:rPr>
              <w:t>266,606</w:t>
            </w:r>
          </w:p>
        </w:tc>
        <w:tc>
          <w:tcPr>
            <w:tcW w:w="850"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b/>
                <w:bCs/>
                <w:color w:val="1F497D"/>
                <w:sz w:val="20"/>
                <w:szCs w:val="20"/>
              </w:rPr>
            </w:pPr>
            <w:r w:rsidRPr="00CF4037">
              <w:rPr>
                <w:rFonts w:ascii="Times New Roman" w:hAnsi="Times New Roman"/>
                <w:b/>
                <w:bCs/>
                <w:color w:val="1F497D"/>
                <w:sz w:val="20"/>
                <w:szCs w:val="20"/>
              </w:rPr>
              <w:t>207,793</w:t>
            </w:r>
          </w:p>
        </w:tc>
        <w:tc>
          <w:tcPr>
            <w:tcW w:w="851"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center"/>
              <w:rPr>
                <w:rFonts w:ascii="Times New Roman" w:hAnsi="Times New Roman"/>
                <w:b/>
                <w:bCs/>
                <w:color w:val="1F497D"/>
                <w:sz w:val="20"/>
                <w:szCs w:val="20"/>
              </w:rPr>
            </w:pPr>
            <w:r w:rsidRPr="00CF4037">
              <w:rPr>
                <w:rFonts w:ascii="Times New Roman" w:hAnsi="Times New Roman"/>
                <w:b/>
                <w:bCs/>
                <w:color w:val="1F497D"/>
                <w:sz w:val="20"/>
                <w:szCs w:val="20"/>
              </w:rPr>
              <w:t>68,567</w:t>
            </w:r>
          </w:p>
        </w:tc>
        <w:tc>
          <w:tcPr>
            <w:tcW w:w="776"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b/>
                <w:bCs/>
                <w:color w:val="1F497D"/>
                <w:sz w:val="20"/>
                <w:szCs w:val="20"/>
              </w:rPr>
            </w:pPr>
            <w:r w:rsidRPr="00CF4037">
              <w:rPr>
                <w:rFonts w:ascii="Times New Roman" w:hAnsi="Times New Roman"/>
                <w:b/>
                <w:bCs/>
                <w:color w:val="1F497D"/>
                <w:sz w:val="20"/>
                <w:szCs w:val="20"/>
              </w:rPr>
              <w:t>35%</w:t>
            </w:r>
          </w:p>
        </w:tc>
      </w:tr>
      <w:tr w:rsidR="002F152C" w:rsidRPr="002C73B7" w:rsidTr="00D020D8">
        <w:trPr>
          <w:trHeight w:val="473"/>
        </w:trPr>
        <w:tc>
          <w:tcPr>
            <w:tcW w:w="4683" w:type="dxa"/>
            <w:tcBorders>
              <w:top w:val="nil"/>
              <w:left w:val="single" w:sz="4" w:space="0" w:color="auto"/>
              <w:bottom w:val="single" w:sz="4" w:space="0" w:color="auto"/>
              <w:right w:val="single" w:sz="4" w:space="0" w:color="auto"/>
            </w:tcBorders>
            <w:shd w:val="clear" w:color="auto" w:fill="auto"/>
            <w:noWrap/>
            <w:vAlign w:val="bottom"/>
            <w:hideMark/>
          </w:tcPr>
          <w:p w:rsidR="002F152C" w:rsidRPr="00D2590B" w:rsidRDefault="002F152C" w:rsidP="002F152C">
            <w:pPr>
              <w:rPr>
                <w:rFonts w:ascii="Times New Roman" w:hAnsi="Times New Roman"/>
                <w:b/>
                <w:bCs/>
                <w:color w:val="1F497D"/>
                <w:sz w:val="26"/>
                <w:szCs w:val="26"/>
              </w:rPr>
            </w:pPr>
            <w:r w:rsidRPr="00D2590B">
              <w:rPr>
                <w:rFonts w:ascii="Times New Roman" w:hAnsi="Times New Roman"/>
                <w:b/>
                <w:bCs/>
                <w:color w:val="1F497D"/>
                <w:sz w:val="26"/>
                <w:szCs w:val="26"/>
              </w:rPr>
              <w:t>A- Nợ phải trả</w:t>
            </w:r>
          </w:p>
        </w:tc>
        <w:tc>
          <w:tcPr>
            <w:tcW w:w="866"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b/>
                <w:bCs/>
                <w:color w:val="1F497D"/>
                <w:sz w:val="20"/>
                <w:szCs w:val="20"/>
              </w:rPr>
            </w:pPr>
            <w:r w:rsidRPr="00CF4037">
              <w:rPr>
                <w:rFonts w:ascii="Times New Roman" w:hAnsi="Times New Roman"/>
                <w:b/>
                <w:bCs/>
                <w:color w:val="1F497D"/>
                <w:sz w:val="20"/>
                <w:szCs w:val="20"/>
              </w:rPr>
              <w:t>165,239</w:t>
            </w:r>
          </w:p>
        </w:tc>
        <w:tc>
          <w:tcPr>
            <w:tcW w:w="977"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b/>
                <w:bCs/>
                <w:color w:val="1F497D"/>
                <w:sz w:val="20"/>
                <w:szCs w:val="20"/>
              </w:rPr>
            </w:pPr>
            <w:r w:rsidRPr="00CF4037">
              <w:rPr>
                <w:rFonts w:ascii="Times New Roman" w:hAnsi="Times New Roman"/>
                <w:b/>
                <w:bCs/>
                <w:color w:val="1F497D"/>
                <w:sz w:val="20"/>
                <w:szCs w:val="20"/>
              </w:rPr>
              <w:t>231,535</w:t>
            </w:r>
          </w:p>
        </w:tc>
        <w:tc>
          <w:tcPr>
            <w:tcW w:w="850"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b/>
                <w:bCs/>
                <w:color w:val="1F497D"/>
                <w:sz w:val="20"/>
                <w:szCs w:val="20"/>
              </w:rPr>
            </w:pPr>
            <w:r w:rsidRPr="00CF4037">
              <w:rPr>
                <w:rFonts w:ascii="Times New Roman" w:hAnsi="Times New Roman"/>
                <w:b/>
                <w:bCs/>
                <w:color w:val="1F497D"/>
                <w:sz w:val="20"/>
                <w:szCs w:val="20"/>
              </w:rPr>
              <w:t>172,219</w:t>
            </w:r>
          </w:p>
        </w:tc>
        <w:tc>
          <w:tcPr>
            <w:tcW w:w="851"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center"/>
              <w:rPr>
                <w:rFonts w:ascii="Times New Roman" w:hAnsi="Times New Roman"/>
                <w:b/>
                <w:bCs/>
                <w:color w:val="1F497D"/>
                <w:sz w:val="20"/>
                <w:szCs w:val="20"/>
              </w:rPr>
            </w:pPr>
            <w:r w:rsidRPr="00CF4037">
              <w:rPr>
                <w:rFonts w:ascii="Times New Roman" w:hAnsi="Times New Roman"/>
                <w:b/>
                <w:bCs/>
                <w:color w:val="1F497D"/>
                <w:sz w:val="20"/>
                <w:szCs w:val="20"/>
              </w:rPr>
              <w:t>66,296</w:t>
            </w:r>
          </w:p>
        </w:tc>
        <w:tc>
          <w:tcPr>
            <w:tcW w:w="776"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b/>
                <w:bCs/>
                <w:color w:val="1F497D"/>
                <w:sz w:val="20"/>
                <w:szCs w:val="20"/>
              </w:rPr>
            </w:pPr>
            <w:r w:rsidRPr="00CF4037">
              <w:rPr>
                <w:rFonts w:ascii="Times New Roman" w:hAnsi="Times New Roman"/>
                <w:b/>
                <w:bCs/>
                <w:color w:val="1F497D"/>
                <w:sz w:val="20"/>
                <w:szCs w:val="20"/>
              </w:rPr>
              <w:t>40%</w:t>
            </w:r>
          </w:p>
        </w:tc>
      </w:tr>
      <w:tr w:rsidR="002F152C" w:rsidRPr="002C73B7" w:rsidTr="00D020D8">
        <w:trPr>
          <w:trHeight w:val="473"/>
        </w:trPr>
        <w:tc>
          <w:tcPr>
            <w:tcW w:w="4683" w:type="dxa"/>
            <w:tcBorders>
              <w:top w:val="nil"/>
              <w:left w:val="single" w:sz="4" w:space="0" w:color="auto"/>
              <w:bottom w:val="single" w:sz="4" w:space="0" w:color="auto"/>
              <w:right w:val="single" w:sz="4" w:space="0" w:color="auto"/>
            </w:tcBorders>
            <w:shd w:val="clear" w:color="auto" w:fill="auto"/>
            <w:noWrap/>
            <w:vAlign w:val="bottom"/>
            <w:hideMark/>
          </w:tcPr>
          <w:p w:rsidR="002F152C" w:rsidRPr="00D2590B" w:rsidRDefault="002F152C" w:rsidP="002F152C">
            <w:pPr>
              <w:rPr>
                <w:rFonts w:ascii="Times New Roman" w:hAnsi="Times New Roman"/>
                <w:b/>
                <w:bCs/>
                <w:color w:val="1F497D"/>
                <w:sz w:val="26"/>
                <w:szCs w:val="26"/>
              </w:rPr>
            </w:pPr>
            <w:r w:rsidRPr="00D2590B">
              <w:rPr>
                <w:rFonts w:ascii="Times New Roman" w:hAnsi="Times New Roman"/>
                <w:b/>
                <w:bCs/>
                <w:color w:val="1F497D"/>
                <w:sz w:val="26"/>
                <w:szCs w:val="26"/>
              </w:rPr>
              <w:t>I- Nợ ngắn hạn</w:t>
            </w:r>
          </w:p>
        </w:tc>
        <w:tc>
          <w:tcPr>
            <w:tcW w:w="866"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b/>
                <w:bCs/>
                <w:color w:val="1F497D"/>
                <w:sz w:val="20"/>
                <w:szCs w:val="20"/>
              </w:rPr>
            </w:pPr>
            <w:r w:rsidRPr="00CF4037">
              <w:rPr>
                <w:rFonts w:ascii="Times New Roman" w:hAnsi="Times New Roman"/>
                <w:b/>
                <w:bCs/>
                <w:color w:val="1F497D"/>
                <w:sz w:val="20"/>
                <w:szCs w:val="20"/>
              </w:rPr>
              <w:t>161,861</w:t>
            </w:r>
          </w:p>
        </w:tc>
        <w:tc>
          <w:tcPr>
            <w:tcW w:w="977"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b/>
                <w:bCs/>
                <w:color w:val="1F497D"/>
                <w:sz w:val="20"/>
                <w:szCs w:val="20"/>
              </w:rPr>
            </w:pPr>
            <w:r w:rsidRPr="00CF4037">
              <w:rPr>
                <w:rFonts w:ascii="Times New Roman" w:hAnsi="Times New Roman"/>
                <w:b/>
                <w:bCs/>
                <w:color w:val="1F497D"/>
                <w:sz w:val="20"/>
                <w:szCs w:val="20"/>
              </w:rPr>
              <w:t>230,658</w:t>
            </w:r>
          </w:p>
        </w:tc>
        <w:tc>
          <w:tcPr>
            <w:tcW w:w="850"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b/>
                <w:bCs/>
                <w:color w:val="1F497D"/>
                <w:sz w:val="20"/>
                <w:szCs w:val="20"/>
              </w:rPr>
            </w:pPr>
            <w:r w:rsidRPr="00CF4037">
              <w:rPr>
                <w:rFonts w:ascii="Times New Roman" w:hAnsi="Times New Roman"/>
                <w:b/>
                <w:bCs/>
                <w:color w:val="1F497D"/>
                <w:sz w:val="20"/>
                <w:szCs w:val="20"/>
              </w:rPr>
              <w:t>171,434</w:t>
            </w:r>
          </w:p>
        </w:tc>
        <w:tc>
          <w:tcPr>
            <w:tcW w:w="851"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center"/>
              <w:rPr>
                <w:rFonts w:ascii="Times New Roman" w:hAnsi="Times New Roman"/>
                <w:b/>
                <w:bCs/>
                <w:color w:val="1F497D"/>
                <w:sz w:val="20"/>
                <w:szCs w:val="20"/>
              </w:rPr>
            </w:pPr>
            <w:r w:rsidRPr="00CF4037">
              <w:rPr>
                <w:rFonts w:ascii="Times New Roman" w:hAnsi="Times New Roman"/>
                <w:b/>
                <w:bCs/>
                <w:color w:val="1F497D"/>
                <w:sz w:val="20"/>
                <w:szCs w:val="20"/>
              </w:rPr>
              <w:t>68,797</w:t>
            </w:r>
          </w:p>
        </w:tc>
        <w:tc>
          <w:tcPr>
            <w:tcW w:w="776"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b/>
                <w:bCs/>
                <w:color w:val="1F497D"/>
                <w:sz w:val="20"/>
                <w:szCs w:val="20"/>
              </w:rPr>
            </w:pPr>
            <w:r w:rsidRPr="00CF4037">
              <w:rPr>
                <w:rFonts w:ascii="Times New Roman" w:hAnsi="Times New Roman"/>
                <w:b/>
                <w:bCs/>
                <w:color w:val="1F497D"/>
                <w:sz w:val="20"/>
                <w:szCs w:val="20"/>
              </w:rPr>
              <w:t>43%</w:t>
            </w:r>
          </w:p>
        </w:tc>
      </w:tr>
      <w:tr w:rsidR="002F152C" w:rsidRPr="002C73B7" w:rsidTr="00D020D8">
        <w:trPr>
          <w:trHeight w:val="473"/>
        </w:trPr>
        <w:tc>
          <w:tcPr>
            <w:tcW w:w="4683" w:type="dxa"/>
            <w:tcBorders>
              <w:top w:val="nil"/>
              <w:left w:val="single" w:sz="4" w:space="0" w:color="auto"/>
              <w:bottom w:val="single" w:sz="4" w:space="0" w:color="auto"/>
              <w:right w:val="single" w:sz="4" w:space="0" w:color="auto"/>
            </w:tcBorders>
            <w:shd w:val="clear" w:color="auto" w:fill="auto"/>
            <w:noWrap/>
            <w:vAlign w:val="bottom"/>
            <w:hideMark/>
          </w:tcPr>
          <w:p w:rsidR="002F152C" w:rsidRPr="00D2590B" w:rsidRDefault="002F152C" w:rsidP="002F152C">
            <w:pPr>
              <w:rPr>
                <w:rFonts w:ascii="Times New Roman" w:hAnsi="Times New Roman"/>
                <w:color w:val="1F497D"/>
                <w:sz w:val="26"/>
                <w:szCs w:val="26"/>
              </w:rPr>
            </w:pPr>
            <w:r w:rsidRPr="00D2590B">
              <w:rPr>
                <w:rFonts w:ascii="Times New Roman" w:hAnsi="Times New Roman"/>
                <w:color w:val="1F497D"/>
                <w:sz w:val="26"/>
                <w:szCs w:val="26"/>
              </w:rPr>
              <w:lastRenderedPageBreak/>
              <w:t>Vay và nợ ngắn hạn</w:t>
            </w:r>
          </w:p>
        </w:tc>
        <w:tc>
          <w:tcPr>
            <w:tcW w:w="866"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color w:val="1F497D"/>
                <w:sz w:val="20"/>
                <w:szCs w:val="20"/>
              </w:rPr>
            </w:pPr>
            <w:r w:rsidRPr="00CF4037">
              <w:rPr>
                <w:rFonts w:ascii="Times New Roman" w:hAnsi="Times New Roman"/>
                <w:color w:val="1F497D"/>
                <w:sz w:val="20"/>
                <w:szCs w:val="20"/>
              </w:rPr>
              <w:t>37,539</w:t>
            </w:r>
          </w:p>
        </w:tc>
        <w:tc>
          <w:tcPr>
            <w:tcW w:w="977"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color w:val="1F497D"/>
                <w:sz w:val="20"/>
                <w:szCs w:val="20"/>
              </w:rPr>
            </w:pPr>
            <w:r w:rsidRPr="00CF4037">
              <w:rPr>
                <w:rFonts w:ascii="Times New Roman" w:hAnsi="Times New Roman"/>
                <w:color w:val="1F497D"/>
                <w:sz w:val="20"/>
                <w:szCs w:val="20"/>
              </w:rPr>
              <w:t>67,980</w:t>
            </w:r>
          </w:p>
        </w:tc>
        <w:tc>
          <w:tcPr>
            <w:tcW w:w="850"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color w:val="1F497D"/>
                <w:sz w:val="20"/>
                <w:szCs w:val="20"/>
              </w:rPr>
            </w:pPr>
            <w:r w:rsidRPr="00CF4037">
              <w:rPr>
                <w:rFonts w:ascii="Times New Roman" w:hAnsi="Times New Roman"/>
                <w:color w:val="1F497D"/>
                <w:sz w:val="20"/>
                <w:szCs w:val="20"/>
              </w:rPr>
              <w:t>56,174</w:t>
            </w:r>
          </w:p>
        </w:tc>
        <w:tc>
          <w:tcPr>
            <w:tcW w:w="851"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center"/>
              <w:rPr>
                <w:rFonts w:ascii="Times New Roman" w:hAnsi="Times New Roman"/>
                <w:b/>
                <w:bCs/>
                <w:color w:val="1F497D"/>
                <w:sz w:val="20"/>
                <w:szCs w:val="20"/>
              </w:rPr>
            </w:pPr>
            <w:r w:rsidRPr="00CF4037">
              <w:rPr>
                <w:rFonts w:ascii="Times New Roman" w:hAnsi="Times New Roman"/>
                <w:b/>
                <w:bCs/>
                <w:color w:val="1F497D"/>
                <w:sz w:val="20"/>
                <w:szCs w:val="20"/>
              </w:rPr>
              <w:t>30,441</w:t>
            </w:r>
          </w:p>
        </w:tc>
        <w:tc>
          <w:tcPr>
            <w:tcW w:w="776"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b/>
                <w:bCs/>
                <w:color w:val="1F497D"/>
                <w:sz w:val="20"/>
                <w:szCs w:val="20"/>
              </w:rPr>
            </w:pPr>
            <w:r w:rsidRPr="00CF4037">
              <w:rPr>
                <w:rFonts w:ascii="Times New Roman" w:hAnsi="Times New Roman"/>
                <w:b/>
                <w:bCs/>
                <w:color w:val="1F497D"/>
                <w:sz w:val="20"/>
                <w:szCs w:val="20"/>
              </w:rPr>
              <w:t>81%</w:t>
            </w:r>
          </w:p>
        </w:tc>
      </w:tr>
      <w:tr w:rsidR="002F152C" w:rsidRPr="002C73B7" w:rsidTr="00D020D8">
        <w:trPr>
          <w:trHeight w:val="473"/>
        </w:trPr>
        <w:tc>
          <w:tcPr>
            <w:tcW w:w="4683" w:type="dxa"/>
            <w:tcBorders>
              <w:top w:val="nil"/>
              <w:left w:val="single" w:sz="4" w:space="0" w:color="auto"/>
              <w:bottom w:val="single" w:sz="4" w:space="0" w:color="auto"/>
              <w:right w:val="single" w:sz="4" w:space="0" w:color="auto"/>
            </w:tcBorders>
            <w:shd w:val="clear" w:color="auto" w:fill="auto"/>
            <w:noWrap/>
            <w:vAlign w:val="bottom"/>
            <w:hideMark/>
          </w:tcPr>
          <w:p w:rsidR="002F152C" w:rsidRPr="00D2590B" w:rsidRDefault="002F152C" w:rsidP="002F152C">
            <w:pPr>
              <w:rPr>
                <w:rFonts w:ascii="Times New Roman" w:hAnsi="Times New Roman"/>
                <w:color w:val="1F497D"/>
                <w:sz w:val="26"/>
                <w:szCs w:val="26"/>
              </w:rPr>
            </w:pPr>
            <w:r w:rsidRPr="00D2590B">
              <w:rPr>
                <w:rFonts w:ascii="Times New Roman" w:hAnsi="Times New Roman"/>
                <w:color w:val="1F497D"/>
                <w:sz w:val="26"/>
                <w:szCs w:val="26"/>
              </w:rPr>
              <w:t>Phải trả người bán</w:t>
            </w:r>
          </w:p>
        </w:tc>
        <w:tc>
          <w:tcPr>
            <w:tcW w:w="866"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color w:val="1F497D"/>
                <w:sz w:val="20"/>
                <w:szCs w:val="20"/>
              </w:rPr>
            </w:pPr>
            <w:r w:rsidRPr="00CF4037">
              <w:rPr>
                <w:rFonts w:ascii="Times New Roman" w:hAnsi="Times New Roman"/>
                <w:color w:val="1F497D"/>
                <w:sz w:val="20"/>
                <w:szCs w:val="20"/>
              </w:rPr>
              <w:t>124,322</w:t>
            </w:r>
          </w:p>
        </w:tc>
        <w:tc>
          <w:tcPr>
            <w:tcW w:w="977"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color w:val="1F497D"/>
                <w:sz w:val="20"/>
                <w:szCs w:val="20"/>
              </w:rPr>
            </w:pPr>
            <w:r w:rsidRPr="00CF4037">
              <w:rPr>
                <w:rFonts w:ascii="Times New Roman" w:hAnsi="Times New Roman"/>
                <w:color w:val="1F497D"/>
                <w:sz w:val="20"/>
                <w:szCs w:val="20"/>
              </w:rPr>
              <w:t>162,678</w:t>
            </w:r>
          </w:p>
        </w:tc>
        <w:tc>
          <w:tcPr>
            <w:tcW w:w="850"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color w:val="1F497D"/>
                <w:sz w:val="20"/>
                <w:szCs w:val="20"/>
              </w:rPr>
            </w:pPr>
            <w:r w:rsidRPr="00CF4037">
              <w:rPr>
                <w:rFonts w:ascii="Times New Roman" w:hAnsi="Times New Roman"/>
                <w:color w:val="1F497D"/>
                <w:sz w:val="20"/>
                <w:szCs w:val="20"/>
              </w:rPr>
              <w:t>115,260</w:t>
            </w:r>
          </w:p>
        </w:tc>
        <w:tc>
          <w:tcPr>
            <w:tcW w:w="851"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center"/>
              <w:rPr>
                <w:rFonts w:ascii="Times New Roman" w:hAnsi="Times New Roman"/>
                <w:b/>
                <w:bCs/>
                <w:color w:val="1F497D"/>
                <w:sz w:val="20"/>
                <w:szCs w:val="20"/>
              </w:rPr>
            </w:pPr>
            <w:r w:rsidRPr="00CF4037">
              <w:rPr>
                <w:rFonts w:ascii="Times New Roman" w:hAnsi="Times New Roman"/>
                <w:b/>
                <w:bCs/>
                <w:color w:val="1F497D"/>
                <w:sz w:val="20"/>
                <w:szCs w:val="20"/>
              </w:rPr>
              <w:t>38,356</w:t>
            </w:r>
          </w:p>
        </w:tc>
        <w:tc>
          <w:tcPr>
            <w:tcW w:w="776"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b/>
                <w:bCs/>
                <w:color w:val="1F497D"/>
                <w:sz w:val="20"/>
                <w:szCs w:val="20"/>
              </w:rPr>
            </w:pPr>
            <w:r w:rsidRPr="00CF4037">
              <w:rPr>
                <w:rFonts w:ascii="Times New Roman" w:hAnsi="Times New Roman"/>
                <w:b/>
                <w:bCs/>
                <w:color w:val="1F497D"/>
                <w:sz w:val="20"/>
                <w:szCs w:val="20"/>
              </w:rPr>
              <w:t>31%</w:t>
            </w:r>
          </w:p>
        </w:tc>
      </w:tr>
      <w:tr w:rsidR="002F152C" w:rsidRPr="002C73B7" w:rsidTr="00D020D8">
        <w:trPr>
          <w:trHeight w:val="473"/>
        </w:trPr>
        <w:tc>
          <w:tcPr>
            <w:tcW w:w="4683" w:type="dxa"/>
            <w:tcBorders>
              <w:top w:val="nil"/>
              <w:left w:val="single" w:sz="4" w:space="0" w:color="auto"/>
              <w:bottom w:val="single" w:sz="4" w:space="0" w:color="auto"/>
              <w:right w:val="single" w:sz="4" w:space="0" w:color="auto"/>
            </w:tcBorders>
            <w:shd w:val="clear" w:color="auto" w:fill="auto"/>
            <w:noWrap/>
            <w:vAlign w:val="bottom"/>
            <w:hideMark/>
          </w:tcPr>
          <w:p w:rsidR="002F152C" w:rsidRPr="00D2590B" w:rsidRDefault="00C8139F" w:rsidP="002F152C">
            <w:pPr>
              <w:rPr>
                <w:rFonts w:ascii="Times New Roman" w:hAnsi="Times New Roman"/>
                <w:color w:val="1F497D"/>
                <w:sz w:val="26"/>
                <w:szCs w:val="26"/>
              </w:rPr>
            </w:pPr>
            <w:r>
              <w:rPr>
                <w:rFonts w:ascii="Times New Roman" w:hAnsi="Times New Roman"/>
                <w:color w:val="1F497D"/>
                <w:sz w:val="26"/>
                <w:szCs w:val="26"/>
              </w:rPr>
              <w:t xml:space="preserve"> </w:t>
            </w:r>
            <w:r w:rsidR="002F152C" w:rsidRPr="00D2590B">
              <w:rPr>
                <w:rFonts w:ascii="Times New Roman" w:hAnsi="Times New Roman"/>
                <w:color w:val="1F497D"/>
                <w:sz w:val="26"/>
                <w:szCs w:val="26"/>
              </w:rPr>
              <w:t>Người mua trả tiền trước</w:t>
            </w:r>
          </w:p>
        </w:tc>
        <w:tc>
          <w:tcPr>
            <w:tcW w:w="866"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color w:val="1F497D"/>
                <w:sz w:val="20"/>
                <w:szCs w:val="20"/>
              </w:rPr>
            </w:pPr>
            <w:r w:rsidRPr="00CF4037">
              <w:rPr>
                <w:rFonts w:ascii="Times New Roman" w:hAnsi="Times New Roman"/>
                <w:color w:val="1F497D"/>
                <w:sz w:val="20"/>
                <w:szCs w:val="20"/>
              </w:rPr>
              <w:t>0</w:t>
            </w:r>
          </w:p>
        </w:tc>
        <w:tc>
          <w:tcPr>
            <w:tcW w:w="977"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color w:val="1F497D"/>
                <w:sz w:val="20"/>
                <w:szCs w:val="20"/>
              </w:rPr>
            </w:pPr>
            <w:r w:rsidRPr="00CF4037">
              <w:rPr>
                <w:rFonts w:ascii="Times New Roman" w:hAnsi="Times New Roman"/>
                <w:color w:val="1F497D"/>
                <w:sz w:val="20"/>
                <w:szCs w:val="20"/>
              </w:rPr>
              <w:t>0</w:t>
            </w:r>
          </w:p>
        </w:tc>
        <w:tc>
          <w:tcPr>
            <w:tcW w:w="850"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color w:val="1F497D"/>
                <w:sz w:val="20"/>
                <w:szCs w:val="20"/>
              </w:rPr>
            </w:pPr>
            <w:r w:rsidRPr="00CF4037">
              <w:rPr>
                <w:rFonts w:ascii="Times New Roman" w:hAnsi="Times New Roman"/>
                <w:color w:val="1F497D"/>
                <w:sz w:val="20"/>
                <w:szCs w:val="20"/>
              </w:rPr>
              <w:t>0</w:t>
            </w:r>
          </w:p>
        </w:tc>
        <w:tc>
          <w:tcPr>
            <w:tcW w:w="851"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center"/>
              <w:rPr>
                <w:rFonts w:ascii="Times New Roman" w:hAnsi="Times New Roman"/>
                <w:bCs/>
                <w:color w:val="1F497D"/>
                <w:sz w:val="20"/>
                <w:szCs w:val="20"/>
              </w:rPr>
            </w:pPr>
            <w:r w:rsidRPr="00CF4037">
              <w:rPr>
                <w:rFonts w:ascii="Times New Roman" w:hAnsi="Times New Roman"/>
                <w:bCs/>
                <w:color w:val="1F497D"/>
                <w:sz w:val="20"/>
                <w:szCs w:val="20"/>
              </w:rPr>
              <w:t>0</w:t>
            </w:r>
          </w:p>
        </w:tc>
        <w:tc>
          <w:tcPr>
            <w:tcW w:w="776"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bCs/>
                <w:color w:val="1F497D"/>
                <w:sz w:val="20"/>
                <w:szCs w:val="20"/>
              </w:rPr>
            </w:pPr>
            <w:r w:rsidRPr="00CF4037">
              <w:rPr>
                <w:rFonts w:ascii="Times New Roman" w:hAnsi="Times New Roman"/>
                <w:bCs/>
                <w:color w:val="1F497D"/>
                <w:sz w:val="20"/>
                <w:szCs w:val="20"/>
              </w:rPr>
              <w:t>0%</w:t>
            </w:r>
          </w:p>
        </w:tc>
      </w:tr>
      <w:tr w:rsidR="002F152C" w:rsidRPr="002C73B7" w:rsidTr="00D020D8">
        <w:trPr>
          <w:trHeight w:val="473"/>
        </w:trPr>
        <w:tc>
          <w:tcPr>
            <w:tcW w:w="4683" w:type="dxa"/>
            <w:tcBorders>
              <w:top w:val="nil"/>
              <w:left w:val="single" w:sz="4" w:space="0" w:color="auto"/>
              <w:bottom w:val="single" w:sz="4" w:space="0" w:color="auto"/>
              <w:right w:val="single" w:sz="4" w:space="0" w:color="auto"/>
            </w:tcBorders>
            <w:shd w:val="clear" w:color="auto" w:fill="auto"/>
            <w:noWrap/>
            <w:vAlign w:val="bottom"/>
            <w:hideMark/>
          </w:tcPr>
          <w:p w:rsidR="002F152C" w:rsidRPr="00D2590B" w:rsidRDefault="00BF5058" w:rsidP="002F152C">
            <w:pPr>
              <w:rPr>
                <w:rFonts w:ascii="Times New Roman" w:hAnsi="Times New Roman"/>
                <w:color w:val="1F497D"/>
                <w:sz w:val="26"/>
                <w:szCs w:val="26"/>
              </w:rPr>
            </w:pPr>
            <w:r w:rsidRPr="00D2590B">
              <w:rPr>
                <w:rFonts w:ascii="Times New Roman" w:hAnsi="Times New Roman"/>
                <w:color w:val="1F497D"/>
                <w:sz w:val="26"/>
                <w:szCs w:val="26"/>
              </w:rPr>
              <w:t xml:space="preserve"> </w:t>
            </w:r>
            <w:r w:rsidR="002F152C" w:rsidRPr="00D2590B">
              <w:rPr>
                <w:rFonts w:ascii="Times New Roman" w:hAnsi="Times New Roman"/>
                <w:color w:val="1F497D"/>
                <w:sz w:val="26"/>
                <w:szCs w:val="26"/>
              </w:rPr>
              <w:t>Phải trả người lao động</w:t>
            </w:r>
          </w:p>
        </w:tc>
        <w:tc>
          <w:tcPr>
            <w:tcW w:w="866"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color w:val="1F497D"/>
                <w:sz w:val="20"/>
                <w:szCs w:val="20"/>
              </w:rPr>
            </w:pPr>
            <w:r w:rsidRPr="00CF4037">
              <w:rPr>
                <w:rFonts w:ascii="Times New Roman" w:hAnsi="Times New Roman"/>
                <w:color w:val="1F497D"/>
                <w:sz w:val="20"/>
                <w:szCs w:val="20"/>
              </w:rPr>
              <w:t>0</w:t>
            </w:r>
          </w:p>
        </w:tc>
        <w:tc>
          <w:tcPr>
            <w:tcW w:w="977"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color w:val="1F497D"/>
                <w:sz w:val="20"/>
                <w:szCs w:val="20"/>
              </w:rPr>
            </w:pPr>
            <w:r w:rsidRPr="00CF4037">
              <w:rPr>
                <w:rFonts w:ascii="Times New Roman" w:hAnsi="Times New Roman"/>
                <w:color w:val="1F497D"/>
                <w:sz w:val="20"/>
                <w:szCs w:val="20"/>
              </w:rPr>
              <w:t>0</w:t>
            </w:r>
          </w:p>
        </w:tc>
        <w:tc>
          <w:tcPr>
            <w:tcW w:w="850"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color w:val="1F497D"/>
                <w:sz w:val="20"/>
                <w:szCs w:val="20"/>
              </w:rPr>
            </w:pPr>
            <w:r w:rsidRPr="00CF4037">
              <w:rPr>
                <w:rFonts w:ascii="Times New Roman" w:hAnsi="Times New Roman"/>
                <w:color w:val="1F497D"/>
                <w:sz w:val="20"/>
                <w:szCs w:val="20"/>
              </w:rPr>
              <w:t>0</w:t>
            </w:r>
          </w:p>
        </w:tc>
        <w:tc>
          <w:tcPr>
            <w:tcW w:w="851"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center"/>
              <w:rPr>
                <w:rFonts w:ascii="Times New Roman" w:hAnsi="Times New Roman"/>
                <w:bCs/>
                <w:color w:val="1F497D"/>
                <w:sz w:val="20"/>
                <w:szCs w:val="20"/>
              </w:rPr>
            </w:pPr>
            <w:r w:rsidRPr="00CF4037">
              <w:rPr>
                <w:rFonts w:ascii="Times New Roman" w:hAnsi="Times New Roman"/>
                <w:bCs/>
                <w:color w:val="1F497D"/>
                <w:sz w:val="20"/>
                <w:szCs w:val="20"/>
              </w:rPr>
              <w:t>0</w:t>
            </w:r>
          </w:p>
        </w:tc>
        <w:tc>
          <w:tcPr>
            <w:tcW w:w="776"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rPr>
                <w:rFonts w:ascii="Times New Roman" w:hAnsi="Times New Roman"/>
                <w:bCs/>
                <w:color w:val="1F497D"/>
                <w:sz w:val="20"/>
                <w:szCs w:val="20"/>
              </w:rPr>
            </w:pPr>
            <w:r w:rsidRPr="00CF4037">
              <w:rPr>
                <w:rFonts w:ascii="Times New Roman" w:hAnsi="Times New Roman"/>
                <w:bCs/>
                <w:color w:val="1F497D"/>
                <w:sz w:val="20"/>
                <w:szCs w:val="20"/>
              </w:rPr>
              <w:t> </w:t>
            </w:r>
            <w:r w:rsidR="00BF5058" w:rsidRPr="00CF4037">
              <w:rPr>
                <w:rFonts w:ascii="Times New Roman" w:hAnsi="Times New Roman"/>
                <w:bCs/>
                <w:color w:val="1F497D"/>
                <w:sz w:val="20"/>
                <w:szCs w:val="20"/>
              </w:rPr>
              <w:t xml:space="preserve">  0%</w:t>
            </w:r>
          </w:p>
        </w:tc>
      </w:tr>
      <w:tr w:rsidR="002F152C" w:rsidRPr="002C73B7" w:rsidTr="00D020D8">
        <w:trPr>
          <w:trHeight w:val="473"/>
        </w:trPr>
        <w:tc>
          <w:tcPr>
            <w:tcW w:w="4683" w:type="dxa"/>
            <w:tcBorders>
              <w:top w:val="nil"/>
              <w:left w:val="single" w:sz="4" w:space="0" w:color="auto"/>
              <w:bottom w:val="single" w:sz="4" w:space="0" w:color="auto"/>
              <w:right w:val="single" w:sz="4" w:space="0" w:color="auto"/>
            </w:tcBorders>
            <w:shd w:val="clear" w:color="auto" w:fill="auto"/>
            <w:noWrap/>
            <w:vAlign w:val="bottom"/>
            <w:hideMark/>
          </w:tcPr>
          <w:p w:rsidR="002F152C" w:rsidRPr="00D2590B" w:rsidRDefault="002F152C" w:rsidP="002F152C">
            <w:pPr>
              <w:rPr>
                <w:rFonts w:ascii="Times New Roman" w:hAnsi="Times New Roman"/>
                <w:b/>
                <w:bCs/>
                <w:color w:val="1F497D"/>
                <w:sz w:val="26"/>
                <w:szCs w:val="26"/>
              </w:rPr>
            </w:pPr>
            <w:r w:rsidRPr="00D2590B">
              <w:rPr>
                <w:rFonts w:ascii="Times New Roman" w:hAnsi="Times New Roman"/>
                <w:b/>
                <w:bCs/>
                <w:color w:val="1F497D"/>
                <w:sz w:val="26"/>
                <w:szCs w:val="26"/>
              </w:rPr>
              <w:t>II- Nợ dài hạn</w:t>
            </w:r>
          </w:p>
        </w:tc>
        <w:tc>
          <w:tcPr>
            <w:tcW w:w="866"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b/>
                <w:bCs/>
                <w:color w:val="1F497D"/>
                <w:sz w:val="20"/>
                <w:szCs w:val="20"/>
              </w:rPr>
            </w:pPr>
            <w:r w:rsidRPr="00CF4037">
              <w:rPr>
                <w:rFonts w:ascii="Times New Roman" w:hAnsi="Times New Roman"/>
                <w:b/>
                <w:bCs/>
                <w:color w:val="1F497D"/>
                <w:sz w:val="20"/>
                <w:szCs w:val="20"/>
              </w:rPr>
              <w:t>3,378</w:t>
            </w:r>
          </w:p>
        </w:tc>
        <w:tc>
          <w:tcPr>
            <w:tcW w:w="977"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b/>
                <w:bCs/>
                <w:color w:val="1F497D"/>
                <w:sz w:val="20"/>
                <w:szCs w:val="20"/>
              </w:rPr>
            </w:pPr>
            <w:r w:rsidRPr="00CF4037">
              <w:rPr>
                <w:rFonts w:ascii="Times New Roman" w:hAnsi="Times New Roman"/>
                <w:b/>
                <w:bCs/>
                <w:color w:val="1F497D"/>
                <w:sz w:val="20"/>
                <w:szCs w:val="20"/>
              </w:rPr>
              <w:t>876</w:t>
            </w:r>
          </w:p>
        </w:tc>
        <w:tc>
          <w:tcPr>
            <w:tcW w:w="850"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b/>
                <w:bCs/>
                <w:color w:val="1F497D"/>
                <w:sz w:val="20"/>
                <w:szCs w:val="20"/>
              </w:rPr>
            </w:pPr>
            <w:r w:rsidRPr="00CF4037">
              <w:rPr>
                <w:rFonts w:ascii="Times New Roman" w:hAnsi="Times New Roman"/>
                <w:b/>
                <w:bCs/>
                <w:color w:val="1F497D"/>
                <w:sz w:val="20"/>
                <w:szCs w:val="20"/>
              </w:rPr>
              <w:t>785</w:t>
            </w:r>
          </w:p>
        </w:tc>
        <w:tc>
          <w:tcPr>
            <w:tcW w:w="851"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center"/>
              <w:rPr>
                <w:rFonts w:ascii="Times New Roman" w:hAnsi="Times New Roman"/>
                <w:b/>
                <w:bCs/>
                <w:color w:val="1F497D"/>
                <w:sz w:val="20"/>
                <w:szCs w:val="20"/>
              </w:rPr>
            </w:pPr>
            <w:r w:rsidRPr="00CF4037">
              <w:rPr>
                <w:rFonts w:ascii="Times New Roman" w:hAnsi="Times New Roman"/>
                <w:b/>
                <w:bCs/>
                <w:color w:val="1F497D"/>
                <w:sz w:val="20"/>
                <w:szCs w:val="20"/>
              </w:rPr>
              <w:t>-2,502</w:t>
            </w:r>
          </w:p>
        </w:tc>
        <w:tc>
          <w:tcPr>
            <w:tcW w:w="776"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b/>
                <w:bCs/>
                <w:color w:val="1F497D"/>
                <w:sz w:val="20"/>
                <w:szCs w:val="20"/>
              </w:rPr>
            </w:pPr>
            <w:r w:rsidRPr="00CF4037">
              <w:rPr>
                <w:rFonts w:ascii="Times New Roman" w:hAnsi="Times New Roman"/>
                <w:b/>
                <w:bCs/>
                <w:color w:val="1F497D"/>
                <w:sz w:val="20"/>
                <w:szCs w:val="20"/>
              </w:rPr>
              <w:t>-74%</w:t>
            </w:r>
          </w:p>
        </w:tc>
      </w:tr>
      <w:tr w:rsidR="002F152C" w:rsidRPr="002C73B7" w:rsidTr="00D020D8">
        <w:trPr>
          <w:trHeight w:val="473"/>
        </w:trPr>
        <w:tc>
          <w:tcPr>
            <w:tcW w:w="4683" w:type="dxa"/>
            <w:tcBorders>
              <w:top w:val="nil"/>
              <w:left w:val="single" w:sz="4" w:space="0" w:color="auto"/>
              <w:bottom w:val="single" w:sz="4" w:space="0" w:color="auto"/>
              <w:right w:val="single" w:sz="4" w:space="0" w:color="auto"/>
            </w:tcBorders>
            <w:shd w:val="clear" w:color="auto" w:fill="auto"/>
            <w:noWrap/>
            <w:vAlign w:val="bottom"/>
            <w:hideMark/>
          </w:tcPr>
          <w:p w:rsidR="002F152C" w:rsidRPr="00D2590B" w:rsidRDefault="002F152C" w:rsidP="002F152C">
            <w:pPr>
              <w:rPr>
                <w:rFonts w:ascii="Times New Roman" w:hAnsi="Times New Roman"/>
                <w:b/>
                <w:bCs/>
                <w:color w:val="1F497D"/>
                <w:sz w:val="26"/>
                <w:szCs w:val="26"/>
              </w:rPr>
            </w:pPr>
            <w:r w:rsidRPr="00D2590B">
              <w:rPr>
                <w:rFonts w:ascii="Times New Roman" w:hAnsi="Times New Roman"/>
                <w:b/>
                <w:bCs/>
                <w:color w:val="1F497D"/>
                <w:sz w:val="26"/>
                <w:szCs w:val="26"/>
              </w:rPr>
              <w:t xml:space="preserve">B- Vốn chủ sở hữu </w:t>
            </w:r>
          </w:p>
        </w:tc>
        <w:tc>
          <w:tcPr>
            <w:tcW w:w="866"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b/>
                <w:bCs/>
                <w:color w:val="1F497D"/>
                <w:sz w:val="20"/>
                <w:szCs w:val="20"/>
              </w:rPr>
            </w:pPr>
            <w:r w:rsidRPr="00CF4037">
              <w:rPr>
                <w:rFonts w:ascii="Times New Roman" w:hAnsi="Times New Roman"/>
                <w:b/>
                <w:bCs/>
                <w:color w:val="1F497D"/>
                <w:sz w:val="20"/>
                <w:szCs w:val="20"/>
              </w:rPr>
              <w:t>32,800</w:t>
            </w:r>
          </w:p>
        </w:tc>
        <w:tc>
          <w:tcPr>
            <w:tcW w:w="977"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b/>
                <w:bCs/>
                <w:color w:val="1F497D"/>
                <w:sz w:val="20"/>
                <w:szCs w:val="20"/>
              </w:rPr>
            </w:pPr>
            <w:r w:rsidRPr="00CF4037">
              <w:rPr>
                <w:rFonts w:ascii="Times New Roman" w:hAnsi="Times New Roman"/>
                <w:b/>
                <w:bCs/>
                <w:color w:val="1F497D"/>
                <w:sz w:val="20"/>
                <w:szCs w:val="20"/>
              </w:rPr>
              <w:t>35,071</w:t>
            </w:r>
          </w:p>
        </w:tc>
        <w:tc>
          <w:tcPr>
            <w:tcW w:w="850"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b/>
                <w:bCs/>
                <w:color w:val="1F497D"/>
                <w:sz w:val="20"/>
                <w:szCs w:val="20"/>
              </w:rPr>
            </w:pPr>
            <w:r w:rsidRPr="00CF4037">
              <w:rPr>
                <w:rFonts w:ascii="Times New Roman" w:hAnsi="Times New Roman"/>
                <w:b/>
                <w:bCs/>
                <w:color w:val="1F497D"/>
                <w:sz w:val="20"/>
                <w:szCs w:val="20"/>
              </w:rPr>
              <w:t>35,574</w:t>
            </w:r>
          </w:p>
        </w:tc>
        <w:tc>
          <w:tcPr>
            <w:tcW w:w="851"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center"/>
              <w:rPr>
                <w:rFonts w:ascii="Times New Roman" w:hAnsi="Times New Roman"/>
                <w:b/>
                <w:bCs/>
                <w:color w:val="1F497D"/>
                <w:sz w:val="20"/>
                <w:szCs w:val="20"/>
              </w:rPr>
            </w:pPr>
            <w:r w:rsidRPr="00CF4037">
              <w:rPr>
                <w:rFonts w:ascii="Times New Roman" w:hAnsi="Times New Roman"/>
                <w:b/>
                <w:bCs/>
                <w:color w:val="1F497D"/>
                <w:sz w:val="20"/>
                <w:szCs w:val="20"/>
              </w:rPr>
              <w:t>2,271</w:t>
            </w:r>
          </w:p>
        </w:tc>
        <w:tc>
          <w:tcPr>
            <w:tcW w:w="776"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b/>
                <w:bCs/>
                <w:color w:val="1F497D"/>
                <w:sz w:val="20"/>
                <w:szCs w:val="20"/>
              </w:rPr>
            </w:pPr>
            <w:r w:rsidRPr="00CF4037">
              <w:rPr>
                <w:rFonts w:ascii="Times New Roman" w:hAnsi="Times New Roman"/>
                <w:b/>
                <w:bCs/>
                <w:color w:val="1F497D"/>
                <w:sz w:val="20"/>
                <w:szCs w:val="20"/>
              </w:rPr>
              <w:t>7%</w:t>
            </w:r>
          </w:p>
        </w:tc>
      </w:tr>
      <w:tr w:rsidR="002F152C" w:rsidRPr="002C73B7" w:rsidTr="00D020D8">
        <w:trPr>
          <w:trHeight w:val="473"/>
        </w:trPr>
        <w:tc>
          <w:tcPr>
            <w:tcW w:w="4683" w:type="dxa"/>
            <w:tcBorders>
              <w:top w:val="nil"/>
              <w:left w:val="single" w:sz="4" w:space="0" w:color="auto"/>
              <w:bottom w:val="single" w:sz="4" w:space="0" w:color="auto"/>
              <w:right w:val="single" w:sz="4" w:space="0" w:color="auto"/>
            </w:tcBorders>
            <w:shd w:val="clear" w:color="auto" w:fill="auto"/>
            <w:noWrap/>
            <w:vAlign w:val="bottom"/>
            <w:hideMark/>
          </w:tcPr>
          <w:p w:rsidR="002F152C" w:rsidRPr="00D2590B" w:rsidRDefault="002F152C" w:rsidP="002F152C">
            <w:pPr>
              <w:rPr>
                <w:rFonts w:ascii="Times New Roman" w:hAnsi="Times New Roman"/>
                <w:b/>
                <w:bCs/>
                <w:color w:val="1F497D"/>
                <w:sz w:val="26"/>
                <w:szCs w:val="26"/>
              </w:rPr>
            </w:pPr>
            <w:r w:rsidRPr="00D2590B">
              <w:rPr>
                <w:rFonts w:ascii="Times New Roman" w:hAnsi="Times New Roman"/>
                <w:b/>
                <w:bCs/>
                <w:color w:val="1F497D"/>
                <w:sz w:val="26"/>
                <w:szCs w:val="26"/>
              </w:rPr>
              <w:t>I- Vốn chủ sở hữu</w:t>
            </w:r>
          </w:p>
        </w:tc>
        <w:tc>
          <w:tcPr>
            <w:tcW w:w="866"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b/>
                <w:bCs/>
                <w:color w:val="1F497D"/>
                <w:sz w:val="20"/>
                <w:szCs w:val="20"/>
              </w:rPr>
            </w:pPr>
            <w:r w:rsidRPr="00CF4037">
              <w:rPr>
                <w:rFonts w:ascii="Times New Roman" w:hAnsi="Times New Roman"/>
                <w:b/>
                <w:bCs/>
                <w:color w:val="1F497D"/>
                <w:sz w:val="20"/>
                <w:szCs w:val="20"/>
              </w:rPr>
              <w:t>32,800</w:t>
            </w:r>
          </w:p>
        </w:tc>
        <w:tc>
          <w:tcPr>
            <w:tcW w:w="977"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b/>
                <w:bCs/>
                <w:color w:val="1F497D"/>
                <w:sz w:val="20"/>
                <w:szCs w:val="20"/>
              </w:rPr>
            </w:pPr>
            <w:r w:rsidRPr="00CF4037">
              <w:rPr>
                <w:rFonts w:ascii="Times New Roman" w:hAnsi="Times New Roman"/>
                <w:b/>
                <w:bCs/>
                <w:color w:val="1F497D"/>
                <w:sz w:val="20"/>
                <w:szCs w:val="20"/>
              </w:rPr>
              <w:t>35,071</w:t>
            </w:r>
          </w:p>
        </w:tc>
        <w:tc>
          <w:tcPr>
            <w:tcW w:w="850"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b/>
                <w:bCs/>
                <w:color w:val="1F497D"/>
                <w:sz w:val="20"/>
                <w:szCs w:val="20"/>
              </w:rPr>
            </w:pPr>
            <w:r w:rsidRPr="00CF4037">
              <w:rPr>
                <w:rFonts w:ascii="Times New Roman" w:hAnsi="Times New Roman"/>
                <w:b/>
                <w:bCs/>
                <w:color w:val="1F497D"/>
                <w:sz w:val="20"/>
                <w:szCs w:val="20"/>
              </w:rPr>
              <w:t>35,574</w:t>
            </w:r>
          </w:p>
        </w:tc>
        <w:tc>
          <w:tcPr>
            <w:tcW w:w="851"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center"/>
              <w:rPr>
                <w:rFonts w:ascii="Times New Roman" w:hAnsi="Times New Roman"/>
                <w:b/>
                <w:bCs/>
                <w:color w:val="1F497D"/>
                <w:sz w:val="20"/>
                <w:szCs w:val="20"/>
              </w:rPr>
            </w:pPr>
            <w:r w:rsidRPr="00CF4037">
              <w:rPr>
                <w:rFonts w:ascii="Times New Roman" w:hAnsi="Times New Roman"/>
                <w:b/>
                <w:bCs/>
                <w:color w:val="1F497D"/>
                <w:sz w:val="20"/>
                <w:szCs w:val="20"/>
              </w:rPr>
              <w:t>2,271</w:t>
            </w:r>
          </w:p>
        </w:tc>
        <w:tc>
          <w:tcPr>
            <w:tcW w:w="776"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b/>
                <w:bCs/>
                <w:color w:val="1F497D"/>
                <w:sz w:val="20"/>
                <w:szCs w:val="20"/>
              </w:rPr>
            </w:pPr>
            <w:r w:rsidRPr="00CF4037">
              <w:rPr>
                <w:rFonts w:ascii="Times New Roman" w:hAnsi="Times New Roman"/>
                <w:b/>
                <w:bCs/>
                <w:color w:val="1F497D"/>
                <w:sz w:val="20"/>
                <w:szCs w:val="20"/>
              </w:rPr>
              <w:t>7%</w:t>
            </w:r>
          </w:p>
        </w:tc>
      </w:tr>
      <w:tr w:rsidR="002F152C" w:rsidRPr="002C73B7" w:rsidTr="00D020D8">
        <w:trPr>
          <w:trHeight w:val="473"/>
        </w:trPr>
        <w:tc>
          <w:tcPr>
            <w:tcW w:w="4683" w:type="dxa"/>
            <w:tcBorders>
              <w:top w:val="nil"/>
              <w:left w:val="single" w:sz="4" w:space="0" w:color="auto"/>
              <w:bottom w:val="single" w:sz="4" w:space="0" w:color="auto"/>
              <w:right w:val="single" w:sz="4" w:space="0" w:color="auto"/>
            </w:tcBorders>
            <w:shd w:val="clear" w:color="auto" w:fill="auto"/>
            <w:noWrap/>
            <w:vAlign w:val="bottom"/>
            <w:hideMark/>
          </w:tcPr>
          <w:p w:rsidR="002F152C" w:rsidRPr="00D2590B" w:rsidRDefault="00C8139F" w:rsidP="00C8139F">
            <w:pPr>
              <w:rPr>
                <w:rFonts w:ascii="Times New Roman" w:hAnsi="Times New Roman"/>
                <w:color w:val="1F497D"/>
                <w:sz w:val="26"/>
                <w:szCs w:val="26"/>
              </w:rPr>
            </w:pPr>
            <w:r>
              <w:rPr>
                <w:rFonts w:ascii="Times New Roman" w:hAnsi="Times New Roman"/>
                <w:color w:val="1F497D"/>
                <w:sz w:val="26"/>
                <w:szCs w:val="26"/>
              </w:rPr>
              <w:t xml:space="preserve"> </w:t>
            </w:r>
            <w:r w:rsidR="002F152C" w:rsidRPr="00D2590B">
              <w:rPr>
                <w:rFonts w:ascii="Times New Roman" w:hAnsi="Times New Roman"/>
                <w:color w:val="1F497D"/>
                <w:sz w:val="26"/>
                <w:szCs w:val="26"/>
              </w:rPr>
              <w:t>Vốn đầu tư của chủ sở hữu</w:t>
            </w:r>
          </w:p>
        </w:tc>
        <w:tc>
          <w:tcPr>
            <w:tcW w:w="866"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color w:val="1F497D"/>
                <w:sz w:val="20"/>
                <w:szCs w:val="20"/>
              </w:rPr>
            </w:pPr>
            <w:r w:rsidRPr="00CF4037">
              <w:rPr>
                <w:rFonts w:ascii="Times New Roman" w:hAnsi="Times New Roman"/>
                <w:color w:val="1F497D"/>
                <w:sz w:val="20"/>
                <w:szCs w:val="20"/>
              </w:rPr>
              <w:t>20,000</w:t>
            </w:r>
          </w:p>
        </w:tc>
        <w:tc>
          <w:tcPr>
            <w:tcW w:w="977"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color w:val="1F497D"/>
                <w:sz w:val="20"/>
                <w:szCs w:val="20"/>
              </w:rPr>
            </w:pPr>
            <w:r w:rsidRPr="00CF4037">
              <w:rPr>
                <w:rFonts w:ascii="Times New Roman" w:hAnsi="Times New Roman"/>
                <w:color w:val="1F497D"/>
                <w:sz w:val="20"/>
                <w:szCs w:val="20"/>
              </w:rPr>
              <w:t>20,000</w:t>
            </w:r>
          </w:p>
        </w:tc>
        <w:tc>
          <w:tcPr>
            <w:tcW w:w="850"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color w:val="1F497D"/>
                <w:sz w:val="20"/>
                <w:szCs w:val="20"/>
              </w:rPr>
            </w:pPr>
            <w:r w:rsidRPr="00CF4037">
              <w:rPr>
                <w:rFonts w:ascii="Times New Roman" w:hAnsi="Times New Roman"/>
                <w:color w:val="1F497D"/>
                <w:sz w:val="20"/>
                <w:szCs w:val="20"/>
              </w:rPr>
              <w:t>20,000</w:t>
            </w:r>
          </w:p>
        </w:tc>
        <w:tc>
          <w:tcPr>
            <w:tcW w:w="851"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center"/>
              <w:rPr>
                <w:rFonts w:ascii="Times New Roman" w:hAnsi="Times New Roman"/>
                <w:bCs/>
                <w:color w:val="1F497D"/>
                <w:sz w:val="20"/>
                <w:szCs w:val="20"/>
              </w:rPr>
            </w:pPr>
            <w:r w:rsidRPr="00CF4037">
              <w:rPr>
                <w:rFonts w:ascii="Times New Roman" w:hAnsi="Times New Roman"/>
                <w:bCs/>
                <w:color w:val="1F497D"/>
                <w:sz w:val="20"/>
                <w:szCs w:val="20"/>
              </w:rPr>
              <w:t>0</w:t>
            </w:r>
          </w:p>
        </w:tc>
        <w:tc>
          <w:tcPr>
            <w:tcW w:w="776"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bCs/>
                <w:color w:val="1F497D"/>
                <w:sz w:val="20"/>
                <w:szCs w:val="20"/>
              </w:rPr>
            </w:pPr>
            <w:r w:rsidRPr="00CF4037">
              <w:rPr>
                <w:rFonts w:ascii="Times New Roman" w:hAnsi="Times New Roman"/>
                <w:bCs/>
                <w:color w:val="1F497D"/>
                <w:sz w:val="20"/>
                <w:szCs w:val="20"/>
              </w:rPr>
              <w:t>0%</w:t>
            </w:r>
          </w:p>
        </w:tc>
      </w:tr>
      <w:tr w:rsidR="002F152C" w:rsidRPr="002C73B7" w:rsidTr="00D020D8">
        <w:trPr>
          <w:trHeight w:val="473"/>
        </w:trPr>
        <w:tc>
          <w:tcPr>
            <w:tcW w:w="4683" w:type="dxa"/>
            <w:tcBorders>
              <w:top w:val="nil"/>
              <w:left w:val="single" w:sz="4" w:space="0" w:color="auto"/>
              <w:bottom w:val="single" w:sz="4" w:space="0" w:color="auto"/>
              <w:right w:val="single" w:sz="4" w:space="0" w:color="auto"/>
            </w:tcBorders>
            <w:shd w:val="clear" w:color="auto" w:fill="auto"/>
            <w:noWrap/>
            <w:vAlign w:val="bottom"/>
            <w:hideMark/>
          </w:tcPr>
          <w:p w:rsidR="002F152C" w:rsidRPr="00D2590B" w:rsidRDefault="00C8139F" w:rsidP="002F152C">
            <w:pPr>
              <w:rPr>
                <w:rFonts w:ascii="Times New Roman" w:hAnsi="Times New Roman"/>
                <w:color w:val="1F497D"/>
                <w:sz w:val="26"/>
                <w:szCs w:val="26"/>
              </w:rPr>
            </w:pPr>
            <w:r>
              <w:rPr>
                <w:rFonts w:ascii="Times New Roman" w:hAnsi="Times New Roman"/>
                <w:color w:val="1F497D"/>
                <w:sz w:val="26"/>
                <w:szCs w:val="26"/>
              </w:rPr>
              <w:t xml:space="preserve"> </w:t>
            </w:r>
            <w:r w:rsidR="002F152C" w:rsidRPr="00D2590B">
              <w:rPr>
                <w:rFonts w:ascii="Times New Roman" w:hAnsi="Times New Roman"/>
                <w:color w:val="1F497D"/>
                <w:sz w:val="26"/>
                <w:szCs w:val="26"/>
              </w:rPr>
              <w:t>Lợi nhuận sau thuế chưa phân phối</w:t>
            </w:r>
          </w:p>
        </w:tc>
        <w:tc>
          <w:tcPr>
            <w:tcW w:w="866"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color w:val="1F497D"/>
                <w:sz w:val="20"/>
                <w:szCs w:val="20"/>
              </w:rPr>
            </w:pPr>
            <w:r w:rsidRPr="00CF4037">
              <w:rPr>
                <w:rFonts w:ascii="Times New Roman" w:hAnsi="Times New Roman"/>
                <w:color w:val="1F497D"/>
                <w:sz w:val="20"/>
                <w:szCs w:val="20"/>
              </w:rPr>
              <w:t>12,800</w:t>
            </w:r>
          </w:p>
        </w:tc>
        <w:tc>
          <w:tcPr>
            <w:tcW w:w="977"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color w:val="1F497D"/>
                <w:sz w:val="20"/>
                <w:szCs w:val="20"/>
              </w:rPr>
            </w:pPr>
            <w:r w:rsidRPr="00CF4037">
              <w:rPr>
                <w:rFonts w:ascii="Times New Roman" w:hAnsi="Times New Roman"/>
                <w:color w:val="1F497D"/>
                <w:sz w:val="20"/>
                <w:szCs w:val="20"/>
              </w:rPr>
              <w:t>15,071</w:t>
            </w:r>
          </w:p>
        </w:tc>
        <w:tc>
          <w:tcPr>
            <w:tcW w:w="850"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color w:val="1F497D"/>
                <w:sz w:val="20"/>
                <w:szCs w:val="20"/>
              </w:rPr>
            </w:pPr>
            <w:r w:rsidRPr="00CF4037">
              <w:rPr>
                <w:rFonts w:ascii="Times New Roman" w:hAnsi="Times New Roman"/>
                <w:color w:val="1F497D"/>
                <w:sz w:val="20"/>
                <w:szCs w:val="20"/>
              </w:rPr>
              <w:t>15,574</w:t>
            </w:r>
          </w:p>
        </w:tc>
        <w:tc>
          <w:tcPr>
            <w:tcW w:w="851"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center"/>
              <w:rPr>
                <w:rFonts w:ascii="Times New Roman" w:hAnsi="Times New Roman"/>
                <w:b/>
                <w:bCs/>
                <w:color w:val="1F497D"/>
                <w:sz w:val="20"/>
                <w:szCs w:val="20"/>
              </w:rPr>
            </w:pPr>
            <w:r w:rsidRPr="00CF4037">
              <w:rPr>
                <w:rFonts w:ascii="Times New Roman" w:hAnsi="Times New Roman"/>
                <w:b/>
                <w:bCs/>
                <w:color w:val="1F497D"/>
                <w:sz w:val="20"/>
                <w:szCs w:val="20"/>
              </w:rPr>
              <w:t>2,271</w:t>
            </w:r>
          </w:p>
        </w:tc>
        <w:tc>
          <w:tcPr>
            <w:tcW w:w="776"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b/>
                <w:bCs/>
                <w:color w:val="1F497D"/>
                <w:sz w:val="20"/>
                <w:szCs w:val="20"/>
              </w:rPr>
            </w:pPr>
            <w:r w:rsidRPr="00CF4037">
              <w:rPr>
                <w:rFonts w:ascii="Times New Roman" w:hAnsi="Times New Roman"/>
                <w:b/>
                <w:bCs/>
                <w:color w:val="1F497D"/>
                <w:sz w:val="20"/>
                <w:szCs w:val="20"/>
              </w:rPr>
              <w:t>18%</w:t>
            </w:r>
          </w:p>
        </w:tc>
      </w:tr>
      <w:tr w:rsidR="002F152C" w:rsidRPr="002C73B7" w:rsidTr="00D020D8">
        <w:trPr>
          <w:trHeight w:val="473"/>
        </w:trPr>
        <w:tc>
          <w:tcPr>
            <w:tcW w:w="4683" w:type="dxa"/>
            <w:tcBorders>
              <w:top w:val="nil"/>
              <w:left w:val="single" w:sz="4" w:space="0" w:color="auto"/>
              <w:bottom w:val="single" w:sz="4" w:space="0" w:color="auto"/>
              <w:right w:val="single" w:sz="4" w:space="0" w:color="auto"/>
            </w:tcBorders>
            <w:shd w:val="clear" w:color="auto" w:fill="auto"/>
            <w:noWrap/>
            <w:vAlign w:val="bottom"/>
            <w:hideMark/>
          </w:tcPr>
          <w:p w:rsidR="002F152C" w:rsidRPr="00D2590B" w:rsidRDefault="002F152C" w:rsidP="002F152C">
            <w:pPr>
              <w:rPr>
                <w:rFonts w:ascii="Times New Roman" w:hAnsi="Times New Roman"/>
                <w:b/>
                <w:bCs/>
                <w:color w:val="1F497D"/>
                <w:sz w:val="26"/>
                <w:szCs w:val="26"/>
              </w:rPr>
            </w:pPr>
            <w:r w:rsidRPr="00D2590B">
              <w:rPr>
                <w:rFonts w:ascii="Times New Roman" w:hAnsi="Times New Roman"/>
                <w:b/>
                <w:bCs/>
                <w:color w:val="1F497D"/>
                <w:sz w:val="26"/>
                <w:szCs w:val="26"/>
              </w:rPr>
              <w:t>II- Nguồn kinh phí và quỹ khác</w:t>
            </w:r>
          </w:p>
        </w:tc>
        <w:tc>
          <w:tcPr>
            <w:tcW w:w="866"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b/>
                <w:bCs/>
                <w:color w:val="1F497D"/>
                <w:sz w:val="20"/>
                <w:szCs w:val="20"/>
              </w:rPr>
            </w:pPr>
            <w:r w:rsidRPr="00CF4037">
              <w:rPr>
                <w:rFonts w:ascii="Times New Roman" w:hAnsi="Times New Roman"/>
                <w:b/>
                <w:bCs/>
                <w:color w:val="1F497D"/>
                <w:sz w:val="20"/>
                <w:szCs w:val="20"/>
              </w:rPr>
              <w:t>0</w:t>
            </w:r>
          </w:p>
        </w:tc>
        <w:tc>
          <w:tcPr>
            <w:tcW w:w="977"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b/>
                <w:bCs/>
                <w:color w:val="1F497D"/>
                <w:sz w:val="20"/>
                <w:szCs w:val="20"/>
              </w:rPr>
            </w:pPr>
            <w:r w:rsidRPr="00CF4037">
              <w:rPr>
                <w:rFonts w:ascii="Times New Roman" w:hAnsi="Times New Roman"/>
                <w:b/>
                <w:bCs/>
                <w:color w:val="1F497D"/>
                <w:sz w:val="20"/>
                <w:szCs w:val="20"/>
              </w:rPr>
              <w:t>0</w:t>
            </w:r>
          </w:p>
        </w:tc>
        <w:tc>
          <w:tcPr>
            <w:tcW w:w="850"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b/>
                <w:bCs/>
                <w:color w:val="1F497D"/>
                <w:sz w:val="20"/>
                <w:szCs w:val="20"/>
              </w:rPr>
            </w:pPr>
            <w:r w:rsidRPr="00CF4037">
              <w:rPr>
                <w:rFonts w:ascii="Times New Roman" w:hAnsi="Times New Roman"/>
                <w:b/>
                <w:bCs/>
                <w:color w:val="1F497D"/>
                <w:sz w:val="20"/>
                <w:szCs w:val="20"/>
              </w:rPr>
              <w:t>0</w:t>
            </w:r>
          </w:p>
        </w:tc>
        <w:tc>
          <w:tcPr>
            <w:tcW w:w="851"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center"/>
              <w:rPr>
                <w:rFonts w:ascii="Times New Roman" w:hAnsi="Times New Roman"/>
                <w:b/>
                <w:bCs/>
                <w:color w:val="1F497D"/>
                <w:sz w:val="20"/>
                <w:szCs w:val="20"/>
              </w:rPr>
            </w:pPr>
            <w:r w:rsidRPr="00CF4037">
              <w:rPr>
                <w:rFonts w:ascii="Times New Roman" w:hAnsi="Times New Roman"/>
                <w:b/>
                <w:bCs/>
                <w:color w:val="1F497D"/>
                <w:sz w:val="20"/>
                <w:szCs w:val="20"/>
              </w:rPr>
              <w:t>0</w:t>
            </w:r>
          </w:p>
        </w:tc>
        <w:tc>
          <w:tcPr>
            <w:tcW w:w="776"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rPr>
                <w:rFonts w:ascii="Times New Roman" w:hAnsi="Times New Roman"/>
                <w:b/>
                <w:bCs/>
                <w:color w:val="1F497D"/>
                <w:sz w:val="20"/>
                <w:szCs w:val="20"/>
              </w:rPr>
            </w:pPr>
            <w:r w:rsidRPr="00CF4037">
              <w:rPr>
                <w:rFonts w:ascii="Times New Roman" w:hAnsi="Times New Roman"/>
                <w:b/>
                <w:bCs/>
                <w:color w:val="1F497D"/>
                <w:sz w:val="20"/>
                <w:szCs w:val="20"/>
              </w:rPr>
              <w:t> </w:t>
            </w:r>
          </w:p>
        </w:tc>
      </w:tr>
      <w:tr w:rsidR="002F152C" w:rsidRPr="002C73B7" w:rsidTr="00D020D8">
        <w:trPr>
          <w:trHeight w:val="473"/>
        </w:trPr>
        <w:tc>
          <w:tcPr>
            <w:tcW w:w="4683" w:type="dxa"/>
            <w:tcBorders>
              <w:top w:val="nil"/>
              <w:left w:val="single" w:sz="4" w:space="0" w:color="auto"/>
              <w:bottom w:val="single" w:sz="4" w:space="0" w:color="auto"/>
              <w:right w:val="single" w:sz="4" w:space="0" w:color="auto"/>
            </w:tcBorders>
            <w:shd w:val="clear" w:color="auto" w:fill="auto"/>
            <w:noWrap/>
            <w:vAlign w:val="bottom"/>
            <w:hideMark/>
          </w:tcPr>
          <w:p w:rsidR="002F152C" w:rsidRPr="00D2590B" w:rsidRDefault="002F152C" w:rsidP="002F152C">
            <w:pPr>
              <w:jc w:val="center"/>
              <w:rPr>
                <w:rFonts w:ascii="Times New Roman" w:hAnsi="Times New Roman"/>
                <w:b/>
                <w:bCs/>
                <w:color w:val="1F497D"/>
                <w:sz w:val="26"/>
                <w:szCs w:val="26"/>
              </w:rPr>
            </w:pPr>
            <w:r w:rsidRPr="00D2590B">
              <w:rPr>
                <w:rFonts w:ascii="Times New Roman" w:hAnsi="Times New Roman"/>
                <w:b/>
                <w:bCs/>
                <w:color w:val="1F497D"/>
                <w:sz w:val="26"/>
                <w:szCs w:val="26"/>
              </w:rPr>
              <w:t>CỘNG NGUỒN VỐN</w:t>
            </w:r>
          </w:p>
        </w:tc>
        <w:tc>
          <w:tcPr>
            <w:tcW w:w="866"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b/>
                <w:bCs/>
                <w:color w:val="1F497D"/>
                <w:sz w:val="20"/>
                <w:szCs w:val="20"/>
              </w:rPr>
            </w:pPr>
            <w:r w:rsidRPr="00CF4037">
              <w:rPr>
                <w:rFonts w:ascii="Times New Roman" w:hAnsi="Times New Roman"/>
                <w:b/>
                <w:bCs/>
                <w:color w:val="1F497D"/>
                <w:sz w:val="20"/>
                <w:szCs w:val="20"/>
              </w:rPr>
              <w:t>198,039</w:t>
            </w:r>
          </w:p>
        </w:tc>
        <w:tc>
          <w:tcPr>
            <w:tcW w:w="977"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b/>
                <w:bCs/>
                <w:color w:val="1F497D"/>
                <w:sz w:val="20"/>
                <w:szCs w:val="20"/>
              </w:rPr>
            </w:pPr>
            <w:r w:rsidRPr="00CF4037">
              <w:rPr>
                <w:rFonts w:ascii="Times New Roman" w:hAnsi="Times New Roman"/>
                <w:b/>
                <w:bCs/>
                <w:color w:val="1F497D"/>
                <w:sz w:val="20"/>
                <w:szCs w:val="20"/>
              </w:rPr>
              <w:t>266,606</w:t>
            </w:r>
          </w:p>
        </w:tc>
        <w:tc>
          <w:tcPr>
            <w:tcW w:w="850"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b/>
                <w:bCs/>
                <w:color w:val="1F497D"/>
                <w:sz w:val="20"/>
                <w:szCs w:val="20"/>
              </w:rPr>
            </w:pPr>
            <w:r w:rsidRPr="00CF4037">
              <w:rPr>
                <w:rFonts w:ascii="Times New Roman" w:hAnsi="Times New Roman"/>
                <w:b/>
                <w:bCs/>
                <w:color w:val="1F497D"/>
                <w:sz w:val="20"/>
                <w:szCs w:val="20"/>
              </w:rPr>
              <w:t>207,793</w:t>
            </w:r>
          </w:p>
        </w:tc>
        <w:tc>
          <w:tcPr>
            <w:tcW w:w="851"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center"/>
              <w:rPr>
                <w:rFonts w:ascii="Times New Roman" w:hAnsi="Times New Roman"/>
                <w:b/>
                <w:bCs/>
                <w:color w:val="1F497D"/>
                <w:sz w:val="20"/>
                <w:szCs w:val="20"/>
              </w:rPr>
            </w:pPr>
            <w:r w:rsidRPr="00CF4037">
              <w:rPr>
                <w:rFonts w:ascii="Times New Roman" w:hAnsi="Times New Roman"/>
                <w:b/>
                <w:bCs/>
                <w:color w:val="1F497D"/>
                <w:sz w:val="20"/>
                <w:szCs w:val="20"/>
              </w:rPr>
              <w:t>68,567</w:t>
            </w:r>
          </w:p>
        </w:tc>
        <w:tc>
          <w:tcPr>
            <w:tcW w:w="776" w:type="dxa"/>
            <w:tcBorders>
              <w:top w:val="nil"/>
              <w:left w:val="nil"/>
              <w:bottom w:val="single" w:sz="4" w:space="0" w:color="auto"/>
              <w:right w:val="single" w:sz="4" w:space="0" w:color="auto"/>
            </w:tcBorders>
            <w:shd w:val="clear" w:color="auto" w:fill="auto"/>
            <w:noWrap/>
            <w:vAlign w:val="bottom"/>
            <w:hideMark/>
          </w:tcPr>
          <w:p w:rsidR="002F152C" w:rsidRPr="00CF4037" w:rsidRDefault="002F152C" w:rsidP="002F152C">
            <w:pPr>
              <w:jc w:val="right"/>
              <w:rPr>
                <w:rFonts w:ascii="Times New Roman" w:hAnsi="Times New Roman"/>
                <w:b/>
                <w:bCs/>
                <w:color w:val="1F497D"/>
                <w:sz w:val="20"/>
                <w:szCs w:val="20"/>
              </w:rPr>
            </w:pPr>
            <w:r w:rsidRPr="00CF4037">
              <w:rPr>
                <w:rFonts w:ascii="Times New Roman" w:hAnsi="Times New Roman"/>
                <w:b/>
                <w:bCs/>
                <w:color w:val="1F497D"/>
                <w:sz w:val="20"/>
                <w:szCs w:val="20"/>
              </w:rPr>
              <w:t>35%</w:t>
            </w:r>
          </w:p>
        </w:tc>
      </w:tr>
    </w:tbl>
    <w:p w:rsidR="00EF72FC" w:rsidRPr="002C73B7" w:rsidRDefault="00EF72FC" w:rsidP="008F5E41">
      <w:pPr>
        <w:spacing w:before="20" w:after="20" w:line="336" w:lineRule="auto"/>
        <w:jc w:val="both"/>
        <w:rPr>
          <w:rFonts w:ascii="Times New Roman" w:hAnsi="Times New Roman"/>
          <w:color w:val="1F497D"/>
          <w:sz w:val="26"/>
          <w:szCs w:val="26"/>
          <w:lang w:val="fr-FR"/>
        </w:rPr>
      </w:pPr>
    </w:p>
    <w:p w:rsidR="00EF72FC" w:rsidRPr="002C73B7" w:rsidRDefault="00330219" w:rsidP="00244B7F">
      <w:pPr>
        <w:spacing w:before="20" w:after="20" w:line="336" w:lineRule="auto"/>
        <w:jc w:val="both"/>
        <w:rPr>
          <w:rFonts w:ascii="Times New Roman" w:hAnsi="Times New Roman"/>
          <w:color w:val="1F497D"/>
          <w:sz w:val="28"/>
          <w:szCs w:val="28"/>
          <w:lang w:val="fr-FR"/>
        </w:rPr>
      </w:pPr>
      <w:r>
        <w:rPr>
          <w:rFonts w:ascii="Times New Roman" w:hAnsi="Times New Roman"/>
          <w:color w:val="1F497D"/>
          <w:sz w:val="28"/>
          <w:szCs w:val="28"/>
          <w:lang w:val="fr-FR"/>
        </w:rPr>
        <w:t xml:space="preserve">         </w:t>
      </w:r>
      <w:r w:rsidR="00EF72FC" w:rsidRPr="002C73B7">
        <w:rPr>
          <w:rFonts w:ascii="Times New Roman" w:hAnsi="Times New Roman"/>
          <w:color w:val="1F497D"/>
          <w:sz w:val="28"/>
          <w:szCs w:val="28"/>
          <w:lang w:val="fr-FR"/>
        </w:rPr>
        <w:t>Thông qua bảng cân đối kế toán của khách hàng tại một số thời điểm có thể thấy :</w:t>
      </w:r>
    </w:p>
    <w:p w:rsidR="00CF4037" w:rsidRDefault="00D2590B" w:rsidP="00244B7F">
      <w:pPr>
        <w:spacing w:before="20" w:after="20" w:line="336" w:lineRule="auto"/>
        <w:jc w:val="both"/>
        <w:rPr>
          <w:rFonts w:ascii="Times New Roman" w:hAnsi="Times New Roman"/>
          <w:color w:val="1F497D"/>
          <w:sz w:val="28"/>
          <w:szCs w:val="28"/>
          <w:lang w:val="fr-FR"/>
        </w:rPr>
      </w:pPr>
      <w:r>
        <w:rPr>
          <w:rFonts w:ascii="Times New Roman" w:hAnsi="Times New Roman"/>
          <w:color w:val="1F497D"/>
          <w:sz w:val="28"/>
          <w:szCs w:val="28"/>
          <w:lang w:val="fr-FR"/>
        </w:rPr>
        <w:t xml:space="preserve">      </w:t>
      </w:r>
      <w:r w:rsidR="00244B7F" w:rsidRPr="002C73B7">
        <w:rPr>
          <w:rFonts w:ascii="Times New Roman" w:hAnsi="Times New Roman"/>
          <w:color w:val="1F497D"/>
          <w:sz w:val="28"/>
          <w:szCs w:val="28"/>
          <w:lang w:val="fr-FR"/>
        </w:rPr>
        <w:t xml:space="preserve"> - </w:t>
      </w:r>
      <w:r w:rsidR="00EF72FC" w:rsidRPr="002C73B7">
        <w:rPr>
          <w:rFonts w:ascii="Times New Roman" w:hAnsi="Times New Roman"/>
          <w:color w:val="1F497D"/>
          <w:sz w:val="28"/>
          <w:szCs w:val="28"/>
          <w:lang w:val="fr-FR"/>
        </w:rPr>
        <w:t>Về quy mô của doanh nghiệp : Doanh nghiệp có sự phát triển về quy mô qua các năm, thông qua sự tăng của tổng tài sản, tổng nguồn vốn.</w:t>
      </w:r>
      <w:r w:rsidR="00CF4037">
        <w:rPr>
          <w:rFonts w:ascii="Times New Roman" w:hAnsi="Times New Roman"/>
          <w:color w:val="1F497D"/>
          <w:sz w:val="28"/>
          <w:szCs w:val="28"/>
          <w:lang w:val="fr-FR"/>
        </w:rPr>
        <w:t xml:space="preserve"> Trong đó sự tăng trưởng tài sản tập trung ở việc tăng tài sản ngắn hạn, tăng trưởng nguồn vốn tập trung ở tăng khoản mục nợ phải trả, trong đó chủ yếu là nợ ngắn hạn.</w:t>
      </w:r>
    </w:p>
    <w:p w:rsidR="004268FC" w:rsidRPr="002C73B7" w:rsidRDefault="00EF72FC" w:rsidP="00244B7F">
      <w:pPr>
        <w:spacing w:before="20" w:after="20" w:line="336" w:lineRule="auto"/>
        <w:jc w:val="both"/>
        <w:rPr>
          <w:rFonts w:ascii="Times New Roman" w:hAnsi="Times New Roman"/>
          <w:color w:val="1F497D"/>
          <w:sz w:val="28"/>
          <w:szCs w:val="28"/>
          <w:lang w:val="fr-FR"/>
        </w:rPr>
      </w:pPr>
      <w:r w:rsidRPr="002C73B7">
        <w:rPr>
          <w:rFonts w:ascii="Times New Roman" w:hAnsi="Times New Roman"/>
          <w:color w:val="1F497D"/>
          <w:sz w:val="28"/>
          <w:szCs w:val="28"/>
          <w:lang w:val="fr-FR"/>
        </w:rPr>
        <w:t xml:space="preserve"> </w:t>
      </w:r>
      <w:r w:rsidR="00330219">
        <w:rPr>
          <w:rFonts w:ascii="Times New Roman" w:hAnsi="Times New Roman"/>
          <w:color w:val="1F497D"/>
          <w:sz w:val="28"/>
          <w:szCs w:val="28"/>
          <w:lang w:val="fr-FR"/>
        </w:rPr>
        <w:t xml:space="preserve">       </w:t>
      </w:r>
      <w:r w:rsidRPr="002C73B7">
        <w:rPr>
          <w:rFonts w:ascii="Times New Roman" w:hAnsi="Times New Roman"/>
          <w:color w:val="1F497D"/>
          <w:sz w:val="28"/>
          <w:szCs w:val="28"/>
          <w:lang w:val="fr-FR"/>
        </w:rPr>
        <w:t>Qua 3 thời điểm 31.</w:t>
      </w:r>
      <w:r w:rsidR="00BF5058" w:rsidRPr="002C73B7">
        <w:rPr>
          <w:rFonts w:ascii="Times New Roman" w:hAnsi="Times New Roman"/>
          <w:color w:val="1F497D"/>
          <w:sz w:val="28"/>
          <w:szCs w:val="28"/>
          <w:lang w:val="fr-FR"/>
        </w:rPr>
        <w:t>12.2017 ; 31.12.2018</w:t>
      </w:r>
      <w:r w:rsidR="00244B7F" w:rsidRPr="002C73B7">
        <w:rPr>
          <w:rFonts w:ascii="Times New Roman" w:hAnsi="Times New Roman"/>
          <w:color w:val="1F497D"/>
          <w:sz w:val="28"/>
          <w:szCs w:val="28"/>
          <w:lang w:val="fr-FR"/>
        </w:rPr>
        <w:t xml:space="preserve"> ; </w:t>
      </w:r>
      <w:r w:rsidR="00BF5058" w:rsidRPr="002C73B7">
        <w:rPr>
          <w:rFonts w:ascii="Times New Roman" w:hAnsi="Times New Roman"/>
          <w:color w:val="1F497D"/>
          <w:sz w:val="28"/>
          <w:szCs w:val="28"/>
          <w:lang w:val="fr-FR"/>
        </w:rPr>
        <w:t>31.03.2019</w:t>
      </w:r>
      <w:r w:rsidR="004268FC" w:rsidRPr="002C73B7">
        <w:rPr>
          <w:rFonts w:ascii="Times New Roman" w:hAnsi="Times New Roman"/>
          <w:color w:val="1F497D"/>
          <w:sz w:val="28"/>
          <w:szCs w:val="28"/>
          <w:lang w:val="fr-FR"/>
        </w:rPr>
        <w:t xml:space="preserve"> </w:t>
      </w:r>
      <w:r w:rsidRPr="002C73B7">
        <w:rPr>
          <w:rFonts w:ascii="Times New Roman" w:hAnsi="Times New Roman"/>
          <w:color w:val="1F497D"/>
          <w:sz w:val="28"/>
          <w:szCs w:val="28"/>
          <w:lang w:val="fr-FR"/>
        </w:rPr>
        <w:t xml:space="preserve"> tổng tài sản và nguồn vốn của doanh nghiệp lần lượt </w:t>
      </w:r>
      <w:r w:rsidR="004268FC" w:rsidRPr="002C73B7">
        <w:rPr>
          <w:rFonts w:ascii="Times New Roman" w:hAnsi="Times New Roman"/>
          <w:color w:val="1F497D"/>
          <w:sz w:val="28"/>
          <w:szCs w:val="28"/>
          <w:lang w:val="fr-FR"/>
        </w:rPr>
        <w:t>như sau :</w:t>
      </w:r>
    </w:p>
    <w:tbl>
      <w:tblPr>
        <w:tblW w:w="8652" w:type="dxa"/>
        <w:tblInd w:w="103" w:type="dxa"/>
        <w:tblLook w:val="04A0"/>
      </w:tblPr>
      <w:tblGrid>
        <w:gridCol w:w="2820"/>
        <w:gridCol w:w="1180"/>
        <w:gridCol w:w="1180"/>
        <w:gridCol w:w="1204"/>
        <w:gridCol w:w="1276"/>
        <w:gridCol w:w="993"/>
      </w:tblGrid>
      <w:tr w:rsidR="00895DAE" w:rsidRPr="002C73B7" w:rsidTr="00D020D8">
        <w:trPr>
          <w:trHeight w:val="840"/>
        </w:trPr>
        <w:tc>
          <w:tcPr>
            <w:tcW w:w="28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95DAE" w:rsidRPr="002C73B7" w:rsidRDefault="00895DAE" w:rsidP="00895DAE">
            <w:pPr>
              <w:jc w:val="center"/>
              <w:rPr>
                <w:rFonts w:ascii="Times New Roman" w:hAnsi="Times New Roman"/>
                <w:b/>
                <w:bCs/>
                <w:color w:val="1F497D"/>
                <w:sz w:val="26"/>
                <w:szCs w:val="26"/>
              </w:rPr>
            </w:pPr>
            <w:r w:rsidRPr="002C73B7">
              <w:rPr>
                <w:rFonts w:ascii="Times New Roman" w:hAnsi="Times New Roman"/>
                <w:b/>
                <w:bCs/>
                <w:color w:val="1F497D"/>
                <w:sz w:val="26"/>
                <w:szCs w:val="26"/>
              </w:rPr>
              <w:t>CHỈ TIÊU</w:t>
            </w:r>
          </w:p>
        </w:tc>
        <w:tc>
          <w:tcPr>
            <w:tcW w:w="1180" w:type="dxa"/>
            <w:tcBorders>
              <w:top w:val="single" w:sz="4" w:space="0" w:color="auto"/>
              <w:left w:val="nil"/>
              <w:bottom w:val="single" w:sz="4" w:space="0" w:color="auto"/>
              <w:right w:val="single" w:sz="4" w:space="0" w:color="auto"/>
            </w:tcBorders>
            <w:shd w:val="clear" w:color="auto" w:fill="auto"/>
            <w:noWrap/>
            <w:vAlign w:val="center"/>
            <w:hideMark/>
          </w:tcPr>
          <w:p w:rsidR="00895DAE" w:rsidRPr="002C73B7" w:rsidRDefault="00895DAE" w:rsidP="00895DAE">
            <w:pPr>
              <w:jc w:val="center"/>
              <w:rPr>
                <w:rFonts w:ascii="Times New Roman" w:hAnsi="Times New Roman"/>
                <w:b/>
                <w:bCs/>
                <w:color w:val="1F497D"/>
                <w:sz w:val="26"/>
                <w:szCs w:val="26"/>
              </w:rPr>
            </w:pPr>
            <w:r w:rsidRPr="002C73B7">
              <w:rPr>
                <w:rFonts w:ascii="Times New Roman" w:hAnsi="Times New Roman"/>
                <w:b/>
                <w:bCs/>
                <w:color w:val="1F497D"/>
                <w:sz w:val="26"/>
                <w:szCs w:val="26"/>
              </w:rPr>
              <w:t>2017</w:t>
            </w:r>
          </w:p>
        </w:tc>
        <w:tc>
          <w:tcPr>
            <w:tcW w:w="1180" w:type="dxa"/>
            <w:tcBorders>
              <w:top w:val="single" w:sz="4" w:space="0" w:color="auto"/>
              <w:left w:val="nil"/>
              <w:bottom w:val="single" w:sz="4" w:space="0" w:color="auto"/>
              <w:right w:val="single" w:sz="4" w:space="0" w:color="auto"/>
            </w:tcBorders>
            <w:shd w:val="clear" w:color="auto" w:fill="auto"/>
            <w:noWrap/>
            <w:vAlign w:val="center"/>
            <w:hideMark/>
          </w:tcPr>
          <w:p w:rsidR="00895DAE" w:rsidRPr="002C73B7" w:rsidRDefault="00895DAE" w:rsidP="00895DAE">
            <w:pPr>
              <w:jc w:val="center"/>
              <w:rPr>
                <w:rFonts w:ascii="Times New Roman" w:hAnsi="Times New Roman"/>
                <w:b/>
                <w:bCs/>
                <w:color w:val="1F497D"/>
                <w:sz w:val="26"/>
                <w:szCs w:val="26"/>
              </w:rPr>
            </w:pPr>
            <w:r w:rsidRPr="002C73B7">
              <w:rPr>
                <w:rFonts w:ascii="Times New Roman" w:hAnsi="Times New Roman"/>
                <w:b/>
                <w:bCs/>
                <w:color w:val="1F497D"/>
                <w:sz w:val="26"/>
                <w:szCs w:val="26"/>
              </w:rPr>
              <w:t>2018</w:t>
            </w:r>
          </w:p>
        </w:tc>
        <w:tc>
          <w:tcPr>
            <w:tcW w:w="1204" w:type="dxa"/>
            <w:tcBorders>
              <w:top w:val="single" w:sz="4" w:space="0" w:color="auto"/>
              <w:left w:val="nil"/>
              <w:bottom w:val="single" w:sz="4" w:space="0" w:color="auto"/>
              <w:right w:val="single" w:sz="4" w:space="0" w:color="auto"/>
            </w:tcBorders>
            <w:shd w:val="clear" w:color="auto" w:fill="auto"/>
            <w:vAlign w:val="center"/>
            <w:hideMark/>
          </w:tcPr>
          <w:p w:rsidR="00895DAE" w:rsidRPr="002C73B7" w:rsidRDefault="00895DAE" w:rsidP="00895DAE">
            <w:pPr>
              <w:jc w:val="center"/>
              <w:rPr>
                <w:rFonts w:ascii="Times New Roman" w:hAnsi="Times New Roman"/>
                <w:b/>
                <w:bCs/>
                <w:color w:val="1F497D"/>
                <w:sz w:val="26"/>
                <w:szCs w:val="26"/>
              </w:rPr>
            </w:pPr>
            <w:r w:rsidRPr="002C73B7">
              <w:rPr>
                <w:rFonts w:ascii="Times New Roman" w:hAnsi="Times New Roman"/>
                <w:b/>
                <w:bCs/>
                <w:color w:val="1F497D"/>
                <w:sz w:val="26"/>
                <w:szCs w:val="26"/>
              </w:rPr>
              <w:t xml:space="preserve">Qúy I </w:t>
            </w:r>
            <w:r w:rsidRPr="002C73B7">
              <w:rPr>
                <w:rFonts w:ascii="Times New Roman" w:hAnsi="Times New Roman"/>
                <w:b/>
                <w:bCs/>
                <w:color w:val="1F497D"/>
                <w:sz w:val="26"/>
                <w:szCs w:val="26"/>
              </w:rPr>
              <w:br/>
              <w:t>năm 2019</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rsidR="00895DAE" w:rsidRPr="002C73B7" w:rsidRDefault="00895DAE" w:rsidP="00895DAE">
            <w:pPr>
              <w:jc w:val="center"/>
              <w:rPr>
                <w:rFonts w:ascii="Times New Roman" w:hAnsi="Times New Roman"/>
                <w:b/>
                <w:bCs/>
                <w:color w:val="1F497D"/>
                <w:sz w:val="26"/>
                <w:szCs w:val="26"/>
              </w:rPr>
            </w:pPr>
            <w:r w:rsidRPr="002C73B7">
              <w:rPr>
                <w:rFonts w:ascii="Times New Roman" w:hAnsi="Times New Roman"/>
                <w:b/>
                <w:bCs/>
                <w:color w:val="1F497D"/>
                <w:sz w:val="26"/>
                <w:szCs w:val="26"/>
              </w:rPr>
              <w:t xml:space="preserve">So sánh </w:t>
            </w:r>
            <w:r w:rsidRPr="002C73B7">
              <w:rPr>
                <w:rFonts w:ascii="Times New Roman" w:hAnsi="Times New Roman"/>
                <w:b/>
                <w:bCs/>
                <w:color w:val="1F497D"/>
                <w:sz w:val="26"/>
                <w:szCs w:val="26"/>
              </w:rPr>
              <w:br/>
              <w:t>2018-2017</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895DAE" w:rsidRPr="002C73B7" w:rsidRDefault="00895DAE" w:rsidP="00895DAE">
            <w:pPr>
              <w:jc w:val="center"/>
              <w:rPr>
                <w:rFonts w:ascii="Times New Roman" w:hAnsi="Times New Roman"/>
                <w:b/>
                <w:bCs/>
                <w:color w:val="1F497D"/>
                <w:sz w:val="26"/>
                <w:szCs w:val="26"/>
              </w:rPr>
            </w:pPr>
            <w:r w:rsidRPr="002C73B7">
              <w:rPr>
                <w:rFonts w:ascii="Times New Roman" w:hAnsi="Times New Roman"/>
                <w:b/>
                <w:bCs/>
                <w:color w:val="1F497D"/>
                <w:sz w:val="26"/>
                <w:szCs w:val="26"/>
              </w:rPr>
              <w:t>Tỷ lệ</w:t>
            </w:r>
            <w:r w:rsidR="00BB2999">
              <w:rPr>
                <w:rFonts w:ascii="Times New Roman" w:hAnsi="Times New Roman"/>
                <w:b/>
                <w:bCs/>
                <w:color w:val="1F497D"/>
                <w:sz w:val="26"/>
                <w:szCs w:val="26"/>
              </w:rPr>
              <w:t xml:space="preserve"> tăng trưởng</w:t>
            </w:r>
          </w:p>
        </w:tc>
      </w:tr>
      <w:tr w:rsidR="00895DAE" w:rsidRPr="002C73B7" w:rsidTr="00D020D8">
        <w:trPr>
          <w:trHeight w:val="473"/>
        </w:trPr>
        <w:tc>
          <w:tcPr>
            <w:tcW w:w="2820" w:type="dxa"/>
            <w:tcBorders>
              <w:top w:val="nil"/>
              <w:left w:val="single" w:sz="4" w:space="0" w:color="auto"/>
              <w:bottom w:val="single" w:sz="4" w:space="0" w:color="auto"/>
              <w:right w:val="single" w:sz="4" w:space="0" w:color="auto"/>
            </w:tcBorders>
            <w:shd w:val="clear" w:color="auto" w:fill="auto"/>
            <w:noWrap/>
            <w:vAlign w:val="bottom"/>
            <w:hideMark/>
          </w:tcPr>
          <w:p w:rsidR="00895DAE" w:rsidRPr="002C73B7" w:rsidRDefault="00CF4037" w:rsidP="00895DAE">
            <w:pPr>
              <w:rPr>
                <w:rFonts w:ascii="Times New Roman" w:hAnsi="Times New Roman"/>
                <w:color w:val="1F497D"/>
              </w:rPr>
            </w:pPr>
            <w:r>
              <w:rPr>
                <w:rFonts w:ascii="Times New Roman" w:hAnsi="Times New Roman"/>
                <w:color w:val="1F497D"/>
              </w:rPr>
              <w:t>A.</w:t>
            </w:r>
            <w:r w:rsidR="00895DAE" w:rsidRPr="002C73B7">
              <w:rPr>
                <w:rFonts w:ascii="Times New Roman" w:hAnsi="Times New Roman"/>
                <w:color w:val="1F497D"/>
              </w:rPr>
              <w:t>TỔNG TÀI SẢN</w:t>
            </w:r>
          </w:p>
        </w:tc>
        <w:tc>
          <w:tcPr>
            <w:tcW w:w="1180" w:type="dxa"/>
            <w:tcBorders>
              <w:top w:val="nil"/>
              <w:left w:val="nil"/>
              <w:bottom w:val="single" w:sz="4" w:space="0" w:color="auto"/>
              <w:right w:val="single" w:sz="4" w:space="0" w:color="auto"/>
            </w:tcBorders>
            <w:shd w:val="clear" w:color="auto" w:fill="auto"/>
            <w:noWrap/>
            <w:vAlign w:val="bottom"/>
            <w:hideMark/>
          </w:tcPr>
          <w:p w:rsidR="00895DAE" w:rsidRPr="002C73B7" w:rsidRDefault="00895DAE" w:rsidP="00895DAE">
            <w:pPr>
              <w:jc w:val="right"/>
              <w:rPr>
                <w:rFonts w:ascii="Times New Roman" w:hAnsi="Times New Roman"/>
                <w:color w:val="1F497D"/>
              </w:rPr>
            </w:pPr>
            <w:r w:rsidRPr="002C73B7">
              <w:rPr>
                <w:rFonts w:ascii="Times New Roman" w:hAnsi="Times New Roman"/>
                <w:color w:val="1F497D"/>
              </w:rPr>
              <w:t>198,039</w:t>
            </w:r>
          </w:p>
        </w:tc>
        <w:tc>
          <w:tcPr>
            <w:tcW w:w="1180" w:type="dxa"/>
            <w:tcBorders>
              <w:top w:val="nil"/>
              <w:left w:val="nil"/>
              <w:bottom w:val="single" w:sz="4" w:space="0" w:color="auto"/>
              <w:right w:val="single" w:sz="4" w:space="0" w:color="auto"/>
            </w:tcBorders>
            <w:shd w:val="clear" w:color="auto" w:fill="auto"/>
            <w:noWrap/>
            <w:vAlign w:val="bottom"/>
            <w:hideMark/>
          </w:tcPr>
          <w:p w:rsidR="00895DAE" w:rsidRPr="002C73B7" w:rsidRDefault="00895DAE" w:rsidP="00895DAE">
            <w:pPr>
              <w:jc w:val="right"/>
              <w:rPr>
                <w:rFonts w:ascii="Times New Roman" w:hAnsi="Times New Roman"/>
                <w:color w:val="1F497D"/>
              </w:rPr>
            </w:pPr>
            <w:r w:rsidRPr="002C73B7">
              <w:rPr>
                <w:rFonts w:ascii="Times New Roman" w:hAnsi="Times New Roman"/>
                <w:color w:val="1F497D"/>
              </w:rPr>
              <w:t>266,606</w:t>
            </w:r>
          </w:p>
        </w:tc>
        <w:tc>
          <w:tcPr>
            <w:tcW w:w="1204" w:type="dxa"/>
            <w:tcBorders>
              <w:top w:val="nil"/>
              <w:left w:val="nil"/>
              <w:bottom w:val="single" w:sz="4" w:space="0" w:color="auto"/>
              <w:right w:val="single" w:sz="4" w:space="0" w:color="auto"/>
            </w:tcBorders>
            <w:shd w:val="clear" w:color="auto" w:fill="auto"/>
            <w:noWrap/>
            <w:vAlign w:val="bottom"/>
            <w:hideMark/>
          </w:tcPr>
          <w:p w:rsidR="00895DAE" w:rsidRPr="002C73B7" w:rsidRDefault="00895DAE" w:rsidP="00895DAE">
            <w:pPr>
              <w:jc w:val="right"/>
              <w:rPr>
                <w:rFonts w:ascii="Times New Roman" w:hAnsi="Times New Roman"/>
                <w:color w:val="1F497D"/>
              </w:rPr>
            </w:pPr>
            <w:r w:rsidRPr="002C73B7">
              <w:rPr>
                <w:rFonts w:ascii="Times New Roman" w:hAnsi="Times New Roman"/>
                <w:color w:val="1F497D"/>
              </w:rPr>
              <w:t>207,793</w:t>
            </w:r>
          </w:p>
        </w:tc>
        <w:tc>
          <w:tcPr>
            <w:tcW w:w="1276" w:type="dxa"/>
            <w:tcBorders>
              <w:top w:val="nil"/>
              <w:left w:val="nil"/>
              <w:bottom w:val="single" w:sz="4" w:space="0" w:color="auto"/>
              <w:right w:val="single" w:sz="4" w:space="0" w:color="auto"/>
            </w:tcBorders>
            <w:shd w:val="clear" w:color="auto" w:fill="auto"/>
            <w:noWrap/>
            <w:vAlign w:val="bottom"/>
            <w:hideMark/>
          </w:tcPr>
          <w:p w:rsidR="00895DAE" w:rsidRPr="002C73B7" w:rsidRDefault="00895DAE" w:rsidP="00895DAE">
            <w:pPr>
              <w:jc w:val="right"/>
              <w:rPr>
                <w:rFonts w:ascii="Times New Roman" w:hAnsi="Times New Roman"/>
                <w:color w:val="1F497D"/>
              </w:rPr>
            </w:pPr>
            <w:r w:rsidRPr="002C73B7">
              <w:rPr>
                <w:rFonts w:ascii="Times New Roman" w:hAnsi="Times New Roman"/>
                <w:color w:val="1F497D"/>
              </w:rPr>
              <w:t>68,567</w:t>
            </w:r>
          </w:p>
        </w:tc>
        <w:tc>
          <w:tcPr>
            <w:tcW w:w="992" w:type="dxa"/>
            <w:tcBorders>
              <w:top w:val="nil"/>
              <w:left w:val="nil"/>
              <w:bottom w:val="single" w:sz="4" w:space="0" w:color="auto"/>
              <w:right w:val="single" w:sz="4" w:space="0" w:color="auto"/>
            </w:tcBorders>
            <w:shd w:val="clear" w:color="auto" w:fill="auto"/>
            <w:noWrap/>
            <w:vAlign w:val="bottom"/>
            <w:hideMark/>
          </w:tcPr>
          <w:p w:rsidR="00895DAE" w:rsidRPr="002C73B7" w:rsidRDefault="00895DAE" w:rsidP="00895DAE">
            <w:pPr>
              <w:jc w:val="right"/>
              <w:rPr>
                <w:rFonts w:ascii="Times New Roman" w:hAnsi="Times New Roman"/>
                <w:color w:val="1F497D"/>
              </w:rPr>
            </w:pPr>
            <w:r w:rsidRPr="002C73B7">
              <w:rPr>
                <w:rFonts w:ascii="Times New Roman" w:hAnsi="Times New Roman"/>
                <w:color w:val="1F497D"/>
              </w:rPr>
              <w:t>35%</w:t>
            </w:r>
          </w:p>
        </w:tc>
      </w:tr>
      <w:tr w:rsidR="00895DAE" w:rsidRPr="002C73B7" w:rsidTr="00D020D8">
        <w:trPr>
          <w:trHeight w:val="473"/>
        </w:trPr>
        <w:tc>
          <w:tcPr>
            <w:tcW w:w="2820" w:type="dxa"/>
            <w:tcBorders>
              <w:top w:val="nil"/>
              <w:left w:val="single" w:sz="4" w:space="0" w:color="auto"/>
              <w:bottom w:val="single" w:sz="4" w:space="0" w:color="auto"/>
              <w:right w:val="single" w:sz="4" w:space="0" w:color="auto"/>
            </w:tcBorders>
            <w:shd w:val="clear" w:color="auto" w:fill="auto"/>
            <w:noWrap/>
            <w:vAlign w:val="bottom"/>
            <w:hideMark/>
          </w:tcPr>
          <w:p w:rsidR="00895DAE" w:rsidRPr="002C73B7" w:rsidRDefault="00CF4037" w:rsidP="00895DAE">
            <w:pPr>
              <w:rPr>
                <w:rFonts w:ascii="Times New Roman" w:hAnsi="Times New Roman"/>
                <w:color w:val="1F497D"/>
              </w:rPr>
            </w:pPr>
            <w:r>
              <w:rPr>
                <w:rFonts w:ascii="Times New Roman" w:hAnsi="Times New Roman"/>
                <w:color w:val="1F497D"/>
              </w:rPr>
              <w:t>1.</w:t>
            </w:r>
            <w:r w:rsidR="00895DAE" w:rsidRPr="002C73B7">
              <w:rPr>
                <w:rFonts w:ascii="Times New Roman" w:hAnsi="Times New Roman"/>
                <w:color w:val="1F497D"/>
              </w:rPr>
              <w:t>Tài sản ngắn hạn</w:t>
            </w:r>
          </w:p>
        </w:tc>
        <w:tc>
          <w:tcPr>
            <w:tcW w:w="1180" w:type="dxa"/>
            <w:tcBorders>
              <w:top w:val="nil"/>
              <w:left w:val="nil"/>
              <w:bottom w:val="single" w:sz="4" w:space="0" w:color="auto"/>
              <w:right w:val="single" w:sz="4" w:space="0" w:color="auto"/>
            </w:tcBorders>
            <w:shd w:val="clear" w:color="auto" w:fill="auto"/>
            <w:noWrap/>
            <w:vAlign w:val="bottom"/>
            <w:hideMark/>
          </w:tcPr>
          <w:p w:rsidR="00895DAE" w:rsidRPr="002C73B7" w:rsidRDefault="00895DAE" w:rsidP="00895DAE">
            <w:pPr>
              <w:jc w:val="right"/>
              <w:rPr>
                <w:rFonts w:ascii="Times New Roman" w:hAnsi="Times New Roman"/>
                <w:color w:val="1F497D"/>
              </w:rPr>
            </w:pPr>
            <w:r w:rsidRPr="002C73B7">
              <w:rPr>
                <w:rFonts w:ascii="Times New Roman" w:hAnsi="Times New Roman"/>
                <w:color w:val="1F497D"/>
              </w:rPr>
              <w:t>178,531</w:t>
            </w:r>
          </w:p>
        </w:tc>
        <w:tc>
          <w:tcPr>
            <w:tcW w:w="1180" w:type="dxa"/>
            <w:tcBorders>
              <w:top w:val="nil"/>
              <w:left w:val="nil"/>
              <w:bottom w:val="single" w:sz="4" w:space="0" w:color="auto"/>
              <w:right w:val="single" w:sz="4" w:space="0" w:color="auto"/>
            </w:tcBorders>
            <w:shd w:val="clear" w:color="auto" w:fill="auto"/>
            <w:noWrap/>
            <w:vAlign w:val="bottom"/>
            <w:hideMark/>
          </w:tcPr>
          <w:p w:rsidR="00895DAE" w:rsidRPr="002C73B7" w:rsidRDefault="00895DAE" w:rsidP="00895DAE">
            <w:pPr>
              <w:jc w:val="right"/>
              <w:rPr>
                <w:rFonts w:ascii="Times New Roman" w:hAnsi="Times New Roman"/>
                <w:color w:val="1F497D"/>
              </w:rPr>
            </w:pPr>
            <w:r w:rsidRPr="002C73B7">
              <w:rPr>
                <w:rFonts w:ascii="Times New Roman" w:hAnsi="Times New Roman"/>
                <w:color w:val="1F497D"/>
              </w:rPr>
              <w:t>241,999</w:t>
            </w:r>
          </w:p>
        </w:tc>
        <w:tc>
          <w:tcPr>
            <w:tcW w:w="1204" w:type="dxa"/>
            <w:tcBorders>
              <w:top w:val="nil"/>
              <w:left w:val="nil"/>
              <w:bottom w:val="single" w:sz="4" w:space="0" w:color="auto"/>
              <w:right w:val="single" w:sz="4" w:space="0" w:color="auto"/>
            </w:tcBorders>
            <w:shd w:val="clear" w:color="auto" w:fill="auto"/>
            <w:noWrap/>
            <w:vAlign w:val="bottom"/>
            <w:hideMark/>
          </w:tcPr>
          <w:p w:rsidR="00895DAE" w:rsidRPr="002C73B7" w:rsidRDefault="00895DAE" w:rsidP="00895DAE">
            <w:pPr>
              <w:jc w:val="right"/>
              <w:rPr>
                <w:rFonts w:ascii="Times New Roman" w:hAnsi="Times New Roman"/>
                <w:color w:val="1F497D"/>
              </w:rPr>
            </w:pPr>
            <w:r w:rsidRPr="002C73B7">
              <w:rPr>
                <w:rFonts w:ascii="Times New Roman" w:hAnsi="Times New Roman"/>
                <w:color w:val="1F497D"/>
              </w:rPr>
              <w:t>183,696</w:t>
            </w:r>
          </w:p>
        </w:tc>
        <w:tc>
          <w:tcPr>
            <w:tcW w:w="1276" w:type="dxa"/>
            <w:tcBorders>
              <w:top w:val="nil"/>
              <w:left w:val="nil"/>
              <w:bottom w:val="single" w:sz="4" w:space="0" w:color="auto"/>
              <w:right w:val="single" w:sz="4" w:space="0" w:color="auto"/>
            </w:tcBorders>
            <w:shd w:val="clear" w:color="auto" w:fill="auto"/>
            <w:noWrap/>
            <w:vAlign w:val="bottom"/>
            <w:hideMark/>
          </w:tcPr>
          <w:p w:rsidR="00895DAE" w:rsidRPr="002C73B7" w:rsidRDefault="00895DAE" w:rsidP="00895DAE">
            <w:pPr>
              <w:jc w:val="right"/>
              <w:rPr>
                <w:rFonts w:ascii="Times New Roman" w:hAnsi="Times New Roman"/>
                <w:color w:val="1F497D"/>
              </w:rPr>
            </w:pPr>
            <w:r w:rsidRPr="002C73B7">
              <w:rPr>
                <w:rFonts w:ascii="Times New Roman" w:hAnsi="Times New Roman"/>
                <w:color w:val="1F497D"/>
              </w:rPr>
              <w:t>63,468</w:t>
            </w:r>
          </w:p>
        </w:tc>
        <w:tc>
          <w:tcPr>
            <w:tcW w:w="992" w:type="dxa"/>
            <w:tcBorders>
              <w:top w:val="nil"/>
              <w:left w:val="nil"/>
              <w:bottom w:val="single" w:sz="4" w:space="0" w:color="auto"/>
              <w:right w:val="single" w:sz="4" w:space="0" w:color="auto"/>
            </w:tcBorders>
            <w:shd w:val="clear" w:color="auto" w:fill="auto"/>
            <w:noWrap/>
            <w:vAlign w:val="bottom"/>
            <w:hideMark/>
          </w:tcPr>
          <w:p w:rsidR="00895DAE" w:rsidRPr="002C73B7" w:rsidRDefault="00895DAE" w:rsidP="00895DAE">
            <w:pPr>
              <w:jc w:val="right"/>
              <w:rPr>
                <w:rFonts w:ascii="Times New Roman" w:hAnsi="Times New Roman"/>
                <w:color w:val="1F497D"/>
              </w:rPr>
            </w:pPr>
            <w:r w:rsidRPr="002C73B7">
              <w:rPr>
                <w:rFonts w:ascii="Times New Roman" w:hAnsi="Times New Roman"/>
                <w:color w:val="1F497D"/>
              </w:rPr>
              <w:t>36%</w:t>
            </w:r>
          </w:p>
        </w:tc>
      </w:tr>
      <w:tr w:rsidR="00895DAE" w:rsidRPr="002C73B7" w:rsidTr="00D020D8">
        <w:trPr>
          <w:trHeight w:val="473"/>
        </w:trPr>
        <w:tc>
          <w:tcPr>
            <w:tcW w:w="2820" w:type="dxa"/>
            <w:tcBorders>
              <w:top w:val="nil"/>
              <w:left w:val="single" w:sz="4" w:space="0" w:color="auto"/>
              <w:bottom w:val="single" w:sz="4" w:space="0" w:color="auto"/>
              <w:right w:val="single" w:sz="4" w:space="0" w:color="auto"/>
            </w:tcBorders>
            <w:shd w:val="clear" w:color="auto" w:fill="auto"/>
            <w:noWrap/>
            <w:vAlign w:val="bottom"/>
            <w:hideMark/>
          </w:tcPr>
          <w:p w:rsidR="00895DAE" w:rsidRPr="002C73B7" w:rsidRDefault="00CF4037" w:rsidP="00895DAE">
            <w:pPr>
              <w:rPr>
                <w:rFonts w:ascii="Times New Roman" w:hAnsi="Times New Roman"/>
                <w:color w:val="1F497D"/>
              </w:rPr>
            </w:pPr>
            <w:r>
              <w:rPr>
                <w:rFonts w:ascii="Times New Roman" w:hAnsi="Times New Roman"/>
                <w:color w:val="1F497D"/>
              </w:rPr>
              <w:t>2.</w:t>
            </w:r>
            <w:r w:rsidR="00895DAE" w:rsidRPr="002C73B7">
              <w:rPr>
                <w:rFonts w:ascii="Times New Roman" w:hAnsi="Times New Roman"/>
                <w:color w:val="1F497D"/>
              </w:rPr>
              <w:t>Tài sản dài hạn</w:t>
            </w:r>
          </w:p>
        </w:tc>
        <w:tc>
          <w:tcPr>
            <w:tcW w:w="1180" w:type="dxa"/>
            <w:tcBorders>
              <w:top w:val="nil"/>
              <w:left w:val="nil"/>
              <w:bottom w:val="single" w:sz="4" w:space="0" w:color="auto"/>
              <w:right w:val="single" w:sz="4" w:space="0" w:color="auto"/>
            </w:tcBorders>
            <w:shd w:val="clear" w:color="auto" w:fill="auto"/>
            <w:noWrap/>
            <w:vAlign w:val="bottom"/>
            <w:hideMark/>
          </w:tcPr>
          <w:p w:rsidR="00895DAE" w:rsidRPr="002C73B7" w:rsidRDefault="00895DAE" w:rsidP="00895DAE">
            <w:pPr>
              <w:jc w:val="right"/>
              <w:rPr>
                <w:rFonts w:ascii="Times New Roman" w:hAnsi="Times New Roman"/>
                <w:color w:val="1F497D"/>
              </w:rPr>
            </w:pPr>
            <w:r w:rsidRPr="002C73B7">
              <w:rPr>
                <w:rFonts w:ascii="Times New Roman" w:hAnsi="Times New Roman"/>
                <w:color w:val="1F497D"/>
              </w:rPr>
              <w:t>19,507</w:t>
            </w:r>
          </w:p>
        </w:tc>
        <w:tc>
          <w:tcPr>
            <w:tcW w:w="1180" w:type="dxa"/>
            <w:tcBorders>
              <w:top w:val="nil"/>
              <w:left w:val="nil"/>
              <w:bottom w:val="single" w:sz="4" w:space="0" w:color="auto"/>
              <w:right w:val="single" w:sz="4" w:space="0" w:color="auto"/>
            </w:tcBorders>
            <w:shd w:val="clear" w:color="auto" w:fill="auto"/>
            <w:noWrap/>
            <w:vAlign w:val="bottom"/>
            <w:hideMark/>
          </w:tcPr>
          <w:p w:rsidR="00895DAE" w:rsidRPr="002C73B7" w:rsidRDefault="00895DAE" w:rsidP="00895DAE">
            <w:pPr>
              <w:jc w:val="right"/>
              <w:rPr>
                <w:rFonts w:ascii="Times New Roman" w:hAnsi="Times New Roman"/>
                <w:color w:val="1F497D"/>
              </w:rPr>
            </w:pPr>
            <w:r w:rsidRPr="002C73B7">
              <w:rPr>
                <w:rFonts w:ascii="Times New Roman" w:hAnsi="Times New Roman"/>
                <w:color w:val="1F497D"/>
              </w:rPr>
              <w:t>24,607</w:t>
            </w:r>
          </w:p>
        </w:tc>
        <w:tc>
          <w:tcPr>
            <w:tcW w:w="1204" w:type="dxa"/>
            <w:tcBorders>
              <w:top w:val="nil"/>
              <w:left w:val="nil"/>
              <w:bottom w:val="single" w:sz="4" w:space="0" w:color="auto"/>
              <w:right w:val="single" w:sz="4" w:space="0" w:color="auto"/>
            </w:tcBorders>
            <w:shd w:val="clear" w:color="auto" w:fill="auto"/>
            <w:noWrap/>
            <w:vAlign w:val="bottom"/>
            <w:hideMark/>
          </w:tcPr>
          <w:p w:rsidR="00895DAE" w:rsidRPr="002C73B7" w:rsidRDefault="00895DAE" w:rsidP="00895DAE">
            <w:pPr>
              <w:jc w:val="right"/>
              <w:rPr>
                <w:rFonts w:ascii="Times New Roman" w:hAnsi="Times New Roman"/>
                <w:color w:val="1F497D"/>
              </w:rPr>
            </w:pPr>
            <w:r w:rsidRPr="002C73B7">
              <w:rPr>
                <w:rFonts w:ascii="Times New Roman" w:hAnsi="Times New Roman"/>
                <w:color w:val="1F497D"/>
              </w:rPr>
              <w:t>24,097</w:t>
            </w:r>
          </w:p>
        </w:tc>
        <w:tc>
          <w:tcPr>
            <w:tcW w:w="1276" w:type="dxa"/>
            <w:tcBorders>
              <w:top w:val="nil"/>
              <w:left w:val="nil"/>
              <w:bottom w:val="single" w:sz="4" w:space="0" w:color="auto"/>
              <w:right w:val="single" w:sz="4" w:space="0" w:color="auto"/>
            </w:tcBorders>
            <w:shd w:val="clear" w:color="auto" w:fill="auto"/>
            <w:noWrap/>
            <w:vAlign w:val="bottom"/>
            <w:hideMark/>
          </w:tcPr>
          <w:p w:rsidR="00895DAE" w:rsidRPr="002C73B7" w:rsidRDefault="00895DAE" w:rsidP="00895DAE">
            <w:pPr>
              <w:jc w:val="right"/>
              <w:rPr>
                <w:rFonts w:ascii="Times New Roman" w:hAnsi="Times New Roman"/>
                <w:color w:val="1F497D"/>
              </w:rPr>
            </w:pPr>
            <w:r w:rsidRPr="002C73B7">
              <w:rPr>
                <w:rFonts w:ascii="Times New Roman" w:hAnsi="Times New Roman"/>
                <w:color w:val="1F497D"/>
              </w:rPr>
              <w:t>5,100</w:t>
            </w:r>
          </w:p>
        </w:tc>
        <w:tc>
          <w:tcPr>
            <w:tcW w:w="992" w:type="dxa"/>
            <w:tcBorders>
              <w:top w:val="nil"/>
              <w:left w:val="nil"/>
              <w:bottom w:val="single" w:sz="4" w:space="0" w:color="auto"/>
              <w:right w:val="single" w:sz="4" w:space="0" w:color="auto"/>
            </w:tcBorders>
            <w:shd w:val="clear" w:color="auto" w:fill="auto"/>
            <w:noWrap/>
            <w:vAlign w:val="bottom"/>
            <w:hideMark/>
          </w:tcPr>
          <w:p w:rsidR="00895DAE" w:rsidRPr="002C73B7" w:rsidRDefault="00895DAE" w:rsidP="00895DAE">
            <w:pPr>
              <w:jc w:val="right"/>
              <w:rPr>
                <w:rFonts w:ascii="Times New Roman" w:hAnsi="Times New Roman"/>
                <w:color w:val="1F497D"/>
              </w:rPr>
            </w:pPr>
            <w:r w:rsidRPr="002C73B7">
              <w:rPr>
                <w:rFonts w:ascii="Times New Roman" w:hAnsi="Times New Roman"/>
                <w:color w:val="1F497D"/>
              </w:rPr>
              <w:t>26%</w:t>
            </w:r>
          </w:p>
        </w:tc>
      </w:tr>
      <w:tr w:rsidR="00895DAE" w:rsidRPr="002C73B7" w:rsidTr="00D020D8">
        <w:trPr>
          <w:trHeight w:val="473"/>
        </w:trPr>
        <w:tc>
          <w:tcPr>
            <w:tcW w:w="2820" w:type="dxa"/>
            <w:tcBorders>
              <w:top w:val="nil"/>
              <w:left w:val="single" w:sz="4" w:space="0" w:color="auto"/>
              <w:bottom w:val="single" w:sz="4" w:space="0" w:color="auto"/>
              <w:right w:val="single" w:sz="4" w:space="0" w:color="auto"/>
            </w:tcBorders>
            <w:shd w:val="clear" w:color="auto" w:fill="auto"/>
            <w:noWrap/>
            <w:vAlign w:val="bottom"/>
            <w:hideMark/>
          </w:tcPr>
          <w:p w:rsidR="00895DAE" w:rsidRPr="002C73B7" w:rsidRDefault="00CF4037" w:rsidP="00895DAE">
            <w:pPr>
              <w:rPr>
                <w:rFonts w:ascii="Times New Roman" w:hAnsi="Times New Roman"/>
                <w:color w:val="1F497D"/>
              </w:rPr>
            </w:pPr>
            <w:r>
              <w:rPr>
                <w:rFonts w:ascii="Times New Roman" w:hAnsi="Times New Roman"/>
                <w:color w:val="1F497D"/>
              </w:rPr>
              <w:t>B.</w:t>
            </w:r>
            <w:r w:rsidR="00895DAE" w:rsidRPr="002C73B7">
              <w:rPr>
                <w:rFonts w:ascii="Times New Roman" w:hAnsi="Times New Roman"/>
                <w:color w:val="1F497D"/>
              </w:rPr>
              <w:t>TỔNG NGUỒN VỐN</w:t>
            </w:r>
          </w:p>
        </w:tc>
        <w:tc>
          <w:tcPr>
            <w:tcW w:w="1180" w:type="dxa"/>
            <w:tcBorders>
              <w:top w:val="nil"/>
              <w:left w:val="nil"/>
              <w:bottom w:val="single" w:sz="4" w:space="0" w:color="auto"/>
              <w:right w:val="single" w:sz="4" w:space="0" w:color="auto"/>
            </w:tcBorders>
            <w:shd w:val="clear" w:color="auto" w:fill="auto"/>
            <w:noWrap/>
            <w:vAlign w:val="bottom"/>
            <w:hideMark/>
          </w:tcPr>
          <w:p w:rsidR="00895DAE" w:rsidRPr="002C73B7" w:rsidRDefault="00895DAE" w:rsidP="00895DAE">
            <w:pPr>
              <w:jc w:val="right"/>
              <w:rPr>
                <w:rFonts w:ascii="Times New Roman" w:hAnsi="Times New Roman"/>
                <w:color w:val="1F497D"/>
              </w:rPr>
            </w:pPr>
            <w:r w:rsidRPr="002C73B7">
              <w:rPr>
                <w:rFonts w:ascii="Times New Roman" w:hAnsi="Times New Roman"/>
                <w:color w:val="1F497D"/>
              </w:rPr>
              <w:t>198,039</w:t>
            </w:r>
          </w:p>
        </w:tc>
        <w:tc>
          <w:tcPr>
            <w:tcW w:w="1180" w:type="dxa"/>
            <w:tcBorders>
              <w:top w:val="nil"/>
              <w:left w:val="nil"/>
              <w:bottom w:val="single" w:sz="4" w:space="0" w:color="auto"/>
              <w:right w:val="single" w:sz="4" w:space="0" w:color="auto"/>
            </w:tcBorders>
            <w:shd w:val="clear" w:color="auto" w:fill="auto"/>
            <w:noWrap/>
            <w:vAlign w:val="bottom"/>
            <w:hideMark/>
          </w:tcPr>
          <w:p w:rsidR="00895DAE" w:rsidRPr="002C73B7" w:rsidRDefault="00895DAE" w:rsidP="00895DAE">
            <w:pPr>
              <w:jc w:val="right"/>
              <w:rPr>
                <w:rFonts w:ascii="Times New Roman" w:hAnsi="Times New Roman"/>
                <w:color w:val="1F497D"/>
              </w:rPr>
            </w:pPr>
            <w:r w:rsidRPr="002C73B7">
              <w:rPr>
                <w:rFonts w:ascii="Times New Roman" w:hAnsi="Times New Roman"/>
                <w:color w:val="1F497D"/>
              </w:rPr>
              <w:t>266,606</w:t>
            </w:r>
          </w:p>
        </w:tc>
        <w:tc>
          <w:tcPr>
            <w:tcW w:w="1204" w:type="dxa"/>
            <w:tcBorders>
              <w:top w:val="nil"/>
              <w:left w:val="nil"/>
              <w:bottom w:val="single" w:sz="4" w:space="0" w:color="auto"/>
              <w:right w:val="single" w:sz="4" w:space="0" w:color="auto"/>
            </w:tcBorders>
            <w:shd w:val="clear" w:color="auto" w:fill="auto"/>
            <w:noWrap/>
            <w:vAlign w:val="bottom"/>
            <w:hideMark/>
          </w:tcPr>
          <w:p w:rsidR="00895DAE" w:rsidRPr="002C73B7" w:rsidRDefault="00895DAE" w:rsidP="00895DAE">
            <w:pPr>
              <w:jc w:val="right"/>
              <w:rPr>
                <w:rFonts w:ascii="Times New Roman" w:hAnsi="Times New Roman"/>
                <w:color w:val="1F497D"/>
              </w:rPr>
            </w:pPr>
            <w:r w:rsidRPr="002C73B7">
              <w:rPr>
                <w:rFonts w:ascii="Times New Roman" w:hAnsi="Times New Roman"/>
                <w:color w:val="1F497D"/>
              </w:rPr>
              <w:t>207,793</w:t>
            </w:r>
          </w:p>
        </w:tc>
        <w:tc>
          <w:tcPr>
            <w:tcW w:w="1276" w:type="dxa"/>
            <w:tcBorders>
              <w:top w:val="nil"/>
              <w:left w:val="nil"/>
              <w:bottom w:val="single" w:sz="4" w:space="0" w:color="auto"/>
              <w:right w:val="single" w:sz="4" w:space="0" w:color="auto"/>
            </w:tcBorders>
            <w:shd w:val="clear" w:color="auto" w:fill="auto"/>
            <w:noWrap/>
            <w:vAlign w:val="bottom"/>
            <w:hideMark/>
          </w:tcPr>
          <w:p w:rsidR="00895DAE" w:rsidRPr="002C73B7" w:rsidRDefault="00895DAE" w:rsidP="00895DAE">
            <w:pPr>
              <w:jc w:val="right"/>
              <w:rPr>
                <w:rFonts w:ascii="Times New Roman" w:hAnsi="Times New Roman"/>
                <w:color w:val="1F497D"/>
              </w:rPr>
            </w:pPr>
            <w:r w:rsidRPr="002C73B7">
              <w:rPr>
                <w:rFonts w:ascii="Times New Roman" w:hAnsi="Times New Roman"/>
                <w:color w:val="1F497D"/>
              </w:rPr>
              <w:t>68,567</w:t>
            </w:r>
          </w:p>
        </w:tc>
        <w:tc>
          <w:tcPr>
            <w:tcW w:w="992" w:type="dxa"/>
            <w:tcBorders>
              <w:top w:val="nil"/>
              <w:left w:val="nil"/>
              <w:bottom w:val="single" w:sz="4" w:space="0" w:color="auto"/>
              <w:right w:val="single" w:sz="4" w:space="0" w:color="auto"/>
            </w:tcBorders>
            <w:shd w:val="clear" w:color="auto" w:fill="auto"/>
            <w:noWrap/>
            <w:vAlign w:val="bottom"/>
            <w:hideMark/>
          </w:tcPr>
          <w:p w:rsidR="00895DAE" w:rsidRPr="002C73B7" w:rsidRDefault="00895DAE" w:rsidP="00895DAE">
            <w:pPr>
              <w:jc w:val="right"/>
              <w:rPr>
                <w:rFonts w:ascii="Times New Roman" w:hAnsi="Times New Roman"/>
                <w:color w:val="1F497D"/>
              </w:rPr>
            </w:pPr>
            <w:r w:rsidRPr="002C73B7">
              <w:rPr>
                <w:rFonts w:ascii="Times New Roman" w:hAnsi="Times New Roman"/>
                <w:color w:val="1F497D"/>
              </w:rPr>
              <w:t>35%</w:t>
            </w:r>
          </w:p>
        </w:tc>
      </w:tr>
      <w:tr w:rsidR="00895DAE" w:rsidRPr="002C73B7" w:rsidTr="00D020D8">
        <w:trPr>
          <w:trHeight w:val="473"/>
        </w:trPr>
        <w:tc>
          <w:tcPr>
            <w:tcW w:w="2820" w:type="dxa"/>
            <w:tcBorders>
              <w:top w:val="nil"/>
              <w:left w:val="single" w:sz="4" w:space="0" w:color="auto"/>
              <w:bottom w:val="single" w:sz="4" w:space="0" w:color="auto"/>
              <w:right w:val="single" w:sz="4" w:space="0" w:color="auto"/>
            </w:tcBorders>
            <w:shd w:val="clear" w:color="auto" w:fill="auto"/>
            <w:noWrap/>
            <w:vAlign w:val="bottom"/>
            <w:hideMark/>
          </w:tcPr>
          <w:p w:rsidR="00895DAE" w:rsidRPr="002C73B7" w:rsidRDefault="00CF4037" w:rsidP="00895DAE">
            <w:pPr>
              <w:rPr>
                <w:rFonts w:ascii="Times New Roman" w:hAnsi="Times New Roman"/>
                <w:color w:val="1F497D"/>
              </w:rPr>
            </w:pPr>
            <w:r>
              <w:rPr>
                <w:rFonts w:ascii="Times New Roman" w:hAnsi="Times New Roman"/>
                <w:color w:val="1F497D"/>
              </w:rPr>
              <w:t>1.</w:t>
            </w:r>
            <w:r w:rsidR="00895DAE" w:rsidRPr="002C73B7">
              <w:rPr>
                <w:rFonts w:ascii="Times New Roman" w:hAnsi="Times New Roman"/>
                <w:color w:val="1F497D"/>
              </w:rPr>
              <w:t>Nợ phải trả</w:t>
            </w:r>
          </w:p>
        </w:tc>
        <w:tc>
          <w:tcPr>
            <w:tcW w:w="1180" w:type="dxa"/>
            <w:tcBorders>
              <w:top w:val="nil"/>
              <w:left w:val="nil"/>
              <w:bottom w:val="single" w:sz="4" w:space="0" w:color="auto"/>
              <w:right w:val="single" w:sz="4" w:space="0" w:color="auto"/>
            </w:tcBorders>
            <w:shd w:val="clear" w:color="auto" w:fill="auto"/>
            <w:noWrap/>
            <w:vAlign w:val="bottom"/>
            <w:hideMark/>
          </w:tcPr>
          <w:p w:rsidR="00895DAE" w:rsidRPr="002C73B7" w:rsidRDefault="00895DAE" w:rsidP="00895DAE">
            <w:pPr>
              <w:jc w:val="right"/>
              <w:rPr>
                <w:rFonts w:ascii="Times New Roman" w:hAnsi="Times New Roman"/>
                <w:color w:val="1F497D"/>
              </w:rPr>
            </w:pPr>
            <w:r w:rsidRPr="002C73B7">
              <w:rPr>
                <w:rFonts w:ascii="Times New Roman" w:hAnsi="Times New Roman"/>
                <w:color w:val="1F497D"/>
              </w:rPr>
              <w:t>165,239</w:t>
            </w:r>
          </w:p>
        </w:tc>
        <w:tc>
          <w:tcPr>
            <w:tcW w:w="1180" w:type="dxa"/>
            <w:tcBorders>
              <w:top w:val="nil"/>
              <w:left w:val="nil"/>
              <w:bottom w:val="single" w:sz="4" w:space="0" w:color="auto"/>
              <w:right w:val="single" w:sz="4" w:space="0" w:color="auto"/>
            </w:tcBorders>
            <w:shd w:val="clear" w:color="auto" w:fill="auto"/>
            <w:noWrap/>
            <w:vAlign w:val="bottom"/>
            <w:hideMark/>
          </w:tcPr>
          <w:p w:rsidR="00895DAE" w:rsidRPr="002C73B7" w:rsidRDefault="00895DAE" w:rsidP="00895DAE">
            <w:pPr>
              <w:jc w:val="right"/>
              <w:rPr>
                <w:rFonts w:ascii="Times New Roman" w:hAnsi="Times New Roman"/>
                <w:color w:val="1F497D"/>
              </w:rPr>
            </w:pPr>
            <w:r w:rsidRPr="002C73B7">
              <w:rPr>
                <w:rFonts w:ascii="Times New Roman" w:hAnsi="Times New Roman"/>
                <w:color w:val="1F497D"/>
              </w:rPr>
              <w:t>231,535</w:t>
            </w:r>
          </w:p>
        </w:tc>
        <w:tc>
          <w:tcPr>
            <w:tcW w:w="1204" w:type="dxa"/>
            <w:tcBorders>
              <w:top w:val="nil"/>
              <w:left w:val="nil"/>
              <w:bottom w:val="single" w:sz="4" w:space="0" w:color="auto"/>
              <w:right w:val="single" w:sz="4" w:space="0" w:color="auto"/>
            </w:tcBorders>
            <w:shd w:val="clear" w:color="auto" w:fill="auto"/>
            <w:noWrap/>
            <w:vAlign w:val="bottom"/>
            <w:hideMark/>
          </w:tcPr>
          <w:p w:rsidR="00895DAE" w:rsidRPr="002C73B7" w:rsidRDefault="00895DAE" w:rsidP="00895DAE">
            <w:pPr>
              <w:jc w:val="right"/>
              <w:rPr>
                <w:rFonts w:ascii="Times New Roman" w:hAnsi="Times New Roman"/>
                <w:color w:val="1F497D"/>
              </w:rPr>
            </w:pPr>
            <w:r w:rsidRPr="002C73B7">
              <w:rPr>
                <w:rFonts w:ascii="Times New Roman" w:hAnsi="Times New Roman"/>
                <w:color w:val="1F497D"/>
              </w:rPr>
              <w:t>172,219</w:t>
            </w:r>
          </w:p>
        </w:tc>
        <w:tc>
          <w:tcPr>
            <w:tcW w:w="1276" w:type="dxa"/>
            <w:tcBorders>
              <w:top w:val="nil"/>
              <w:left w:val="nil"/>
              <w:bottom w:val="single" w:sz="4" w:space="0" w:color="auto"/>
              <w:right w:val="single" w:sz="4" w:space="0" w:color="auto"/>
            </w:tcBorders>
            <w:shd w:val="clear" w:color="auto" w:fill="auto"/>
            <w:noWrap/>
            <w:vAlign w:val="bottom"/>
            <w:hideMark/>
          </w:tcPr>
          <w:p w:rsidR="00895DAE" w:rsidRPr="002C73B7" w:rsidRDefault="00895DAE" w:rsidP="00895DAE">
            <w:pPr>
              <w:jc w:val="right"/>
              <w:rPr>
                <w:rFonts w:ascii="Times New Roman" w:hAnsi="Times New Roman"/>
                <w:color w:val="1F497D"/>
              </w:rPr>
            </w:pPr>
            <w:r w:rsidRPr="002C73B7">
              <w:rPr>
                <w:rFonts w:ascii="Times New Roman" w:hAnsi="Times New Roman"/>
                <w:color w:val="1F497D"/>
              </w:rPr>
              <w:t>66,296</w:t>
            </w:r>
          </w:p>
        </w:tc>
        <w:tc>
          <w:tcPr>
            <w:tcW w:w="992" w:type="dxa"/>
            <w:tcBorders>
              <w:top w:val="nil"/>
              <w:left w:val="nil"/>
              <w:bottom w:val="single" w:sz="4" w:space="0" w:color="auto"/>
              <w:right w:val="single" w:sz="4" w:space="0" w:color="auto"/>
            </w:tcBorders>
            <w:shd w:val="clear" w:color="auto" w:fill="auto"/>
            <w:noWrap/>
            <w:vAlign w:val="bottom"/>
            <w:hideMark/>
          </w:tcPr>
          <w:p w:rsidR="00895DAE" w:rsidRPr="002C73B7" w:rsidRDefault="00895DAE" w:rsidP="00895DAE">
            <w:pPr>
              <w:jc w:val="right"/>
              <w:rPr>
                <w:rFonts w:ascii="Times New Roman" w:hAnsi="Times New Roman"/>
                <w:color w:val="1F497D"/>
              </w:rPr>
            </w:pPr>
            <w:r w:rsidRPr="002C73B7">
              <w:rPr>
                <w:rFonts w:ascii="Times New Roman" w:hAnsi="Times New Roman"/>
                <w:color w:val="1F497D"/>
              </w:rPr>
              <w:t>40%</w:t>
            </w:r>
          </w:p>
        </w:tc>
      </w:tr>
      <w:tr w:rsidR="00895DAE" w:rsidRPr="002C73B7" w:rsidTr="00D020D8">
        <w:trPr>
          <w:trHeight w:val="473"/>
        </w:trPr>
        <w:tc>
          <w:tcPr>
            <w:tcW w:w="2820" w:type="dxa"/>
            <w:tcBorders>
              <w:top w:val="nil"/>
              <w:left w:val="single" w:sz="4" w:space="0" w:color="auto"/>
              <w:bottom w:val="single" w:sz="4" w:space="0" w:color="auto"/>
              <w:right w:val="single" w:sz="4" w:space="0" w:color="auto"/>
            </w:tcBorders>
            <w:shd w:val="clear" w:color="auto" w:fill="auto"/>
            <w:noWrap/>
            <w:vAlign w:val="bottom"/>
            <w:hideMark/>
          </w:tcPr>
          <w:p w:rsidR="00895DAE" w:rsidRPr="002C73B7" w:rsidRDefault="00CF4037" w:rsidP="00895DAE">
            <w:pPr>
              <w:rPr>
                <w:rFonts w:ascii="Times New Roman" w:hAnsi="Times New Roman"/>
                <w:color w:val="1F497D"/>
              </w:rPr>
            </w:pPr>
            <w:r>
              <w:rPr>
                <w:rFonts w:ascii="Times New Roman" w:hAnsi="Times New Roman"/>
                <w:color w:val="1F497D"/>
              </w:rPr>
              <w:t xml:space="preserve">1.1 </w:t>
            </w:r>
            <w:r w:rsidR="00895DAE" w:rsidRPr="002C73B7">
              <w:rPr>
                <w:rFonts w:ascii="Times New Roman" w:hAnsi="Times New Roman"/>
                <w:color w:val="1F497D"/>
              </w:rPr>
              <w:t>Nợ ngắn han</w:t>
            </w:r>
          </w:p>
        </w:tc>
        <w:tc>
          <w:tcPr>
            <w:tcW w:w="1180" w:type="dxa"/>
            <w:tcBorders>
              <w:top w:val="nil"/>
              <w:left w:val="nil"/>
              <w:bottom w:val="single" w:sz="4" w:space="0" w:color="auto"/>
              <w:right w:val="single" w:sz="4" w:space="0" w:color="auto"/>
            </w:tcBorders>
            <w:shd w:val="clear" w:color="auto" w:fill="auto"/>
            <w:noWrap/>
            <w:vAlign w:val="bottom"/>
            <w:hideMark/>
          </w:tcPr>
          <w:p w:rsidR="00895DAE" w:rsidRPr="002C73B7" w:rsidRDefault="00895DAE" w:rsidP="00895DAE">
            <w:pPr>
              <w:jc w:val="right"/>
              <w:rPr>
                <w:rFonts w:ascii="Times New Roman" w:hAnsi="Times New Roman"/>
                <w:color w:val="1F497D"/>
              </w:rPr>
            </w:pPr>
            <w:r w:rsidRPr="002C73B7">
              <w:rPr>
                <w:rFonts w:ascii="Times New Roman" w:hAnsi="Times New Roman"/>
                <w:color w:val="1F497D"/>
              </w:rPr>
              <w:t>161,861</w:t>
            </w:r>
          </w:p>
        </w:tc>
        <w:tc>
          <w:tcPr>
            <w:tcW w:w="1180" w:type="dxa"/>
            <w:tcBorders>
              <w:top w:val="nil"/>
              <w:left w:val="nil"/>
              <w:bottom w:val="single" w:sz="4" w:space="0" w:color="auto"/>
              <w:right w:val="single" w:sz="4" w:space="0" w:color="auto"/>
            </w:tcBorders>
            <w:shd w:val="clear" w:color="auto" w:fill="auto"/>
            <w:noWrap/>
            <w:vAlign w:val="bottom"/>
            <w:hideMark/>
          </w:tcPr>
          <w:p w:rsidR="00895DAE" w:rsidRPr="002C73B7" w:rsidRDefault="00895DAE" w:rsidP="00895DAE">
            <w:pPr>
              <w:jc w:val="right"/>
              <w:rPr>
                <w:rFonts w:ascii="Times New Roman" w:hAnsi="Times New Roman"/>
                <w:color w:val="1F497D"/>
              </w:rPr>
            </w:pPr>
            <w:r w:rsidRPr="002C73B7">
              <w:rPr>
                <w:rFonts w:ascii="Times New Roman" w:hAnsi="Times New Roman"/>
                <w:color w:val="1F497D"/>
              </w:rPr>
              <w:t>230,658</w:t>
            </w:r>
          </w:p>
        </w:tc>
        <w:tc>
          <w:tcPr>
            <w:tcW w:w="1204" w:type="dxa"/>
            <w:tcBorders>
              <w:top w:val="nil"/>
              <w:left w:val="nil"/>
              <w:bottom w:val="single" w:sz="4" w:space="0" w:color="auto"/>
              <w:right w:val="single" w:sz="4" w:space="0" w:color="auto"/>
            </w:tcBorders>
            <w:shd w:val="clear" w:color="auto" w:fill="auto"/>
            <w:noWrap/>
            <w:vAlign w:val="bottom"/>
            <w:hideMark/>
          </w:tcPr>
          <w:p w:rsidR="00895DAE" w:rsidRPr="002C73B7" w:rsidRDefault="00895DAE" w:rsidP="00895DAE">
            <w:pPr>
              <w:jc w:val="right"/>
              <w:rPr>
                <w:rFonts w:ascii="Times New Roman" w:hAnsi="Times New Roman"/>
                <w:color w:val="1F497D"/>
              </w:rPr>
            </w:pPr>
            <w:r w:rsidRPr="002C73B7">
              <w:rPr>
                <w:rFonts w:ascii="Times New Roman" w:hAnsi="Times New Roman"/>
                <w:color w:val="1F497D"/>
              </w:rPr>
              <w:t>171,434</w:t>
            </w:r>
          </w:p>
        </w:tc>
        <w:tc>
          <w:tcPr>
            <w:tcW w:w="1276" w:type="dxa"/>
            <w:tcBorders>
              <w:top w:val="nil"/>
              <w:left w:val="nil"/>
              <w:bottom w:val="single" w:sz="4" w:space="0" w:color="auto"/>
              <w:right w:val="single" w:sz="4" w:space="0" w:color="auto"/>
            </w:tcBorders>
            <w:shd w:val="clear" w:color="auto" w:fill="auto"/>
            <w:noWrap/>
            <w:vAlign w:val="bottom"/>
            <w:hideMark/>
          </w:tcPr>
          <w:p w:rsidR="00895DAE" w:rsidRPr="002C73B7" w:rsidRDefault="00895DAE" w:rsidP="00895DAE">
            <w:pPr>
              <w:jc w:val="right"/>
              <w:rPr>
                <w:rFonts w:ascii="Times New Roman" w:hAnsi="Times New Roman"/>
                <w:color w:val="1F497D"/>
              </w:rPr>
            </w:pPr>
            <w:r w:rsidRPr="002C73B7">
              <w:rPr>
                <w:rFonts w:ascii="Times New Roman" w:hAnsi="Times New Roman"/>
                <w:color w:val="1F497D"/>
              </w:rPr>
              <w:t>68,797</w:t>
            </w:r>
          </w:p>
        </w:tc>
        <w:tc>
          <w:tcPr>
            <w:tcW w:w="992" w:type="dxa"/>
            <w:tcBorders>
              <w:top w:val="nil"/>
              <w:left w:val="nil"/>
              <w:bottom w:val="single" w:sz="4" w:space="0" w:color="auto"/>
              <w:right w:val="single" w:sz="4" w:space="0" w:color="auto"/>
            </w:tcBorders>
            <w:shd w:val="clear" w:color="auto" w:fill="auto"/>
            <w:noWrap/>
            <w:vAlign w:val="bottom"/>
            <w:hideMark/>
          </w:tcPr>
          <w:p w:rsidR="00895DAE" w:rsidRPr="002C73B7" w:rsidRDefault="00895DAE" w:rsidP="00895DAE">
            <w:pPr>
              <w:jc w:val="right"/>
              <w:rPr>
                <w:rFonts w:ascii="Times New Roman" w:hAnsi="Times New Roman"/>
                <w:color w:val="1F497D"/>
              </w:rPr>
            </w:pPr>
            <w:r w:rsidRPr="002C73B7">
              <w:rPr>
                <w:rFonts w:ascii="Times New Roman" w:hAnsi="Times New Roman"/>
                <w:color w:val="1F497D"/>
              </w:rPr>
              <w:t>43%</w:t>
            </w:r>
          </w:p>
        </w:tc>
      </w:tr>
      <w:tr w:rsidR="00895DAE" w:rsidRPr="002C73B7" w:rsidTr="00D020D8">
        <w:trPr>
          <w:trHeight w:val="473"/>
        </w:trPr>
        <w:tc>
          <w:tcPr>
            <w:tcW w:w="2820" w:type="dxa"/>
            <w:tcBorders>
              <w:top w:val="nil"/>
              <w:left w:val="single" w:sz="4" w:space="0" w:color="auto"/>
              <w:bottom w:val="single" w:sz="4" w:space="0" w:color="auto"/>
              <w:right w:val="single" w:sz="4" w:space="0" w:color="auto"/>
            </w:tcBorders>
            <w:shd w:val="clear" w:color="auto" w:fill="auto"/>
            <w:noWrap/>
            <w:vAlign w:val="bottom"/>
            <w:hideMark/>
          </w:tcPr>
          <w:p w:rsidR="00895DAE" w:rsidRPr="002C73B7" w:rsidRDefault="00CF4037" w:rsidP="00895DAE">
            <w:pPr>
              <w:rPr>
                <w:rFonts w:ascii="Times New Roman" w:hAnsi="Times New Roman"/>
                <w:color w:val="1F497D"/>
              </w:rPr>
            </w:pPr>
            <w:r>
              <w:rPr>
                <w:rFonts w:ascii="Times New Roman" w:hAnsi="Times New Roman"/>
                <w:color w:val="1F497D"/>
              </w:rPr>
              <w:lastRenderedPageBreak/>
              <w:t>1.2</w:t>
            </w:r>
            <w:r w:rsidR="00895DAE" w:rsidRPr="002C73B7">
              <w:rPr>
                <w:rFonts w:ascii="Times New Roman" w:hAnsi="Times New Roman"/>
                <w:color w:val="1F497D"/>
              </w:rPr>
              <w:t>Nợ dài hạn</w:t>
            </w:r>
          </w:p>
        </w:tc>
        <w:tc>
          <w:tcPr>
            <w:tcW w:w="1180" w:type="dxa"/>
            <w:tcBorders>
              <w:top w:val="nil"/>
              <w:left w:val="nil"/>
              <w:bottom w:val="single" w:sz="4" w:space="0" w:color="auto"/>
              <w:right w:val="single" w:sz="4" w:space="0" w:color="auto"/>
            </w:tcBorders>
            <w:shd w:val="clear" w:color="auto" w:fill="auto"/>
            <w:noWrap/>
            <w:vAlign w:val="bottom"/>
            <w:hideMark/>
          </w:tcPr>
          <w:p w:rsidR="00895DAE" w:rsidRPr="002C73B7" w:rsidRDefault="00895DAE" w:rsidP="00895DAE">
            <w:pPr>
              <w:jc w:val="right"/>
              <w:rPr>
                <w:rFonts w:ascii="Times New Roman" w:hAnsi="Times New Roman"/>
                <w:color w:val="1F497D"/>
              </w:rPr>
            </w:pPr>
            <w:r w:rsidRPr="002C73B7">
              <w:rPr>
                <w:rFonts w:ascii="Times New Roman" w:hAnsi="Times New Roman"/>
                <w:color w:val="1F497D"/>
              </w:rPr>
              <w:t>3,378</w:t>
            </w:r>
          </w:p>
        </w:tc>
        <w:tc>
          <w:tcPr>
            <w:tcW w:w="1180" w:type="dxa"/>
            <w:tcBorders>
              <w:top w:val="nil"/>
              <w:left w:val="nil"/>
              <w:bottom w:val="single" w:sz="4" w:space="0" w:color="auto"/>
              <w:right w:val="single" w:sz="4" w:space="0" w:color="auto"/>
            </w:tcBorders>
            <w:shd w:val="clear" w:color="auto" w:fill="auto"/>
            <w:noWrap/>
            <w:vAlign w:val="bottom"/>
            <w:hideMark/>
          </w:tcPr>
          <w:p w:rsidR="00895DAE" w:rsidRPr="002C73B7" w:rsidRDefault="00895DAE" w:rsidP="00895DAE">
            <w:pPr>
              <w:jc w:val="right"/>
              <w:rPr>
                <w:rFonts w:ascii="Times New Roman" w:hAnsi="Times New Roman"/>
                <w:color w:val="1F497D"/>
              </w:rPr>
            </w:pPr>
            <w:r w:rsidRPr="002C73B7">
              <w:rPr>
                <w:rFonts w:ascii="Times New Roman" w:hAnsi="Times New Roman"/>
                <w:color w:val="1F497D"/>
              </w:rPr>
              <w:t>876</w:t>
            </w:r>
          </w:p>
        </w:tc>
        <w:tc>
          <w:tcPr>
            <w:tcW w:w="1204" w:type="dxa"/>
            <w:tcBorders>
              <w:top w:val="nil"/>
              <w:left w:val="nil"/>
              <w:bottom w:val="single" w:sz="4" w:space="0" w:color="auto"/>
              <w:right w:val="single" w:sz="4" w:space="0" w:color="auto"/>
            </w:tcBorders>
            <w:shd w:val="clear" w:color="auto" w:fill="auto"/>
            <w:noWrap/>
            <w:vAlign w:val="bottom"/>
            <w:hideMark/>
          </w:tcPr>
          <w:p w:rsidR="00895DAE" w:rsidRPr="002C73B7" w:rsidRDefault="00895DAE" w:rsidP="00895DAE">
            <w:pPr>
              <w:jc w:val="right"/>
              <w:rPr>
                <w:rFonts w:ascii="Times New Roman" w:hAnsi="Times New Roman"/>
                <w:color w:val="1F497D"/>
              </w:rPr>
            </w:pPr>
            <w:r w:rsidRPr="002C73B7">
              <w:rPr>
                <w:rFonts w:ascii="Times New Roman" w:hAnsi="Times New Roman"/>
                <w:color w:val="1F497D"/>
              </w:rPr>
              <w:t>785</w:t>
            </w:r>
          </w:p>
        </w:tc>
        <w:tc>
          <w:tcPr>
            <w:tcW w:w="1276" w:type="dxa"/>
            <w:tcBorders>
              <w:top w:val="nil"/>
              <w:left w:val="nil"/>
              <w:bottom w:val="single" w:sz="4" w:space="0" w:color="auto"/>
              <w:right w:val="single" w:sz="4" w:space="0" w:color="auto"/>
            </w:tcBorders>
            <w:shd w:val="clear" w:color="auto" w:fill="auto"/>
            <w:noWrap/>
            <w:vAlign w:val="bottom"/>
            <w:hideMark/>
          </w:tcPr>
          <w:p w:rsidR="00895DAE" w:rsidRPr="002C73B7" w:rsidRDefault="00895DAE" w:rsidP="00895DAE">
            <w:pPr>
              <w:jc w:val="right"/>
              <w:rPr>
                <w:rFonts w:ascii="Times New Roman" w:hAnsi="Times New Roman"/>
                <w:color w:val="1F497D"/>
              </w:rPr>
            </w:pPr>
            <w:r w:rsidRPr="002C73B7">
              <w:rPr>
                <w:rFonts w:ascii="Times New Roman" w:hAnsi="Times New Roman"/>
                <w:color w:val="1F497D"/>
              </w:rPr>
              <w:t>-2,502</w:t>
            </w:r>
          </w:p>
        </w:tc>
        <w:tc>
          <w:tcPr>
            <w:tcW w:w="992" w:type="dxa"/>
            <w:tcBorders>
              <w:top w:val="nil"/>
              <w:left w:val="nil"/>
              <w:bottom w:val="single" w:sz="4" w:space="0" w:color="auto"/>
              <w:right w:val="single" w:sz="4" w:space="0" w:color="auto"/>
            </w:tcBorders>
            <w:shd w:val="clear" w:color="auto" w:fill="auto"/>
            <w:noWrap/>
            <w:vAlign w:val="bottom"/>
            <w:hideMark/>
          </w:tcPr>
          <w:p w:rsidR="00895DAE" w:rsidRPr="002C73B7" w:rsidRDefault="00895DAE" w:rsidP="00895DAE">
            <w:pPr>
              <w:jc w:val="right"/>
              <w:rPr>
                <w:rFonts w:ascii="Times New Roman" w:hAnsi="Times New Roman"/>
                <w:color w:val="1F497D"/>
              </w:rPr>
            </w:pPr>
            <w:r w:rsidRPr="002C73B7">
              <w:rPr>
                <w:rFonts w:ascii="Times New Roman" w:hAnsi="Times New Roman"/>
                <w:color w:val="1F497D"/>
              </w:rPr>
              <w:t>-74%</w:t>
            </w:r>
          </w:p>
        </w:tc>
      </w:tr>
      <w:tr w:rsidR="00895DAE" w:rsidRPr="002C73B7" w:rsidTr="00D020D8">
        <w:trPr>
          <w:trHeight w:val="473"/>
        </w:trPr>
        <w:tc>
          <w:tcPr>
            <w:tcW w:w="2820" w:type="dxa"/>
            <w:tcBorders>
              <w:top w:val="nil"/>
              <w:left w:val="single" w:sz="4" w:space="0" w:color="auto"/>
              <w:bottom w:val="single" w:sz="4" w:space="0" w:color="auto"/>
              <w:right w:val="single" w:sz="4" w:space="0" w:color="auto"/>
            </w:tcBorders>
            <w:shd w:val="clear" w:color="auto" w:fill="auto"/>
            <w:noWrap/>
            <w:vAlign w:val="bottom"/>
            <w:hideMark/>
          </w:tcPr>
          <w:p w:rsidR="00895DAE" w:rsidRPr="002C73B7" w:rsidRDefault="00CF4037" w:rsidP="00895DAE">
            <w:pPr>
              <w:rPr>
                <w:rFonts w:ascii="Times New Roman" w:hAnsi="Times New Roman"/>
                <w:color w:val="1F497D"/>
              </w:rPr>
            </w:pPr>
            <w:r>
              <w:rPr>
                <w:rFonts w:ascii="Times New Roman" w:hAnsi="Times New Roman"/>
                <w:color w:val="1F497D"/>
              </w:rPr>
              <w:t>2.</w:t>
            </w:r>
            <w:r w:rsidR="00895DAE" w:rsidRPr="002C73B7">
              <w:rPr>
                <w:rFonts w:ascii="Times New Roman" w:hAnsi="Times New Roman"/>
                <w:color w:val="1F497D"/>
              </w:rPr>
              <w:t>Vốn chủ sở hữu</w:t>
            </w:r>
          </w:p>
        </w:tc>
        <w:tc>
          <w:tcPr>
            <w:tcW w:w="1180" w:type="dxa"/>
            <w:tcBorders>
              <w:top w:val="nil"/>
              <w:left w:val="nil"/>
              <w:bottom w:val="single" w:sz="4" w:space="0" w:color="auto"/>
              <w:right w:val="single" w:sz="4" w:space="0" w:color="auto"/>
            </w:tcBorders>
            <w:shd w:val="clear" w:color="auto" w:fill="auto"/>
            <w:noWrap/>
            <w:vAlign w:val="bottom"/>
            <w:hideMark/>
          </w:tcPr>
          <w:p w:rsidR="00895DAE" w:rsidRPr="002C73B7" w:rsidRDefault="00895DAE" w:rsidP="00895DAE">
            <w:pPr>
              <w:jc w:val="right"/>
              <w:rPr>
                <w:rFonts w:ascii="Times New Roman" w:hAnsi="Times New Roman"/>
                <w:color w:val="1F497D"/>
              </w:rPr>
            </w:pPr>
            <w:r w:rsidRPr="002C73B7">
              <w:rPr>
                <w:rFonts w:ascii="Times New Roman" w:hAnsi="Times New Roman"/>
                <w:color w:val="1F497D"/>
              </w:rPr>
              <w:t>32,800</w:t>
            </w:r>
          </w:p>
        </w:tc>
        <w:tc>
          <w:tcPr>
            <w:tcW w:w="1180" w:type="dxa"/>
            <w:tcBorders>
              <w:top w:val="nil"/>
              <w:left w:val="nil"/>
              <w:bottom w:val="single" w:sz="4" w:space="0" w:color="auto"/>
              <w:right w:val="single" w:sz="4" w:space="0" w:color="auto"/>
            </w:tcBorders>
            <w:shd w:val="clear" w:color="auto" w:fill="auto"/>
            <w:noWrap/>
            <w:vAlign w:val="bottom"/>
            <w:hideMark/>
          </w:tcPr>
          <w:p w:rsidR="00895DAE" w:rsidRPr="002C73B7" w:rsidRDefault="00895DAE" w:rsidP="00895DAE">
            <w:pPr>
              <w:jc w:val="right"/>
              <w:rPr>
                <w:rFonts w:ascii="Times New Roman" w:hAnsi="Times New Roman"/>
                <w:color w:val="1F497D"/>
              </w:rPr>
            </w:pPr>
            <w:r w:rsidRPr="002C73B7">
              <w:rPr>
                <w:rFonts w:ascii="Times New Roman" w:hAnsi="Times New Roman"/>
                <w:color w:val="1F497D"/>
              </w:rPr>
              <w:t>35,071</w:t>
            </w:r>
          </w:p>
        </w:tc>
        <w:tc>
          <w:tcPr>
            <w:tcW w:w="1204" w:type="dxa"/>
            <w:tcBorders>
              <w:top w:val="nil"/>
              <w:left w:val="nil"/>
              <w:bottom w:val="single" w:sz="4" w:space="0" w:color="auto"/>
              <w:right w:val="single" w:sz="4" w:space="0" w:color="auto"/>
            </w:tcBorders>
            <w:shd w:val="clear" w:color="auto" w:fill="auto"/>
            <w:noWrap/>
            <w:vAlign w:val="bottom"/>
            <w:hideMark/>
          </w:tcPr>
          <w:p w:rsidR="00895DAE" w:rsidRPr="002C73B7" w:rsidRDefault="00895DAE" w:rsidP="00895DAE">
            <w:pPr>
              <w:jc w:val="right"/>
              <w:rPr>
                <w:rFonts w:ascii="Times New Roman" w:hAnsi="Times New Roman"/>
                <w:color w:val="1F497D"/>
              </w:rPr>
            </w:pPr>
            <w:r w:rsidRPr="002C73B7">
              <w:rPr>
                <w:rFonts w:ascii="Times New Roman" w:hAnsi="Times New Roman"/>
                <w:color w:val="1F497D"/>
              </w:rPr>
              <w:t>35,574</w:t>
            </w:r>
          </w:p>
        </w:tc>
        <w:tc>
          <w:tcPr>
            <w:tcW w:w="1276" w:type="dxa"/>
            <w:tcBorders>
              <w:top w:val="nil"/>
              <w:left w:val="nil"/>
              <w:bottom w:val="single" w:sz="4" w:space="0" w:color="auto"/>
              <w:right w:val="single" w:sz="4" w:space="0" w:color="auto"/>
            </w:tcBorders>
            <w:shd w:val="clear" w:color="auto" w:fill="auto"/>
            <w:noWrap/>
            <w:vAlign w:val="bottom"/>
            <w:hideMark/>
          </w:tcPr>
          <w:p w:rsidR="00895DAE" w:rsidRPr="002C73B7" w:rsidRDefault="00895DAE" w:rsidP="00895DAE">
            <w:pPr>
              <w:jc w:val="right"/>
              <w:rPr>
                <w:rFonts w:ascii="Times New Roman" w:hAnsi="Times New Roman"/>
                <w:color w:val="1F497D"/>
              </w:rPr>
            </w:pPr>
            <w:r w:rsidRPr="002C73B7">
              <w:rPr>
                <w:rFonts w:ascii="Times New Roman" w:hAnsi="Times New Roman"/>
                <w:color w:val="1F497D"/>
              </w:rPr>
              <w:t>2,271</w:t>
            </w:r>
          </w:p>
        </w:tc>
        <w:tc>
          <w:tcPr>
            <w:tcW w:w="992" w:type="dxa"/>
            <w:tcBorders>
              <w:top w:val="nil"/>
              <w:left w:val="nil"/>
              <w:bottom w:val="single" w:sz="4" w:space="0" w:color="auto"/>
              <w:right w:val="single" w:sz="4" w:space="0" w:color="auto"/>
            </w:tcBorders>
            <w:shd w:val="clear" w:color="auto" w:fill="auto"/>
            <w:noWrap/>
            <w:vAlign w:val="bottom"/>
            <w:hideMark/>
          </w:tcPr>
          <w:p w:rsidR="00895DAE" w:rsidRPr="002C73B7" w:rsidRDefault="00895DAE" w:rsidP="00895DAE">
            <w:pPr>
              <w:jc w:val="right"/>
              <w:rPr>
                <w:rFonts w:ascii="Times New Roman" w:hAnsi="Times New Roman"/>
                <w:color w:val="1F497D"/>
              </w:rPr>
            </w:pPr>
            <w:r w:rsidRPr="002C73B7">
              <w:rPr>
                <w:rFonts w:ascii="Times New Roman" w:hAnsi="Times New Roman"/>
                <w:color w:val="1F497D"/>
              </w:rPr>
              <w:t>7%</w:t>
            </w:r>
          </w:p>
        </w:tc>
      </w:tr>
    </w:tbl>
    <w:p w:rsidR="00895DAE" w:rsidRPr="002C73B7" w:rsidRDefault="00895DAE" w:rsidP="00244B7F">
      <w:pPr>
        <w:spacing w:before="20" w:after="20" w:line="336" w:lineRule="auto"/>
        <w:jc w:val="both"/>
        <w:rPr>
          <w:rFonts w:ascii="Times New Roman" w:hAnsi="Times New Roman"/>
          <w:color w:val="1F497D"/>
          <w:sz w:val="26"/>
          <w:szCs w:val="26"/>
          <w:lang w:val="fr-FR"/>
        </w:rPr>
      </w:pPr>
    </w:p>
    <w:p w:rsidR="00EF72FC" w:rsidRPr="002C73B7" w:rsidRDefault="00330219" w:rsidP="00EF72FC">
      <w:pPr>
        <w:spacing w:before="20" w:after="20" w:line="336" w:lineRule="auto"/>
        <w:jc w:val="both"/>
        <w:rPr>
          <w:rFonts w:ascii="Times New Roman" w:hAnsi="Times New Roman"/>
          <w:color w:val="1F497D"/>
          <w:sz w:val="28"/>
          <w:szCs w:val="28"/>
          <w:lang w:val="fr-FR"/>
        </w:rPr>
      </w:pPr>
      <w:r>
        <w:rPr>
          <w:rFonts w:ascii="Times New Roman" w:hAnsi="Times New Roman"/>
          <w:color w:val="1F497D"/>
          <w:sz w:val="28"/>
          <w:szCs w:val="28"/>
          <w:lang w:val="fr-FR"/>
        </w:rPr>
        <w:t xml:space="preserve">        </w:t>
      </w:r>
      <w:r w:rsidR="00EF72FC" w:rsidRPr="002C73B7">
        <w:rPr>
          <w:rFonts w:ascii="Times New Roman" w:hAnsi="Times New Roman"/>
          <w:color w:val="1F497D"/>
          <w:sz w:val="28"/>
          <w:szCs w:val="28"/>
          <w:lang w:val="fr-FR"/>
        </w:rPr>
        <w:t>Tổng tài sản</w:t>
      </w:r>
      <w:r w:rsidR="00BF5058" w:rsidRPr="002C73B7">
        <w:rPr>
          <w:rFonts w:ascii="Times New Roman" w:hAnsi="Times New Roman"/>
          <w:color w:val="1F497D"/>
          <w:sz w:val="28"/>
          <w:szCs w:val="28"/>
          <w:lang w:val="fr-FR"/>
        </w:rPr>
        <w:t xml:space="preserve"> và tổng nguồn vốn cuối năm 2018</w:t>
      </w:r>
      <w:r w:rsidR="00EF72FC" w:rsidRPr="002C73B7">
        <w:rPr>
          <w:rFonts w:ascii="Times New Roman" w:hAnsi="Times New Roman"/>
          <w:color w:val="1F497D"/>
          <w:sz w:val="28"/>
          <w:szCs w:val="28"/>
          <w:lang w:val="fr-FR"/>
        </w:rPr>
        <w:t xml:space="preserve"> đều tăng </w:t>
      </w:r>
      <w:r w:rsidR="00BF5058" w:rsidRPr="002C73B7">
        <w:rPr>
          <w:rFonts w:ascii="Times New Roman" w:hAnsi="Times New Roman"/>
          <w:color w:val="1F497D"/>
          <w:sz w:val="28"/>
          <w:szCs w:val="28"/>
          <w:lang w:val="fr-FR"/>
        </w:rPr>
        <w:t xml:space="preserve">68,567 </w:t>
      </w:r>
      <w:r w:rsidR="004268FC" w:rsidRPr="002C73B7">
        <w:rPr>
          <w:rFonts w:ascii="Times New Roman" w:hAnsi="Times New Roman"/>
          <w:color w:val="1F497D"/>
          <w:sz w:val="28"/>
          <w:szCs w:val="28"/>
          <w:lang w:val="fr-FR"/>
        </w:rPr>
        <w:t>triệu đồng so với c</w:t>
      </w:r>
      <w:r w:rsidR="00BF5058" w:rsidRPr="002C73B7">
        <w:rPr>
          <w:rFonts w:ascii="Times New Roman" w:hAnsi="Times New Roman"/>
          <w:color w:val="1F497D"/>
          <w:sz w:val="28"/>
          <w:szCs w:val="28"/>
          <w:lang w:val="fr-FR"/>
        </w:rPr>
        <w:t>uối năm 2017, tương ứng với tỷ lệ tăng 35</w:t>
      </w:r>
      <w:r w:rsidR="00EF72FC" w:rsidRPr="002C73B7">
        <w:rPr>
          <w:rFonts w:ascii="Times New Roman" w:hAnsi="Times New Roman"/>
          <w:color w:val="1F497D"/>
          <w:sz w:val="28"/>
          <w:szCs w:val="28"/>
          <w:lang w:val="fr-FR"/>
        </w:rPr>
        <w:t>%. Trong đó :</w:t>
      </w:r>
    </w:p>
    <w:p w:rsidR="00EF72FC" w:rsidRPr="002C73B7" w:rsidRDefault="00EF72FC" w:rsidP="00D2590B">
      <w:pPr>
        <w:spacing w:before="20" w:after="20" w:line="336" w:lineRule="auto"/>
        <w:ind w:firstLine="720"/>
        <w:jc w:val="both"/>
        <w:rPr>
          <w:rFonts w:ascii="Times New Roman" w:hAnsi="Times New Roman"/>
          <w:color w:val="1F497D"/>
          <w:sz w:val="28"/>
          <w:szCs w:val="28"/>
          <w:lang w:val="fr-FR"/>
        </w:rPr>
      </w:pPr>
      <w:r w:rsidRPr="002C73B7">
        <w:rPr>
          <w:rFonts w:ascii="Times New Roman" w:hAnsi="Times New Roman"/>
          <w:color w:val="1F497D"/>
          <w:sz w:val="28"/>
          <w:szCs w:val="28"/>
          <w:lang w:val="fr-FR"/>
        </w:rPr>
        <w:t>+</w:t>
      </w:r>
      <w:r w:rsidR="00244B7F" w:rsidRPr="002C73B7">
        <w:rPr>
          <w:rFonts w:ascii="Times New Roman" w:hAnsi="Times New Roman"/>
          <w:color w:val="1F497D"/>
          <w:sz w:val="28"/>
          <w:szCs w:val="28"/>
          <w:lang w:val="fr-FR"/>
        </w:rPr>
        <w:t xml:space="preserve"> </w:t>
      </w:r>
      <w:r w:rsidRPr="002C73B7">
        <w:rPr>
          <w:rFonts w:ascii="Times New Roman" w:hAnsi="Times New Roman"/>
          <w:color w:val="1F497D"/>
          <w:sz w:val="28"/>
          <w:szCs w:val="28"/>
          <w:lang w:val="fr-FR"/>
        </w:rPr>
        <w:t xml:space="preserve">Tài sản ngắn hạn tăng </w:t>
      </w:r>
      <w:r w:rsidR="00BF5058" w:rsidRPr="002C73B7">
        <w:rPr>
          <w:rFonts w:ascii="Times New Roman" w:hAnsi="Times New Roman"/>
          <w:color w:val="1F497D"/>
          <w:sz w:val="28"/>
          <w:szCs w:val="28"/>
          <w:lang w:val="fr-FR"/>
        </w:rPr>
        <w:t xml:space="preserve">63,468 </w:t>
      </w:r>
      <w:r w:rsidRPr="002C73B7">
        <w:rPr>
          <w:rFonts w:ascii="Times New Roman" w:hAnsi="Times New Roman"/>
          <w:color w:val="1F497D"/>
          <w:sz w:val="28"/>
          <w:szCs w:val="28"/>
          <w:lang w:val="fr-FR"/>
        </w:rPr>
        <w:t>triệu đ</w:t>
      </w:r>
      <w:r w:rsidR="00BF5058" w:rsidRPr="002C73B7">
        <w:rPr>
          <w:rFonts w:ascii="Times New Roman" w:hAnsi="Times New Roman"/>
          <w:color w:val="1F497D"/>
          <w:sz w:val="28"/>
          <w:szCs w:val="28"/>
          <w:lang w:val="fr-FR"/>
        </w:rPr>
        <w:t>ồng, tương ứng với tỷ lệ tăng 36</w:t>
      </w:r>
      <w:r w:rsidRPr="002C73B7">
        <w:rPr>
          <w:rFonts w:ascii="Times New Roman" w:hAnsi="Times New Roman"/>
          <w:color w:val="1F497D"/>
          <w:sz w:val="28"/>
          <w:szCs w:val="28"/>
          <w:lang w:val="fr-FR"/>
        </w:rPr>
        <w:t xml:space="preserve">%, tài sản dài hạn tăng </w:t>
      </w:r>
      <w:r w:rsidR="00BF5058" w:rsidRPr="002C73B7">
        <w:rPr>
          <w:rFonts w:ascii="Times New Roman" w:hAnsi="Times New Roman"/>
          <w:color w:val="1F497D"/>
          <w:sz w:val="28"/>
          <w:szCs w:val="28"/>
          <w:lang w:val="fr-FR"/>
        </w:rPr>
        <w:t>5,100</w:t>
      </w:r>
      <w:r w:rsidRPr="002C73B7">
        <w:rPr>
          <w:rFonts w:ascii="Times New Roman" w:hAnsi="Times New Roman"/>
          <w:color w:val="1F497D"/>
          <w:sz w:val="28"/>
          <w:szCs w:val="28"/>
          <w:lang w:val="fr-FR"/>
        </w:rPr>
        <w:t xml:space="preserve"> triệu đồ</w:t>
      </w:r>
      <w:r w:rsidR="00BF5058" w:rsidRPr="002C73B7">
        <w:rPr>
          <w:rFonts w:ascii="Times New Roman" w:hAnsi="Times New Roman"/>
          <w:color w:val="1F497D"/>
          <w:sz w:val="28"/>
          <w:szCs w:val="28"/>
          <w:lang w:val="fr-FR"/>
        </w:rPr>
        <w:t>ng, tương ứng với tỷ lệ tăng 26</w:t>
      </w:r>
      <w:r w:rsidRPr="002C73B7">
        <w:rPr>
          <w:rFonts w:ascii="Times New Roman" w:hAnsi="Times New Roman"/>
          <w:color w:val="1F497D"/>
          <w:sz w:val="28"/>
          <w:szCs w:val="28"/>
          <w:lang w:val="fr-FR"/>
        </w:rPr>
        <w:t>%.</w:t>
      </w:r>
    </w:p>
    <w:p w:rsidR="00EF72FC" w:rsidRPr="002C73B7" w:rsidRDefault="00EF72FC" w:rsidP="00D2590B">
      <w:pPr>
        <w:spacing w:before="20" w:after="20" w:line="336" w:lineRule="auto"/>
        <w:ind w:firstLine="720"/>
        <w:jc w:val="both"/>
        <w:rPr>
          <w:rFonts w:ascii="Times New Roman" w:hAnsi="Times New Roman"/>
          <w:color w:val="1F497D"/>
          <w:sz w:val="28"/>
          <w:szCs w:val="28"/>
          <w:lang w:val="fr-FR"/>
        </w:rPr>
      </w:pPr>
      <w:r w:rsidRPr="002C73B7">
        <w:rPr>
          <w:rFonts w:ascii="Times New Roman" w:hAnsi="Times New Roman"/>
          <w:color w:val="1F497D"/>
          <w:sz w:val="28"/>
          <w:szCs w:val="28"/>
          <w:lang w:val="fr-FR"/>
        </w:rPr>
        <w:t xml:space="preserve">+ Nợ phải trả tăng </w:t>
      </w:r>
      <w:r w:rsidR="00BF5058" w:rsidRPr="002C73B7">
        <w:rPr>
          <w:rFonts w:ascii="Times New Roman" w:hAnsi="Times New Roman"/>
          <w:color w:val="1F497D"/>
          <w:sz w:val="28"/>
          <w:szCs w:val="28"/>
          <w:lang w:val="fr-FR"/>
        </w:rPr>
        <w:t>66,296</w:t>
      </w:r>
      <w:r w:rsidRPr="002C73B7">
        <w:rPr>
          <w:rFonts w:ascii="Times New Roman" w:hAnsi="Times New Roman"/>
          <w:color w:val="1F497D"/>
          <w:sz w:val="28"/>
          <w:szCs w:val="28"/>
          <w:lang w:val="fr-FR"/>
        </w:rPr>
        <w:t xml:space="preserve"> triệu</w:t>
      </w:r>
      <w:r w:rsidR="00BF5058" w:rsidRPr="002C73B7">
        <w:rPr>
          <w:rFonts w:ascii="Times New Roman" w:hAnsi="Times New Roman"/>
          <w:color w:val="1F497D"/>
          <w:sz w:val="28"/>
          <w:szCs w:val="28"/>
          <w:lang w:val="fr-FR"/>
        </w:rPr>
        <w:t xml:space="preserve"> đồng tăng ứng tỷ lệ tăng 40</w:t>
      </w:r>
      <w:r w:rsidRPr="002C73B7">
        <w:rPr>
          <w:rFonts w:ascii="Times New Roman" w:hAnsi="Times New Roman"/>
          <w:color w:val="1F497D"/>
          <w:sz w:val="28"/>
          <w:szCs w:val="28"/>
          <w:lang w:val="fr-FR"/>
        </w:rPr>
        <w:t xml:space="preserve">%, nguồn vốn chủ sở hữu tăng </w:t>
      </w:r>
      <w:r w:rsidR="00BF5058" w:rsidRPr="002C73B7">
        <w:rPr>
          <w:rFonts w:ascii="Times New Roman" w:hAnsi="Times New Roman"/>
          <w:color w:val="1F497D"/>
          <w:sz w:val="28"/>
          <w:szCs w:val="28"/>
          <w:lang w:val="fr-FR"/>
        </w:rPr>
        <w:t xml:space="preserve">2,271 </w:t>
      </w:r>
      <w:r w:rsidRPr="002C73B7">
        <w:rPr>
          <w:rFonts w:ascii="Times New Roman" w:hAnsi="Times New Roman"/>
          <w:color w:val="1F497D"/>
          <w:sz w:val="28"/>
          <w:szCs w:val="28"/>
          <w:lang w:val="fr-FR"/>
        </w:rPr>
        <w:t>triệu đ</w:t>
      </w:r>
      <w:r w:rsidR="00BF5058" w:rsidRPr="002C73B7">
        <w:rPr>
          <w:rFonts w:ascii="Times New Roman" w:hAnsi="Times New Roman"/>
          <w:color w:val="1F497D"/>
          <w:sz w:val="28"/>
          <w:szCs w:val="28"/>
          <w:lang w:val="fr-FR"/>
        </w:rPr>
        <w:t>ồng, tương ứng với tỷ lệ tăng 7</w:t>
      </w:r>
      <w:r w:rsidRPr="002C73B7">
        <w:rPr>
          <w:rFonts w:ascii="Times New Roman" w:hAnsi="Times New Roman"/>
          <w:color w:val="1F497D"/>
          <w:sz w:val="28"/>
          <w:szCs w:val="28"/>
          <w:lang w:val="fr-FR"/>
        </w:rPr>
        <w:t>%.</w:t>
      </w:r>
    </w:p>
    <w:p w:rsidR="00EF72FC" w:rsidRPr="002C73B7" w:rsidRDefault="00BF5058" w:rsidP="00D2590B">
      <w:pPr>
        <w:spacing w:before="20" w:after="20" w:line="336" w:lineRule="auto"/>
        <w:ind w:firstLine="630"/>
        <w:jc w:val="both"/>
        <w:rPr>
          <w:rFonts w:ascii="Times New Roman" w:hAnsi="Times New Roman"/>
          <w:color w:val="1F497D"/>
          <w:sz w:val="28"/>
          <w:szCs w:val="28"/>
          <w:lang w:val="fr-FR"/>
        </w:rPr>
      </w:pPr>
      <w:r w:rsidRPr="002C73B7">
        <w:rPr>
          <w:rFonts w:ascii="Times New Roman" w:hAnsi="Times New Roman"/>
          <w:color w:val="1F497D"/>
          <w:sz w:val="28"/>
          <w:szCs w:val="28"/>
          <w:lang w:val="fr-FR"/>
        </w:rPr>
        <w:t>Tại thời điểm 31.03.2019</w:t>
      </w:r>
      <w:r w:rsidR="00A12942" w:rsidRPr="002C73B7">
        <w:rPr>
          <w:rFonts w:ascii="Times New Roman" w:hAnsi="Times New Roman"/>
          <w:color w:val="1F497D"/>
          <w:sz w:val="28"/>
          <w:szCs w:val="28"/>
          <w:lang w:val="fr-FR"/>
        </w:rPr>
        <w:t xml:space="preserve"> </w:t>
      </w:r>
      <w:r w:rsidRPr="002C73B7">
        <w:rPr>
          <w:rFonts w:ascii="Times New Roman" w:hAnsi="Times New Roman"/>
          <w:color w:val="1F497D"/>
          <w:sz w:val="28"/>
          <w:szCs w:val="28"/>
          <w:lang w:val="fr-FR"/>
        </w:rPr>
        <w:t xml:space="preserve">, </w:t>
      </w:r>
      <w:r w:rsidR="00EF72FC" w:rsidRPr="002C73B7">
        <w:rPr>
          <w:rFonts w:ascii="Times New Roman" w:hAnsi="Times New Roman"/>
          <w:color w:val="1F497D"/>
          <w:sz w:val="28"/>
          <w:szCs w:val="28"/>
          <w:lang w:val="fr-FR"/>
        </w:rPr>
        <w:t>tổn</w:t>
      </w:r>
      <w:r w:rsidR="00567CDD" w:rsidRPr="002C73B7">
        <w:rPr>
          <w:rFonts w:ascii="Times New Roman" w:hAnsi="Times New Roman"/>
          <w:color w:val="1F497D"/>
          <w:sz w:val="28"/>
          <w:szCs w:val="28"/>
          <w:lang w:val="fr-FR"/>
        </w:rPr>
        <w:t xml:space="preserve">g tài sản và tổng nguồn vốn </w:t>
      </w:r>
      <w:r w:rsidRPr="002C73B7">
        <w:rPr>
          <w:rFonts w:ascii="Times New Roman" w:hAnsi="Times New Roman"/>
          <w:color w:val="1F497D"/>
          <w:sz w:val="28"/>
          <w:szCs w:val="28"/>
          <w:lang w:val="fr-FR"/>
        </w:rPr>
        <w:t>giảm so với 31.12.2018, do doanh nghiệp đang xuất hàng đi, giảm công nợ.</w:t>
      </w:r>
    </w:p>
    <w:p w:rsidR="00EF72FC" w:rsidRDefault="00567CDD" w:rsidP="00EF72FC">
      <w:pPr>
        <w:numPr>
          <w:ilvl w:val="0"/>
          <w:numId w:val="39"/>
        </w:numPr>
        <w:spacing w:before="20" w:after="20" w:line="336" w:lineRule="auto"/>
        <w:jc w:val="both"/>
        <w:rPr>
          <w:rFonts w:ascii="Times New Roman" w:hAnsi="Times New Roman"/>
          <w:color w:val="1F497D"/>
          <w:sz w:val="28"/>
          <w:szCs w:val="28"/>
          <w:lang w:val="fr-FR"/>
        </w:rPr>
      </w:pPr>
      <w:r w:rsidRPr="002C73B7">
        <w:rPr>
          <w:rFonts w:ascii="Times New Roman" w:hAnsi="Times New Roman"/>
          <w:color w:val="1F497D"/>
          <w:sz w:val="28"/>
          <w:szCs w:val="28"/>
          <w:lang w:val="fr-FR"/>
        </w:rPr>
        <w:t>Về cơ cấu tài sản của doanh nghiệp</w:t>
      </w:r>
    </w:p>
    <w:tbl>
      <w:tblPr>
        <w:tblW w:w="9361" w:type="dxa"/>
        <w:tblInd w:w="103" w:type="dxa"/>
        <w:tblLook w:val="04A0"/>
      </w:tblPr>
      <w:tblGrid>
        <w:gridCol w:w="565"/>
        <w:gridCol w:w="2749"/>
        <w:gridCol w:w="1057"/>
        <w:gridCol w:w="1057"/>
        <w:gridCol w:w="1131"/>
        <w:gridCol w:w="843"/>
        <w:gridCol w:w="980"/>
        <w:gridCol w:w="979"/>
      </w:tblGrid>
      <w:tr w:rsidR="00CD55CC" w:rsidRPr="00CD55CC" w:rsidTr="00CD55CC">
        <w:trPr>
          <w:trHeight w:val="949"/>
        </w:trPr>
        <w:tc>
          <w:tcPr>
            <w:tcW w:w="3407" w:type="dxa"/>
            <w:gridSpan w:val="2"/>
            <w:vMerge w:val="restart"/>
            <w:tcBorders>
              <w:top w:val="single" w:sz="4" w:space="0" w:color="auto"/>
              <w:left w:val="single" w:sz="4" w:space="0" w:color="auto"/>
              <w:bottom w:val="single" w:sz="4" w:space="0" w:color="000000"/>
              <w:right w:val="single" w:sz="4" w:space="0" w:color="000000"/>
            </w:tcBorders>
            <w:shd w:val="clear" w:color="auto" w:fill="auto"/>
            <w:vAlign w:val="center"/>
            <w:hideMark/>
          </w:tcPr>
          <w:p w:rsidR="00CD55CC" w:rsidRPr="00CD55CC" w:rsidRDefault="007C0F8D" w:rsidP="00CD55CC">
            <w:pPr>
              <w:jc w:val="center"/>
              <w:rPr>
                <w:rFonts w:ascii="Times New Roman" w:hAnsi="Times New Roman"/>
                <w:b/>
                <w:bCs/>
                <w:sz w:val="20"/>
                <w:szCs w:val="20"/>
              </w:rPr>
            </w:pPr>
            <w:r>
              <w:rPr>
                <w:rFonts w:ascii="Times New Roman" w:hAnsi="Times New Roman"/>
                <w:b/>
                <w:bCs/>
                <w:sz w:val="20"/>
                <w:szCs w:val="20"/>
              </w:rPr>
              <w:t>CHỈ TIÊU</w:t>
            </w:r>
          </w:p>
        </w:tc>
        <w:tc>
          <w:tcPr>
            <w:tcW w:w="3119" w:type="dxa"/>
            <w:gridSpan w:val="3"/>
            <w:tcBorders>
              <w:top w:val="single" w:sz="4" w:space="0" w:color="auto"/>
              <w:left w:val="nil"/>
              <w:bottom w:val="single" w:sz="4" w:space="0" w:color="auto"/>
              <w:right w:val="single" w:sz="4" w:space="0" w:color="auto"/>
            </w:tcBorders>
            <w:shd w:val="clear" w:color="auto" w:fill="auto"/>
            <w:vAlign w:val="center"/>
            <w:hideMark/>
          </w:tcPr>
          <w:p w:rsidR="00CD55CC" w:rsidRPr="00CD55CC" w:rsidRDefault="007C0F8D" w:rsidP="00CD55CC">
            <w:pPr>
              <w:jc w:val="center"/>
              <w:rPr>
                <w:rFonts w:ascii="Times New Roman" w:hAnsi="Times New Roman"/>
                <w:b/>
                <w:bCs/>
              </w:rPr>
            </w:pPr>
            <w:r>
              <w:rPr>
                <w:rFonts w:ascii="Times New Roman" w:hAnsi="Times New Roman"/>
                <w:b/>
                <w:bCs/>
              </w:rPr>
              <w:t>NĂM</w:t>
            </w:r>
          </w:p>
        </w:tc>
        <w:tc>
          <w:tcPr>
            <w:tcW w:w="2835" w:type="dxa"/>
            <w:gridSpan w:val="3"/>
            <w:tcBorders>
              <w:top w:val="single" w:sz="4" w:space="0" w:color="auto"/>
              <w:left w:val="nil"/>
              <w:bottom w:val="single" w:sz="4" w:space="0" w:color="auto"/>
              <w:right w:val="single" w:sz="4" w:space="0" w:color="auto"/>
            </w:tcBorders>
            <w:shd w:val="clear" w:color="auto" w:fill="auto"/>
            <w:vAlign w:val="center"/>
            <w:hideMark/>
          </w:tcPr>
          <w:p w:rsidR="00CD55CC" w:rsidRPr="00CD55CC" w:rsidRDefault="007C0F8D" w:rsidP="00CD55CC">
            <w:pPr>
              <w:jc w:val="center"/>
              <w:rPr>
                <w:rFonts w:ascii="Times New Roman" w:hAnsi="Times New Roman"/>
                <w:b/>
                <w:bCs/>
              </w:rPr>
            </w:pPr>
            <w:r>
              <w:rPr>
                <w:rFonts w:ascii="Times New Roman" w:hAnsi="Times New Roman"/>
                <w:b/>
                <w:bCs/>
              </w:rPr>
              <w:t>TỶ TRỌNG</w:t>
            </w:r>
          </w:p>
        </w:tc>
      </w:tr>
      <w:tr w:rsidR="00CD55CC" w:rsidRPr="00CD55CC" w:rsidTr="00CD55CC">
        <w:trPr>
          <w:trHeight w:val="889"/>
        </w:trPr>
        <w:tc>
          <w:tcPr>
            <w:tcW w:w="3407" w:type="dxa"/>
            <w:gridSpan w:val="2"/>
            <w:vMerge/>
            <w:tcBorders>
              <w:top w:val="single" w:sz="4" w:space="0" w:color="auto"/>
              <w:left w:val="single" w:sz="4" w:space="0" w:color="auto"/>
              <w:bottom w:val="single" w:sz="4" w:space="0" w:color="000000"/>
              <w:right w:val="single" w:sz="4" w:space="0" w:color="000000"/>
            </w:tcBorders>
            <w:vAlign w:val="center"/>
            <w:hideMark/>
          </w:tcPr>
          <w:p w:rsidR="00CD55CC" w:rsidRPr="00CD55CC" w:rsidRDefault="00CD55CC" w:rsidP="00CD55CC">
            <w:pPr>
              <w:rPr>
                <w:rFonts w:ascii="Times New Roman" w:hAnsi="Times New Roman"/>
                <w:b/>
                <w:bCs/>
                <w:sz w:val="20"/>
                <w:szCs w:val="20"/>
              </w:rPr>
            </w:pPr>
          </w:p>
        </w:tc>
        <w:tc>
          <w:tcPr>
            <w:tcW w:w="993" w:type="dxa"/>
            <w:tcBorders>
              <w:top w:val="nil"/>
              <w:left w:val="nil"/>
              <w:bottom w:val="single" w:sz="4" w:space="0" w:color="auto"/>
              <w:right w:val="single" w:sz="4" w:space="0" w:color="auto"/>
            </w:tcBorders>
            <w:shd w:val="clear" w:color="auto" w:fill="auto"/>
            <w:vAlign w:val="center"/>
            <w:hideMark/>
          </w:tcPr>
          <w:p w:rsidR="00CD55CC" w:rsidRPr="00CD55CC" w:rsidRDefault="00CD55CC" w:rsidP="00CD55CC">
            <w:pPr>
              <w:jc w:val="center"/>
              <w:rPr>
                <w:rFonts w:ascii="Times New Roman" w:hAnsi="Times New Roman"/>
                <w:b/>
                <w:bCs/>
                <w:color w:val="1F497D"/>
              </w:rPr>
            </w:pPr>
            <w:r w:rsidRPr="00CD55CC">
              <w:rPr>
                <w:rFonts w:ascii="Times New Roman" w:hAnsi="Times New Roman"/>
                <w:b/>
                <w:bCs/>
                <w:color w:val="1F497D"/>
              </w:rPr>
              <w:t>2017</w:t>
            </w:r>
          </w:p>
        </w:tc>
        <w:tc>
          <w:tcPr>
            <w:tcW w:w="992" w:type="dxa"/>
            <w:tcBorders>
              <w:top w:val="nil"/>
              <w:left w:val="nil"/>
              <w:bottom w:val="single" w:sz="4" w:space="0" w:color="auto"/>
              <w:right w:val="single" w:sz="4" w:space="0" w:color="auto"/>
            </w:tcBorders>
            <w:shd w:val="clear" w:color="auto" w:fill="auto"/>
            <w:vAlign w:val="center"/>
            <w:hideMark/>
          </w:tcPr>
          <w:p w:rsidR="00CD55CC" w:rsidRPr="00CD55CC" w:rsidRDefault="00CD55CC" w:rsidP="00CD55CC">
            <w:pPr>
              <w:jc w:val="center"/>
              <w:rPr>
                <w:rFonts w:ascii="Times New Roman" w:hAnsi="Times New Roman"/>
                <w:b/>
                <w:bCs/>
                <w:color w:val="1F497D"/>
              </w:rPr>
            </w:pPr>
            <w:r w:rsidRPr="00CD55CC">
              <w:rPr>
                <w:rFonts w:ascii="Times New Roman" w:hAnsi="Times New Roman"/>
                <w:b/>
                <w:bCs/>
                <w:color w:val="1F497D"/>
              </w:rPr>
              <w:t>2018</w:t>
            </w:r>
          </w:p>
        </w:tc>
        <w:tc>
          <w:tcPr>
            <w:tcW w:w="1134" w:type="dxa"/>
            <w:tcBorders>
              <w:top w:val="nil"/>
              <w:left w:val="nil"/>
              <w:bottom w:val="single" w:sz="4" w:space="0" w:color="auto"/>
              <w:right w:val="single" w:sz="4" w:space="0" w:color="auto"/>
            </w:tcBorders>
            <w:shd w:val="clear" w:color="auto" w:fill="auto"/>
            <w:vAlign w:val="center"/>
            <w:hideMark/>
          </w:tcPr>
          <w:p w:rsidR="00CD55CC" w:rsidRPr="00CD55CC" w:rsidRDefault="00CD55CC" w:rsidP="00CD55CC">
            <w:pPr>
              <w:jc w:val="center"/>
              <w:rPr>
                <w:rFonts w:ascii="Times New Roman" w:hAnsi="Times New Roman"/>
                <w:b/>
                <w:bCs/>
                <w:color w:val="000000"/>
              </w:rPr>
            </w:pPr>
            <w:r w:rsidRPr="00CD55CC">
              <w:rPr>
                <w:rFonts w:ascii="Times New Roman" w:hAnsi="Times New Roman"/>
                <w:b/>
                <w:bCs/>
                <w:color w:val="000000"/>
              </w:rPr>
              <w:t>Qúy I năm 2019</w:t>
            </w:r>
          </w:p>
        </w:tc>
        <w:tc>
          <w:tcPr>
            <w:tcW w:w="850" w:type="dxa"/>
            <w:tcBorders>
              <w:top w:val="nil"/>
              <w:left w:val="nil"/>
              <w:bottom w:val="single" w:sz="4" w:space="0" w:color="auto"/>
              <w:right w:val="single" w:sz="4" w:space="0" w:color="auto"/>
            </w:tcBorders>
            <w:shd w:val="clear" w:color="auto" w:fill="auto"/>
            <w:vAlign w:val="center"/>
            <w:hideMark/>
          </w:tcPr>
          <w:p w:rsidR="00CD55CC" w:rsidRPr="00CD55CC" w:rsidRDefault="00CD55CC" w:rsidP="00CD55CC">
            <w:pPr>
              <w:jc w:val="center"/>
              <w:rPr>
                <w:rFonts w:ascii="Times New Roman" w:hAnsi="Times New Roman"/>
                <w:b/>
                <w:bCs/>
                <w:sz w:val="20"/>
                <w:szCs w:val="20"/>
              </w:rPr>
            </w:pPr>
            <w:r w:rsidRPr="00CD55CC">
              <w:rPr>
                <w:rFonts w:ascii="Times New Roman" w:hAnsi="Times New Roman"/>
                <w:b/>
                <w:bCs/>
                <w:sz w:val="20"/>
                <w:szCs w:val="20"/>
              </w:rPr>
              <w:t>2017</w:t>
            </w:r>
          </w:p>
        </w:tc>
        <w:tc>
          <w:tcPr>
            <w:tcW w:w="993" w:type="dxa"/>
            <w:tcBorders>
              <w:top w:val="nil"/>
              <w:left w:val="nil"/>
              <w:bottom w:val="single" w:sz="4" w:space="0" w:color="auto"/>
              <w:right w:val="single" w:sz="4" w:space="0" w:color="auto"/>
            </w:tcBorders>
            <w:shd w:val="clear" w:color="auto" w:fill="auto"/>
            <w:vAlign w:val="center"/>
            <w:hideMark/>
          </w:tcPr>
          <w:p w:rsidR="00CD55CC" w:rsidRPr="00CD55CC" w:rsidRDefault="00CD55CC" w:rsidP="00CD55CC">
            <w:pPr>
              <w:jc w:val="center"/>
              <w:rPr>
                <w:rFonts w:ascii="Times New Roman" w:hAnsi="Times New Roman"/>
                <w:b/>
                <w:bCs/>
                <w:sz w:val="20"/>
                <w:szCs w:val="20"/>
              </w:rPr>
            </w:pPr>
            <w:r w:rsidRPr="00CD55CC">
              <w:rPr>
                <w:rFonts w:ascii="Times New Roman" w:hAnsi="Times New Roman"/>
                <w:b/>
                <w:bCs/>
                <w:sz w:val="20"/>
                <w:szCs w:val="20"/>
              </w:rPr>
              <w:t>2018</w:t>
            </w:r>
          </w:p>
        </w:tc>
        <w:tc>
          <w:tcPr>
            <w:tcW w:w="992" w:type="dxa"/>
            <w:tcBorders>
              <w:top w:val="nil"/>
              <w:left w:val="nil"/>
              <w:bottom w:val="single" w:sz="4" w:space="0" w:color="auto"/>
              <w:right w:val="single" w:sz="4" w:space="0" w:color="auto"/>
            </w:tcBorders>
            <w:shd w:val="clear" w:color="auto" w:fill="auto"/>
            <w:vAlign w:val="center"/>
            <w:hideMark/>
          </w:tcPr>
          <w:p w:rsidR="00CD55CC" w:rsidRPr="00CD55CC" w:rsidRDefault="00CD55CC" w:rsidP="00CD55CC">
            <w:pPr>
              <w:jc w:val="center"/>
              <w:rPr>
                <w:rFonts w:ascii="Times New Roman" w:hAnsi="Times New Roman"/>
                <w:b/>
                <w:bCs/>
                <w:sz w:val="20"/>
                <w:szCs w:val="20"/>
              </w:rPr>
            </w:pPr>
            <w:r w:rsidRPr="00CD55CC">
              <w:rPr>
                <w:rFonts w:ascii="Times New Roman" w:hAnsi="Times New Roman"/>
                <w:b/>
                <w:bCs/>
                <w:sz w:val="20"/>
                <w:szCs w:val="20"/>
              </w:rPr>
              <w:t>Qúy I năm 2019</w:t>
            </w:r>
          </w:p>
        </w:tc>
      </w:tr>
      <w:tr w:rsidR="00CD55CC" w:rsidRPr="00CD55CC" w:rsidTr="00CD55CC">
        <w:trPr>
          <w:trHeight w:val="473"/>
        </w:trPr>
        <w:tc>
          <w:tcPr>
            <w:tcW w:w="572" w:type="dxa"/>
            <w:tcBorders>
              <w:top w:val="nil"/>
              <w:left w:val="single" w:sz="4" w:space="0" w:color="auto"/>
              <w:bottom w:val="single" w:sz="4" w:space="0" w:color="auto"/>
              <w:right w:val="single" w:sz="4" w:space="0" w:color="auto"/>
            </w:tcBorders>
            <w:shd w:val="clear" w:color="auto" w:fill="auto"/>
            <w:vAlign w:val="center"/>
            <w:hideMark/>
          </w:tcPr>
          <w:p w:rsidR="00CD55CC" w:rsidRPr="00CD55CC" w:rsidRDefault="00CD55CC" w:rsidP="00CD55CC">
            <w:pPr>
              <w:jc w:val="center"/>
              <w:rPr>
                <w:rFonts w:ascii="Times New Roman" w:hAnsi="Times New Roman"/>
                <w:b/>
                <w:bCs/>
                <w:sz w:val="26"/>
                <w:szCs w:val="26"/>
              </w:rPr>
            </w:pPr>
            <w:r w:rsidRPr="00CD55CC">
              <w:rPr>
                <w:rFonts w:ascii="Times New Roman" w:hAnsi="Times New Roman"/>
                <w:b/>
                <w:bCs/>
                <w:sz w:val="26"/>
                <w:szCs w:val="26"/>
              </w:rPr>
              <w:t>A</w:t>
            </w:r>
          </w:p>
        </w:tc>
        <w:tc>
          <w:tcPr>
            <w:tcW w:w="2835" w:type="dxa"/>
            <w:tcBorders>
              <w:top w:val="nil"/>
              <w:left w:val="nil"/>
              <w:bottom w:val="single" w:sz="4" w:space="0" w:color="auto"/>
              <w:right w:val="single" w:sz="4" w:space="0" w:color="auto"/>
            </w:tcBorders>
            <w:shd w:val="clear" w:color="auto" w:fill="auto"/>
            <w:vAlign w:val="center"/>
            <w:hideMark/>
          </w:tcPr>
          <w:p w:rsidR="00CD55CC" w:rsidRPr="00CD55CC" w:rsidRDefault="00CD55CC" w:rsidP="00CD55CC">
            <w:pPr>
              <w:rPr>
                <w:rFonts w:ascii="Times New Roman" w:hAnsi="Times New Roman"/>
                <w:b/>
                <w:bCs/>
                <w:sz w:val="26"/>
                <w:szCs w:val="26"/>
              </w:rPr>
            </w:pPr>
            <w:r w:rsidRPr="00CD55CC">
              <w:rPr>
                <w:rFonts w:ascii="Times New Roman" w:hAnsi="Times New Roman"/>
                <w:b/>
                <w:bCs/>
                <w:sz w:val="26"/>
                <w:szCs w:val="26"/>
              </w:rPr>
              <w:t>Tài sản ngắn hạn</w:t>
            </w:r>
          </w:p>
        </w:tc>
        <w:tc>
          <w:tcPr>
            <w:tcW w:w="993" w:type="dxa"/>
            <w:tcBorders>
              <w:top w:val="nil"/>
              <w:left w:val="nil"/>
              <w:bottom w:val="single" w:sz="4" w:space="0" w:color="auto"/>
              <w:right w:val="single" w:sz="4" w:space="0" w:color="auto"/>
            </w:tcBorders>
            <w:shd w:val="clear" w:color="auto" w:fill="auto"/>
            <w:vAlign w:val="center"/>
            <w:hideMark/>
          </w:tcPr>
          <w:p w:rsidR="00CD55CC" w:rsidRPr="00CD55CC" w:rsidRDefault="00CD55CC" w:rsidP="00CD55CC">
            <w:pPr>
              <w:jc w:val="right"/>
              <w:rPr>
                <w:rFonts w:ascii=".VnArial" w:hAnsi=".VnArial" w:cs="Arial"/>
                <w:b/>
                <w:bCs/>
                <w:sz w:val="20"/>
                <w:szCs w:val="20"/>
              </w:rPr>
            </w:pPr>
            <w:r w:rsidRPr="00CD55CC">
              <w:rPr>
                <w:rFonts w:ascii=".VnArial" w:hAnsi=".VnArial" w:cs="Arial"/>
                <w:b/>
                <w:bCs/>
                <w:sz w:val="20"/>
                <w:szCs w:val="20"/>
              </w:rPr>
              <w:t>178,531</w:t>
            </w:r>
          </w:p>
        </w:tc>
        <w:tc>
          <w:tcPr>
            <w:tcW w:w="992" w:type="dxa"/>
            <w:tcBorders>
              <w:top w:val="nil"/>
              <w:left w:val="nil"/>
              <w:bottom w:val="single" w:sz="4" w:space="0" w:color="auto"/>
              <w:right w:val="single" w:sz="4" w:space="0" w:color="auto"/>
            </w:tcBorders>
            <w:shd w:val="clear" w:color="auto" w:fill="auto"/>
            <w:vAlign w:val="center"/>
            <w:hideMark/>
          </w:tcPr>
          <w:p w:rsidR="00CD55CC" w:rsidRPr="00CD55CC" w:rsidRDefault="00CD55CC" w:rsidP="00CD55CC">
            <w:pPr>
              <w:jc w:val="right"/>
              <w:rPr>
                <w:rFonts w:ascii=".VnArial" w:hAnsi=".VnArial" w:cs="Arial"/>
                <w:b/>
                <w:bCs/>
                <w:sz w:val="20"/>
                <w:szCs w:val="20"/>
              </w:rPr>
            </w:pPr>
            <w:r w:rsidRPr="00CD55CC">
              <w:rPr>
                <w:rFonts w:ascii=".VnArial" w:hAnsi=".VnArial" w:cs="Arial"/>
                <w:b/>
                <w:bCs/>
                <w:sz w:val="20"/>
                <w:szCs w:val="20"/>
              </w:rPr>
              <w:t>241,999</w:t>
            </w:r>
          </w:p>
        </w:tc>
        <w:tc>
          <w:tcPr>
            <w:tcW w:w="1134" w:type="dxa"/>
            <w:tcBorders>
              <w:top w:val="nil"/>
              <w:left w:val="nil"/>
              <w:bottom w:val="single" w:sz="4" w:space="0" w:color="auto"/>
              <w:right w:val="single" w:sz="4" w:space="0" w:color="auto"/>
            </w:tcBorders>
            <w:shd w:val="clear" w:color="auto" w:fill="auto"/>
            <w:vAlign w:val="center"/>
            <w:hideMark/>
          </w:tcPr>
          <w:p w:rsidR="00CD55CC" w:rsidRPr="00CD55CC" w:rsidRDefault="00CD55CC" w:rsidP="00CD55CC">
            <w:pPr>
              <w:jc w:val="right"/>
              <w:rPr>
                <w:rFonts w:ascii=".VnArial" w:hAnsi=".VnArial" w:cs="Arial"/>
                <w:b/>
                <w:bCs/>
                <w:sz w:val="20"/>
                <w:szCs w:val="20"/>
              </w:rPr>
            </w:pPr>
            <w:r w:rsidRPr="00CD55CC">
              <w:rPr>
                <w:rFonts w:ascii=".VnArial" w:hAnsi=".VnArial" w:cs="Arial"/>
                <w:b/>
                <w:bCs/>
                <w:sz w:val="20"/>
                <w:szCs w:val="20"/>
              </w:rPr>
              <w:t>183,696</w:t>
            </w:r>
          </w:p>
        </w:tc>
        <w:tc>
          <w:tcPr>
            <w:tcW w:w="850" w:type="dxa"/>
            <w:tcBorders>
              <w:top w:val="nil"/>
              <w:left w:val="nil"/>
              <w:bottom w:val="single" w:sz="4" w:space="0" w:color="auto"/>
              <w:right w:val="single" w:sz="4" w:space="0" w:color="auto"/>
            </w:tcBorders>
            <w:shd w:val="clear" w:color="auto" w:fill="auto"/>
            <w:vAlign w:val="center"/>
            <w:hideMark/>
          </w:tcPr>
          <w:p w:rsidR="00CD55CC" w:rsidRPr="00CD55CC" w:rsidRDefault="00CD55CC" w:rsidP="00CD55CC">
            <w:pPr>
              <w:jc w:val="right"/>
              <w:rPr>
                <w:rFonts w:ascii=".VnArial" w:hAnsi=".VnArial" w:cs="Arial"/>
                <w:b/>
                <w:bCs/>
                <w:sz w:val="20"/>
                <w:szCs w:val="20"/>
              </w:rPr>
            </w:pPr>
            <w:r w:rsidRPr="00CD55CC">
              <w:rPr>
                <w:rFonts w:ascii=".VnArial" w:hAnsi=".VnArial" w:cs="Arial"/>
                <w:b/>
                <w:bCs/>
                <w:sz w:val="20"/>
                <w:szCs w:val="20"/>
              </w:rPr>
              <w:t>90%</w:t>
            </w:r>
          </w:p>
        </w:tc>
        <w:tc>
          <w:tcPr>
            <w:tcW w:w="993" w:type="dxa"/>
            <w:tcBorders>
              <w:top w:val="nil"/>
              <w:left w:val="nil"/>
              <w:bottom w:val="single" w:sz="4" w:space="0" w:color="auto"/>
              <w:right w:val="single" w:sz="4" w:space="0" w:color="auto"/>
            </w:tcBorders>
            <w:shd w:val="clear" w:color="auto" w:fill="auto"/>
            <w:vAlign w:val="center"/>
            <w:hideMark/>
          </w:tcPr>
          <w:p w:rsidR="00CD55CC" w:rsidRPr="00CD55CC" w:rsidRDefault="00CD55CC" w:rsidP="00CD55CC">
            <w:pPr>
              <w:jc w:val="right"/>
              <w:rPr>
                <w:rFonts w:ascii=".VnArial" w:hAnsi=".VnArial" w:cs="Arial"/>
                <w:b/>
                <w:bCs/>
                <w:sz w:val="20"/>
                <w:szCs w:val="20"/>
              </w:rPr>
            </w:pPr>
            <w:r w:rsidRPr="00CD55CC">
              <w:rPr>
                <w:rFonts w:ascii=".VnArial" w:hAnsi=".VnArial" w:cs="Arial"/>
                <w:b/>
                <w:bCs/>
                <w:sz w:val="20"/>
                <w:szCs w:val="20"/>
              </w:rPr>
              <w:t>91%</w:t>
            </w:r>
          </w:p>
        </w:tc>
        <w:tc>
          <w:tcPr>
            <w:tcW w:w="992" w:type="dxa"/>
            <w:tcBorders>
              <w:top w:val="nil"/>
              <w:left w:val="nil"/>
              <w:bottom w:val="single" w:sz="4" w:space="0" w:color="auto"/>
              <w:right w:val="single" w:sz="4" w:space="0" w:color="auto"/>
            </w:tcBorders>
            <w:shd w:val="clear" w:color="auto" w:fill="auto"/>
            <w:vAlign w:val="center"/>
            <w:hideMark/>
          </w:tcPr>
          <w:p w:rsidR="00CD55CC" w:rsidRPr="00CD55CC" w:rsidRDefault="00CD55CC" w:rsidP="00CD55CC">
            <w:pPr>
              <w:jc w:val="right"/>
              <w:rPr>
                <w:rFonts w:ascii=".VnArial" w:hAnsi=".VnArial" w:cs="Arial"/>
                <w:b/>
                <w:bCs/>
                <w:sz w:val="20"/>
                <w:szCs w:val="20"/>
              </w:rPr>
            </w:pPr>
            <w:r w:rsidRPr="00CD55CC">
              <w:rPr>
                <w:rFonts w:ascii=".VnArial" w:hAnsi=".VnArial" w:cs="Arial"/>
                <w:b/>
                <w:bCs/>
                <w:sz w:val="20"/>
                <w:szCs w:val="20"/>
              </w:rPr>
              <w:t>88%</w:t>
            </w:r>
          </w:p>
        </w:tc>
      </w:tr>
      <w:tr w:rsidR="00CD55CC" w:rsidRPr="00CD55CC" w:rsidTr="00CD55CC">
        <w:trPr>
          <w:trHeight w:val="473"/>
        </w:trPr>
        <w:tc>
          <w:tcPr>
            <w:tcW w:w="572" w:type="dxa"/>
            <w:tcBorders>
              <w:top w:val="nil"/>
              <w:left w:val="single" w:sz="4" w:space="0" w:color="auto"/>
              <w:bottom w:val="single" w:sz="4" w:space="0" w:color="auto"/>
              <w:right w:val="single" w:sz="4" w:space="0" w:color="auto"/>
            </w:tcBorders>
            <w:shd w:val="clear" w:color="auto" w:fill="auto"/>
            <w:vAlign w:val="center"/>
            <w:hideMark/>
          </w:tcPr>
          <w:p w:rsidR="00CD55CC" w:rsidRPr="00CD55CC" w:rsidRDefault="00CD55CC" w:rsidP="00CD55CC">
            <w:pPr>
              <w:jc w:val="center"/>
              <w:rPr>
                <w:rFonts w:ascii="Times New Roman" w:hAnsi="Times New Roman"/>
                <w:sz w:val="26"/>
                <w:szCs w:val="26"/>
              </w:rPr>
            </w:pPr>
            <w:r w:rsidRPr="00CD55CC">
              <w:rPr>
                <w:rFonts w:ascii="Times New Roman" w:hAnsi="Times New Roman"/>
                <w:sz w:val="26"/>
                <w:szCs w:val="26"/>
              </w:rPr>
              <w:t>1</w:t>
            </w:r>
          </w:p>
        </w:tc>
        <w:tc>
          <w:tcPr>
            <w:tcW w:w="2835" w:type="dxa"/>
            <w:tcBorders>
              <w:top w:val="nil"/>
              <w:left w:val="nil"/>
              <w:bottom w:val="single" w:sz="4" w:space="0" w:color="auto"/>
              <w:right w:val="single" w:sz="4" w:space="0" w:color="auto"/>
            </w:tcBorders>
            <w:shd w:val="clear" w:color="auto" w:fill="auto"/>
            <w:vAlign w:val="center"/>
            <w:hideMark/>
          </w:tcPr>
          <w:p w:rsidR="00CD55CC" w:rsidRPr="00CD55CC" w:rsidRDefault="00CD55CC" w:rsidP="00CD55CC">
            <w:pPr>
              <w:rPr>
                <w:rFonts w:ascii="Times New Roman" w:hAnsi="Times New Roman"/>
                <w:sz w:val="26"/>
                <w:szCs w:val="26"/>
              </w:rPr>
            </w:pPr>
            <w:r w:rsidRPr="00CD55CC">
              <w:rPr>
                <w:rFonts w:ascii="Times New Roman" w:hAnsi="Times New Roman"/>
                <w:sz w:val="26"/>
                <w:szCs w:val="26"/>
              </w:rPr>
              <w:t>Tiền</w:t>
            </w:r>
          </w:p>
        </w:tc>
        <w:tc>
          <w:tcPr>
            <w:tcW w:w="993" w:type="dxa"/>
            <w:tcBorders>
              <w:top w:val="nil"/>
              <w:left w:val="nil"/>
              <w:bottom w:val="single" w:sz="4" w:space="0" w:color="auto"/>
              <w:right w:val="single" w:sz="4" w:space="0" w:color="auto"/>
            </w:tcBorders>
            <w:shd w:val="clear" w:color="auto" w:fill="auto"/>
            <w:vAlign w:val="center"/>
            <w:hideMark/>
          </w:tcPr>
          <w:p w:rsidR="00CD55CC" w:rsidRPr="00CD55CC" w:rsidRDefault="00CD55CC" w:rsidP="00CD55CC">
            <w:pPr>
              <w:jc w:val="right"/>
              <w:rPr>
                <w:rFonts w:ascii=".VnArial" w:hAnsi=".VnArial" w:cs="Arial"/>
                <w:i/>
                <w:iCs/>
                <w:sz w:val="20"/>
                <w:szCs w:val="20"/>
              </w:rPr>
            </w:pPr>
            <w:r w:rsidRPr="00CD55CC">
              <w:rPr>
                <w:rFonts w:ascii=".VnArial" w:hAnsi=".VnArial" w:cs="Arial"/>
                <w:i/>
                <w:iCs/>
                <w:sz w:val="20"/>
                <w:szCs w:val="20"/>
              </w:rPr>
              <w:t>17,932</w:t>
            </w:r>
          </w:p>
        </w:tc>
        <w:tc>
          <w:tcPr>
            <w:tcW w:w="992" w:type="dxa"/>
            <w:tcBorders>
              <w:top w:val="nil"/>
              <w:left w:val="nil"/>
              <w:bottom w:val="single" w:sz="4" w:space="0" w:color="auto"/>
              <w:right w:val="single" w:sz="4" w:space="0" w:color="auto"/>
            </w:tcBorders>
            <w:shd w:val="clear" w:color="auto" w:fill="auto"/>
            <w:vAlign w:val="center"/>
            <w:hideMark/>
          </w:tcPr>
          <w:p w:rsidR="00CD55CC" w:rsidRPr="00CD55CC" w:rsidRDefault="00CD55CC" w:rsidP="00CD55CC">
            <w:pPr>
              <w:jc w:val="right"/>
              <w:rPr>
                <w:rFonts w:ascii=".VnArial" w:hAnsi=".VnArial" w:cs="Arial"/>
                <w:i/>
                <w:iCs/>
                <w:sz w:val="20"/>
                <w:szCs w:val="20"/>
              </w:rPr>
            </w:pPr>
            <w:r w:rsidRPr="00CD55CC">
              <w:rPr>
                <w:rFonts w:ascii=".VnArial" w:hAnsi=".VnArial" w:cs="Arial"/>
                <w:i/>
                <w:iCs/>
                <w:sz w:val="20"/>
                <w:szCs w:val="20"/>
              </w:rPr>
              <w:t>7,898</w:t>
            </w:r>
          </w:p>
        </w:tc>
        <w:tc>
          <w:tcPr>
            <w:tcW w:w="1134" w:type="dxa"/>
            <w:tcBorders>
              <w:top w:val="nil"/>
              <w:left w:val="nil"/>
              <w:bottom w:val="single" w:sz="4" w:space="0" w:color="auto"/>
              <w:right w:val="single" w:sz="4" w:space="0" w:color="auto"/>
            </w:tcBorders>
            <w:shd w:val="clear" w:color="auto" w:fill="auto"/>
            <w:vAlign w:val="center"/>
            <w:hideMark/>
          </w:tcPr>
          <w:p w:rsidR="00CD55CC" w:rsidRPr="00CD55CC" w:rsidRDefault="00CD55CC" w:rsidP="00CD55CC">
            <w:pPr>
              <w:jc w:val="right"/>
              <w:rPr>
                <w:rFonts w:ascii=".VnArial" w:hAnsi=".VnArial" w:cs="Arial"/>
                <w:i/>
                <w:iCs/>
                <w:sz w:val="20"/>
                <w:szCs w:val="20"/>
              </w:rPr>
            </w:pPr>
            <w:r w:rsidRPr="00CD55CC">
              <w:rPr>
                <w:rFonts w:ascii=".VnArial" w:hAnsi=".VnArial" w:cs="Arial"/>
                <w:i/>
                <w:iCs/>
                <w:sz w:val="20"/>
                <w:szCs w:val="20"/>
              </w:rPr>
              <w:t>1,878</w:t>
            </w:r>
          </w:p>
        </w:tc>
        <w:tc>
          <w:tcPr>
            <w:tcW w:w="850" w:type="dxa"/>
            <w:tcBorders>
              <w:top w:val="nil"/>
              <w:left w:val="nil"/>
              <w:bottom w:val="single" w:sz="4" w:space="0" w:color="auto"/>
              <w:right w:val="single" w:sz="4" w:space="0" w:color="auto"/>
            </w:tcBorders>
            <w:shd w:val="clear" w:color="auto" w:fill="auto"/>
            <w:vAlign w:val="center"/>
            <w:hideMark/>
          </w:tcPr>
          <w:p w:rsidR="00CD55CC" w:rsidRPr="00CD55CC" w:rsidRDefault="00CD55CC" w:rsidP="00CD55CC">
            <w:pPr>
              <w:jc w:val="right"/>
              <w:rPr>
                <w:rFonts w:ascii=".VnArial" w:hAnsi=".VnArial" w:cs="Arial"/>
                <w:sz w:val="20"/>
                <w:szCs w:val="20"/>
              </w:rPr>
            </w:pPr>
            <w:r w:rsidRPr="00CD55CC">
              <w:rPr>
                <w:rFonts w:ascii=".VnArial" w:hAnsi=".VnArial" w:cs="Arial"/>
                <w:sz w:val="20"/>
                <w:szCs w:val="20"/>
              </w:rPr>
              <w:t>9%</w:t>
            </w:r>
          </w:p>
        </w:tc>
        <w:tc>
          <w:tcPr>
            <w:tcW w:w="993" w:type="dxa"/>
            <w:tcBorders>
              <w:top w:val="nil"/>
              <w:left w:val="nil"/>
              <w:bottom w:val="single" w:sz="4" w:space="0" w:color="auto"/>
              <w:right w:val="single" w:sz="4" w:space="0" w:color="auto"/>
            </w:tcBorders>
            <w:shd w:val="clear" w:color="auto" w:fill="auto"/>
            <w:vAlign w:val="center"/>
            <w:hideMark/>
          </w:tcPr>
          <w:p w:rsidR="00CD55CC" w:rsidRPr="00CD55CC" w:rsidRDefault="00CD55CC" w:rsidP="00CD55CC">
            <w:pPr>
              <w:jc w:val="right"/>
              <w:rPr>
                <w:rFonts w:ascii=".VnArial" w:hAnsi=".VnArial" w:cs="Arial"/>
                <w:sz w:val="20"/>
                <w:szCs w:val="20"/>
              </w:rPr>
            </w:pPr>
            <w:r w:rsidRPr="00CD55CC">
              <w:rPr>
                <w:rFonts w:ascii=".VnArial" w:hAnsi=".VnArial" w:cs="Arial"/>
                <w:sz w:val="20"/>
                <w:szCs w:val="20"/>
              </w:rPr>
              <w:t>3%</w:t>
            </w:r>
          </w:p>
        </w:tc>
        <w:tc>
          <w:tcPr>
            <w:tcW w:w="992" w:type="dxa"/>
            <w:tcBorders>
              <w:top w:val="nil"/>
              <w:left w:val="nil"/>
              <w:bottom w:val="single" w:sz="4" w:space="0" w:color="auto"/>
              <w:right w:val="single" w:sz="4" w:space="0" w:color="auto"/>
            </w:tcBorders>
            <w:shd w:val="clear" w:color="auto" w:fill="auto"/>
            <w:vAlign w:val="center"/>
            <w:hideMark/>
          </w:tcPr>
          <w:p w:rsidR="00CD55CC" w:rsidRPr="00CD55CC" w:rsidRDefault="00CD55CC" w:rsidP="00CD55CC">
            <w:pPr>
              <w:jc w:val="right"/>
              <w:rPr>
                <w:rFonts w:ascii=".VnArial" w:hAnsi=".VnArial" w:cs="Arial"/>
                <w:sz w:val="20"/>
                <w:szCs w:val="20"/>
              </w:rPr>
            </w:pPr>
            <w:r w:rsidRPr="00CD55CC">
              <w:rPr>
                <w:rFonts w:ascii=".VnArial" w:hAnsi=".VnArial" w:cs="Arial"/>
                <w:sz w:val="20"/>
                <w:szCs w:val="20"/>
              </w:rPr>
              <w:t>1%</w:t>
            </w:r>
          </w:p>
        </w:tc>
      </w:tr>
      <w:tr w:rsidR="00CD55CC" w:rsidRPr="00CD55CC" w:rsidTr="00CD55CC">
        <w:trPr>
          <w:trHeight w:val="473"/>
        </w:trPr>
        <w:tc>
          <w:tcPr>
            <w:tcW w:w="572" w:type="dxa"/>
            <w:tcBorders>
              <w:top w:val="nil"/>
              <w:left w:val="single" w:sz="4" w:space="0" w:color="auto"/>
              <w:bottom w:val="single" w:sz="4" w:space="0" w:color="auto"/>
              <w:right w:val="single" w:sz="4" w:space="0" w:color="auto"/>
            </w:tcBorders>
            <w:shd w:val="clear" w:color="auto" w:fill="auto"/>
            <w:vAlign w:val="center"/>
            <w:hideMark/>
          </w:tcPr>
          <w:p w:rsidR="00CD55CC" w:rsidRPr="00CD55CC" w:rsidRDefault="00CD55CC" w:rsidP="00CD55CC">
            <w:pPr>
              <w:jc w:val="center"/>
              <w:rPr>
                <w:rFonts w:ascii="Times New Roman" w:hAnsi="Times New Roman"/>
                <w:sz w:val="26"/>
                <w:szCs w:val="26"/>
              </w:rPr>
            </w:pPr>
            <w:r w:rsidRPr="00CD55CC">
              <w:rPr>
                <w:rFonts w:ascii="Times New Roman" w:hAnsi="Times New Roman"/>
                <w:sz w:val="26"/>
                <w:szCs w:val="26"/>
              </w:rPr>
              <w:t>2</w:t>
            </w:r>
          </w:p>
        </w:tc>
        <w:tc>
          <w:tcPr>
            <w:tcW w:w="2835" w:type="dxa"/>
            <w:tcBorders>
              <w:top w:val="nil"/>
              <w:left w:val="nil"/>
              <w:bottom w:val="single" w:sz="4" w:space="0" w:color="auto"/>
              <w:right w:val="single" w:sz="4" w:space="0" w:color="auto"/>
            </w:tcBorders>
            <w:shd w:val="clear" w:color="auto" w:fill="auto"/>
            <w:vAlign w:val="center"/>
            <w:hideMark/>
          </w:tcPr>
          <w:p w:rsidR="00CD55CC" w:rsidRPr="00CD55CC" w:rsidRDefault="00CD55CC" w:rsidP="00CD55CC">
            <w:pPr>
              <w:rPr>
                <w:rFonts w:ascii="Times New Roman" w:hAnsi="Times New Roman"/>
                <w:sz w:val="26"/>
                <w:szCs w:val="26"/>
              </w:rPr>
            </w:pPr>
            <w:r w:rsidRPr="00CD55CC">
              <w:rPr>
                <w:rFonts w:ascii="Times New Roman" w:hAnsi="Times New Roman"/>
                <w:sz w:val="26"/>
                <w:szCs w:val="26"/>
              </w:rPr>
              <w:t>Đầu tư</w:t>
            </w:r>
            <w:r w:rsidRPr="00CD55CC">
              <w:rPr>
                <w:rFonts w:ascii="Times New Roman" w:hAnsi="Times New Roman"/>
                <w:sz w:val="26"/>
                <w:szCs w:val="26"/>
              </w:rPr>
              <w:softHyphen/>
              <w:t xml:space="preserve"> tài chính ngắn hạn</w:t>
            </w:r>
          </w:p>
        </w:tc>
        <w:tc>
          <w:tcPr>
            <w:tcW w:w="993" w:type="dxa"/>
            <w:tcBorders>
              <w:top w:val="nil"/>
              <w:left w:val="nil"/>
              <w:bottom w:val="single" w:sz="4" w:space="0" w:color="auto"/>
              <w:right w:val="single" w:sz="4" w:space="0" w:color="auto"/>
            </w:tcBorders>
            <w:shd w:val="clear" w:color="auto" w:fill="auto"/>
            <w:vAlign w:val="center"/>
            <w:hideMark/>
          </w:tcPr>
          <w:p w:rsidR="00CD55CC" w:rsidRPr="00CD55CC" w:rsidRDefault="00CD55CC" w:rsidP="00CD55CC">
            <w:pPr>
              <w:jc w:val="right"/>
              <w:rPr>
                <w:rFonts w:ascii=".VnArial" w:hAnsi=".VnArial" w:cs="Arial"/>
                <w:i/>
                <w:iCs/>
                <w:sz w:val="20"/>
                <w:szCs w:val="20"/>
              </w:rPr>
            </w:pPr>
            <w:r w:rsidRPr="00CD55CC">
              <w:rPr>
                <w:rFonts w:ascii=".VnArial" w:hAnsi=".VnArial" w:cs="Arial"/>
                <w:i/>
                <w:iCs/>
                <w:sz w:val="20"/>
                <w:szCs w:val="20"/>
              </w:rPr>
              <w:t> </w:t>
            </w:r>
          </w:p>
        </w:tc>
        <w:tc>
          <w:tcPr>
            <w:tcW w:w="992" w:type="dxa"/>
            <w:tcBorders>
              <w:top w:val="nil"/>
              <w:left w:val="nil"/>
              <w:bottom w:val="single" w:sz="4" w:space="0" w:color="auto"/>
              <w:right w:val="single" w:sz="4" w:space="0" w:color="auto"/>
            </w:tcBorders>
            <w:shd w:val="clear" w:color="auto" w:fill="auto"/>
            <w:vAlign w:val="center"/>
            <w:hideMark/>
          </w:tcPr>
          <w:p w:rsidR="00CD55CC" w:rsidRPr="00CD55CC" w:rsidRDefault="00CD55CC" w:rsidP="00CD55CC">
            <w:pPr>
              <w:jc w:val="right"/>
              <w:rPr>
                <w:rFonts w:ascii=".VnArial" w:hAnsi=".VnArial" w:cs="Arial"/>
                <w:i/>
                <w:iCs/>
                <w:sz w:val="20"/>
                <w:szCs w:val="20"/>
              </w:rPr>
            </w:pPr>
            <w:r w:rsidRPr="00CD55CC">
              <w:rPr>
                <w:rFonts w:ascii=".VnArial" w:hAnsi=".VnArial" w:cs="Arial"/>
                <w:i/>
                <w:iCs/>
                <w:sz w:val="20"/>
                <w:szCs w:val="20"/>
              </w:rPr>
              <w:t> </w:t>
            </w:r>
          </w:p>
        </w:tc>
        <w:tc>
          <w:tcPr>
            <w:tcW w:w="1134" w:type="dxa"/>
            <w:tcBorders>
              <w:top w:val="nil"/>
              <w:left w:val="nil"/>
              <w:bottom w:val="single" w:sz="4" w:space="0" w:color="auto"/>
              <w:right w:val="single" w:sz="4" w:space="0" w:color="auto"/>
            </w:tcBorders>
            <w:shd w:val="clear" w:color="auto" w:fill="auto"/>
            <w:vAlign w:val="center"/>
            <w:hideMark/>
          </w:tcPr>
          <w:p w:rsidR="00CD55CC" w:rsidRPr="00CD55CC" w:rsidRDefault="00CD55CC" w:rsidP="00CD55CC">
            <w:pPr>
              <w:jc w:val="right"/>
              <w:rPr>
                <w:rFonts w:ascii=".VnArial" w:hAnsi=".VnArial" w:cs="Arial"/>
                <w:i/>
                <w:iCs/>
                <w:sz w:val="20"/>
                <w:szCs w:val="20"/>
              </w:rPr>
            </w:pPr>
            <w:r w:rsidRPr="00CD55CC">
              <w:rPr>
                <w:rFonts w:ascii=".VnArial" w:hAnsi=".VnArial" w:cs="Arial"/>
                <w:i/>
                <w:iCs/>
                <w:sz w:val="20"/>
                <w:szCs w:val="20"/>
              </w:rPr>
              <w:t> </w:t>
            </w:r>
          </w:p>
        </w:tc>
        <w:tc>
          <w:tcPr>
            <w:tcW w:w="850" w:type="dxa"/>
            <w:tcBorders>
              <w:top w:val="nil"/>
              <w:left w:val="nil"/>
              <w:bottom w:val="single" w:sz="4" w:space="0" w:color="auto"/>
              <w:right w:val="single" w:sz="4" w:space="0" w:color="auto"/>
            </w:tcBorders>
            <w:shd w:val="clear" w:color="auto" w:fill="auto"/>
            <w:vAlign w:val="center"/>
            <w:hideMark/>
          </w:tcPr>
          <w:p w:rsidR="00CD55CC" w:rsidRPr="00CD55CC" w:rsidRDefault="00CD55CC" w:rsidP="00CD55CC">
            <w:pPr>
              <w:jc w:val="right"/>
              <w:rPr>
                <w:rFonts w:ascii=".VnArial" w:hAnsi=".VnArial" w:cs="Arial"/>
                <w:sz w:val="20"/>
                <w:szCs w:val="20"/>
              </w:rPr>
            </w:pPr>
            <w:r w:rsidRPr="00CD55CC">
              <w:rPr>
                <w:rFonts w:ascii=".VnArial" w:hAnsi=".VnArial" w:cs="Arial"/>
                <w:sz w:val="20"/>
                <w:szCs w:val="20"/>
              </w:rPr>
              <w:t>0%</w:t>
            </w:r>
          </w:p>
        </w:tc>
        <w:tc>
          <w:tcPr>
            <w:tcW w:w="993" w:type="dxa"/>
            <w:tcBorders>
              <w:top w:val="nil"/>
              <w:left w:val="nil"/>
              <w:bottom w:val="single" w:sz="4" w:space="0" w:color="auto"/>
              <w:right w:val="single" w:sz="4" w:space="0" w:color="auto"/>
            </w:tcBorders>
            <w:shd w:val="clear" w:color="auto" w:fill="auto"/>
            <w:vAlign w:val="center"/>
            <w:hideMark/>
          </w:tcPr>
          <w:p w:rsidR="00CD55CC" w:rsidRPr="00CD55CC" w:rsidRDefault="00CD55CC" w:rsidP="00CD55CC">
            <w:pPr>
              <w:jc w:val="right"/>
              <w:rPr>
                <w:rFonts w:ascii=".VnArial" w:hAnsi=".VnArial" w:cs="Arial"/>
                <w:sz w:val="20"/>
                <w:szCs w:val="20"/>
              </w:rPr>
            </w:pPr>
            <w:r w:rsidRPr="00CD55CC">
              <w:rPr>
                <w:rFonts w:ascii=".VnArial" w:hAnsi=".VnArial" w:cs="Arial"/>
                <w:sz w:val="20"/>
                <w:szCs w:val="20"/>
              </w:rPr>
              <w:t>0%</w:t>
            </w:r>
          </w:p>
        </w:tc>
        <w:tc>
          <w:tcPr>
            <w:tcW w:w="992" w:type="dxa"/>
            <w:tcBorders>
              <w:top w:val="nil"/>
              <w:left w:val="nil"/>
              <w:bottom w:val="single" w:sz="4" w:space="0" w:color="auto"/>
              <w:right w:val="single" w:sz="4" w:space="0" w:color="auto"/>
            </w:tcBorders>
            <w:shd w:val="clear" w:color="auto" w:fill="auto"/>
            <w:vAlign w:val="center"/>
            <w:hideMark/>
          </w:tcPr>
          <w:p w:rsidR="00CD55CC" w:rsidRPr="00CD55CC" w:rsidRDefault="00CD55CC" w:rsidP="00CD55CC">
            <w:pPr>
              <w:jc w:val="right"/>
              <w:rPr>
                <w:rFonts w:ascii=".VnArial" w:hAnsi=".VnArial" w:cs="Arial"/>
                <w:sz w:val="20"/>
                <w:szCs w:val="20"/>
              </w:rPr>
            </w:pPr>
            <w:r w:rsidRPr="00CD55CC">
              <w:rPr>
                <w:rFonts w:ascii=".VnArial" w:hAnsi=".VnArial" w:cs="Arial"/>
                <w:sz w:val="20"/>
                <w:szCs w:val="20"/>
              </w:rPr>
              <w:t>0%</w:t>
            </w:r>
          </w:p>
        </w:tc>
      </w:tr>
      <w:tr w:rsidR="00CD55CC" w:rsidRPr="00CD55CC" w:rsidTr="00CD55CC">
        <w:trPr>
          <w:trHeight w:val="473"/>
        </w:trPr>
        <w:tc>
          <w:tcPr>
            <w:tcW w:w="572" w:type="dxa"/>
            <w:tcBorders>
              <w:top w:val="nil"/>
              <w:left w:val="single" w:sz="4" w:space="0" w:color="auto"/>
              <w:bottom w:val="single" w:sz="4" w:space="0" w:color="auto"/>
              <w:right w:val="single" w:sz="4" w:space="0" w:color="auto"/>
            </w:tcBorders>
            <w:shd w:val="clear" w:color="auto" w:fill="auto"/>
            <w:vAlign w:val="center"/>
            <w:hideMark/>
          </w:tcPr>
          <w:p w:rsidR="00CD55CC" w:rsidRPr="00CD55CC" w:rsidRDefault="00CD55CC" w:rsidP="00CD55CC">
            <w:pPr>
              <w:jc w:val="center"/>
              <w:rPr>
                <w:rFonts w:ascii="Times New Roman" w:hAnsi="Times New Roman"/>
                <w:sz w:val="26"/>
                <w:szCs w:val="26"/>
              </w:rPr>
            </w:pPr>
            <w:r w:rsidRPr="00CD55CC">
              <w:rPr>
                <w:rFonts w:ascii="Times New Roman" w:hAnsi="Times New Roman"/>
                <w:sz w:val="26"/>
                <w:szCs w:val="26"/>
              </w:rPr>
              <w:t>3</w:t>
            </w:r>
          </w:p>
        </w:tc>
        <w:tc>
          <w:tcPr>
            <w:tcW w:w="2835" w:type="dxa"/>
            <w:tcBorders>
              <w:top w:val="nil"/>
              <w:left w:val="nil"/>
              <w:bottom w:val="single" w:sz="4" w:space="0" w:color="auto"/>
              <w:right w:val="single" w:sz="4" w:space="0" w:color="auto"/>
            </w:tcBorders>
            <w:shd w:val="clear" w:color="auto" w:fill="auto"/>
            <w:vAlign w:val="center"/>
            <w:hideMark/>
          </w:tcPr>
          <w:p w:rsidR="00CD55CC" w:rsidRPr="00CD55CC" w:rsidRDefault="00CD55CC" w:rsidP="00CD55CC">
            <w:pPr>
              <w:rPr>
                <w:rFonts w:ascii="Times New Roman" w:hAnsi="Times New Roman"/>
                <w:sz w:val="26"/>
                <w:szCs w:val="26"/>
              </w:rPr>
            </w:pPr>
            <w:r w:rsidRPr="00CD55CC">
              <w:rPr>
                <w:rFonts w:ascii="Times New Roman" w:hAnsi="Times New Roman"/>
                <w:sz w:val="26"/>
                <w:szCs w:val="26"/>
              </w:rPr>
              <w:t>Các khoản phải thu</w:t>
            </w:r>
          </w:p>
        </w:tc>
        <w:tc>
          <w:tcPr>
            <w:tcW w:w="993" w:type="dxa"/>
            <w:tcBorders>
              <w:top w:val="nil"/>
              <w:left w:val="nil"/>
              <w:bottom w:val="single" w:sz="4" w:space="0" w:color="auto"/>
              <w:right w:val="single" w:sz="4" w:space="0" w:color="auto"/>
            </w:tcBorders>
            <w:shd w:val="clear" w:color="auto" w:fill="auto"/>
            <w:vAlign w:val="center"/>
            <w:hideMark/>
          </w:tcPr>
          <w:p w:rsidR="00CD55CC" w:rsidRPr="00CD55CC" w:rsidRDefault="00CD55CC" w:rsidP="00CD55CC">
            <w:pPr>
              <w:jc w:val="right"/>
              <w:rPr>
                <w:rFonts w:ascii=".VnArial" w:hAnsi=".VnArial" w:cs="Arial"/>
                <w:i/>
                <w:iCs/>
                <w:sz w:val="20"/>
                <w:szCs w:val="20"/>
              </w:rPr>
            </w:pPr>
            <w:r w:rsidRPr="00CD55CC">
              <w:rPr>
                <w:rFonts w:ascii=".VnArial" w:hAnsi=".VnArial" w:cs="Arial"/>
                <w:i/>
                <w:iCs/>
                <w:sz w:val="20"/>
                <w:szCs w:val="20"/>
              </w:rPr>
              <w:t>122,860</w:t>
            </w:r>
          </w:p>
        </w:tc>
        <w:tc>
          <w:tcPr>
            <w:tcW w:w="992" w:type="dxa"/>
            <w:tcBorders>
              <w:top w:val="nil"/>
              <w:left w:val="nil"/>
              <w:bottom w:val="single" w:sz="4" w:space="0" w:color="auto"/>
              <w:right w:val="single" w:sz="4" w:space="0" w:color="auto"/>
            </w:tcBorders>
            <w:shd w:val="clear" w:color="auto" w:fill="auto"/>
            <w:vAlign w:val="center"/>
            <w:hideMark/>
          </w:tcPr>
          <w:p w:rsidR="00CD55CC" w:rsidRPr="00CD55CC" w:rsidRDefault="00CD55CC" w:rsidP="00CD55CC">
            <w:pPr>
              <w:jc w:val="right"/>
              <w:rPr>
                <w:rFonts w:ascii=".VnArial" w:hAnsi=".VnArial" w:cs="Arial"/>
                <w:i/>
                <w:iCs/>
                <w:sz w:val="20"/>
                <w:szCs w:val="20"/>
              </w:rPr>
            </w:pPr>
            <w:r w:rsidRPr="00CD55CC">
              <w:rPr>
                <w:rFonts w:ascii=".VnArial" w:hAnsi=".VnArial" w:cs="Arial"/>
                <w:i/>
                <w:iCs/>
                <w:sz w:val="20"/>
                <w:szCs w:val="20"/>
              </w:rPr>
              <w:t>168,352</w:t>
            </w:r>
          </w:p>
        </w:tc>
        <w:tc>
          <w:tcPr>
            <w:tcW w:w="1134" w:type="dxa"/>
            <w:tcBorders>
              <w:top w:val="nil"/>
              <w:left w:val="nil"/>
              <w:bottom w:val="single" w:sz="4" w:space="0" w:color="auto"/>
              <w:right w:val="single" w:sz="4" w:space="0" w:color="auto"/>
            </w:tcBorders>
            <w:shd w:val="clear" w:color="auto" w:fill="auto"/>
            <w:vAlign w:val="center"/>
            <w:hideMark/>
          </w:tcPr>
          <w:p w:rsidR="00CD55CC" w:rsidRPr="00CD55CC" w:rsidRDefault="00CD55CC" w:rsidP="00CD55CC">
            <w:pPr>
              <w:jc w:val="right"/>
              <w:rPr>
                <w:rFonts w:ascii=".VnArial" w:hAnsi=".VnArial" w:cs="Arial"/>
                <w:i/>
                <w:iCs/>
                <w:sz w:val="20"/>
                <w:szCs w:val="20"/>
              </w:rPr>
            </w:pPr>
            <w:r w:rsidRPr="00CD55CC">
              <w:rPr>
                <w:rFonts w:ascii=".VnArial" w:hAnsi=".VnArial" w:cs="Arial"/>
                <w:i/>
                <w:iCs/>
                <w:sz w:val="20"/>
                <w:szCs w:val="20"/>
              </w:rPr>
              <w:t>118,599</w:t>
            </w:r>
          </w:p>
        </w:tc>
        <w:tc>
          <w:tcPr>
            <w:tcW w:w="850" w:type="dxa"/>
            <w:tcBorders>
              <w:top w:val="nil"/>
              <w:left w:val="nil"/>
              <w:bottom w:val="single" w:sz="4" w:space="0" w:color="auto"/>
              <w:right w:val="single" w:sz="4" w:space="0" w:color="auto"/>
            </w:tcBorders>
            <w:shd w:val="clear" w:color="auto" w:fill="auto"/>
            <w:vAlign w:val="center"/>
            <w:hideMark/>
          </w:tcPr>
          <w:p w:rsidR="00CD55CC" w:rsidRPr="00CD55CC" w:rsidRDefault="00CD55CC" w:rsidP="00CD55CC">
            <w:pPr>
              <w:jc w:val="right"/>
              <w:rPr>
                <w:rFonts w:ascii=".VnArial" w:hAnsi=".VnArial" w:cs="Arial"/>
                <w:sz w:val="20"/>
                <w:szCs w:val="20"/>
              </w:rPr>
            </w:pPr>
            <w:r w:rsidRPr="00CD55CC">
              <w:rPr>
                <w:rFonts w:ascii=".VnArial" w:hAnsi=".VnArial" w:cs="Arial"/>
                <w:sz w:val="20"/>
                <w:szCs w:val="20"/>
              </w:rPr>
              <w:t>62%</w:t>
            </w:r>
          </w:p>
        </w:tc>
        <w:tc>
          <w:tcPr>
            <w:tcW w:w="993" w:type="dxa"/>
            <w:tcBorders>
              <w:top w:val="nil"/>
              <w:left w:val="nil"/>
              <w:bottom w:val="single" w:sz="4" w:space="0" w:color="auto"/>
              <w:right w:val="single" w:sz="4" w:space="0" w:color="auto"/>
            </w:tcBorders>
            <w:shd w:val="clear" w:color="auto" w:fill="auto"/>
            <w:vAlign w:val="center"/>
            <w:hideMark/>
          </w:tcPr>
          <w:p w:rsidR="00CD55CC" w:rsidRPr="00CD55CC" w:rsidRDefault="00CD55CC" w:rsidP="00CD55CC">
            <w:pPr>
              <w:jc w:val="right"/>
              <w:rPr>
                <w:rFonts w:ascii=".VnArial" w:hAnsi=".VnArial" w:cs="Arial"/>
                <w:sz w:val="20"/>
                <w:szCs w:val="20"/>
              </w:rPr>
            </w:pPr>
            <w:r w:rsidRPr="00CD55CC">
              <w:rPr>
                <w:rFonts w:ascii=".VnArial" w:hAnsi=".VnArial" w:cs="Arial"/>
                <w:sz w:val="20"/>
                <w:szCs w:val="20"/>
              </w:rPr>
              <w:t>63%</w:t>
            </w:r>
          </w:p>
        </w:tc>
        <w:tc>
          <w:tcPr>
            <w:tcW w:w="992" w:type="dxa"/>
            <w:tcBorders>
              <w:top w:val="nil"/>
              <w:left w:val="nil"/>
              <w:bottom w:val="single" w:sz="4" w:space="0" w:color="auto"/>
              <w:right w:val="single" w:sz="4" w:space="0" w:color="auto"/>
            </w:tcBorders>
            <w:shd w:val="clear" w:color="auto" w:fill="auto"/>
            <w:vAlign w:val="center"/>
            <w:hideMark/>
          </w:tcPr>
          <w:p w:rsidR="00CD55CC" w:rsidRPr="00CD55CC" w:rsidRDefault="00CD55CC" w:rsidP="00CD55CC">
            <w:pPr>
              <w:jc w:val="right"/>
              <w:rPr>
                <w:rFonts w:ascii=".VnArial" w:hAnsi=".VnArial" w:cs="Arial"/>
                <w:sz w:val="20"/>
                <w:szCs w:val="20"/>
              </w:rPr>
            </w:pPr>
            <w:r w:rsidRPr="00CD55CC">
              <w:rPr>
                <w:rFonts w:ascii=".VnArial" w:hAnsi=".VnArial" w:cs="Arial"/>
                <w:sz w:val="20"/>
                <w:szCs w:val="20"/>
              </w:rPr>
              <w:t>57%</w:t>
            </w:r>
          </w:p>
        </w:tc>
      </w:tr>
      <w:tr w:rsidR="00CD55CC" w:rsidRPr="00CD55CC" w:rsidTr="00CD55CC">
        <w:trPr>
          <w:trHeight w:val="473"/>
        </w:trPr>
        <w:tc>
          <w:tcPr>
            <w:tcW w:w="572" w:type="dxa"/>
            <w:tcBorders>
              <w:top w:val="nil"/>
              <w:left w:val="single" w:sz="4" w:space="0" w:color="auto"/>
              <w:bottom w:val="single" w:sz="4" w:space="0" w:color="auto"/>
              <w:right w:val="single" w:sz="4" w:space="0" w:color="auto"/>
            </w:tcBorders>
            <w:shd w:val="clear" w:color="auto" w:fill="auto"/>
            <w:vAlign w:val="center"/>
            <w:hideMark/>
          </w:tcPr>
          <w:p w:rsidR="00CD55CC" w:rsidRPr="00CD55CC" w:rsidRDefault="00CD55CC" w:rsidP="00CD55CC">
            <w:pPr>
              <w:jc w:val="center"/>
              <w:rPr>
                <w:rFonts w:ascii="Times New Roman" w:hAnsi="Times New Roman"/>
                <w:sz w:val="26"/>
                <w:szCs w:val="26"/>
              </w:rPr>
            </w:pPr>
            <w:r w:rsidRPr="00CD55CC">
              <w:rPr>
                <w:rFonts w:ascii="Times New Roman" w:hAnsi="Times New Roman"/>
                <w:sz w:val="26"/>
                <w:szCs w:val="26"/>
              </w:rPr>
              <w:t>4</w:t>
            </w:r>
          </w:p>
        </w:tc>
        <w:tc>
          <w:tcPr>
            <w:tcW w:w="2835" w:type="dxa"/>
            <w:tcBorders>
              <w:top w:val="nil"/>
              <w:left w:val="nil"/>
              <w:bottom w:val="single" w:sz="4" w:space="0" w:color="auto"/>
              <w:right w:val="single" w:sz="4" w:space="0" w:color="auto"/>
            </w:tcBorders>
            <w:shd w:val="clear" w:color="auto" w:fill="auto"/>
            <w:vAlign w:val="center"/>
            <w:hideMark/>
          </w:tcPr>
          <w:p w:rsidR="00CD55CC" w:rsidRPr="00CD55CC" w:rsidRDefault="00CD55CC" w:rsidP="00CD55CC">
            <w:pPr>
              <w:rPr>
                <w:rFonts w:ascii="Times New Roman" w:hAnsi="Times New Roman"/>
                <w:sz w:val="26"/>
                <w:szCs w:val="26"/>
              </w:rPr>
            </w:pPr>
            <w:r w:rsidRPr="00CD55CC">
              <w:rPr>
                <w:rFonts w:ascii="Times New Roman" w:hAnsi="Times New Roman"/>
                <w:sz w:val="26"/>
                <w:szCs w:val="26"/>
              </w:rPr>
              <w:t>Hàng tồn kho</w:t>
            </w:r>
          </w:p>
        </w:tc>
        <w:tc>
          <w:tcPr>
            <w:tcW w:w="993" w:type="dxa"/>
            <w:tcBorders>
              <w:top w:val="nil"/>
              <w:left w:val="nil"/>
              <w:bottom w:val="single" w:sz="4" w:space="0" w:color="auto"/>
              <w:right w:val="single" w:sz="4" w:space="0" w:color="auto"/>
            </w:tcBorders>
            <w:shd w:val="clear" w:color="auto" w:fill="auto"/>
            <w:vAlign w:val="center"/>
            <w:hideMark/>
          </w:tcPr>
          <w:p w:rsidR="00CD55CC" w:rsidRPr="00CD55CC" w:rsidRDefault="00CD55CC" w:rsidP="00CD55CC">
            <w:pPr>
              <w:jc w:val="right"/>
              <w:rPr>
                <w:rFonts w:ascii=".VnArial" w:hAnsi=".VnArial" w:cs="Arial"/>
                <w:i/>
                <w:iCs/>
                <w:sz w:val="20"/>
                <w:szCs w:val="20"/>
              </w:rPr>
            </w:pPr>
            <w:r w:rsidRPr="00CD55CC">
              <w:rPr>
                <w:rFonts w:ascii=".VnArial" w:hAnsi=".VnArial" w:cs="Arial"/>
                <w:i/>
                <w:iCs/>
                <w:sz w:val="20"/>
                <w:szCs w:val="20"/>
              </w:rPr>
              <w:t>37,738</w:t>
            </w:r>
          </w:p>
        </w:tc>
        <w:tc>
          <w:tcPr>
            <w:tcW w:w="992" w:type="dxa"/>
            <w:tcBorders>
              <w:top w:val="nil"/>
              <w:left w:val="nil"/>
              <w:bottom w:val="single" w:sz="4" w:space="0" w:color="auto"/>
              <w:right w:val="single" w:sz="4" w:space="0" w:color="auto"/>
            </w:tcBorders>
            <w:shd w:val="clear" w:color="auto" w:fill="auto"/>
            <w:vAlign w:val="center"/>
            <w:hideMark/>
          </w:tcPr>
          <w:p w:rsidR="00CD55CC" w:rsidRPr="00CD55CC" w:rsidRDefault="00CD55CC" w:rsidP="00CD55CC">
            <w:pPr>
              <w:jc w:val="right"/>
              <w:rPr>
                <w:rFonts w:ascii=".VnArial" w:hAnsi=".VnArial" w:cs="Arial"/>
                <w:i/>
                <w:iCs/>
                <w:sz w:val="20"/>
                <w:szCs w:val="20"/>
              </w:rPr>
            </w:pPr>
            <w:r w:rsidRPr="00CD55CC">
              <w:rPr>
                <w:rFonts w:ascii=".VnArial" w:hAnsi=".VnArial" w:cs="Arial"/>
                <w:i/>
                <w:iCs/>
                <w:sz w:val="20"/>
                <w:szCs w:val="20"/>
              </w:rPr>
              <w:t>65,750</w:t>
            </w:r>
          </w:p>
        </w:tc>
        <w:tc>
          <w:tcPr>
            <w:tcW w:w="1134" w:type="dxa"/>
            <w:tcBorders>
              <w:top w:val="nil"/>
              <w:left w:val="nil"/>
              <w:bottom w:val="single" w:sz="4" w:space="0" w:color="auto"/>
              <w:right w:val="single" w:sz="4" w:space="0" w:color="auto"/>
            </w:tcBorders>
            <w:shd w:val="clear" w:color="auto" w:fill="auto"/>
            <w:vAlign w:val="center"/>
            <w:hideMark/>
          </w:tcPr>
          <w:p w:rsidR="00CD55CC" w:rsidRPr="00CD55CC" w:rsidRDefault="00CD55CC" w:rsidP="00CD55CC">
            <w:pPr>
              <w:jc w:val="right"/>
              <w:rPr>
                <w:rFonts w:ascii=".VnArial" w:hAnsi=".VnArial" w:cs="Arial"/>
                <w:i/>
                <w:iCs/>
                <w:sz w:val="20"/>
                <w:szCs w:val="20"/>
              </w:rPr>
            </w:pPr>
            <w:r w:rsidRPr="00CD55CC">
              <w:rPr>
                <w:rFonts w:ascii=".VnArial" w:hAnsi=".VnArial" w:cs="Arial"/>
                <w:i/>
                <w:iCs/>
                <w:sz w:val="20"/>
                <w:szCs w:val="20"/>
              </w:rPr>
              <w:t>63,219</w:t>
            </w:r>
          </w:p>
        </w:tc>
        <w:tc>
          <w:tcPr>
            <w:tcW w:w="850" w:type="dxa"/>
            <w:tcBorders>
              <w:top w:val="nil"/>
              <w:left w:val="nil"/>
              <w:bottom w:val="single" w:sz="4" w:space="0" w:color="auto"/>
              <w:right w:val="single" w:sz="4" w:space="0" w:color="auto"/>
            </w:tcBorders>
            <w:shd w:val="clear" w:color="auto" w:fill="auto"/>
            <w:vAlign w:val="center"/>
            <w:hideMark/>
          </w:tcPr>
          <w:p w:rsidR="00CD55CC" w:rsidRPr="00CD55CC" w:rsidRDefault="00CD55CC" w:rsidP="00CD55CC">
            <w:pPr>
              <w:jc w:val="right"/>
              <w:rPr>
                <w:rFonts w:ascii=".VnArial" w:hAnsi=".VnArial" w:cs="Arial"/>
                <w:sz w:val="20"/>
                <w:szCs w:val="20"/>
              </w:rPr>
            </w:pPr>
            <w:r w:rsidRPr="00CD55CC">
              <w:rPr>
                <w:rFonts w:ascii=".VnArial" w:hAnsi=".VnArial" w:cs="Arial"/>
                <w:sz w:val="20"/>
                <w:szCs w:val="20"/>
              </w:rPr>
              <w:t>19%</w:t>
            </w:r>
          </w:p>
        </w:tc>
        <w:tc>
          <w:tcPr>
            <w:tcW w:w="993" w:type="dxa"/>
            <w:tcBorders>
              <w:top w:val="nil"/>
              <w:left w:val="nil"/>
              <w:bottom w:val="single" w:sz="4" w:space="0" w:color="auto"/>
              <w:right w:val="single" w:sz="4" w:space="0" w:color="auto"/>
            </w:tcBorders>
            <w:shd w:val="clear" w:color="auto" w:fill="auto"/>
            <w:vAlign w:val="center"/>
            <w:hideMark/>
          </w:tcPr>
          <w:p w:rsidR="00CD55CC" w:rsidRPr="00CD55CC" w:rsidRDefault="00CD55CC" w:rsidP="00CD55CC">
            <w:pPr>
              <w:jc w:val="right"/>
              <w:rPr>
                <w:rFonts w:ascii=".VnArial" w:hAnsi=".VnArial" w:cs="Arial"/>
                <w:sz w:val="20"/>
                <w:szCs w:val="20"/>
              </w:rPr>
            </w:pPr>
            <w:r w:rsidRPr="00CD55CC">
              <w:rPr>
                <w:rFonts w:ascii=".VnArial" w:hAnsi=".VnArial" w:cs="Arial"/>
                <w:sz w:val="20"/>
                <w:szCs w:val="20"/>
              </w:rPr>
              <w:t>25%</w:t>
            </w:r>
          </w:p>
        </w:tc>
        <w:tc>
          <w:tcPr>
            <w:tcW w:w="992" w:type="dxa"/>
            <w:tcBorders>
              <w:top w:val="nil"/>
              <w:left w:val="nil"/>
              <w:bottom w:val="single" w:sz="4" w:space="0" w:color="auto"/>
              <w:right w:val="single" w:sz="4" w:space="0" w:color="auto"/>
            </w:tcBorders>
            <w:shd w:val="clear" w:color="auto" w:fill="auto"/>
            <w:vAlign w:val="center"/>
            <w:hideMark/>
          </w:tcPr>
          <w:p w:rsidR="00CD55CC" w:rsidRPr="00CD55CC" w:rsidRDefault="00CD55CC" w:rsidP="00CD55CC">
            <w:pPr>
              <w:jc w:val="right"/>
              <w:rPr>
                <w:rFonts w:ascii=".VnArial" w:hAnsi=".VnArial" w:cs="Arial"/>
                <w:sz w:val="20"/>
                <w:szCs w:val="20"/>
              </w:rPr>
            </w:pPr>
            <w:r w:rsidRPr="00CD55CC">
              <w:rPr>
                <w:rFonts w:ascii=".VnArial" w:hAnsi=".VnArial" w:cs="Arial"/>
                <w:sz w:val="20"/>
                <w:szCs w:val="20"/>
              </w:rPr>
              <w:t>30%</w:t>
            </w:r>
          </w:p>
        </w:tc>
      </w:tr>
      <w:tr w:rsidR="00CD55CC" w:rsidRPr="00CD55CC" w:rsidTr="00CD55CC">
        <w:trPr>
          <w:trHeight w:val="473"/>
        </w:trPr>
        <w:tc>
          <w:tcPr>
            <w:tcW w:w="572" w:type="dxa"/>
            <w:tcBorders>
              <w:top w:val="nil"/>
              <w:left w:val="single" w:sz="4" w:space="0" w:color="auto"/>
              <w:bottom w:val="single" w:sz="4" w:space="0" w:color="auto"/>
              <w:right w:val="single" w:sz="4" w:space="0" w:color="auto"/>
            </w:tcBorders>
            <w:shd w:val="clear" w:color="auto" w:fill="auto"/>
            <w:vAlign w:val="center"/>
            <w:hideMark/>
          </w:tcPr>
          <w:p w:rsidR="00CD55CC" w:rsidRPr="00CD55CC" w:rsidRDefault="00CD55CC" w:rsidP="00CD55CC">
            <w:pPr>
              <w:jc w:val="center"/>
              <w:rPr>
                <w:rFonts w:ascii="Times New Roman" w:hAnsi="Times New Roman"/>
                <w:sz w:val="26"/>
                <w:szCs w:val="26"/>
              </w:rPr>
            </w:pPr>
            <w:r w:rsidRPr="00CD55CC">
              <w:rPr>
                <w:rFonts w:ascii="Times New Roman" w:hAnsi="Times New Roman"/>
                <w:sz w:val="26"/>
                <w:szCs w:val="26"/>
              </w:rPr>
              <w:t>5</w:t>
            </w:r>
          </w:p>
        </w:tc>
        <w:tc>
          <w:tcPr>
            <w:tcW w:w="2835" w:type="dxa"/>
            <w:tcBorders>
              <w:top w:val="nil"/>
              <w:left w:val="nil"/>
              <w:bottom w:val="single" w:sz="4" w:space="0" w:color="auto"/>
              <w:right w:val="single" w:sz="4" w:space="0" w:color="auto"/>
            </w:tcBorders>
            <w:shd w:val="clear" w:color="auto" w:fill="auto"/>
            <w:vAlign w:val="center"/>
            <w:hideMark/>
          </w:tcPr>
          <w:p w:rsidR="00CD55CC" w:rsidRPr="00CD55CC" w:rsidRDefault="00CD55CC" w:rsidP="00CD55CC">
            <w:pPr>
              <w:rPr>
                <w:rFonts w:ascii="Times New Roman" w:hAnsi="Times New Roman"/>
                <w:sz w:val="26"/>
                <w:szCs w:val="26"/>
              </w:rPr>
            </w:pPr>
            <w:r w:rsidRPr="00CD55CC">
              <w:rPr>
                <w:rFonts w:ascii="Times New Roman" w:hAnsi="Times New Roman"/>
                <w:sz w:val="26"/>
                <w:szCs w:val="26"/>
              </w:rPr>
              <w:t>Tài sản lưu động khác</w:t>
            </w:r>
          </w:p>
        </w:tc>
        <w:tc>
          <w:tcPr>
            <w:tcW w:w="993" w:type="dxa"/>
            <w:tcBorders>
              <w:top w:val="nil"/>
              <w:left w:val="nil"/>
              <w:bottom w:val="single" w:sz="4" w:space="0" w:color="auto"/>
              <w:right w:val="single" w:sz="4" w:space="0" w:color="auto"/>
            </w:tcBorders>
            <w:shd w:val="clear" w:color="auto" w:fill="auto"/>
            <w:vAlign w:val="center"/>
            <w:hideMark/>
          </w:tcPr>
          <w:p w:rsidR="00CD55CC" w:rsidRPr="00CD55CC" w:rsidRDefault="00CD55CC" w:rsidP="00CD55CC">
            <w:pPr>
              <w:jc w:val="right"/>
              <w:rPr>
                <w:rFonts w:ascii=".VnArial" w:hAnsi=".VnArial" w:cs="Arial"/>
                <w:i/>
                <w:iCs/>
                <w:sz w:val="20"/>
                <w:szCs w:val="20"/>
              </w:rPr>
            </w:pPr>
            <w:r w:rsidRPr="00CD55CC">
              <w:rPr>
                <w:rFonts w:ascii=".VnArial" w:hAnsi=".VnArial" w:cs="Arial"/>
                <w:i/>
                <w:iCs/>
                <w:sz w:val="20"/>
                <w:szCs w:val="20"/>
              </w:rPr>
              <w:t>0</w:t>
            </w:r>
          </w:p>
        </w:tc>
        <w:tc>
          <w:tcPr>
            <w:tcW w:w="992" w:type="dxa"/>
            <w:tcBorders>
              <w:top w:val="nil"/>
              <w:left w:val="nil"/>
              <w:bottom w:val="single" w:sz="4" w:space="0" w:color="auto"/>
              <w:right w:val="single" w:sz="4" w:space="0" w:color="auto"/>
            </w:tcBorders>
            <w:shd w:val="clear" w:color="auto" w:fill="auto"/>
            <w:vAlign w:val="center"/>
            <w:hideMark/>
          </w:tcPr>
          <w:p w:rsidR="00CD55CC" w:rsidRPr="00CD55CC" w:rsidRDefault="00CD55CC" w:rsidP="00CD55CC">
            <w:pPr>
              <w:jc w:val="right"/>
              <w:rPr>
                <w:rFonts w:ascii=".VnArial" w:hAnsi=".VnArial" w:cs="Arial"/>
                <w:i/>
                <w:iCs/>
                <w:sz w:val="20"/>
                <w:szCs w:val="20"/>
              </w:rPr>
            </w:pPr>
            <w:r w:rsidRPr="00CD55CC">
              <w:rPr>
                <w:rFonts w:ascii=".VnArial" w:hAnsi=".VnArial" w:cs="Arial"/>
                <w:i/>
                <w:iCs/>
                <w:sz w:val="20"/>
                <w:szCs w:val="20"/>
              </w:rPr>
              <w:t>0</w:t>
            </w:r>
          </w:p>
        </w:tc>
        <w:tc>
          <w:tcPr>
            <w:tcW w:w="1134" w:type="dxa"/>
            <w:tcBorders>
              <w:top w:val="nil"/>
              <w:left w:val="nil"/>
              <w:bottom w:val="single" w:sz="4" w:space="0" w:color="auto"/>
              <w:right w:val="single" w:sz="4" w:space="0" w:color="auto"/>
            </w:tcBorders>
            <w:shd w:val="clear" w:color="auto" w:fill="auto"/>
            <w:vAlign w:val="center"/>
            <w:hideMark/>
          </w:tcPr>
          <w:p w:rsidR="00CD55CC" w:rsidRPr="00CD55CC" w:rsidRDefault="00CD55CC" w:rsidP="00CD55CC">
            <w:pPr>
              <w:jc w:val="right"/>
              <w:rPr>
                <w:rFonts w:ascii=".VnArial" w:hAnsi=".VnArial" w:cs="Arial"/>
                <w:i/>
                <w:iCs/>
                <w:sz w:val="20"/>
                <w:szCs w:val="20"/>
              </w:rPr>
            </w:pPr>
            <w:r w:rsidRPr="00CD55CC">
              <w:rPr>
                <w:rFonts w:ascii=".VnArial" w:hAnsi=".VnArial" w:cs="Arial"/>
                <w:i/>
                <w:iCs/>
                <w:sz w:val="20"/>
                <w:szCs w:val="20"/>
              </w:rPr>
              <w:t>0</w:t>
            </w:r>
          </w:p>
        </w:tc>
        <w:tc>
          <w:tcPr>
            <w:tcW w:w="850" w:type="dxa"/>
            <w:tcBorders>
              <w:top w:val="nil"/>
              <w:left w:val="nil"/>
              <w:bottom w:val="single" w:sz="4" w:space="0" w:color="auto"/>
              <w:right w:val="single" w:sz="4" w:space="0" w:color="auto"/>
            </w:tcBorders>
            <w:shd w:val="clear" w:color="auto" w:fill="auto"/>
            <w:vAlign w:val="center"/>
            <w:hideMark/>
          </w:tcPr>
          <w:p w:rsidR="00CD55CC" w:rsidRPr="00CD55CC" w:rsidRDefault="00CD55CC" w:rsidP="00CD55CC">
            <w:pPr>
              <w:jc w:val="right"/>
              <w:rPr>
                <w:rFonts w:ascii=".VnArial" w:hAnsi=".VnArial" w:cs="Arial"/>
                <w:sz w:val="20"/>
                <w:szCs w:val="20"/>
              </w:rPr>
            </w:pPr>
            <w:r w:rsidRPr="00CD55CC">
              <w:rPr>
                <w:rFonts w:ascii=".VnArial" w:hAnsi=".VnArial" w:cs="Arial"/>
                <w:sz w:val="20"/>
                <w:szCs w:val="20"/>
              </w:rPr>
              <w:t>0%</w:t>
            </w:r>
          </w:p>
        </w:tc>
        <w:tc>
          <w:tcPr>
            <w:tcW w:w="993" w:type="dxa"/>
            <w:tcBorders>
              <w:top w:val="nil"/>
              <w:left w:val="nil"/>
              <w:bottom w:val="single" w:sz="4" w:space="0" w:color="auto"/>
              <w:right w:val="single" w:sz="4" w:space="0" w:color="auto"/>
            </w:tcBorders>
            <w:shd w:val="clear" w:color="auto" w:fill="auto"/>
            <w:vAlign w:val="center"/>
            <w:hideMark/>
          </w:tcPr>
          <w:p w:rsidR="00CD55CC" w:rsidRPr="00CD55CC" w:rsidRDefault="00CD55CC" w:rsidP="00CD55CC">
            <w:pPr>
              <w:jc w:val="right"/>
              <w:rPr>
                <w:rFonts w:ascii=".VnArial" w:hAnsi=".VnArial" w:cs="Arial"/>
                <w:sz w:val="20"/>
                <w:szCs w:val="20"/>
              </w:rPr>
            </w:pPr>
            <w:r w:rsidRPr="00CD55CC">
              <w:rPr>
                <w:rFonts w:ascii=".VnArial" w:hAnsi=".VnArial" w:cs="Arial"/>
                <w:sz w:val="20"/>
                <w:szCs w:val="20"/>
              </w:rPr>
              <w:t>0%</w:t>
            </w:r>
          </w:p>
        </w:tc>
        <w:tc>
          <w:tcPr>
            <w:tcW w:w="992" w:type="dxa"/>
            <w:tcBorders>
              <w:top w:val="nil"/>
              <w:left w:val="nil"/>
              <w:bottom w:val="single" w:sz="4" w:space="0" w:color="auto"/>
              <w:right w:val="single" w:sz="4" w:space="0" w:color="auto"/>
            </w:tcBorders>
            <w:shd w:val="clear" w:color="auto" w:fill="auto"/>
            <w:vAlign w:val="center"/>
            <w:hideMark/>
          </w:tcPr>
          <w:p w:rsidR="00CD55CC" w:rsidRPr="00CD55CC" w:rsidRDefault="00CD55CC" w:rsidP="00CD55CC">
            <w:pPr>
              <w:jc w:val="right"/>
              <w:rPr>
                <w:rFonts w:ascii=".VnArial" w:hAnsi=".VnArial" w:cs="Arial"/>
                <w:sz w:val="20"/>
                <w:szCs w:val="20"/>
              </w:rPr>
            </w:pPr>
            <w:r w:rsidRPr="00CD55CC">
              <w:rPr>
                <w:rFonts w:ascii=".VnArial" w:hAnsi=".VnArial" w:cs="Arial"/>
                <w:sz w:val="20"/>
                <w:szCs w:val="20"/>
              </w:rPr>
              <w:t>0%</w:t>
            </w:r>
          </w:p>
        </w:tc>
      </w:tr>
      <w:tr w:rsidR="00CD55CC" w:rsidRPr="00CD55CC" w:rsidTr="00CD55CC">
        <w:trPr>
          <w:trHeight w:val="473"/>
        </w:trPr>
        <w:tc>
          <w:tcPr>
            <w:tcW w:w="572" w:type="dxa"/>
            <w:tcBorders>
              <w:top w:val="nil"/>
              <w:left w:val="single" w:sz="4" w:space="0" w:color="auto"/>
              <w:bottom w:val="single" w:sz="4" w:space="0" w:color="auto"/>
              <w:right w:val="single" w:sz="4" w:space="0" w:color="auto"/>
            </w:tcBorders>
            <w:shd w:val="clear" w:color="auto" w:fill="auto"/>
            <w:vAlign w:val="center"/>
            <w:hideMark/>
          </w:tcPr>
          <w:p w:rsidR="00CD55CC" w:rsidRPr="00CD55CC" w:rsidRDefault="00CD55CC" w:rsidP="00CD55CC">
            <w:pPr>
              <w:jc w:val="center"/>
              <w:rPr>
                <w:rFonts w:ascii="Times New Roman" w:hAnsi="Times New Roman"/>
                <w:sz w:val="26"/>
                <w:szCs w:val="26"/>
              </w:rPr>
            </w:pPr>
            <w:r w:rsidRPr="00CD55CC">
              <w:rPr>
                <w:rFonts w:ascii="Times New Roman" w:hAnsi="Times New Roman"/>
                <w:sz w:val="26"/>
                <w:szCs w:val="26"/>
              </w:rPr>
              <w:t>B</w:t>
            </w:r>
          </w:p>
        </w:tc>
        <w:tc>
          <w:tcPr>
            <w:tcW w:w="2835" w:type="dxa"/>
            <w:tcBorders>
              <w:top w:val="nil"/>
              <w:left w:val="nil"/>
              <w:bottom w:val="single" w:sz="4" w:space="0" w:color="auto"/>
              <w:right w:val="single" w:sz="4" w:space="0" w:color="auto"/>
            </w:tcBorders>
            <w:shd w:val="clear" w:color="auto" w:fill="auto"/>
            <w:vAlign w:val="center"/>
            <w:hideMark/>
          </w:tcPr>
          <w:p w:rsidR="00CD55CC" w:rsidRPr="00CD55CC" w:rsidRDefault="00CD55CC" w:rsidP="00CD55CC">
            <w:pPr>
              <w:rPr>
                <w:rFonts w:ascii="Times New Roman" w:hAnsi="Times New Roman"/>
                <w:b/>
                <w:bCs/>
                <w:sz w:val="26"/>
                <w:szCs w:val="26"/>
              </w:rPr>
            </w:pPr>
            <w:r w:rsidRPr="00CD55CC">
              <w:rPr>
                <w:rFonts w:ascii="Times New Roman" w:hAnsi="Times New Roman"/>
                <w:b/>
                <w:bCs/>
                <w:sz w:val="26"/>
                <w:szCs w:val="26"/>
              </w:rPr>
              <w:t>Tài sản dài hạn</w:t>
            </w:r>
          </w:p>
        </w:tc>
        <w:tc>
          <w:tcPr>
            <w:tcW w:w="993" w:type="dxa"/>
            <w:tcBorders>
              <w:top w:val="nil"/>
              <w:left w:val="nil"/>
              <w:bottom w:val="single" w:sz="4" w:space="0" w:color="auto"/>
              <w:right w:val="single" w:sz="4" w:space="0" w:color="auto"/>
            </w:tcBorders>
            <w:shd w:val="clear" w:color="auto" w:fill="auto"/>
            <w:vAlign w:val="center"/>
            <w:hideMark/>
          </w:tcPr>
          <w:p w:rsidR="00CD55CC" w:rsidRPr="00CD55CC" w:rsidRDefault="00CD55CC" w:rsidP="00CD55CC">
            <w:pPr>
              <w:jc w:val="right"/>
              <w:rPr>
                <w:rFonts w:ascii=".VnArial" w:hAnsi=".VnArial" w:cs="Arial"/>
                <w:b/>
                <w:bCs/>
                <w:sz w:val="20"/>
                <w:szCs w:val="20"/>
              </w:rPr>
            </w:pPr>
            <w:r w:rsidRPr="00CD55CC">
              <w:rPr>
                <w:rFonts w:ascii=".VnArial" w:hAnsi=".VnArial" w:cs="Arial"/>
                <w:b/>
                <w:bCs/>
                <w:sz w:val="20"/>
                <w:szCs w:val="20"/>
              </w:rPr>
              <w:t>19,507</w:t>
            </w:r>
          </w:p>
        </w:tc>
        <w:tc>
          <w:tcPr>
            <w:tcW w:w="992" w:type="dxa"/>
            <w:tcBorders>
              <w:top w:val="nil"/>
              <w:left w:val="nil"/>
              <w:bottom w:val="single" w:sz="4" w:space="0" w:color="auto"/>
              <w:right w:val="single" w:sz="4" w:space="0" w:color="auto"/>
            </w:tcBorders>
            <w:shd w:val="clear" w:color="auto" w:fill="auto"/>
            <w:vAlign w:val="center"/>
            <w:hideMark/>
          </w:tcPr>
          <w:p w:rsidR="00CD55CC" w:rsidRPr="00CD55CC" w:rsidRDefault="00CD55CC" w:rsidP="00CD55CC">
            <w:pPr>
              <w:jc w:val="right"/>
              <w:rPr>
                <w:rFonts w:ascii=".VnArial" w:hAnsi=".VnArial" w:cs="Arial"/>
                <w:b/>
                <w:bCs/>
                <w:sz w:val="20"/>
                <w:szCs w:val="20"/>
              </w:rPr>
            </w:pPr>
            <w:r w:rsidRPr="00CD55CC">
              <w:rPr>
                <w:rFonts w:ascii=".VnArial" w:hAnsi=".VnArial" w:cs="Arial"/>
                <w:b/>
                <w:bCs/>
                <w:sz w:val="20"/>
                <w:szCs w:val="20"/>
              </w:rPr>
              <w:t>24,607</w:t>
            </w:r>
          </w:p>
        </w:tc>
        <w:tc>
          <w:tcPr>
            <w:tcW w:w="1134" w:type="dxa"/>
            <w:tcBorders>
              <w:top w:val="nil"/>
              <w:left w:val="nil"/>
              <w:bottom w:val="single" w:sz="4" w:space="0" w:color="auto"/>
              <w:right w:val="single" w:sz="4" w:space="0" w:color="auto"/>
            </w:tcBorders>
            <w:shd w:val="clear" w:color="auto" w:fill="auto"/>
            <w:vAlign w:val="center"/>
            <w:hideMark/>
          </w:tcPr>
          <w:p w:rsidR="00CD55CC" w:rsidRPr="00CD55CC" w:rsidRDefault="00CD55CC" w:rsidP="00CD55CC">
            <w:pPr>
              <w:jc w:val="right"/>
              <w:rPr>
                <w:rFonts w:ascii=".VnArial" w:hAnsi=".VnArial" w:cs="Arial"/>
                <w:b/>
                <w:bCs/>
                <w:sz w:val="20"/>
                <w:szCs w:val="20"/>
              </w:rPr>
            </w:pPr>
            <w:r w:rsidRPr="00CD55CC">
              <w:rPr>
                <w:rFonts w:ascii=".VnArial" w:hAnsi=".VnArial" w:cs="Arial"/>
                <w:b/>
                <w:bCs/>
                <w:sz w:val="20"/>
                <w:szCs w:val="20"/>
              </w:rPr>
              <w:t>24,097</w:t>
            </w:r>
          </w:p>
        </w:tc>
        <w:tc>
          <w:tcPr>
            <w:tcW w:w="850" w:type="dxa"/>
            <w:tcBorders>
              <w:top w:val="nil"/>
              <w:left w:val="nil"/>
              <w:bottom w:val="single" w:sz="4" w:space="0" w:color="auto"/>
              <w:right w:val="single" w:sz="4" w:space="0" w:color="auto"/>
            </w:tcBorders>
            <w:shd w:val="clear" w:color="auto" w:fill="auto"/>
            <w:vAlign w:val="center"/>
            <w:hideMark/>
          </w:tcPr>
          <w:p w:rsidR="00CD55CC" w:rsidRPr="00CD55CC" w:rsidRDefault="00CD55CC" w:rsidP="00CD55CC">
            <w:pPr>
              <w:jc w:val="right"/>
              <w:rPr>
                <w:rFonts w:ascii=".VnArial" w:hAnsi=".VnArial" w:cs="Arial"/>
                <w:b/>
                <w:bCs/>
                <w:sz w:val="20"/>
                <w:szCs w:val="20"/>
              </w:rPr>
            </w:pPr>
            <w:r w:rsidRPr="00CD55CC">
              <w:rPr>
                <w:rFonts w:ascii=".VnArial" w:hAnsi=".VnArial" w:cs="Arial"/>
                <w:b/>
                <w:bCs/>
                <w:sz w:val="20"/>
                <w:szCs w:val="20"/>
              </w:rPr>
              <w:t>10%</w:t>
            </w:r>
          </w:p>
        </w:tc>
        <w:tc>
          <w:tcPr>
            <w:tcW w:w="993" w:type="dxa"/>
            <w:tcBorders>
              <w:top w:val="nil"/>
              <w:left w:val="nil"/>
              <w:bottom w:val="single" w:sz="4" w:space="0" w:color="auto"/>
              <w:right w:val="single" w:sz="4" w:space="0" w:color="auto"/>
            </w:tcBorders>
            <w:shd w:val="clear" w:color="auto" w:fill="auto"/>
            <w:vAlign w:val="center"/>
            <w:hideMark/>
          </w:tcPr>
          <w:p w:rsidR="00CD55CC" w:rsidRPr="00CD55CC" w:rsidRDefault="00CD55CC" w:rsidP="00CD55CC">
            <w:pPr>
              <w:jc w:val="right"/>
              <w:rPr>
                <w:rFonts w:ascii=".VnArial" w:hAnsi=".VnArial" w:cs="Arial"/>
                <w:b/>
                <w:bCs/>
                <w:sz w:val="20"/>
                <w:szCs w:val="20"/>
              </w:rPr>
            </w:pPr>
            <w:r w:rsidRPr="00CD55CC">
              <w:rPr>
                <w:rFonts w:ascii=".VnArial" w:hAnsi=".VnArial" w:cs="Arial"/>
                <w:b/>
                <w:bCs/>
                <w:sz w:val="20"/>
                <w:szCs w:val="20"/>
              </w:rPr>
              <w:t>9%</w:t>
            </w:r>
          </w:p>
        </w:tc>
        <w:tc>
          <w:tcPr>
            <w:tcW w:w="992" w:type="dxa"/>
            <w:tcBorders>
              <w:top w:val="nil"/>
              <w:left w:val="nil"/>
              <w:bottom w:val="single" w:sz="4" w:space="0" w:color="auto"/>
              <w:right w:val="single" w:sz="4" w:space="0" w:color="auto"/>
            </w:tcBorders>
            <w:shd w:val="clear" w:color="auto" w:fill="auto"/>
            <w:vAlign w:val="center"/>
            <w:hideMark/>
          </w:tcPr>
          <w:p w:rsidR="00CD55CC" w:rsidRPr="00CD55CC" w:rsidRDefault="00CD55CC" w:rsidP="00CD55CC">
            <w:pPr>
              <w:jc w:val="right"/>
              <w:rPr>
                <w:rFonts w:ascii=".VnArial" w:hAnsi=".VnArial" w:cs="Arial"/>
                <w:b/>
                <w:bCs/>
                <w:sz w:val="20"/>
                <w:szCs w:val="20"/>
              </w:rPr>
            </w:pPr>
            <w:r w:rsidRPr="00CD55CC">
              <w:rPr>
                <w:rFonts w:ascii=".VnArial" w:hAnsi=".VnArial" w:cs="Arial"/>
                <w:b/>
                <w:bCs/>
                <w:sz w:val="20"/>
                <w:szCs w:val="20"/>
              </w:rPr>
              <w:t>12%</w:t>
            </w:r>
          </w:p>
        </w:tc>
      </w:tr>
      <w:tr w:rsidR="00CD55CC" w:rsidRPr="00CD55CC" w:rsidTr="00CD55CC">
        <w:trPr>
          <w:trHeight w:val="473"/>
        </w:trPr>
        <w:tc>
          <w:tcPr>
            <w:tcW w:w="572" w:type="dxa"/>
            <w:tcBorders>
              <w:top w:val="nil"/>
              <w:left w:val="single" w:sz="4" w:space="0" w:color="auto"/>
              <w:bottom w:val="single" w:sz="4" w:space="0" w:color="auto"/>
              <w:right w:val="single" w:sz="4" w:space="0" w:color="auto"/>
            </w:tcBorders>
            <w:shd w:val="clear" w:color="auto" w:fill="auto"/>
            <w:vAlign w:val="center"/>
            <w:hideMark/>
          </w:tcPr>
          <w:p w:rsidR="00CD55CC" w:rsidRPr="00CD55CC" w:rsidRDefault="00CD55CC" w:rsidP="00CD55CC">
            <w:pPr>
              <w:jc w:val="center"/>
              <w:rPr>
                <w:rFonts w:ascii="Times New Roman" w:hAnsi="Times New Roman"/>
                <w:sz w:val="26"/>
                <w:szCs w:val="26"/>
              </w:rPr>
            </w:pPr>
            <w:r w:rsidRPr="00CD55CC">
              <w:rPr>
                <w:rFonts w:ascii="Times New Roman" w:hAnsi="Times New Roman"/>
                <w:sz w:val="26"/>
                <w:szCs w:val="26"/>
              </w:rPr>
              <w:t>1</w:t>
            </w:r>
          </w:p>
        </w:tc>
        <w:tc>
          <w:tcPr>
            <w:tcW w:w="2835" w:type="dxa"/>
            <w:tcBorders>
              <w:top w:val="nil"/>
              <w:left w:val="nil"/>
              <w:bottom w:val="single" w:sz="4" w:space="0" w:color="auto"/>
              <w:right w:val="single" w:sz="4" w:space="0" w:color="auto"/>
            </w:tcBorders>
            <w:shd w:val="clear" w:color="auto" w:fill="auto"/>
            <w:vAlign w:val="center"/>
            <w:hideMark/>
          </w:tcPr>
          <w:p w:rsidR="00CD55CC" w:rsidRPr="00CD55CC" w:rsidRDefault="00CD55CC" w:rsidP="00CD55CC">
            <w:pPr>
              <w:rPr>
                <w:rFonts w:ascii="Times New Roman" w:hAnsi="Times New Roman"/>
                <w:sz w:val="26"/>
                <w:szCs w:val="26"/>
              </w:rPr>
            </w:pPr>
            <w:r w:rsidRPr="00CD55CC">
              <w:rPr>
                <w:rFonts w:ascii="Times New Roman" w:hAnsi="Times New Roman"/>
                <w:sz w:val="26"/>
                <w:szCs w:val="26"/>
              </w:rPr>
              <w:t>Tài sản cố định</w:t>
            </w:r>
          </w:p>
        </w:tc>
        <w:tc>
          <w:tcPr>
            <w:tcW w:w="993" w:type="dxa"/>
            <w:tcBorders>
              <w:top w:val="nil"/>
              <w:left w:val="nil"/>
              <w:bottom w:val="single" w:sz="4" w:space="0" w:color="auto"/>
              <w:right w:val="single" w:sz="4" w:space="0" w:color="auto"/>
            </w:tcBorders>
            <w:shd w:val="clear" w:color="auto" w:fill="auto"/>
            <w:vAlign w:val="center"/>
            <w:hideMark/>
          </w:tcPr>
          <w:p w:rsidR="00CD55CC" w:rsidRPr="00CD55CC" w:rsidRDefault="00CD55CC" w:rsidP="00CD55CC">
            <w:pPr>
              <w:jc w:val="right"/>
              <w:rPr>
                <w:rFonts w:ascii=".VnArial" w:hAnsi=".VnArial" w:cs="Arial"/>
                <w:i/>
                <w:iCs/>
                <w:sz w:val="20"/>
                <w:szCs w:val="20"/>
              </w:rPr>
            </w:pPr>
            <w:r w:rsidRPr="00CD55CC">
              <w:rPr>
                <w:rFonts w:ascii=".VnArial" w:hAnsi=".VnArial" w:cs="Arial"/>
                <w:i/>
                <w:iCs/>
                <w:sz w:val="20"/>
                <w:szCs w:val="20"/>
              </w:rPr>
              <w:t>14,407</w:t>
            </w:r>
          </w:p>
        </w:tc>
        <w:tc>
          <w:tcPr>
            <w:tcW w:w="992" w:type="dxa"/>
            <w:tcBorders>
              <w:top w:val="nil"/>
              <w:left w:val="nil"/>
              <w:bottom w:val="single" w:sz="4" w:space="0" w:color="auto"/>
              <w:right w:val="single" w:sz="4" w:space="0" w:color="auto"/>
            </w:tcBorders>
            <w:shd w:val="clear" w:color="auto" w:fill="auto"/>
            <w:vAlign w:val="center"/>
            <w:hideMark/>
          </w:tcPr>
          <w:p w:rsidR="00CD55CC" w:rsidRPr="00CD55CC" w:rsidRDefault="00CD55CC" w:rsidP="00CD55CC">
            <w:pPr>
              <w:jc w:val="right"/>
              <w:rPr>
                <w:rFonts w:ascii=".VnArial" w:hAnsi=".VnArial" w:cs="Arial"/>
                <w:i/>
                <w:iCs/>
                <w:sz w:val="20"/>
                <w:szCs w:val="20"/>
              </w:rPr>
            </w:pPr>
            <w:r w:rsidRPr="00CD55CC">
              <w:rPr>
                <w:rFonts w:ascii=".VnArial" w:hAnsi=".VnArial" w:cs="Arial"/>
                <w:i/>
                <w:iCs/>
                <w:sz w:val="20"/>
                <w:szCs w:val="20"/>
              </w:rPr>
              <w:t>12,307</w:t>
            </w:r>
          </w:p>
        </w:tc>
        <w:tc>
          <w:tcPr>
            <w:tcW w:w="1134" w:type="dxa"/>
            <w:tcBorders>
              <w:top w:val="nil"/>
              <w:left w:val="nil"/>
              <w:bottom w:val="single" w:sz="4" w:space="0" w:color="auto"/>
              <w:right w:val="single" w:sz="4" w:space="0" w:color="auto"/>
            </w:tcBorders>
            <w:shd w:val="clear" w:color="auto" w:fill="auto"/>
            <w:vAlign w:val="center"/>
            <w:hideMark/>
          </w:tcPr>
          <w:p w:rsidR="00CD55CC" w:rsidRPr="00CD55CC" w:rsidRDefault="00CD55CC" w:rsidP="00CD55CC">
            <w:pPr>
              <w:jc w:val="right"/>
              <w:rPr>
                <w:rFonts w:ascii=".VnArial" w:hAnsi=".VnArial" w:cs="Arial"/>
                <w:i/>
                <w:iCs/>
                <w:sz w:val="20"/>
                <w:szCs w:val="20"/>
              </w:rPr>
            </w:pPr>
            <w:r w:rsidRPr="00CD55CC">
              <w:rPr>
                <w:rFonts w:ascii=".VnArial" w:hAnsi=".VnArial" w:cs="Arial"/>
                <w:i/>
                <w:iCs/>
                <w:sz w:val="20"/>
                <w:szCs w:val="20"/>
              </w:rPr>
              <w:t>11,797</w:t>
            </w:r>
          </w:p>
        </w:tc>
        <w:tc>
          <w:tcPr>
            <w:tcW w:w="850" w:type="dxa"/>
            <w:tcBorders>
              <w:top w:val="nil"/>
              <w:left w:val="nil"/>
              <w:bottom w:val="single" w:sz="4" w:space="0" w:color="auto"/>
              <w:right w:val="single" w:sz="4" w:space="0" w:color="auto"/>
            </w:tcBorders>
            <w:shd w:val="clear" w:color="auto" w:fill="auto"/>
            <w:vAlign w:val="center"/>
            <w:hideMark/>
          </w:tcPr>
          <w:p w:rsidR="00CD55CC" w:rsidRPr="00CD55CC" w:rsidRDefault="00CD55CC" w:rsidP="00CD55CC">
            <w:pPr>
              <w:jc w:val="right"/>
              <w:rPr>
                <w:rFonts w:ascii=".VnArial" w:hAnsi=".VnArial" w:cs="Arial"/>
                <w:sz w:val="20"/>
                <w:szCs w:val="20"/>
              </w:rPr>
            </w:pPr>
            <w:r w:rsidRPr="00CD55CC">
              <w:rPr>
                <w:rFonts w:ascii=".VnArial" w:hAnsi=".VnArial" w:cs="Arial"/>
                <w:sz w:val="20"/>
                <w:szCs w:val="20"/>
              </w:rPr>
              <w:t>7%</w:t>
            </w:r>
          </w:p>
        </w:tc>
        <w:tc>
          <w:tcPr>
            <w:tcW w:w="993" w:type="dxa"/>
            <w:tcBorders>
              <w:top w:val="nil"/>
              <w:left w:val="nil"/>
              <w:bottom w:val="single" w:sz="4" w:space="0" w:color="auto"/>
              <w:right w:val="single" w:sz="4" w:space="0" w:color="auto"/>
            </w:tcBorders>
            <w:shd w:val="clear" w:color="auto" w:fill="auto"/>
            <w:vAlign w:val="center"/>
            <w:hideMark/>
          </w:tcPr>
          <w:p w:rsidR="00CD55CC" w:rsidRPr="00CD55CC" w:rsidRDefault="00CD55CC" w:rsidP="00CD55CC">
            <w:pPr>
              <w:jc w:val="right"/>
              <w:rPr>
                <w:rFonts w:ascii=".VnArial" w:hAnsi=".VnArial" w:cs="Arial"/>
                <w:sz w:val="20"/>
                <w:szCs w:val="20"/>
              </w:rPr>
            </w:pPr>
            <w:r w:rsidRPr="00CD55CC">
              <w:rPr>
                <w:rFonts w:ascii=".VnArial" w:hAnsi=".VnArial" w:cs="Arial"/>
                <w:sz w:val="20"/>
                <w:szCs w:val="20"/>
              </w:rPr>
              <w:t>5%</w:t>
            </w:r>
          </w:p>
        </w:tc>
        <w:tc>
          <w:tcPr>
            <w:tcW w:w="992" w:type="dxa"/>
            <w:tcBorders>
              <w:top w:val="nil"/>
              <w:left w:val="nil"/>
              <w:bottom w:val="single" w:sz="4" w:space="0" w:color="auto"/>
              <w:right w:val="single" w:sz="4" w:space="0" w:color="auto"/>
            </w:tcBorders>
            <w:shd w:val="clear" w:color="auto" w:fill="auto"/>
            <w:vAlign w:val="center"/>
            <w:hideMark/>
          </w:tcPr>
          <w:p w:rsidR="00CD55CC" w:rsidRPr="00CD55CC" w:rsidRDefault="00CD55CC" w:rsidP="00CD55CC">
            <w:pPr>
              <w:jc w:val="right"/>
              <w:rPr>
                <w:rFonts w:ascii=".VnArial" w:hAnsi=".VnArial" w:cs="Arial"/>
                <w:sz w:val="20"/>
                <w:szCs w:val="20"/>
              </w:rPr>
            </w:pPr>
            <w:r w:rsidRPr="00CD55CC">
              <w:rPr>
                <w:rFonts w:ascii=".VnArial" w:hAnsi=".VnArial" w:cs="Arial"/>
                <w:sz w:val="20"/>
                <w:szCs w:val="20"/>
              </w:rPr>
              <w:t>6%</w:t>
            </w:r>
          </w:p>
        </w:tc>
      </w:tr>
      <w:tr w:rsidR="00CD55CC" w:rsidRPr="00CD55CC" w:rsidTr="00CD55CC">
        <w:trPr>
          <w:trHeight w:val="473"/>
        </w:trPr>
        <w:tc>
          <w:tcPr>
            <w:tcW w:w="572" w:type="dxa"/>
            <w:tcBorders>
              <w:top w:val="nil"/>
              <w:left w:val="single" w:sz="4" w:space="0" w:color="auto"/>
              <w:bottom w:val="single" w:sz="4" w:space="0" w:color="auto"/>
              <w:right w:val="single" w:sz="4" w:space="0" w:color="auto"/>
            </w:tcBorders>
            <w:shd w:val="clear" w:color="auto" w:fill="auto"/>
            <w:vAlign w:val="center"/>
            <w:hideMark/>
          </w:tcPr>
          <w:p w:rsidR="00CD55CC" w:rsidRPr="00CD55CC" w:rsidRDefault="00CD55CC" w:rsidP="00CD55CC">
            <w:pPr>
              <w:jc w:val="center"/>
              <w:rPr>
                <w:rFonts w:ascii="Times New Roman" w:hAnsi="Times New Roman"/>
                <w:sz w:val="26"/>
                <w:szCs w:val="26"/>
              </w:rPr>
            </w:pPr>
            <w:r w:rsidRPr="00CD55CC">
              <w:rPr>
                <w:rFonts w:ascii="Times New Roman" w:hAnsi="Times New Roman"/>
                <w:sz w:val="26"/>
                <w:szCs w:val="26"/>
              </w:rPr>
              <w:t>2</w:t>
            </w:r>
          </w:p>
        </w:tc>
        <w:tc>
          <w:tcPr>
            <w:tcW w:w="2835" w:type="dxa"/>
            <w:tcBorders>
              <w:top w:val="nil"/>
              <w:left w:val="nil"/>
              <w:bottom w:val="single" w:sz="4" w:space="0" w:color="auto"/>
              <w:right w:val="single" w:sz="4" w:space="0" w:color="auto"/>
            </w:tcBorders>
            <w:shd w:val="clear" w:color="auto" w:fill="auto"/>
            <w:vAlign w:val="center"/>
            <w:hideMark/>
          </w:tcPr>
          <w:p w:rsidR="00CD55CC" w:rsidRPr="00CD55CC" w:rsidRDefault="00CD55CC" w:rsidP="00CD55CC">
            <w:pPr>
              <w:rPr>
                <w:rFonts w:ascii="Times New Roman" w:hAnsi="Times New Roman"/>
                <w:sz w:val="26"/>
                <w:szCs w:val="26"/>
              </w:rPr>
            </w:pPr>
            <w:r w:rsidRPr="00CD55CC">
              <w:rPr>
                <w:rFonts w:ascii="Times New Roman" w:hAnsi="Times New Roman"/>
                <w:sz w:val="26"/>
                <w:szCs w:val="26"/>
              </w:rPr>
              <w:t>Đầu tư tài chính dài hạn</w:t>
            </w:r>
          </w:p>
        </w:tc>
        <w:tc>
          <w:tcPr>
            <w:tcW w:w="993" w:type="dxa"/>
            <w:tcBorders>
              <w:top w:val="nil"/>
              <w:left w:val="nil"/>
              <w:bottom w:val="single" w:sz="4" w:space="0" w:color="auto"/>
              <w:right w:val="single" w:sz="4" w:space="0" w:color="auto"/>
            </w:tcBorders>
            <w:shd w:val="clear" w:color="auto" w:fill="auto"/>
            <w:vAlign w:val="center"/>
            <w:hideMark/>
          </w:tcPr>
          <w:p w:rsidR="00CD55CC" w:rsidRPr="00CD55CC" w:rsidRDefault="00CD55CC" w:rsidP="00CD55CC">
            <w:pPr>
              <w:jc w:val="right"/>
              <w:rPr>
                <w:rFonts w:ascii=".VnArial" w:hAnsi=".VnArial" w:cs="Arial"/>
                <w:i/>
                <w:iCs/>
                <w:sz w:val="20"/>
                <w:szCs w:val="20"/>
              </w:rPr>
            </w:pPr>
            <w:r w:rsidRPr="00CD55CC">
              <w:rPr>
                <w:rFonts w:ascii=".VnArial" w:hAnsi=".VnArial" w:cs="Arial"/>
                <w:i/>
                <w:iCs/>
                <w:sz w:val="20"/>
                <w:szCs w:val="20"/>
              </w:rPr>
              <w:t>4,700</w:t>
            </w:r>
          </w:p>
        </w:tc>
        <w:tc>
          <w:tcPr>
            <w:tcW w:w="992" w:type="dxa"/>
            <w:tcBorders>
              <w:top w:val="nil"/>
              <w:left w:val="nil"/>
              <w:bottom w:val="single" w:sz="4" w:space="0" w:color="auto"/>
              <w:right w:val="single" w:sz="4" w:space="0" w:color="auto"/>
            </w:tcBorders>
            <w:shd w:val="clear" w:color="auto" w:fill="auto"/>
            <w:vAlign w:val="center"/>
            <w:hideMark/>
          </w:tcPr>
          <w:p w:rsidR="00CD55CC" w:rsidRPr="00CD55CC" w:rsidRDefault="00CD55CC" w:rsidP="00CD55CC">
            <w:pPr>
              <w:jc w:val="right"/>
              <w:rPr>
                <w:rFonts w:ascii=".VnArial" w:hAnsi=".VnArial" w:cs="Arial"/>
                <w:i/>
                <w:iCs/>
                <w:sz w:val="20"/>
                <w:szCs w:val="20"/>
              </w:rPr>
            </w:pPr>
            <w:r w:rsidRPr="00CD55CC">
              <w:rPr>
                <w:rFonts w:ascii=".VnArial" w:hAnsi=".VnArial" w:cs="Arial"/>
                <w:i/>
                <w:iCs/>
                <w:sz w:val="20"/>
                <w:szCs w:val="20"/>
              </w:rPr>
              <w:t>12,000</w:t>
            </w:r>
          </w:p>
        </w:tc>
        <w:tc>
          <w:tcPr>
            <w:tcW w:w="1134" w:type="dxa"/>
            <w:tcBorders>
              <w:top w:val="nil"/>
              <w:left w:val="nil"/>
              <w:bottom w:val="single" w:sz="4" w:space="0" w:color="auto"/>
              <w:right w:val="single" w:sz="4" w:space="0" w:color="auto"/>
            </w:tcBorders>
            <w:shd w:val="clear" w:color="auto" w:fill="auto"/>
            <w:vAlign w:val="center"/>
            <w:hideMark/>
          </w:tcPr>
          <w:p w:rsidR="00CD55CC" w:rsidRPr="00CD55CC" w:rsidRDefault="00CD55CC" w:rsidP="00CD55CC">
            <w:pPr>
              <w:jc w:val="right"/>
              <w:rPr>
                <w:rFonts w:ascii=".VnArial" w:hAnsi=".VnArial" w:cs="Arial"/>
                <w:i/>
                <w:iCs/>
                <w:sz w:val="20"/>
                <w:szCs w:val="20"/>
              </w:rPr>
            </w:pPr>
            <w:r w:rsidRPr="00CD55CC">
              <w:rPr>
                <w:rFonts w:ascii=".VnArial" w:hAnsi=".VnArial" w:cs="Arial"/>
                <w:i/>
                <w:iCs/>
                <w:sz w:val="20"/>
                <w:szCs w:val="20"/>
              </w:rPr>
              <w:t>12,000</w:t>
            </w:r>
          </w:p>
        </w:tc>
        <w:tc>
          <w:tcPr>
            <w:tcW w:w="850" w:type="dxa"/>
            <w:tcBorders>
              <w:top w:val="nil"/>
              <w:left w:val="nil"/>
              <w:bottom w:val="single" w:sz="4" w:space="0" w:color="auto"/>
              <w:right w:val="single" w:sz="4" w:space="0" w:color="auto"/>
            </w:tcBorders>
            <w:shd w:val="clear" w:color="auto" w:fill="auto"/>
            <w:vAlign w:val="center"/>
            <w:hideMark/>
          </w:tcPr>
          <w:p w:rsidR="00CD55CC" w:rsidRPr="00CD55CC" w:rsidRDefault="00CD55CC" w:rsidP="00CD55CC">
            <w:pPr>
              <w:jc w:val="right"/>
              <w:rPr>
                <w:rFonts w:ascii=".VnArial" w:hAnsi=".VnArial" w:cs="Arial"/>
                <w:sz w:val="20"/>
                <w:szCs w:val="20"/>
              </w:rPr>
            </w:pPr>
            <w:r w:rsidRPr="00CD55CC">
              <w:rPr>
                <w:rFonts w:ascii=".VnArial" w:hAnsi=".VnArial" w:cs="Arial"/>
                <w:sz w:val="20"/>
                <w:szCs w:val="20"/>
              </w:rPr>
              <w:t>2%</w:t>
            </w:r>
          </w:p>
        </w:tc>
        <w:tc>
          <w:tcPr>
            <w:tcW w:w="993" w:type="dxa"/>
            <w:tcBorders>
              <w:top w:val="nil"/>
              <w:left w:val="nil"/>
              <w:bottom w:val="single" w:sz="4" w:space="0" w:color="auto"/>
              <w:right w:val="single" w:sz="4" w:space="0" w:color="auto"/>
            </w:tcBorders>
            <w:shd w:val="clear" w:color="auto" w:fill="auto"/>
            <w:vAlign w:val="center"/>
            <w:hideMark/>
          </w:tcPr>
          <w:p w:rsidR="00CD55CC" w:rsidRPr="00CD55CC" w:rsidRDefault="00CD55CC" w:rsidP="00CD55CC">
            <w:pPr>
              <w:jc w:val="right"/>
              <w:rPr>
                <w:rFonts w:ascii=".VnArial" w:hAnsi=".VnArial" w:cs="Arial"/>
                <w:sz w:val="20"/>
                <w:szCs w:val="20"/>
              </w:rPr>
            </w:pPr>
            <w:r w:rsidRPr="00CD55CC">
              <w:rPr>
                <w:rFonts w:ascii=".VnArial" w:hAnsi=".VnArial" w:cs="Arial"/>
                <w:sz w:val="20"/>
                <w:szCs w:val="20"/>
              </w:rPr>
              <w:t>5%</w:t>
            </w:r>
          </w:p>
        </w:tc>
        <w:tc>
          <w:tcPr>
            <w:tcW w:w="992" w:type="dxa"/>
            <w:tcBorders>
              <w:top w:val="nil"/>
              <w:left w:val="nil"/>
              <w:bottom w:val="single" w:sz="4" w:space="0" w:color="auto"/>
              <w:right w:val="single" w:sz="4" w:space="0" w:color="auto"/>
            </w:tcBorders>
            <w:shd w:val="clear" w:color="auto" w:fill="auto"/>
            <w:vAlign w:val="center"/>
            <w:hideMark/>
          </w:tcPr>
          <w:p w:rsidR="00CD55CC" w:rsidRPr="00CD55CC" w:rsidRDefault="00CD55CC" w:rsidP="00CD55CC">
            <w:pPr>
              <w:jc w:val="right"/>
              <w:rPr>
                <w:rFonts w:ascii=".VnArial" w:hAnsi=".VnArial" w:cs="Arial"/>
                <w:sz w:val="20"/>
                <w:szCs w:val="20"/>
              </w:rPr>
            </w:pPr>
            <w:r w:rsidRPr="00CD55CC">
              <w:rPr>
                <w:rFonts w:ascii=".VnArial" w:hAnsi=".VnArial" w:cs="Arial"/>
                <w:sz w:val="20"/>
                <w:szCs w:val="20"/>
              </w:rPr>
              <w:t>6%</w:t>
            </w:r>
          </w:p>
        </w:tc>
      </w:tr>
      <w:tr w:rsidR="00CD55CC" w:rsidRPr="00CD55CC" w:rsidTr="00CD55CC">
        <w:trPr>
          <w:trHeight w:val="473"/>
        </w:trPr>
        <w:tc>
          <w:tcPr>
            <w:tcW w:w="572" w:type="dxa"/>
            <w:tcBorders>
              <w:top w:val="nil"/>
              <w:left w:val="single" w:sz="4" w:space="0" w:color="auto"/>
              <w:bottom w:val="single" w:sz="4" w:space="0" w:color="auto"/>
              <w:right w:val="single" w:sz="4" w:space="0" w:color="auto"/>
            </w:tcBorders>
            <w:shd w:val="clear" w:color="auto" w:fill="auto"/>
            <w:vAlign w:val="center"/>
            <w:hideMark/>
          </w:tcPr>
          <w:p w:rsidR="00CD55CC" w:rsidRPr="00CD55CC" w:rsidRDefault="00CD55CC" w:rsidP="00CD55CC">
            <w:pPr>
              <w:jc w:val="center"/>
              <w:rPr>
                <w:rFonts w:ascii="Times New Roman" w:hAnsi="Times New Roman"/>
                <w:sz w:val="26"/>
                <w:szCs w:val="26"/>
              </w:rPr>
            </w:pPr>
            <w:r w:rsidRPr="00CD55CC">
              <w:rPr>
                <w:rFonts w:ascii="Times New Roman" w:hAnsi="Times New Roman"/>
                <w:sz w:val="26"/>
                <w:szCs w:val="26"/>
              </w:rPr>
              <w:t>3</w:t>
            </w:r>
          </w:p>
        </w:tc>
        <w:tc>
          <w:tcPr>
            <w:tcW w:w="2835" w:type="dxa"/>
            <w:tcBorders>
              <w:top w:val="nil"/>
              <w:left w:val="nil"/>
              <w:bottom w:val="single" w:sz="4" w:space="0" w:color="auto"/>
              <w:right w:val="single" w:sz="4" w:space="0" w:color="auto"/>
            </w:tcBorders>
            <w:shd w:val="clear" w:color="auto" w:fill="auto"/>
            <w:vAlign w:val="center"/>
            <w:hideMark/>
          </w:tcPr>
          <w:p w:rsidR="00CD55CC" w:rsidRPr="00CD55CC" w:rsidRDefault="00CD55CC" w:rsidP="00CD55CC">
            <w:pPr>
              <w:rPr>
                <w:rFonts w:ascii="Times New Roman" w:hAnsi="Times New Roman"/>
                <w:sz w:val="26"/>
                <w:szCs w:val="26"/>
              </w:rPr>
            </w:pPr>
            <w:r w:rsidRPr="00CD55CC">
              <w:rPr>
                <w:rFonts w:ascii="Times New Roman" w:hAnsi="Times New Roman"/>
                <w:sz w:val="26"/>
                <w:szCs w:val="26"/>
              </w:rPr>
              <w:t>Xây dựng cơ bản dở dang</w:t>
            </w:r>
          </w:p>
        </w:tc>
        <w:tc>
          <w:tcPr>
            <w:tcW w:w="993" w:type="dxa"/>
            <w:tcBorders>
              <w:top w:val="nil"/>
              <w:left w:val="nil"/>
              <w:bottom w:val="single" w:sz="4" w:space="0" w:color="auto"/>
              <w:right w:val="single" w:sz="4" w:space="0" w:color="auto"/>
            </w:tcBorders>
            <w:shd w:val="clear" w:color="auto" w:fill="auto"/>
            <w:vAlign w:val="center"/>
            <w:hideMark/>
          </w:tcPr>
          <w:p w:rsidR="00CD55CC" w:rsidRPr="00CD55CC" w:rsidRDefault="00CD55CC" w:rsidP="00CD55CC">
            <w:pPr>
              <w:jc w:val="right"/>
              <w:rPr>
                <w:rFonts w:ascii=".VnArial" w:hAnsi=".VnArial" w:cs="Arial"/>
                <w:i/>
                <w:iCs/>
                <w:sz w:val="20"/>
                <w:szCs w:val="20"/>
              </w:rPr>
            </w:pPr>
            <w:r w:rsidRPr="00CD55CC">
              <w:rPr>
                <w:rFonts w:ascii=".VnArial" w:hAnsi=".VnArial" w:cs="Arial"/>
                <w:i/>
                <w:iCs/>
                <w:sz w:val="20"/>
                <w:szCs w:val="20"/>
              </w:rPr>
              <w:t>0</w:t>
            </w:r>
          </w:p>
        </w:tc>
        <w:tc>
          <w:tcPr>
            <w:tcW w:w="992" w:type="dxa"/>
            <w:tcBorders>
              <w:top w:val="nil"/>
              <w:left w:val="nil"/>
              <w:bottom w:val="single" w:sz="4" w:space="0" w:color="auto"/>
              <w:right w:val="single" w:sz="4" w:space="0" w:color="auto"/>
            </w:tcBorders>
            <w:shd w:val="clear" w:color="auto" w:fill="auto"/>
            <w:vAlign w:val="center"/>
            <w:hideMark/>
          </w:tcPr>
          <w:p w:rsidR="00CD55CC" w:rsidRPr="00CD55CC" w:rsidRDefault="00CD55CC" w:rsidP="00CD55CC">
            <w:pPr>
              <w:jc w:val="right"/>
              <w:rPr>
                <w:rFonts w:ascii=".VnArial" w:hAnsi=".VnArial" w:cs="Arial"/>
                <w:i/>
                <w:iCs/>
                <w:sz w:val="20"/>
                <w:szCs w:val="20"/>
              </w:rPr>
            </w:pPr>
            <w:r w:rsidRPr="00CD55CC">
              <w:rPr>
                <w:rFonts w:ascii=".VnArial" w:hAnsi=".VnArial" w:cs="Arial"/>
                <w:i/>
                <w:iCs/>
                <w:sz w:val="20"/>
                <w:szCs w:val="20"/>
              </w:rPr>
              <w:t>0</w:t>
            </w:r>
          </w:p>
        </w:tc>
        <w:tc>
          <w:tcPr>
            <w:tcW w:w="1134" w:type="dxa"/>
            <w:tcBorders>
              <w:top w:val="nil"/>
              <w:left w:val="nil"/>
              <w:bottom w:val="single" w:sz="4" w:space="0" w:color="auto"/>
              <w:right w:val="single" w:sz="4" w:space="0" w:color="auto"/>
            </w:tcBorders>
            <w:shd w:val="clear" w:color="auto" w:fill="auto"/>
            <w:vAlign w:val="center"/>
            <w:hideMark/>
          </w:tcPr>
          <w:p w:rsidR="00CD55CC" w:rsidRPr="00CD55CC" w:rsidRDefault="00CD55CC" w:rsidP="00CD55CC">
            <w:pPr>
              <w:jc w:val="right"/>
              <w:rPr>
                <w:rFonts w:ascii=".VnArial" w:hAnsi=".VnArial" w:cs="Arial"/>
                <w:i/>
                <w:iCs/>
                <w:sz w:val="20"/>
                <w:szCs w:val="20"/>
              </w:rPr>
            </w:pPr>
            <w:r w:rsidRPr="00CD55CC">
              <w:rPr>
                <w:rFonts w:ascii=".VnArial" w:hAnsi=".VnArial" w:cs="Arial"/>
                <w:i/>
                <w:iCs/>
                <w:sz w:val="20"/>
                <w:szCs w:val="20"/>
              </w:rPr>
              <w:t>0</w:t>
            </w:r>
          </w:p>
        </w:tc>
        <w:tc>
          <w:tcPr>
            <w:tcW w:w="850" w:type="dxa"/>
            <w:tcBorders>
              <w:top w:val="nil"/>
              <w:left w:val="nil"/>
              <w:bottom w:val="single" w:sz="4" w:space="0" w:color="auto"/>
              <w:right w:val="single" w:sz="4" w:space="0" w:color="auto"/>
            </w:tcBorders>
            <w:shd w:val="clear" w:color="auto" w:fill="auto"/>
            <w:vAlign w:val="center"/>
            <w:hideMark/>
          </w:tcPr>
          <w:p w:rsidR="00CD55CC" w:rsidRPr="00CD55CC" w:rsidRDefault="00CD55CC" w:rsidP="00CD55CC">
            <w:pPr>
              <w:jc w:val="right"/>
              <w:rPr>
                <w:rFonts w:ascii=".VnArial" w:hAnsi=".VnArial" w:cs="Arial"/>
                <w:sz w:val="20"/>
                <w:szCs w:val="20"/>
              </w:rPr>
            </w:pPr>
            <w:r w:rsidRPr="00CD55CC">
              <w:rPr>
                <w:rFonts w:ascii=".VnArial" w:hAnsi=".VnArial" w:cs="Arial"/>
                <w:sz w:val="20"/>
                <w:szCs w:val="20"/>
              </w:rPr>
              <w:t>0%</w:t>
            </w:r>
          </w:p>
        </w:tc>
        <w:tc>
          <w:tcPr>
            <w:tcW w:w="993" w:type="dxa"/>
            <w:tcBorders>
              <w:top w:val="nil"/>
              <w:left w:val="nil"/>
              <w:bottom w:val="single" w:sz="4" w:space="0" w:color="auto"/>
              <w:right w:val="single" w:sz="4" w:space="0" w:color="auto"/>
            </w:tcBorders>
            <w:shd w:val="clear" w:color="auto" w:fill="auto"/>
            <w:vAlign w:val="center"/>
            <w:hideMark/>
          </w:tcPr>
          <w:p w:rsidR="00CD55CC" w:rsidRPr="00CD55CC" w:rsidRDefault="00CD55CC" w:rsidP="00CD55CC">
            <w:pPr>
              <w:jc w:val="right"/>
              <w:rPr>
                <w:rFonts w:ascii=".VnArial" w:hAnsi=".VnArial" w:cs="Arial"/>
                <w:sz w:val="20"/>
                <w:szCs w:val="20"/>
              </w:rPr>
            </w:pPr>
            <w:r w:rsidRPr="00CD55CC">
              <w:rPr>
                <w:rFonts w:ascii=".VnArial" w:hAnsi=".VnArial" w:cs="Arial"/>
                <w:sz w:val="20"/>
                <w:szCs w:val="20"/>
              </w:rPr>
              <w:t>0%</w:t>
            </w:r>
          </w:p>
        </w:tc>
        <w:tc>
          <w:tcPr>
            <w:tcW w:w="992" w:type="dxa"/>
            <w:tcBorders>
              <w:top w:val="nil"/>
              <w:left w:val="nil"/>
              <w:bottom w:val="single" w:sz="4" w:space="0" w:color="auto"/>
              <w:right w:val="single" w:sz="4" w:space="0" w:color="auto"/>
            </w:tcBorders>
            <w:shd w:val="clear" w:color="auto" w:fill="auto"/>
            <w:vAlign w:val="center"/>
            <w:hideMark/>
          </w:tcPr>
          <w:p w:rsidR="00CD55CC" w:rsidRPr="00CD55CC" w:rsidRDefault="00CD55CC" w:rsidP="00CD55CC">
            <w:pPr>
              <w:jc w:val="right"/>
              <w:rPr>
                <w:rFonts w:ascii=".VnArial" w:hAnsi=".VnArial" w:cs="Arial"/>
                <w:sz w:val="20"/>
                <w:szCs w:val="20"/>
              </w:rPr>
            </w:pPr>
            <w:r w:rsidRPr="00CD55CC">
              <w:rPr>
                <w:rFonts w:ascii=".VnArial" w:hAnsi=".VnArial" w:cs="Arial"/>
                <w:sz w:val="20"/>
                <w:szCs w:val="20"/>
              </w:rPr>
              <w:t>0%</w:t>
            </w:r>
          </w:p>
        </w:tc>
      </w:tr>
      <w:tr w:rsidR="00CD55CC" w:rsidRPr="00CD55CC" w:rsidTr="00CD55CC">
        <w:trPr>
          <w:trHeight w:val="473"/>
        </w:trPr>
        <w:tc>
          <w:tcPr>
            <w:tcW w:w="3407" w:type="dxa"/>
            <w:gridSpan w:val="2"/>
            <w:tcBorders>
              <w:top w:val="nil"/>
              <w:left w:val="single" w:sz="8" w:space="0" w:color="auto"/>
              <w:bottom w:val="single" w:sz="8" w:space="0" w:color="auto"/>
              <w:right w:val="single" w:sz="8" w:space="0" w:color="000000"/>
            </w:tcBorders>
            <w:shd w:val="clear" w:color="auto" w:fill="auto"/>
            <w:vAlign w:val="center"/>
            <w:hideMark/>
          </w:tcPr>
          <w:p w:rsidR="00CD55CC" w:rsidRPr="00CD55CC" w:rsidRDefault="00CD55CC" w:rsidP="00CD55CC">
            <w:pPr>
              <w:jc w:val="center"/>
              <w:rPr>
                <w:rFonts w:ascii="Times New Roman" w:hAnsi="Times New Roman"/>
                <w:b/>
                <w:bCs/>
                <w:sz w:val="26"/>
                <w:szCs w:val="26"/>
              </w:rPr>
            </w:pPr>
            <w:r w:rsidRPr="00CD55CC">
              <w:rPr>
                <w:rFonts w:ascii="Times New Roman" w:hAnsi="Times New Roman"/>
                <w:b/>
                <w:bCs/>
                <w:sz w:val="26"/>
                <w:szCs w:val="26"/>
              </w:rPr>
              <w:t>Tổng cộng tài sản</w:t>
            </w:r>
          </w:p>
        </w:tc>
        <w:tc>
          <w:tcPr>
            <w:tcW w:w="993" w:type="dxa"/>
            <w:tcBorders>
              <w:top w:val="nil"/>
              <w:left w:val="nil"/>
              <w:bottom w:val="single" w:sz="8" w:space="0" w:color="auto"/>
              <w:right w:val="single" w:sz="8" w:space="0" w:color="auto"/>
            </w:tcBorders>
            <w:shd w:val="clear" w:color="auto" w:fill="auto"/>
            <w:vAlign w:val="center"/>
            <w:hideMark/>
          </w:tcPr>
          <w:p w:rsidR="00CD55CC" w:rsidRPr="00CD55CC" w:rsidRDefault="00CD55CC" w:rsidP="00CD55CC">
            <w:pPr>
              <w:jc w:val="right"/>
              <w:rPr>
                <w:rFonts w:ascii=".VnArial" w:hAnsi=".VnArial" w:cs="Arial"/>
                <w:b/>
                <w:bCs/>
                <w:sz w:val="20"/>
                <w:szCs w:val="20"/>
              </w:rPr>
            </w:pPr>
            <w:r w:rsidRPr="00CD55CC">
              <w:rPr>
                <w:rFonts w:ascii=".VnArial" w:hAnsi=".VnArial" w:cs="Arial"/>
                <w:b/>
                <w:bCs/>
                <w:sz w:val="20"/>
                <w:szCs w:val="20"/>
              </w:rPr>
              <w:t>198,039</w:t>
            </w:r>
          </w:p>
        </w:tc>
        <w:tc>
          <w:tcPr>
            <w:tcW w:w="992" w:type="dxa"/>
            <w:tcBorders>
              <w:top w:val="nil"/>
              <w:left w:val="nil"/>
              <w:bottom w:val="single" w:sz="8" w:space="0" w:color="auto"/>
              <w:right w:val="single" w:sz="8" w:space="0" w:color="auto"/>
            </w:tcBorders>
            <w:shd w:val="clear" w:color="auto" w:fill="auto"/>
            <w:vAlign w:val="center"/>
            <w:hideMark/>
          </w:tcPr>
          <w:p w:rsidR="00CD55CC" w:rsidRPr="00CD55CC" w:rsidRDefault="00CD55CC" w:rsidP="00CD55CC">
            <w:pPr>
              <w:jc w:val="right"/>
              <w:rPr>
                <w:rFonts w:ascii=".VnArial" w:hAnsi=".VnArial" w:cs="Arial"/>
                <w:b/>
                <w:bCs/>
                <w:sz w:val="20"/>
                <w:szCs w:val="20"/>
              </w:rPr>
            </w:pPr>
            <w:r w:rsidRPr="00CD55CC">
              <w:rPr>
                <w:rFonts w:ascii=".VnArial" w:hAnsi=".VnArial" w:cs="Arial"/>
                <w:b/>
                <w:bCs/>
                <w:sz w:val="20"/>
                <w:szCs w:val="20"/>
              </w:rPr>
              <w:t>266,606</w:t>
            </w:r>
          </w:p>
        </w:tc>
        <w:tc>
          <w:tcPr>
            <w:tcW w:w="1134" w:type="dxa"/>
            <w:tcBorders>
              <w:top w:val="nil"/>
              <w:left w:val="nil"/>
              <w:bottom w:val="single" w:sz="8" w:space="0" w:color="auto"/>
              <w:right w:val="single" w:sz="8" w:space="0" w:color="auto"/>
            </w:tcBorders>
            <w:shd w:val="clear" w:color="auto" w:fill="auto"/>
            <w:vAlign w:val="center"/>
            <w:hideMark/>
          </w:tcPr>
          <w:p w:rsidR="00CD55CC" w:rsidRPr="00CD55CC" w:rsidRDefault="00CD55CC" w:rsidP="00CD55CC">
            <w:pPr>
              <w:jc w:val="right"/>
              <w:rPr>
                <w:rFonts w:ascii=".VnArial" w:hAnsi=".VnArial" w:cs="Arial"/>
                <w:b/>
                <w:bCs/>
                <w:sz w:val="20"/>
                <w:szCs w:val="20"/>
              </w:rPr>
            </w:pPr>
            <w:r w:rsidRPr="00CD55CC">
              <w:rPr>
                <w:rFonts w:ascii=".VnArial" w:hAnsi=".VnArial" w:cs="Arial"/>
                <w:b/>
                <w:bCs/>
                <w:sz w:val="20"/>
                <w:szCs w:val="20"/>
              </w:rPr>
              <w:t>207,793</w:t>
            </w:r>
          </w:p>
        </w:tc>
        <w:tc>
          <w:tcPr>
            <w:tcW w:w="850" w:type="dxa"/>
            <w:tcBorders>
              <w:top w:val="nil"/>
              <w:left w:val="nil"/>
              <w:bottom w:val="single" w:sz="8" w:space="0" w:color="auto"/>
              <w:right w:val="single" w:sz="8" w:space="0" w:color="auto"/>
            </w:tcBorders>
            <w:shd w:val="clear" w:color="auto" w:fill="auto"/>
            <w:vAlign w:val="center"/>
            <w:hideMark/>
          </w:tcPr>
          <w:p w:rsidR="00CD55CC" w:rsidRPr="00CD55CC" w:rsidRDefault="00CD55CC" w:rsidP="00CD55CC">
            <w:pPr>
              <w:jc w:val="right"/>
              <w:rPr>
                <w:rFonts w:ascii=".VnArial" w:hAnsi=".VnArial" w:cs="Arial"/>
                <w:b/>
                <w:bCs/>
                <w:sz w:val="20"/>
                <w:szCs w:val="20"/>
              </w:rPr>
            </w:pPr>
            <w:r w:rsidRPr="00CD55CC">
              <w:rPr>
                <w:rFonts w:ascii=".VnArial" w:hAnsi=".VnArial" w:cs="Arial"/>
                <w:b/>
                <w:bCs/>
                <w:sz w:val="20"/>
                <w:szCs w:val="20"/>
              </w:rPr>
              <w:t>100%</w:t>
            </w:r>
          </w:p>
        </w:tc>
        <w:tc>
          <w:tcPr>
            <w:tcW w:w="993" w:type="dxa"/>
            <w:tcBorders>
              <w:top w:val="nil"/>
              <w:left w:val="nil"/>
              <w:bottom w:val="single" w:sz="8" w:space="0" w:color="auto"/>
              <w:right w:val="single" w:sz="8" w:space="0" w:color="auto"/>
            </w:tcBorders>
            <w:shd w:val="clear" w:color="auto" w:fill="auto"/>
            <w:vAlign w:val="center"/>
            <w:hideMark/>
          </w:tcPr>
          <w:p w:rsidR="00CD55CC" w:rsidRPr="00CD55CC" w:rsidRDefault="00CD55CC" w:rsidP="00CD55CC">
            <w:pPr>
              <w:jc w:val="right"/>
              <w:rPr>
                <w:rFonts w:ascii=".VnArial" w:hAnsi=".VnArial" w:cs="Arial"/>
                <w:b/>
                <w:bCs/>
                <w:sz w:val="20"/>
                <w:szCs w:val="20"/>
              </w:rPr>
            </w:pPr>
            <w:r w:rsidRPr="00CD55CC">
              <w:rPr>
                <w:rFonts w:ascii=".VnArial" w:hAnsi=".VnArial" w:cs="Arial"/>
                <w:b/>
                <w:bCs/>
                <w:sz w:val="20"/>
                <w:szCs w:val="20"/>
              </w:rPr>
              <w:t>100%</w:t>
            </w:r>
          </w:p>
        </w:tc>
        <w:tc>
          <w:tcPr>
            <w:tcW w:w="992" w:type="dxa"/>
            <w:tcBorders>
              <w:top w:val="nil"/>
              <w:left w:val="nil"/>
              <w:bottom w:val="single" w:sz="8" w:space="0" w:color="auto"/>
              <w:right w:val="single" w:sz="8" w:space="0" w:color="auto"/>
            </w:tcBorders>
            <w:shd w:val="clear" w:color="auto" w:fill="auto"/>
            <w:vAlign w:val="center"/>
            <w:hideMark/>
          </w:tcPr>
          <w:p w:rsidR="00CD55CC" w:rsidRPr="00CD55CC" w:rsidRDefault="00CD55CC" w:rsidP="00CD55CC">
            <w:pPr>
              <w:jc w:val="right"/>
              <w:rPr>
                <w:rFonts w:ascii=".VnArial" w:hAnsi=".VnArial" w:cs="Arial"/>
                <w:b/>
                <w:bCs/>
                <w:sz w:val="20"/>
                <w:szCs w:val="20"/>
              </w:rPr>
            </w:pPr>
            <w:r w:rsidRPr="00CD55CC">
              <w:rPr>
                <w:rFonts w:ascii=".VnArial" w:hAnsi=".VnArial" w:cs="Arial"/>
                <w:b/>
                <w:bCs/>
                <w:sz w:val="20"/>
                <w:szCs w:val="20"/>
              </w:rPr>
              <w:t>100%</w:t>
            </w:r>
          </w:p>
        </w:tc>
      </w:tr>
    </w:tbl>
    <w:p w:rsidR="00EF72FC" w:rsidRPr="002C73B7" w:rsidRDefault="00EF72FC" w:rsidP="00023C12">
      <w:pPr>
        <w:spacing w:before="20" w:after="20" w:line="336" w:lineRule="auto"/>
        <w:jc w:val="both"/>
        <w:rPr>
          <w:rFonts w:ascii="Times New Roman" w:hAnsi="Times New Roman"/>
          <w:color w:val="1F497D"/>
          <w:sz w:val="26"/>
          <w:szCs w:val="26"/>
          <w:lang w:val="fr-FR"/>
        </w:rPr>
      </w:pPr>
    </w:p>
    <w:p w:rsidR="00CD55CC" w:rsidRDefault="00EF72FC" w:rsidP="00CD55CC">
      <w:pPr>
        <w:spacing w:before="20" w:after="20" w:line="336" w:lineRule="auto"/>
        <w:ind w:firstLine="630"/>
        <w:jc w:val="both"/>
        <w:rPr>
          <w:rFonts w:ascii="Times New Roman" w:hAnsi="Times New Roman"/>
          <w:color w:val="1F497D"/>
          <w:sz w:val="28"/>
          <w:szCs w:val="28"/>
          <w:lang w:val="fr-FR"/>
        </w:rPr>
      </w:pPr>
      <w:r w:rsidRPr="002C73B7">
        <w:rPr>
          <w:rFonts w:ascii="Times New Roman" w:hAnsi="Times New Roman"/>
          <w:color w:val="1F497D"/>
          <w:sz w:val="28"/>
          <w:szCs w:val="28"/>
          <w:lang w:val="fr-FR"/>
        </w:rPr>
        <w:lastRenderedPageBreak/>
        <w:t xml:space="preserve">Trong cơ cấu tài sản của doanh nghiệp, tài sản ngắn hạn chiếm tỷ trọng  lớn hơn. Cơ cấu tài sản ngắn hạn so với tổng tài sản qua 3 thời điểm </w:t>
      </w:r>
      <w:r w:rsidR="005D0C12" w:rsidRPr="002C73B7">
        <w:rPr>
          <w:rFonts w:ascii="Times New Roman" w:hAnsi="Times New Roman"/>
          <w:color w:val="1F497D"/>
          <w:sz w:val="28"/>
          <w:szCs w:val="28"/>
          <w:lang w:val="fr-FR"/>
        </w:rPr>
        <w:t>31.12.2017</w:t>
      </w:r>
      <w:r w:rsidR="00FC63DA" w:rsidRPr="002C73B7">
        <w:rPr>
          <w:rFonts w:ascii="Times New Roman" w:hAnsi="Times New Roman"/>
          <w:color w:val="1F497D"/>
          <w:sz w:val="28"/>
          <w:szCs w:val="28"/>
          <w:lang w:val="fr-FR"/>
        </w:rPr>
        <w:t> ; 31.12</w:t>
      </w:r>
      <w:r w:rsidR="005D0C12" w:rsidRPr="002C73B7">
        <w:rPr>
          <w:rFonts w:ascii="Times New Roman" w:hAnsi="Times New Roman"/>
          <w:color w:val="1F497D"/>
          <w:sz w:val="28"/>
          <w:szCs w:val="28"/>
          <w:lang w:val="fr-FR"/>
        </w:rPr>
        <w:t>.2018</w:t>
      </w:r>
      <w:r w:rsidR="00FC63DA" w:rsidRPr="002C73B7">
        <w:rPr>
          <w:rFonts w:ascii="Times New Roman" w:hAnsi="Times New Roman"/>
          <w:color w:val="1F497D"/>
          <w:sz w:val="28"/>
          <w:szCs w:val="28"/>
          <w:lang w:val="fr-FR"/>
        </w:rPr>
        <w:t xml:space="preserve"> ; </w:t>
      </w:r>
      <w:r w:rsidR="005D0C12" w:rsidRPr="002C73B7">
        <w:rPr>
          <w:rFonts w:ascii="Times New Roman" w:hAnsi="Times New Roman"/>
          <w:color w:val="1F497D"/>
          <w:sz w:val="28"/>
          <w:szCs w:val="28"/>
          <w:lang w:val="fr-FR"/>
        </w:rPr>
        <w:t>31.03.2019</w:t>
      </w:r>
      <w:r w:rsidR="00FC63DA" w:rsidRPr="002C73B7">
        <w:rPr>
          <w:rFonts w:ascii="Times New Roman" w:hAnsi="Times New Roman"/>
          <w:color w:val="1F497D"/>
          <w:sz w:val="28"/>
          <w:szCs w:val="28"/>
          <w:lang w:val="fr-FR"/>
        </w:rPr>
        <w:t xml:space="preserve"> </w:t>
      </w:r>
      <w:r w:rsidRPr="002C73B7">
        <w:rPr>
          <w:rFonts w:ascii="Times New Roman" w:hAnsi="Times New Roman"/>
          <w:color w:val="1F497D"/>
          <w:sz w:val="28"/>
          <w:szCs w:val="28"/>
          <w:lang w:val="fr-FR"/>
        </w:rPr>
        <w:t xml:space="preserve"> lần lượt </w:t>
      </w:r>
      <w:r w:rsidR="005D0C12" w:rsidRPr="002C73B7">
        <w:rPr>
          <w:rFonts w:ascii="Times New Roman" w:hAnsi="Times New Roman"/>
          <w:color w:val="1F497D"/>
          <w:sz w:val="28"/>
          <w:szCs w:val="28"/>
          <w:lang w:val="fr-FR"/>
        </w:rPr>
        <w:t xml:space="preserve"> là 90</w:t>
      </w:r>
      <w:r w:rsidRPr="002C73B7">
        <w:rPr>
          <w:rFonts w:ascii="Times New Roman" w:hAnsi="Times New Roman"/>
          <w:color w:val="1F497D"/>
          <w:sz w:val="28"/>
          <w:szCs w:val="28"/>
          <w:lang w:val="fr-FR"/>
        </w:rPr>
        <w:t>%</w:t>
      </w:r>
      <w:r w:rsidR="005D0C12" w:rsidRPr="002C73B7">
        <w:rPr>
          <w:rFonts w:ascii="Times New Roman" w:hAnsi="Times New Roman"/>
          <w:color w:val="1F497D"/>
          <w:sz w:val="28"/>
          <w:szCs w:val="28"/>
          <w:lang w:val="fr-FR"/>
        </w:rPr>
        <w:t>, 91</w:t>
      </w:r>
      <w:r w:rsidR="00182232" w:rsidRPr="002C73B7">
        <w:rPr>
          <w:rFonts w:ascii="Times New Roman" w:hAnsi="Times New Roman"/>
          <w:color w:val="1F497D"/>
          <w:sz w:val="28"/>
          <w:szCs w:val="28"/>
          <w:lang w:val="fr-FR"/>
        </w:rPr>
        <w:t>%, 88%</w:t>
      </w:r>
      <w:r w:rsidRPr="002C73B7">
        <w:rPr>
          <w:rFonts w:ascii="Times New Roman" w:hAnsi="Times New Roman"/>
          <w:color w:val="1F497D"/>
          <w:sz w:val="28"/>
          <w:szCs w:val="28"/>
          <w:lang w:val="fr-FR"/>
        </w:rPr>
        <w:t xml:space="preserve">, cơ cấu tài sản ngắn hạn lớn là phù hợp với một doanh nghiệp chủ yếu hoạt động kinh doanh trên lĩnh vực thương mại như công ty </w:t>
      </w:r>
      <w:r w:rsidR="00D06F8E">
        <w:rPr>
          <w:rFonts w:ascii="Times New Roman" w:hAnsi="Times New Roman"/>
          <w:color w:val="1F497D"/>
          <w:sz w:val="28"/>
          <w:szCs w:val="28"/>
          <w:lang w:val="fr-FR"/>
        </w:rPr>
        <w:t>.........</w:t>
      </w:r>
      <w:r w:rsidRPr="002C73B7">
        <w:rPr>
          <w:rFonts w:ascii="Times New Roman" w:hAnsi="Times New Roman"/>
          <w:color w:val="1F497D"/>
          <w:sz w:val="28"/>
          <w:szCs w:val="28"/>
          <w:lang w:val="fr-FR"/>
        </w:rPr>
        <w:t>. Trong cơ cấu tài sản ngắn hạn,  chiếm tỷ tr</w:t>
      </w:r>
      <w:r w:rsidR="00CD55CC">
        <w:rPr>
          <w:rFonts w:ascii="Times New Roman" w:hAnsi="Times New Roman"/>
          <w:color w:val="1F497D"/>
          <w:sz w:val="28"/>
          <w:szCs w:val="28"/>
          <w:lang w:val="fr-FR"/>
        </w:rPr>
        <w:t>ọng lớn nhất là khoản phải thu, sau đó đến hàng tồn kho. Trong cơ cấu tài sản dài hạn, chiếm tỷ trọng lớn nhất là tài sản cố định ( chủ yếu là phương tiện vận tải), sau đó là khoản đầu tư tài chính dài hạn vào Công ty Phân bón và Hóa Chất Hòa Bình.</w:t>
      </w:r>
    </w:p>
    <w:p w:rsidR="00330219" w:rsidRDefault="00C8544B" w:rsidP="00CD55CC">
      <w:pPr>
        <w:spacing w:before="20" w:after="20" w:line="336" w:lineRule="auto"/>
        <w:ind w:firstLine="630"/>
        <w:jc w:val="both"/>
        <w:rPr>
          <w:rFonts w:ascii="Times New Roman" w:hAnsi="Times New Roman"/>
          <w:color w:val="1F497D"/>
          <w:sz w:val="28"/>
          <w:szCs w:val="28"/>
          <w:lang w:val="fr-FR"/>
        </w:rPr>
      </w:pPr>
      <w:r w:rsidRPr="00CD55CC">
        <w:rPr>
          <w:rFonts w:ascii="Times New Roman" w:hAnsi="Times New Roman"/>
          <w:b/>
          <w:color w:val="1F497D"/>
          <w:sz w:val="28"/>
          <w:szCs w:val="28"/>
          <w:lang w:val="fr-FR"/>
        </w:rPr>
        <w:t>Các khoản phải thu</w:t>
      </w:r>
      <w:r w:rsidRPr="002C73B7">
        <w:rPr>
          <w:rFonts w:ascii="Times New Roman" w:hAnsi="Times New Roman"/>
          <w:color w:val="1F497D"/>
          <w:sz w:val="28"/>
          <w:szCs w:val="28"/>
          <w:lang w:val="fr-FR"/>
        </w:rPr>
        <w:t xml:space="preserve"> chiếm tỷ trọng trung bình khoảng </w:t>
      </w:r>
      <w:r w:rsidR="005D0C12" w:rsidRPr="002C73B7">
        <w:rPr>
          <w:rFonts w:ascii="Times New Roman" w:hAnsi="Times New Roman"/>
          <w:color w:val="1F497D"/>
          <w:sz w:val="28"/>
          <w:szCs w:val="28"/>
          <w:lang w:val="fr-FR"/>
        </w:rPr>
        <w:t xml:space="preserve">trên </w:t>
      </w:r>
      <w:r w:rsidRPr="002C73B7">
        <w:rPr>
          <w:rFonts w:ascii="Times New Roman" w:hAnsi="Times New Roman"/>
          <w:color w:val="1F497D"/>
          <w:sz w:val="28"/>
          <w:szCs w:val="28"/>
          <w:lang w:val="fr-FR"/>
        </w:rPr>
        <w:t xml:space="preserve">50% tổng tài sản của doanh nghiệp. </w:t>
      </w:r>
      <w:r w:rsidR="00330219">
        <w:rPr>
          <w:rFonts w:ascii="Times New Roman" w:hAnsi="Times New Roman"/>
          <w:color w:val="1F497D"/>
          <w:sz w:val="28"/>
          <w:szCs w:val="28"/>
          <w:lang w:val="fr-FR"/>
        </w:rPr>
        <w:t>Tại thời điểm 31.12.2018 khoản phải thu của doanh nghiệp là 168.352 triệu đồng, ở mức cao nhất trong vòng 3 năm trở lại đây. Một phần do doanh nghiệp đang trích trữ hàng phục vụ vụ mùa đông xuân, một phần doanh nghiệp nhập thêm hàng để đạt doanh số. Đến thời điểm 31.03.2019, lượng hàng khoản phải thu giảm xuống còn 118.599 triệu đồng, phù hợp với tính chất vụ mùa, khi hàng bán được xuất đi. Khoản phải thu giảm song song với công nợ phải trả giảm</w:t>
      </w:r>
      <w:r w:rsidR="00883DAB">
        <w:rPr>
          <w:rFonts w:ascii="Times New Roman" w:hAnsi="Times New Roman"/>
          <w:color w:val="1F497D"/>
          <w:sz w:val="28"/>
          <w:szCs w:val="28"/>
          <w:lang w:val="fr-FR"/>
        </w:rPr>
        <w:t>.</w:t>
      </w:r>
    </w:p>
    <w:p w:rsidR="00A0395E" w:rsidRDefault="00A0395E" w:rsidP="00A0395E">
      <w:pPr>
        <w:spacing w:before="20" w:after="20" w:line="336" w:lineRule="auto"/>
        <w:ind w:firstLine="720"/>
        <w:jc w:val="both"/>
        <w:rPr>
          <w:rFonts w:ascii="Times New Roman" w:hAnsi="Times New Roman"/>
          <w:color w:val="1F497D"/>
          <w:sz w:val="28"/>
          <w:szCs w:val="28"/>
          <w:lang w:val="fr-FR"/>
        </w:rPr>
      </w:pPr>
      <w:r w:rsidRPr="00BF2B67">
        <w:rPr>
          <w:rFonts w:ascii="Times New Roman" w:hAnsi="Times New Roman"/>
          <w:i/>
          <w:color w:val="1F497D"/>
          <w:sz w:val="28"/>
          <w:szCs w:val="28"/>
          <w:lang w:val="fr-FR"/>
        </w:rPr>
        <w:t>Về chính sách quản lý công nợ</w:t>
      </w:r>
      <w:r w:rsidRPr="002C73B7">
        <w:rPr>
          <w:rFonts w:ascii="Times New Roman" w:hAnsi="Times New Roman"/>
          <w:color w:val="1F497D"/>
          <w:sz w:val="28"/>
          <w:szCs w:val="28"/>
          <w:lang w:val="fr-FR"/>
        </w:rPr>
        <w:t xml:space="preserve"> : Doanh nghiệp theo dõi công nợ thường xuyên và tương đối chặt chẽ, khách hàng của doanh nghiệp </w:t>
      </w:r>
      <w:r>
        <w:rPr>
          <w:rFonts w:ascii="Times New Roman" w:hAnsi="Times New Roman"/>
          <w:color w:val="1F497D"/>
          <w:sz w:val="28"/>
          <w:szCs w:val="28"/>
          <w:lang w:val="fr-FR"/>
        </w:rPr>
        <w:t>được chia làm 2 đối tượng chính :</w:t>
      </w:r>
    </w:p>
    <w:p w:rsidR="00A0395E" w:rsidRPr="00BF2B67" w:rsidRDefault="00A0395E" w:rsidP="00354C4D">
      <w:pPr>
        <w:spacing w:before="20" w:after="20" w:line="336" w:lineRule="auto"/>
        <w:ind w:firstLine="720"/>
        <w:jc w:val="both"/>
        <w:rPr>
          <w:rFonts w:ascii="Times New Roman" w:hAnsi="Times New Roman"/>
          <w:i/>
          <w:color w:val="1F497D"/>
          <w:sz w:val="28"/>
          <w:szCs w:val="28"/>
          <w:lang w:val="fr-FR"/>
        </w:rPr>
      </w:pPr>
      <w:r>
        <w:rPr>
          <w:rFonts w:ascii="Times New Roman" w:hAnsi="Times New Roman"/>
          <w:color w:val="1F497D"/>
          <w:sz w:val="28"/>
          <w:szCs w:val="28"/>
          <w:lang w:val="fr-FR"/>
        </w:rPr>
        <w:t>Một là các k</w:t>
      </w:r>
      <w:r w:rsidRPr="002C73B7">
        <w:rPr>
          <w:rFonts w:ascii="Times New Roman" w:hAnsi="Times New Roman"/>
          <w:color w:val="1F497D"/>
          <w:sz w:val="28"/>
          <w:szCs w:val="28"/>
          <w:lang w:val="fr-FR"/>
        </w:rPr>
        <w:t>hách hàng thương mại, doanh nghiệp thường cho khách hàng nhận hàng rồi trả tiền sau 3 ngày đến 7 ngày, việc thanh toán tiền hàng được gối nhau, thường xuyên liệc tục, phù hợp theo lượng hàng bán, do vậy việc quản</w:t>
      </w:r>
      <w:r>
        <w:rPr>
          <w:rFonts w:ascii="Times New Roman" w:hAnsi="Times New Roman"/>
          <w:color w:val="1F497D"/>
          <w:sz w:val="28"/>
          <w:szCs w:val="28"/>
          <w:lang w:val="fr-FR"/>
        </w:rPr>
        <w:t xml:space="preserve"> lý công nợ tương đối chặt chẽ, nhanh chóng có biện pháp giám sát khi thấu có dấu hiệu </w:t>
      </w:r>
      <w:r w:rsidR="008B76AF">
        <w:rPr>
          <w:rFonts w:ascii="Times New Roman" w:hAnsi="Times New Roman"/>
          <w:color w:val="1F497D"/>
          <w:sz w:val="28"/>
          <w:szCs w:val="28"/>
          <w:lang w:val="fr-FR"/>
        </w:rPr>
        <w:t>khó khăn về khả năng thanh toán</w:t>
      </w:r>
      <w:r w:rsidR="00883DAB">
        <w:rPr>
          <w:rFonts w:ascii="Times New Roman" w:hAnsi="Times New Roman"/>
          <w:color w:val="1F497D"/>
          <w:sz w:val="28"/>
          <w:szCs w:val="28"/>
          <w:lang w:val="fr-FR"/>
        </w:rPr>
        <w:t>. Hiện nay doanh nghiệp</w:t>
      </w:r>
      <w:r w:rsidR="00354C4D" w:rsidRPr="00354C4D">
        <w:rPr>
          <w:rFonts w:ascii="Times New Roman" w:hAnsi="Times New Roman"/>
          <w:color w:val="1F497D"/>
          <w:sz w:val="28"/>
          <w:szCs w:val="28"/>
          <w:lang w:val="fr-FR"/>
        </w:rPr>
        <w:t xml:space="preserve"> </w:t>
      </w:r>
      <w:r w:rsidR="00354C4D" w:rsidRPr="002C73B7">
        <w:rPr>
          <w:rFonts w:ascii="Times New Roman" w:hAnsi="Times New Roman"/>
          <w:color w:val="1F497D"/>
          <w:sz w:val="28"/>
          <w:szCs w:val="28"/>
          <w:lang w:val="fr-FR"/>
        </w:rPr>
        <w:t>Hiện doanh nghiệp có khoảng trên 100 khách hàng là các đại lý, công ty có doanh số mua bán liên tục</w:t>
      </w:r>
      <w:r w:rsidR="00354C4D" w:rsidRPr="00BF2B67">
        <w:rPr>
          <w:rFonts w:ascii="Times New Roman" w:hAnsi="Times New Roman"/>
          <w:color w:val="1F497D"/>
          <w:sz w:val="28"/>
          <w:szCs w:val="28"/>
          <w:lang w:val="fr-FR"/>
        </w:rPr>
        <w:t>.</w:t>
      </w:r>
      <w:r w:rsidR="00BF2B67">
        <w:rPr>
          <w:rFonts w:ascii="Times New Roman" w:hAnsi="Times New Roman"/>
          <w:i/>
          <w:color w:val="1F497D"/>
          <w:sz w:val="28"/>
          <w:szCs w:val="28"/>
          <w:lang w:val="fr-FR"/>
        </w:rPr>
        <w:t xml:space="preserve"> </w:t>
      </w:r>
    </w:p>
    <w:p w:rsidR="00A0395E" w:rsidRDefault="00A0395E" w:rsidP="00A0395E">
      <w:pPr>
        <w:spacing w:before="20" w:after="20" w:line="336" w:lineRule="auto"/>
        <w:ind w:firstLine="720"/>
        <w:jc w:val="both"/>
        <w:rPr>
          <w:rFonts w:ascii="Times New Roman" w:hAnsi="Times New Roman"/>
          <w:color w:val="1F497D"/>
          <w:sz w:val="28"/>
          <w:szCs w:val="28"/>
          <w:lang w:val="fr-FR"/>
        </w:rPr>
      </w:pPr>
      <w:r>
        <w:rPr>
          <w:rFonts w:ascii="Times New Roman" w:hAnsi="Times New Roman"/>
          <w:color w:val="1F497D"/>
          <w:sz w:val="28"/>
          <w:szCs w:val="28"/>
          <w:lang w:val="fr-FR"/>
        </w:rPr>
        <w:t xml:space="preserve">Hai là các khách hàng được </w:t>
      </w:r>
      <w:r w:rsidR="00BF2B67">
        <w:rPr>
          <w:rFonts w:ascii="Times New Roman" w:hAnsi="Times New Roman"/>
          <w:color w:val="1F497D"/>
          <w:sz w:val="28"/>
          <w:szCs w:val="28"/>
          <w:lang w:val="fr-FR"/>
        </w:rPr>
        <w:t>thanh toán trả chậm</w:t>
      </w:r>
      <w:r>
        <w:rPr>
          <w:rFonts w:ascii="Times New Roman" w:hAnsi="Times New Roman"/>
          <w:color w:val="1F497D"/>
          <w:sz w:val="28"/>
          <w:szCs w:val="28"/>
          <w:lang w:val="fr-FR"/>
        </w:rPr>
        <w:t xml:space="preserve"> dựa trên có</w:t>
      </w:r>
      <w:r w:rsidRPr="002C73B7">
        <w:rPr>
          <w:rFonts w:ascii="Times New Roman" w:hAnsi="Times New Roman"/>
          <w:color w:val="1F497D"/>
          <w:sz w:val="28"/>
          <w:szCs w:val="28"/>
          <w:lang w:val="fr-FR"/>
        </w:rPr>
        <w:t xml:space="preserve"> bảo lã</w:t>
      </w:r>
      <w:r>
        <w:rPr>
          <w:rFonts w:ascii="Times New Roman" w:hAnsi="Times New Roman"/>
          <w:color w:val="1F497D"/>
          <w:sz w:val="28"/>
          <w:szCs w:val="28"/>
          <w:lang w:val="fr-FR"/>
        </w:rPr>
        <w:t xml:space="preserve">nh ngân hàng…. Đối tượng khách hàng có bảo lãnh ngân hàng có mức độ yên tâm về khả </w:t>
      </w:r>
      <w:r>
        <w:rPr>
          <w:rFonts w:ascii="Times New Roman" w:hAnsi="Times New Roman"/>
          <w:color w:val="1F497D"/>
          <w:sz w:val="28"/>
          <w:szCs w:val="28"/>
          <w:lang w:val="fr-FR"/>
        </w:rPr>
        <w:lastRenderedPageBreak/>
        <w:t>năng thanh toán. Tuy nhiên số lượng khách hàng của công ty có bảo lãnh thanh</w:t>
      </w:r>
      <w:r w:rsidR="00883DAB">
        <w:rPr>
          <w:rFonts w:ascii="Times New Roman" w:hAnsi="Times New Roman"/>
          <w:color w:val="1F497D"/>
          <w:sz w:val="28"/>
          <w:szCs w:val="28"/>
          <w:lang w:val="fr-FR"/>
        </w:rPr>
        <w:t xml:space="preserve"> toán hiện còn ít, chủ yếu là các hội nông dân.</w:t>
      </w:r>
    </w:p>
    <w:p w:rsidR="008401EC" w:rsidRPr="008401EC" w:rsidRDefault="008401EC" w:rsidP="008401EC">
      <w:pPr>
        <w:spacing w:before="20" w:after="20" w:line="336" w:lineRule="auto"/>
        <w:ind w:firstLine="720"/>
        <w:jc w:val="both"/>
        <w:rPr>
          <w:rFonts w:ascii="Times New Roman" w:hAnsi="Times New Roman"/>
          <w:i/>
          <w:color w:val="1F497D"/>
          <w:sz w:val="28"/>
          <w:szCs w:val="28"/>
          <w:lang w:val="fr-FR"/>
        </w:rPr>
      </w:pPr>
      <w:r w:rsidRPr="00BF2B67">
        <w:rPr>
          <w:rFonts w:ascii="Times New Roman" w:hAnsi="Times New Roman"/>
          <w:i/>
          <w:color w:val="1F497D"/>
          <w:sz w:val="28"/>
          <w:szCs w:val="28"/>
          <w:lang w:val="fr-FR"/>
        </w:rPr>
        <w:t xml:space="preserve">( Thông tin về danh sách đại lý, khách hàng tiêu biểu theo bảng tổng hợp doanh số mua hàng năm 2018) </w:t>
      </w:r>
    </w:p>
    <w:p w:rsidR="008401EC" w:rsidRPr="00D2590B" w:rsidRDefault="008B76AF" w:rsidP="008401EC">
      <w:pPr>
        <w:spacing w:before="20" w:after="20" w:line="336" w:lineRule="auto"/>
        <w:ind w:firstLine="720"/>
        <w:jc w:val="both"/>
        <w:rPr>
          <w:rFonts w:ascii="Times New Roman" w:hAnsi="Times New Roman"/>
          <w:color w:val="1F497D"/>
          <w:sz w:val="28"/>
          <w:szCs w:val="28"/>
          <w:lang w:val="fr-FR"/>
        </w:rPr>
      </w:pPr>
      <w:r w:rsidRPr="008B76AF">
        <w:rPr>
          <w:rFonts w:ascii="Times New Roman" w:hAnsi="Times New Roman"/>
          <w:i/>
          <w:color w:val="1F497D"/>
          <w:sz w:val="28"/>
          <w:szCs w:val="28"/>
          <w:lang w:val="fr-FR"/>
        </w:rPr>
        <w:t>Chất lượng khoản phải thu </w:t>
      </w:r>
      <w:r>
        <w:rPr>
          <w:rFonts w:ascii="Times New Roman" w:hAnsi="Times New Roman"/>
          <w:color w:val="1F497D"/>
          <w:sz w:val="28"/>
          <w:szCs w:val="28"/>
          <w:lang w:val="fr-FR"/>
        </w:rPr>
        <w:t xml:space="preserve">: Mặc dù khoản phải thu lớn, nhưng </w:t>
      </w:r>
      <w:r w:rsidRPr="002C73B7">
        <w:rPr>
          <w:rFonts w:ascii="Times New Roman" w:hAnsi="Times New Roman"/>
          <w:color w:val="1F497D"/>
          <w:sz w:val="28"/>
          <w:szCs w:val="28"/>
          <w:lang w:val="fr-FR"/>
        </w:rPr>
        <w:t>theo báo cáo tài chính kiểm toán 2018 và báo cáo do doanh nghiệp lập đến 31.03.2019, doanh nghiệp hiện không có khoản phải thu khó đòi, tình hình quản lý và luân chuyển công nợ của doanh nghiệp đến thời điểm hiện tại là tương đối tốt, doanh nghiệp có kế toán chuyên quản lý công nợ</w:t>
      </w:r>
      <w:r>
        <w:rPr>
          <w:rFonts w:ascii="Times New Roman" w:hAnsi="Times New Roman"/>
          <w:color w:val="1F497D"/>
          <w:sz w:val="28"/>
          <w:szCs w:val="28"/>
          <w:lang w:val="fr-FR"/>
        </w:rPr>
        <w:t xml:space="preserve"> và theo dõi doanh số bán hàng,</w:t>
      </w:r>
      <w:r w:rsidRPr="002C73B7">
        <w:rPr>
          <w:rFonts w:ascii="Times New Roman" w:hAnsi="Times New Roman"/>
          <w:color w:val="1F497D"/>
          <w:sz w:val="28"/>
          <w:szCs w:val="28"/>
          <w:lang w:val="fr-FR"/>
        </w:rPr>
        <w:t xml:space="preserve"> nhập hàng, cũng như thu tiền hàng thường xuyên. </w:t>
      </w:r>
      <w:r>
        <w:rPr>
          <w:rFonts w:ascii="Times New Roman" w:hAnsi="Times New Roman"/>
          <w:color w:val="1F497D"/>
          <w:sz w:val="28"/>
          <w:szCs w:val="28"/>
          <w:lang w:val="fr-FR"/>
        </w:rPr>
        <w:t>Hầu hết các khách hàng đều là khách hàng truyền thống, đã có quan hệ thương mại lâu năm, chính sách bán hàng được quyết định dựa trên yếu tố uy tín, sản lượng tiêu thụ.</w:t>
      </w:r>
    </w:p>
    <w:p w:rsidR="00EF72FC" w:rsidRPr="00151365" w:rsidRDefault="00EF72FC" w:rsidP="00EF72FC">
      <w:pPr>
        <w:spacing w:before="20" w:after="20" w:line="336" w:lineRule="auto"/>
        <w:jc w:val="both"/>
        <w:rPr>
          <w:rFonts w:ascii="Times New Roman" w:hAnsi="Times New Roman"/>
          <w:i/>
          <w:color w:val="1F497D"/>
          <w:sz w:val="28"/>
          <w:szCs w:val="28"/>
          <w:lang w:val="fr-FR"/>
        </w:rPr>
      </w:pPr>
      <w:r w:rsidRPr="00151365">
        <w:rPr>
          <w:rFonts w:ascii="Times New Roman" w:hAnsi="Times New Roman"/>
          <w:i/>
          <w:color w:val="1F497D"/>
          <w:sz w:val="28"/>
          <w:szCs w:val="28"/>
          <w:lang w:val="fr-FR"/>
        </w:rPr>
        <w:t>Bảng tóm tắt tình hình công nợ và chiếm dụng vốn của doanh nghiệp như sau</w:t>
      </w:r>
    </w:p>
    <w:tbl>
      <w:tblPr>
        <w:tblW w:w="7442" w:type="dxa"/>
        <w:tblInd w:w="392" w:type="dxa"/>
        <w:tblLook w:val="04A0"/>
      </w:tblPr>
      <w:tblGrid>
        <w:gridCol w:w="4252"/>
        <w:gridCol w:w="1036"/>
        <w:gridCol w:w="1145"/>
        <w:gridCol w:w="1281"/>
      </w:tblGrid>
      <w:tr w:rsidR="00D2590B" w:rsidRPr="002C73B7" w:rsidTr="00D2590B">
        <w:trPr>
          <w:trHeight w:val="822"/>
        </w:trPr>
        <w:tc>
          <w:tcPr>
            <w:tcW w:w="42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D2590B" w:rsidRPr="00D020D8" w:rsidRDefault="00D020D8" w:rsidP="00895DAE">
            <w:pPr>
              <w:jc w:val="center"/>
              <w:rPr>
                <w:rFonts w:ascii="Times New Roman" w:hAnsi="Times New Roman"/>
                <w:b/>
                <w:bCs/>
                <w:color w:val="1F497D"/>
              </w:rPr>
            </w:pPr>
            <w:r w:rsidRPr="00D020D8">
              <w:rPr>
                <w:rFonts w:ascii="Times New Roman" w:hAnsi="Times New Roman"/>
                <w:b/>
                <w:bCs/>
                <w:color w:val="1F497D"/>
              </w:rPr>
              <w:t>CHỈ TIÊU</w:t>
            </w:r>
          </w:p>
        </w:tc>
        <w:tc>
          <w:tcPr>
            <w:tcW w:w="764" w:type="dxa"/>
            <w:tcBorders>
              <w:top w:val="single" w:sz="4" w:space="0" w:color="auto"/>
              <w:left w:val="nil"/>
              <w:bottom w:val="single" w:sz="4" w:space="0" w:color="auto"/>
              <w:right w:val="single" w:sz="4" w:space="0" w:color="auto"/>
            </w:tcBorders>
            <w:shd w:val="clear" w:color="auto" w:fill="auto"/>
            <w:vAlign w:val="center"/>
            <w:hideMark/>
          </w:tcPr>
          <w:p w:rsidR="00D2590B" w:rsidRPr="002C73B7" w:rsidRDefault="00D2590B" w:rsidP="00895DAE">
            <w:pPr>
              <w:jc w:val="center"/>
              <w:rPr>
                <w:rFonts w:ascii="Times New Roman" w:hAnsi="Times New Roman"/>
                <w:b/>
                <w:bCs/>
                <w:color w:val="1F497D"/>
              </w:rPr>
            </w:pPr>
            <w:r w:rsidRPr="002C73B7">
              <w:rPr>
                <w:rFonts w:ascii="Times New Roman" w:hAnsi="Times New Roman"/>
                <w:b/>
                <w:bCs/>
                <w:color w:val="1F497D"/>
              </w:rPr>
              <w:t>2017</w:t>
            </w:r>
          </w:p>
        </w:tc>
        <w:tc>
          <w:tcPr>
            <w:tcW w:w="1145" w:type="dxa"/>
            <w:tcBorders>
              <w:top w:val="single" w:sz="4" w:space="0" w:color="auto"/>
              <w:left w:val="nil"/>
              <w:bottom w:val="single" w:sz="4" w:space="0" w:color="auto"/>
              <w:right w:val="single" w:sz="4" w:space="0" w:color="auto"/>
            </w:tcBorders>
            <w:shd w:val="clear" w:color="auto" w:fill="auto"/>
            <w:vAlign w:val="center"/>
            <w:hideMark/>
          </w:tcPr>
          <w:p w:rsidR="00D2590B" w:rsidRPr="002C73B7" w:rsidRDefault="00D2590B" w:rsidP="00895DAE">
            <w:pPr>
              <w:jc w:val="center"/>
              <w:rPr>
                <w:rFonts w:ascii="Times New Roman" w:hAnsi="Times New Roman"/>
                <w:b/>
                <w:bCs/>
                <w:color w:val="1F497D"/>
              </w:rPr>
            </w:pPr>
            <w:r w:rsidRPr="002C73B7">
              <w:rPr>
                <w:rFonts w:ascii="Times New Roman" w:hAnsi="Times New Roman"/>
                <w:b/>
                <w:bCs/>
                <w:color w:val="1F497D"/>
              </w:rPr>
              <w:t>2018</w:t>
            </w:r>
          </w:p>
        </w:tc>
        <w:tc>
          <w:tcPr>
            <w:tcW w:w="1281" w:type="dxa"/>
            <w:tcBorders>
              <w:top w:val="single" w:sz="4" w:space="0" w:color="auto"/>
              <w:left w:val="nil"/>
              <w:bottom w:val="single" w:sz="4" w:space="0" w:color="auto"/>
              <w:right w:val="single" w:sz="4" w:space="0" w:color="auto"/>
            </w:tcBorders>
            <w:shd w:val="clear" w:color="auto" w:fill="auto"/>
            <w:vAlign w:val="center"/>
            <w:hideMark/>
          </w:tcPr>
          <w:p w:rsidR="00D2590B" w:rsidRPr="002C73B7" w:rsidRDefault="00D2590B" w:rsidP="00895DAE">
            <w:pPr>
              <w:jc w:val="center"/>
              <w:rPr>
                <w:rFonts w:ascii="Times New Roman" w:hAnsi="Times New Roman"/>
                <w:b/>
                <w:bCs/>
                <w:color w:val="1F497D"/>
              </w:rPr>
            </w:pPr>
            <w:r w:rsidRPr="002C73B7">
              <w:rPr>
                <w:rFonts w:ascii="Times New Roman" w:hAnsi="Times New Roman"/>
                <w:b/>
                <w:bCs/>
                <w:color w:val="1F497D"/>
              </w:rPr>
              <w:t>Quy I nam 2019</w:t>
            </w:r>
          </w:p>
        </w:tc>
      </w:tr>
      <w:tr w:rsidR="00D2590B" w:rsidRPr="002C73B7" w:rsidTr="00D2590B">
        <w:trPr>
          <w:trHeight w:val="420"/>
        </w:trPr>
        <w:tc>
          <w:tcPr>
            <w:tcW w:w="4252" w:type="dxa"/>
            <w:tcBorders>
              <w:top w:val="nil"/>
              <w:left w:val="single" w:sz="4" w:space="0" w:color="auto"/>
              <w:bottom w:val="single" w:sz="4" w:space="0" w:color="auto"/>
              <w:right w:val="single" w:sz="4" w:space="0" w:color="auto"/>
            </w:tcBorders>
            <w:shd w:val="clear" w:color="auto" w:fill="auto"/>
            <w:noWrap/>
            <w:vAlign w:val="bottom"/>
            <w:hideMark/>
          </w:tcPr>
          <w:p w:rsidR="00D2590B" w:rsidRPr="00D020D8" w:rsidRDefault="00D020D8" w:rsidP="00D020D8">
            <w:pPr>
              <w:rPr>
                <w:rFonts w:ascii="Times New Roman" w:hAnsi="Times New Roman"/>
                <w:color w:val="1F497D"/>
                <w:sz w:val="26"/>
                <w:szCs w:val="26"/>
              </w:rPr>
            </w:pPr>
            <w:r>
              <w:rPr>
                <w:rFonts w:ascii="Times New Roman" w:hAnsi="Times New Roman"/>
                <w:color w:val="1F497D"/>
                <w:sz w:val="26"/>
                <w:szCs w:val="26"/>
              </w:rPr>
              <w:t>Các khoản phải thu</w:t>
            </w:r>
            <w:r w:rsidR="00404021" w:rsidRPr="00D020D8">
              <w:rPr>
                <w:rFonts w:ascii="Times New Roman" w:hAnsi="Times New Roman"/>
                <w:color w:val="1F497D"/>
                <w:sz w:val="26"/>
                <w:szCs w:val="26"/>
              </w:rPr>
              <w:t xml:space="preserve"> (1)</w:t>
            </w:r>
          </w:p>
        </w:tc>
        <w:tc>
          <w:tcPr>
            <w:tcW w:w="764" w:type="dxa"/>
            <w:tcBorders>
              <w:top w:val="nil"/>
              <w:left w:val="nil"/>
              <w:bottom w:val="single" w:sz="4" w:space="0" w:color="auto"/>
              <w:right w:val="single" w:sz="4" w:space="0" w:color="auto"/>
            </w:tcBorders>
            <w:shd w:val="clear" w:color="auto" w:fill="auto"/>
            <w:noWrap/>
            <w:vAlign w:val="bottom"/>
            <w:hideMark/>
          </w:tcPr>
          <w:p w:rsidR="00D2590B" w:rsidRPr="002C73B7" w:rsidRDefault="00D2590B" w:rsidP="00895DAE">
            <w:pPr>
              <w:jc w:val="right"/>
              <w:rPr>
                <w:rFonts w:ascii="Times New Roman" w:hAnsi="Times New Roman"/>
                <w:color w:val="1F497D"/>
              </w:rPr>
            </w:pPr>
            <w:r w:rsidRPr="002C73B7">
              <w:rPr>
                <w:rFonts w:ascii="Times New Roman" w:hAnsi="Times New Roman"/>
                <w:color w:val="1F497D"/>
              </w:rPr>
              <w:t xml:space="preserve">122,860 </w:t>
            </w:r>
          </w:p>
        </w:tc>
        <w:tc>
          <w:tcPr>
            <w:tcW w:w="1145" w:type="dxa"/>
            <w:tcBorders>
              <w:top w:val="nil"/>
              <w:left w:val="nil"/>
              <w:bottom w:val="single" w:sz="4" w:space="0" w:color="auto"/>
              <w:right w:val="single" w:sz="4" w:space="0" w:color="auto"/>
            </w:tcBorders>
            <w:shd w:val="clear" w:color="auto" w:fill="auto"/>
            <w:noWrap/>
            <w:vAlign w:val="bottom"/>
            <w:hideMark/>
          </w:tcPr>
          <w:p w:rsidR="00D2590B" w:rsidRPr="002C73B7" w:rsidRDefault="00D2590B" w:rsidP="00895DAE">
            <w:pPr>
              <w:jc w:val="right"/>
              <w:rPr>
                <w:rFonts w:ascii="Times New Roman" w:hAnsi="Times New Roman"/>
                <w:color w:val="1F497D"/>
              </w:rPr>
            </w:pPr>
            <w:r w:rsidRPr="002C73B7">
              <w:rPr>
                <w:rFonts w:ascii="Times New Roman" w:hAnsi="Times New Roman"/>
                <w:color w:val="1F497D"/>
              </w:rPr>
              <w:t xml:space="preserve">168,352 </w:t>
            </w:r>
          </w:p>
        </w:tc>
        <w:tc>
          <w:tcPr>
            <w:tcW w:w="1281" w:type="dxa"/>
            <w:tcBorders>
              <w:top w:val="nil"/>
              <w:left w:val="nil"/>
              <w:bottom w:val="single" w:sz="4" w:space="0" w:color="auto"/>
              <w:right w:val="single" w:sz="4" w:space="0" w:color="auto"/>
            </w:tcBorders>
            <w:shd w:val="clear" w:color="auto" w:fill="auto"/>
            <w:noWrap/>
            <w:vAlign w:val="bottom"/>
            <w:hideMark/>
          </w:tcPr>
          <w:p w:rsidR="00D2590B" w:rsidRPr="002C73B7" w:rsidRDefault="00D2590B" w:rsidP="00895DAE">
            <w:pPr>
              <w:jc w:val="right"/>
              <w:rPr>
                <w:rFonts w:ascii="Times New Roman" w:hAnsi="Times New Roman"/>
                <w:color w:val="1F497D"/>
              </w:rPr>
            </w:pPr>
            <w:r w:rsidRPr="002C73B7">
              <w:rPr>
                <w:rFonts w:ascii="Times New Roman" w:hAnsi="Times New Roman"/>
                <w:color w:val="1F497D"/>
              </w:rPr>
              <w:t xml:space="preserve">118,599 </w:t>
            </w:r>
          </w:p>
        </w:tc>
      </w:tr>
      <w:tr w:rsidR="00D2590B" w:rsidRPr="002C73B7" w:rsidTr="00D2590B">
        <w:trPr>
          <w:trHeight w:val="420"/>
        </w:trPr>
        <w:tc>
          <w:tcPr>
            <w:tcW w:w="4252" w:type="dxa"/>
            <w:tcBorders>
              <w:top w:val="nil"/>
              <w:left w:val="single" w:sz="4" w:space="0" w:color="auto"/>
              <w:bottom w:val="single" w:sz="4" w:space="0" w:color="auto"/>
              <w:right w:val="single" w:sz="4" w:space="0" w:color="auto"/>
            </w:tcBorders>
            <w:shd w:val="clear" w:color="auto" w:fill="auto"/>
            <w:noWrap/>
            <w:vAlign w:val="bottom"/>
            <w:hideMark/>
          </w:tcPr>
          <w:p w:rsidR="00D2590B" w:rsidRPr="00D020D8" w:rsidRDefault="00D020D8" w:rsidP="00895DAE">
            <w:pPr>
              <w:rPr>
                <w:rFonts w:ascii="Times New Roman" w:hAnsi="Times New Roman"/>
                <w:color w:val="1F497D"/>
                <w:sz w:val="26"/>
                <w:szCs w:val="26"/>
              </w:rPr>
            </w:pPr>
            <w:r>
              <w:rPr>
                <w:rFonts w:ascii="Times New Roman" w:hAnsi="Times New Roman"/>
                <w:color w:val="1F497D"/>
                <w:sz w:val="26"/>
                <w:szCs w:val="26"/>
              </w:rPr>
              <w:t>Các khoản phải trả</w:t>
            </w:r>
            <w:r w:rsidR="00404021" w:rsidRPr="00D020D8">
              <w:rPr>
                <w:rFonts w:ascii="Times New Roman" w:hAnsi="Times New Roman"/>
                <w:color w:val="1F497D"/>
                <w:sz w:val="26"/>
                <w:szCs w:val="26"/>
              </w:rPr>
              <w:t xml:space="preserve"> (2)</w:t>
            </w:r>
          </w:p>
        </w:tc>
        <w:tc>
          <w:tcPr>
            <w:tcW w:w="764" w:type="dxa"/>
            <w:tcBorders>
              <w:top w:val="nil"/>
              <w:left w:val="nil"/>
              <w:bottom w:val="single" w:sz="4" w:space="0" w:color="auto"/>
              <w:right w:val="single" w:sz="4" w:space="0" w:color="auto"/>
            </w:tcBorders>
            <w:shd w:val="clear" w:color="auto" w:fill="auto"/>
            <w:noWrap/>
            <w:vAlign w:val="bottom"/>
            <w:hideMark/>
          </w:tcPr>
          <w:p w:rsidR="00D2590B" w:rsidRPr="002C73B7" w:rsidRDefault="00D2590B" w:rsidP="00895DAE">
            <w:pPr>
              <w:jc w:val="right"/>
              <w:rPr>
                <w:rFonts w:ascii="Times New Roman" w:hAnsi="Times New Roman"/>
                <w:color w:val="1F497D"/>
              </w:rPr>
            </w:pPr>
            <w:r w:rsidRPr="002C73B7">
              <w:rPr>
                <w:rFonts w:ascii="Times New Roman" w:hAnsi="Times New Roman"/>
                <w:color w:val="1F497D"/>
              </w:rPr>
              <w:t>161,861</w:t>
            </w:r>
          </w:p>
        </w:tc>
        <w:tc>
          <w:tcPr>
            <w:tcW w:w="1145" w:type="dxa"/>
            <w:tcBorders>
              <w:top w:val="nil"/>
              <w:left w:val="nil"/>
              <w:bottom w:val="single" w:sz="4" w:space="0" w:color="auto"/>
              <w:right w:val="single" w:sz="4" w:space="0" w:color="auto"/>
            </w:tcBorders>
            <w:shd w:val="clear" w:color="auto" w:fill="auto"/>
            <w:noWrap/>
            <w:vAlign w:val="bottom"/>
            <w:hideMark/>
          </w:tcPr>
          <w:p w:rsidR="00D2590B" w:rsidRPr="002C73B7" w:rsidRDefault="00D2590B" w:rsidP="00895DAE">
            <w:pPr>
              <w:jc w:val="right"/>
              <w:rPr>
                <w:rFonts w:ascii="Times New Roman" w:hAnsi="Times New Roman"/>
                <w:color w:val="1F497D"/>
              </w:rPr>
            </w:pPr>
            <w:r w:rsidRPr="002C73B7">
              <w:rPr>
                <w:rFonts w:ascii="Times New Roman" w:hAnsi="Times New Roman"/>
                <w:color w:val="1F497D"/>
              </w:rPr>
              <w:t>230,658</w:t>
            </w:r>
          </w:p>
        </w:tc>
        <w:tc>
          <w:tcPr>
            <w:tcW w:w="1281" w:type="dxa"/>
            <w:tcBorders>
              <w:top w:val="nil"/>
              <w:left w:val="nil"/>
              <w:bottom w:val="single" w:sz="4" w:space="0" w:color="auto"/>
              <w:right w:val="single" w:sz="4" w:space="0" w:color="auto"/>
            </w:tcBorders>
            <w:shd w:val="clear" w:color="auto" w:fill="auto"/>
            <w:noWrap/>
            <w:vAlign w:val="bottom"/>
            <w:hideMark/>
          </w:tcPr>
          <w:p w:rsidR="00D2590B" w:rsidRPr="002C73B7" w:rsidRDefault="00D2590B" w:rsidP="00895DAE">
            <w:pPr>
              <w:jc w:val="right"/>
              <w:rPr>
                <w:rFonts w:ascii="Times New Roman" w:hAnsi="Times New Roman"/>
                <w:color w:val="1F497D"/>
              </w:rPr>
            </w:pPr>
            <w:r w:rsidRPr="002C73B7">
              <w:rPr>
                <w:rFonts w:ascii="Times New Roman" w:hAnsi="Times New Roman"/>
                <w:color w:val="1F497D"/>
              </w:rPr>
              <w:t>171,434</w:t>
            </w:r>
          </w:p>
        </w:tc>
      </w:tr>
      <w:tr w:rsidR="00D2590B" w:rsidRPr="002C73B7" w:rsidTr="00D2590B">
        <w:trPr>
          <w:trHeight w:val="420"/>
        </w:trPr>
        <w:tc>
          <w:tcPr>
            <w:tcW w:w="4252" w:type="dxa"/>
            <w:tcBorders>
              <w:top w:val="nil"/>
              <w:left w:val="single" w:sz="4" w:space="0" w:color="auto"/>
              <w:bottom w:val="single" w:sz="4" w:space="0" w:color="auto"/>
              <w:right w:val="single" w:sz="4" w:space="0" w:color="auto"/>
            </w:tcBorders>
            <w:shd w:val="clear" w:color="auto" w:fill="auto"/>
            <w:noWrap/>
            <w:vAlign w:val="bottom"/>
            <w:hideMark/>
          </w:tcPr>
          <w:p w:rsidR="00D2590B" w:rsidRPr="00D020D8" w:rsidRDefault="00D020D8" w:rsidP="00895DAE">
            <w:pPr>
              <w:rPr>
                <w:rFonts w:ascii="Times New Roman" w:hAnsi="Times New Roman"/>
                <w:b/>
                <w:bCs/>
                <w:i/>
                <w:iCs/>
                <w:color w:val="1F497D"/>
                <w:sz w:val="26"/>
                <w:szCs w:val="26"/>
              </w:rPr>
            </w:pPr>
            <w:r>
              <w:rPr>
                <w:rFonts w:ascii="Times New Roman" w:hAnsi="Times New Roman"/>
                <w:b/>
                <w:bCs/>
                <w:i/>
                <w:iCs/>
                <w:color w:val="1F497D"/>
                <w:sz w:val="26"/>
                <w:szCs w:val="26"/>
              </w:rPr>
              <w:t>Chênh lệch</w:t>
            </w:r>
            <w:r w:rsidR="00D2590B" w:rsidRPr="00D020D8">
              <w:rPr>
                <w:rFonts w:ascii="Times New Roman" w:hAnsi="Times New Roman"/>
                <w:b/>
                <w:bCs/>
                <w:i/>
                <w:iCs/>
                <w:color w:val="1F497D"/>
                <w:sz w:val="26"/>
                <w:szCs w:val="26"/>
              </w:rPr>
              <w:t xml:space="preserve"> (1-2)</w:t>
            </w:r>
          </w:p>
        </w:tc>
        <w:tc>
          <w:tcPr>
            <w:tcW w:w="764" w:type="dxa"/>
            <w:tcBorders>
              <w:top w:val="nil"/>
              <w:left w:val="nil"/>
              <w:bottom w:val="single" w:sz="4" w:space="0" w:color="auto"/>
              <w:right w:val="single" w:sz="4" w:space="0" w:color="auto"/>
            </w:tcBorders>
            <w:shd w:val="clear" w:color="auto" w:fill="auto"/>
            <w:noWrap/>
            <w:vAlign w:val="bottom"/>
            <w:hideMark/>
          </w:tcPr>
          <w:p w:rsidR="00D2590B" w:rsidRPr="002C73B7" w:rsidRDefault="00D2590B" w:rsidP="00895DAE">
            <w:pPr>
              <w:jc w:val="center"/>
              <w:rPr>
                <w:rFonts w:ascii="Times New Roman" w:hAnsi="Times New Roman"/>
                <w:b/>
                <w:bCs/>
                <w:i/>
                <w:iCs/>
                <w:color w:val="1F497D"/>
              </w:rPr>
            </w:pPr>
            <w:r w:rsidRPr="002C73B7">
              <w:rPr>
                <w:rFonts w:ascii="Times New Roman" w:hAnsi="Times New Roman"/>
                <w:b/>
                <w:bCs/>
                <w:i/>
                <w:iCs/>
                <w:color w:val="1F497D"/>
              </w:rPr>
              <w:t xml:space="preserve">    (39,001)</w:t>
            </w:r>
          </w:p>
        </w:tc>
        <w:tc>
          <w:tcPr>
            <w:tcW w:w="1145" w:type="dxa"/>
            <w:tcBorders>
              <w:top w:val="nil"/>
              <w:left w:val="nil"/>
              <w:bottom w:val="single" w:sz="4" w:space="0" w:color="auto"/>
              <w:right w:val="single" w:sz="4" w:space="0" w:color="auto"/>
            </w:tcBorders>
            <w:shd w:val="clear" w:color="auto" w:fill="auto"/>
            <w:noWrap/>
            <w:vAlign w:val="bottom"/>
            <w:hideMark/>
          </w:tcPr>
          <w:p w:rsidR="00D2590B" w:rsidRPr="002C73B7" w:rsidRDefault="00D2590B" w:rsidP="00895DAE">
            <w:pPr>
              <w:jc w:val="center"/>
              <w:rPr>
                <w:rFonts w:ascii="Times New Roman" w:hAnsi="Times New Roman"/>
                <w:b/>
                <w:bCs/>
                <w:i/>
                <w:iCs/>
                <w:color w:val="1F497D"/>
              </w:rPr>
            </w:pPr>
            <w:r w:rsidRPr="002C73B7">
              <w:rPr>
                <w:rFonts w:ascii="Times New Roman" w:hAnsi="Times New Roman"/>
                <w:b/>
                <w:bCs/>
                <w:i/>
                <w:iCs/>
                <w:color w:val="1F497D"/>
              </w:rPr>
              <w:t xml:space="preserve">    (62,306)</w:t>
            </w:r>
          </w:p>
        </w:tc>
        <w:tc>
          <w:tcPr>
            <w:tcW w:w="1281" w:type="dxa"/>
            <w:tcBorders>
              <w:top w:val="nil"/>
              <w:left w:val="nil"/>
              <w:bottom w:val="single" w:sz="4" w:space="0" w:color="auto"/>
              <w:right w:val="single" w:sz="4" w:space="0" w:color="auto"/>
            </w:tcBorders>
            <w:shd w:val="clear" w:color="auto" w:fill="auto"/>
            <w:noWrap/>
            <w:vAlign w:val="bottom"/>
            <w:hideMark/>
          </w:tcPr>
          <w:p w:rsidR="00D2590B" w:rsidRPr="002C73B7" w:rsidRDefault="00D2590B" w:rsidP="00895DAE">
            <w:pPr>
              <w:jc w:val="center"/>
              <w:rPr>
                <w:rFonts w:ascii="Times New Roman" w:hAnsi="Times New Roman"/>
                <w:b/>
                <w:bCs/>
                <w:i/>
                <w:iCs/>
                <w:color w:val="1F497D"/>
              </w:rPr>
            </w:pPr>
            <w:r w:rsidRPr="002C73B7">
              <w:rPr>
                <w:rFonts w:ascii="Times New Roman" w:hAnsi="Times New Roman"/>
                <w:b/>
                <w:bCs/>
                <w:i/>
                <w:iCs/>
                <w:color w:val="1F497D"/>
              </w:rPr>
              <w:t xml:space="preserve">      (52,835)</w:t>
            </w:r>
          </w:p>
        </w:tc>
      </w:tr>
      <w:tr w:rsidR="00D2590B" w:rsidRPr="002C73B7" w:rsidTr="00D2590B">
        <w:trPr>
          <w:trHeight w:val="420"/>
        </w:trPr>
        <w:tc>
          <w:tcPr>
            <w:tcW w:w="4252" w:type="dxa"/>
            <w:tcBorders>
              <w:top w:val="nil"/>
              <w:left w:val="single" w:sz="4" w:space="0" w:color="auto"/>
              <w:bottom w:val="single" w:sz="4" w:space="0" w:color="auto"/>
              <w:right w:val="single" w:sz="4" w:space="0" w:color="auto"/>
            </w:tcBorders>
            <w:shd w:val="clear" w:color="auto" w:fill="auto"/>
            <w:noWrap/>
            <w:vAlign w:val="bottom"/>
            <w:hideMark/>
          </w:tcPr>
          <w:p w:rsidR="00D2590B" w:rsidRPr="00D020D8" w:rsidRDefault="00D2590B" w:rsidP="00895DAE">
            <w:pPr>
              <w:rPr>
                <w:rFonts w:ascii="Times New Roman" w:hAnsi="Times New Roman"/>
                <w:b/>
                <w:bCs/>
                <w:i/>
                <w:iCs/>
                <w:color w:val="1F497D"/>
                <w:sz w:val="26"/>
                <w:szCs w:val="26"/>
              </w:rPr>
            </w:pPr>
            <w:r w:rsidRPr="00D020D8">
              <w:rPr>
                <w:rFonts w:ascii="Times New Roman" w:hAnsi="Times New Roman"/>
                <w:b/>
                <w:bCs/>
                <w:i/>
                <w:iCs/>
                <w:color w:val="1F497D"/>
                <w:sz w:val="26"/>
                <w:szCs w:val="26"/>
              </w:rPr>
              <w:t>Khoản chiếm dụng của bạn hàng</w:t>
            </w:r>
            <w:r w:rsidR="00404021" w:rsidRPr="00D020D8">
              <w:rPr>
                <w:rFonts w:ascii="Times New Roman" w:hAnsi="Times New Roman"/>
                <w:b/>
                <w:bCs/>
                <w:i/>
                <w:iCs/>
                <w:color w:val="1F497D"/>
                <w:sz w:val="26"/>
                <w:szCs w:val="26"/>
              </w:rPr>
              <w:t>(3)</w:t>
            </w:r>
          </w:p>
        </w:tc>
        <w:tc>
          <w:tcPr>
            <w:tcW w:w="764" w:type="dxa"/>
            <w:tcBorders>
              <w:top w:val="nil"/>
              <w:left w:val="nil"/>
              <w:bottom w:val="single" w:sz="4" w:space="0" w:color="auto"/>
              <w:right w:val="single" w:sz="4" w:space="0" w:color="auto"/>
            </w:tcBorders>
            <w:shd w:val="clear" w:color="auto" w:fill="auto"/>
            <w:noWrap/>
            <w:vAlign w:val="bottom"/>
            <w:hideMark/>
          </w:tcPr>
          <w:p w:rsidR="00D2590B" w:rsidRPr="002C73B7" w:rsidRDefault="00D2590B" w:rsidP="00895DAE">
            <w:pPr>
              <w:jc w:val="center"/>
              <w:rPr>
                <w:rFonts w:ascii="Times New Roman" w:hAnsi="Times New Roman"/>
                <w:b/>
                <w:bCs/>
                <w:i/>
                <w:iCs/>
                <w:color w:val="1F497D"/>
              </w:rPr>
            </w:pPr>
            <w:r w:rsidRPr="002C73B7">
              <w:rPr>
                <w:rFonts w:ascii="Times New Roman" w:hAnsi="Times New Roman"/>
                <w:b/>
                <w:bCs/>
                <w:i/>
                <w:iCs/>
                <w:color w:val="1F497D"/>
              </w:rPr>
              <w:t xml:space="preserve">   124,322 </w:t>
            </w:r>
          </w:p>
        </w:tc>
        <w:tc>
          <w:tcPr>
            <w:tcW w:w="1145" w:type="dxa"/>
            <w:tcBorders>
              <w:top w:val="nil"/>
              <w:left w:val="nil"/>
              <w:bottom w:val="single" w:sz="4" w:space="0" w:color="auto"/>
              <w:right w:val="single" w:sz="4" w:space="0" w:color="auto"/>
            </w:tcBorders>
            <w:shd w:val="clear" w:color="auto" w:fill="auto"/>
            <w:noWrap/>
            <w:vAlign w:val="bottom"/>
            <w:hideMark/>
          </w:tcPr>
          <w:p w:rsidR="00D2590B" w:rsidRPr="002C73B7" w:rsidRDefault="00D2590B" w:rsidP="00895DAE">
            <w:pPr>
              <w:jc w:val="center"/>
              <w:rPr>
                <w:rFonts w:ascii="Times New Roman" w:hAnsi="Times New Roman"/>
                <w:b/>
                <w:bCs/>
                <w:i/>
                <w:iCs/>
                <w:color w:val="1F497D"/>
              </w:rPr>
            </w:pPr>
            <w:r w:rsidRPr="002C73B7">
              <w:rPr>
                <w:rFonts w:ascii="Times New Roman" w:hAnsi="Times New Roman"/>
                <w:b/>
                <w:bCs/>
                <w:i/>
                <w:iCs/>
                <w:color w:val="1F497D"/>
              </w:rPr>
              <w:t xml:space="preserve">   162,678 </w:t>
            </w:r>
          </w:p>
        </w:tc>
        <w:tc>
          <w:tcPr>
            <w:tcW w:w="1281" w:type="dxa"/>
            <w:tcBorders>
              <w:top w:val="nil"/>
              <w:left w:val="nil"/>
              <w:bottom w:val="single" w:sz="4" w:space="0" w:color="auto"/>
              <w:right w:val="single" w:sz="4" w:space="0" w:color="auto"/>
            </w:tcBorders>
            <w:shd w:val="clear" w:color="auto" w:fill="auto"/>
            <w:noWrap/>
            <w:vAlign w:val="bottom"/>
            <w:hideMark/>
          </w:tcPr>
          <w:p w:rsidR="00D2590B" w:rsidRPr="002C73B7" w:rsidRDefault="00D2590B" w:rsidP="00895DAE">
            <w:pPr>
              <w:jc w:val="center"/>
              <w:rPr>
                <w:rFonts w:ascii="Times New Roman" w:hAnsi="Times New Roman"/>
                <w:b/>
                <w:bCs/>
                <w:i/>
                <w:iCs/>
                <w:color w:val="1F497D"/>
              </w:rPr>
            </w:pPr>
            <w:r w:rsidRPr="002C73B7">
              <w:rPr>
                <w:rFonts w:ascii="Times New Roman" w:hAnsi="Times New Roman"/>
                <w:b/>
                <w:bCs/>
                <w:i/>
                <w:iCs/>
                <w:color w:val="1F497D"/>
              </w:rPr>
              <w:t xml:space="preserve">     115,260 </w:t>
            </w:r>
          </w:p>
        </w:tc>
      </w:tr>
      <w:tr w:rsidR="00D2590B" w:rsidRPr="002C73B7" w:rsidTr="00D2590B">
        <w:trPr>
          <w:trHeight w:val="420"/>
        </w:trPr>
        <w:tc>
          <w:tcPr>
            <w:tcW w:w="4252" w:type="dxa"/>
            <w:tcBorders>
              <w:top w:val="nil"/>
              <w:left w:val="single" w:sz="4" w:space="0" w:color="auto"/>
              <w:bottom w:val="single" w:sz="4" w:space="0" w:color="auto"/>
              <w:right w:val="single" w:sz="4" w:space="0" w:color="auto"/>
            </w:tcBorders>
            <w:shd w:val="clear" w:color="auto" w:fill="auto"/>
            <w:noWrap/>
            <w:vAlign w:val="bottom"/>
            <w:hideMark/>
          </w:tcPr>
          <w:p w:rsidR="00D2590B" w:rsidRPr="00D020D8" w:rsidRDefault="00D2590B" w:rsidP="00895DAE">
            <w:pPr>
              <w:rPr>
                <w:rFonts w:ascii="Times New Roman" w:hAnsi="Times New Roman"/>
                <w:color w:val="1F497D"/>
                <w:sz w:val="26"/>
                <w:szCs w:val="26"/>
              </w:rPr>
            </w:pPr>
            <w:r w:rsidRPr="00D020D8">
              <w:rPr>
                <w:rFonts w:ascii="Times New Roman" w:hAnsi="Times New Roman"/>
                <w:color w:val="1F497D"/>
                <w:sz w:val="26"/>
                <w:szCs w:val="26"/>
              </w:rPr>
              <w:t>Khách hàng trả tiền trước</w:t>
            </w:r>
            <w:r w:rsidR="00404021" w:rsidRPr="00D020D8">
              <w:rPr>
                <w:rFonts w:ascii="Times New Roman" w:hAnsi="Times New Roman"/>
                <w:color w:val="1F497D"/>
                <w:sz w:val="26"/>
                <w:szCs w:val="26"/>
              </w:rPr>
              <w:t xml:space="preserve"> </w:t>
            </w:r>
          </w:p>
        </w:tc>
        <w:tc>
          <w:tcPr>
            <w:tcW w:w="764" w:type="dxa"/>
            <w:tcBorders>
              <w:top w:val="nil"/>
              <w:left w:val="nil"/>
              <w:bottom w:val="single" w:sz="4" w:space="0" w:color="auto"/>
              <w:right w:val="single" w:sz="4" w:space="0" w:color="auto"/>
            </w:tcBorders>
            <w:shd w:val="clear" w:color="auto" w:fill="auto"/>
            <w:noWrap/>
            <w:vAlign w:val="bottom"/>
            <w:hideMark/>
          </w:tcPr>
          <w:p w:rsidR="00D2590B" w:rsidRPr="002C73B7" w:rsidRDefault="00D2590B" w:rsidP="00895DAE">
            <w:pPr>
              <w:jc w:val="center"/>
              <w:rPr>
                <w:rFonts w:ascii="Times New Roman" w:hAnsi="Times New Roman"/>
                <w:color w:val="1F497D"/>
              </w:rPr>
            </w:pPr>
            <w:r w:rsidRPr="002C73B7">
              <w:rPr>
                <w:rFonts w:ascii="Times New Roman" w:hAnsi="Times New Roman"/>
                <w:color w:val="1F497D"/>
              </w:rPr>
              <w:t xml:space="preserve">             -   </w:t>
            </w:r>
          </w:p>
        </w:tc>
        <w:tc>
          <w:tcPr>
            <w:tcW w:w="1145" w:type="dxa"/>
            <w:tcBorders>
              <w:top w:val="nil"/>
              <w:left w:val="nil"/>
              <w:bottom w:val="single" w:sz="4" w:space="0" w:color="auto"/>
              <w:right w:val="single" w:sz="4" w:space="0" w:color="auto"/>
            </w:tcBorders>
            <w:shd w:val="clear" w:color="auto" w:fill="auto"/>
            <w:noWrap/>
            <w:vAlign w:val="bottom"/>
            <w:hideMark/>
          </w:tcPr>
          <w:p w:rsidR="00D2590B" w:rsidRPr="002C73B7" w:rsidRDefault="00D2590B" w:rsidP="00895DAE">
            <w:pPr>
              <w:jc w:val="center"/>
              <w:rPr>
                <w:rFonts w:ascii="Times New Roman" w:hAnsi="Times New Roman"/>
                <w:color w:val="1F497D"/>
              </w:rPr>
            </w:pPr>
            <w:r w:rsidRPr="002C73B7">
              <w:rPr>
                <w:rFonts w:ascii="Times New Roman" w:hAnsi="Times New Roman"/>
                <w:color w:val="1F497D"/>
              </w:rPr>
              <w:t xml:space="preserve">             -   </w:t>
            </w:r>
          </w:p>
        </w:tc>
        <w:tc>
          <w:tcPr>
            <w:tcW w:w="1281" w:type="dxa"/>
            <w:tcBorders>
              <w:top w:val="nil"/>
              <w:left w:val="nil"/>
              <w:bottom w:val="single" w:sz="4" w:space="0" w:color="auto"/>
              <w:right w:val="single" w:sz="4" w:space="0" w:color="auto"/>
            </w:tcBorders>
            <w:shd w:val="clear" w:color="auto" w:fill="auto"/>
            <w:noWrap/>
            <w:vAlign w:val="bottom"/>
            <w:hideMark/>
          </w:tcPr>
          <w:p w:rsidR="00D2590B" w:rsidRPr="002C73B7" w:rsidRDefault="00D2590B" w:rsidP="00895DAE">
            <w:pPr>
              <w:jc w:val="center"/>
              <w:rPr>
                <w:rFonts w:ascii="Times New Roman" w:hAnsi="Times New Roman"/>
                <w:color w:val="1F497D"/>
              </w:rPr>
            </w:pPr>
            <w:r w:rsidRPr="002C73B7">
              <w:rPr>
                <w:rFonts w:ascii="Times New Roman" w:hAnsi="Times New Roman"/>
                <w:color w:val="1F497D"/>
              </w:rPr>
              <w:t xml:space="preserve">                -   </w:t>
            </w:r>
          </w:p>
        </w:tc>
      </w:tr>
      <w:tr w:rsidR="00D2590B" w:rsidRPr="002C73B7" w:rsidTr="00D2590B">
        <w:trPr>
          <w:trHeight w:val="420"/>
        </w:trPr>
        <w:tc>
          <w:tcPr>
            <w:tcW w:w="4252" w:type="dxa"/>
            <w:tcBorders>
              <w:top w:val="nil"/>
              <w:left w:val="single" w:sz="4" w:space="0" w:color="auto"/>
              <w:bottom w:val="single" w:sz="4" w:space="0" w:color="auto"/>
              <w:right w:val="single" w:sz="4" w:space="0" w:color="auto"/>
            </w:tcBorders>
            <w:shd w:val="clear" w:color="auto" w:fill="auto"/>
            <w:noWrap/>
            <w:vAlign w:val="bottom"/>
            <w:hideMark/>
          </w:tcPr>
          <w:p w:rsidR="00D2590B" w:rsidRPr="00D020D8" w:rsidRDefault="00D2590B" w:rsidP="00895DAE">
            <w:pPr>
              <w:rPr>
                <w:rFonts w:ascii="Times New Roman" w:hAnsi="Times New Roman"/>
                <w:color w:val="1F497D"/>
                <w:sz w:val="26"/>
                <w:szCs w:val="26"/>
              </w:rPr>
            </w:pPr>
            <w:r w:rsidRPr="00D020D8">
              <w:rPr>
                <w:rFonts w:ascii="Times New Roman" w:hAnsi="Times New Roman"/>
                <w:color w:val="1F497D"/>
                <w:sz w:val="26"/>
                <w:szCs w:val="26"/>
              </w:rPr>
              <w:t>Phải trả người bán</w:t>
            </w:r>
          </w:p>
        </w:tc>
        <w:tc>
          <w:tcPr>
            <w:tcW w:w="764" w:type="dxa"/>
            <w:tcBorders>
              <w:top w:val="nil"/>
              <w:left w:val="nil"/>
              <w:bottom w:val="single" w:sz="4" w:space="0" w:color="auto"/>
              <w:right w:val="single" w:sz="4" w:space="0" w:color="auto"/>
            </w:tcBorders>
            <w:shd w:val="clear" w:color="auto" w:fill="auto"/>
            <w:noWrap/>
            <w:vAlign w:val="bottom"/>
            <w:hideMark/>
          </w:tcPr>
          <w:p w:rsidR="00D2590B" w:rsidRPr="002C73B7" w:rsidRDefault="00D2590B" w:rsidP="00895DAE">
            <w:pPr>
              <w:jc w:val="center"/>
              <w:rPr>
                <w:rFonts w:ascii="Times New Roman" w:hAnsi="Times New Roman"/>
                <w:color w:val="1F497D"/>
              </w:rPr>
            </w:pPr>
            <w:r w:rsidRPr="002C73B7">
              <w:rPr>
                <w:rFonts w:ascii="Times New Roman" w:hAnsi="Times New Roman"/>
                <w:color w:val="1F497D"/>
              </w:rPr>
              <w:t xml:space="preserve">    124,322 </w:t>
            </w:r>
          </w:p>
        </w:tc>
        <w:tc>
          <w:tcPr>
            <w:tcW w:w="1145" w:type="dxa"/>
            <w:tcBorders>
              <w:top w:val="nil"/>
              <w:left w:val="nil"/>
              <w:bottom w:val="single" w:sz="4" w:space="0" w:color="auto"/>
              <w:right w:val="single" w:sz="4" w:space="0" w:color="auto"/>
            </w:tcBorders>
            <w:shd w:val="clear" w:color="auto" w:fill="auto"/>
            <w:noWrap/>
            <w:vAlign w:val="bottom"/>
            <w:hideMark/>
          </w:tcPr>
          <w:p w:rsidR="00D2590B" w:rsidRPr="002C73B7" w:rsidRDefault="00D2590B" w:rsidP="00895DAE">
            <w:pPr>
              <w:jc w:val="center"/>
              <w:rPr>
                <w:rFonts w:ascii="Times New Roman" w:hAnsi="Times New Roman"/>
                <w:color w:val="1F497D"/>
              </w:rPr>
            </w:pPr>
            <w:r w:rsidRPr="002C73B7">
              <w:rPr>
                <w:rFonts w:ascii="Times New Roman" w:hAnsi="Times New Roman"/>
                <w:color w:val="1F497D"/>
              </w:rPr>
              <w:t xml:space="preserve">    162,678 </w:t>
            </w:r>
          </w:p>
        </w:tc>
        <w:tc>
          <w:tcPr>
            <w:tcW w:w="1281" w:type="dxa"/>
            <w:tcBorders>
              <w:top w:val="nil"/>
              <w:left w:val="nil"/>
              <w:bottom w:val="single" w:sz="4" w:space="0" w:color="auto"/>
              <w:right w:val="single" w:sz="4" w:space="0" w:color="auto"/>
            </w:tcBorders>
            <w:shd w:val="clear" w:color="auto" w:fill="auto"/>
            <w:noWrap/>
            <w:vAlign w:val="bottom"/>
            <w:hideMark/>
          </w:tcPr>
          <w:p w:rsidR="00D2590B" w:rsidRPr="002C73B7" w:rsidRDefault="00D2590B" w:rsidP="00895DAE">
            <w:pPr>
              <w:jc w:val="center"/>
              <w:rPr>
                <w:rFonts w:ascii="Times New Roman" w:hAnsi="Times New Roman"/>
                <w:color w:val="1F497D"/>
              </w:rPr>
            </w:pPr>
            <w:r w:rsidRPr="002C73B7">
              <w:rPr>
                <w:rFonts w:ascii="Times New Roman" w:hAnsi="Times New Roman"/>
                <w:color w:val="1F497D"/>
              </w:rPr>
              <w:t xml:space="preserve">      115,260 </w:t>
            </w:r>
          </w:p>
        </w:tc>
      </w:tr>
      <w:tr w:rsidR="00D2590B" w:rsidRPr="002C73B7" w:rsidTr="00D2590B">
        <w:trPr>
          <w:trHeight w:val="420"/>
        </w:trPr>
        <w:tc>
          <w:tcPr>
            <w:tcW w:w="4252" w:type="dxa"/>
            <w:tcBorders>
              <w:top w:val="nil"/>
              <w:left w:val="single" w:sz="4" w:space="0" w:color="auto"/>
              <w:bottom w:val="single" w:sz="4" w:space="0" w:color="auto"/>
              <w:right w:val="single" w:sz="4" w:space="0" w:color="auto"/>
            </w:tcBorders>
            <w:shd w:val="clear" w:color="auto" w:fill="auto"/>
            <w:noWrap/>
            <w:vAlign w:val="bottom"/>
            <w:hideMark/>
          </w:tcPr>
          <w:p w:rsidR="00D2590B" w:rsidRPr="00D020D8" w:rsidRDefault="00D2590B" w:rsidP="00895DAE">
            <w:pPr>
              <w:rPr>
                <w:rFonts w:ascii="Times New Roman" w:hAnsi="Times New Roman"/>
                <w:b/>
                <w:bCs/>
                <w:i/>
                <w:iCs/>
                <w:color w:val="1F497D"/>
                <w:sz w:val="26"/>
                <w:szCs w:val="26"/>
              </w:rPr>
            </w:pPr>
            <w:r w:rsidRPr="00D020D8">
              <w:rPr>
                <w:rFonts w:ascii="Times New Roman" w:hAnsi="Times New Roman"/>
                <w:b/>
                <w:bCs/>
                <w:i/>
                <w:iCs/>
                <w:color w:val="1F497D"/>
                <w:sz w:val="26"/>
                <w:szCs w:val="26"/>
              </w:rPr>
              <w:t>Khoản bị bạn hàng chiếm dụng</w:t>
            </w:r>
            <w:r w:rsidR="00404021" w:rsidRPr="00D020D8">
              <w:rPr>
                <w:rFonts w:ascii="Times New Roman" w:hAnsi="Times New Roman"/>
                <w:b/>
                <w:bCs/>
                <w:i/>
                <w:iCs/>
                <w:color w:val="1F497D"/>
                <w:sz w:val="26"/>
                <w:szCs w:val="26"/>
              </w:rPr>
              <w:t>(4)</w:t>
            </w:r>
          </w:p>
        </w:tc>
        <w:tc>
          <w:tcPr>
            <w:tcW w:w="764" w:type="dxa"/>
            <w:tcBorders>
              <w:top w:val="nil"/>
              <w:left w:val="nil"/>
              <w:bottom w:val="single" w:sz="4" w:space="0" w:color="auto"/>
              <w:right w:val="single" w:sz="4" w:space="0" w:color="auto"/>
            </w:tcBorders>
            <w:shd w:val="clear" w:color="auto" w:fill="auto"/>
            <w:noWrap/>
            <w:vAlign w:val="bottom"/>
            <w:hideMark/>
          </w:tcPr>
          <w:p w:rsidR="00D2590B" w:rsidRPr="002C73B7" w:rsidRDefault="00D2590B" w:rsidP="00895DAE">
            <w:pPr>
              <w:jc w:val="center"/>
              <w:rPr>
                <w:rFonts w:ascii="Times New Roman" w:hAnsi="Times New Roman"/>
                <w:b/>
                <w:bCs/>
                <w:i/>
                <w:iCs/>
                <w:color w:val="1F497D"/>
              </w:rPr>
            </w:pPr>
            <w:r w:rsidRPr="002C73B7">
              <w:rPr>
                <w:rFonts w:ascii="Times New Roman" w:hAnsi="Times New Roman"/>
                <w:b/>
                <w:bCs/>
                <w:i/>
                <w:iCs/>
                <w:color w:val="1F497D"/>
              </w:rPr>
              <w:t xml:space="preserve">   120,089 </w:t>
            </w:r>
          </w:p>
        </w:tc>
        <w:tc>
          <w:tcPr>
            <w:tcW w:w="1145" w:type="dxa"/>
            <w:tcBorders>
              <w:top w:val="nil"/>
              <w:left w:val="nil"/>
              <w:bottom w:val="single" w:sz="4" w:space="0" w:color="auto"/>
              <w:right w:val="single" w:sz="4" w:space="0" w:color="auto"/>
            </w:tcBorders>
            <w:shd w:val="clear" w:color="auto" w:fill="auto"/>
            <w:noWrap/>
            <w:vAlign w:val="bottom"/>
            <w:hideMark/>
          </w:tcPr>
          <w:p w:rsidR="00D2590B" w:rsidRPr="002C73B7" w:rsidRDefault="00D2590B" w:rsidP="00895DAE">
            <w:pPr>
              <w:jc w:val="center"/>
              <w:rPr>
                <w:rFonts w:ascii="Times New Roman" w:hAnsi="Times New Roman"/>
                <w:b/>
                <w:bCs/>
                <w:i/>
                <w:iCs/>
                <w:color w:val="1F497D"/>
              </w:rPr>
            </w:pPr>
            <w:r w:rsidRPr="002C73B7">
              <w:rPr>
                <w:rFonts w:ascii="Times New Roman" w:hAnsi="Times New Roman"/>
                <w:b/>
                <w:bCs/>
                <w:i/>
                <w:iCs/>
                <w:color w:val="1F497D"/>
              </w:rPr>
              <w:t xml:space="preserve">   144,757 </w:t>
            </w:r>
          </w:p>
        </w:tc>
        <w:tc>
          <w:tcPr>
            <w:tcW w:w="1281" w:type="dxa"/>
            <w:tcBorders>
              <w:top w:val="nil"/>
              <w:left w:val="nil"/>
              <w:bottom w:val="single" w:sz="4" w:space="0" w:color="auto"/>
              <w:right w:val="single" w:sz="4" w:space="0" w:color="auto"/>
            </w:tcBorders>
            <w:shd w:val="clear" w:color="auto" w:fill="auto"/>
            <w:noWrap/>
            <w:vAlign w:val="bottom"/>
            <w:hideMark/>
          </w:tcPr>
          <w:p w:rsidR="00D2590B" w:rsidRPr="002C73B7" w:rsidRDefault="00D2590B" w:rsidP="00895DAE">
            <w:pPr>
              <w:jc w:val="center"/>
              <w:rPr>
                <w:rFonts w:ascii="Times New Roman" w:hAnsi="Times New Roman"/>
                <w:b/>
                <w:bCs/>
                <w:i/>
                <w:iCs/>
                <w:color w:val="1F497D"/>
              </w:rPr>
            </w:pPr>
            <w:r w:rsidRPr="002C73B7">
              <w:rPr>
                <w:rFonts w:ascii="Times New Roman" w:hAnsi="Times New Roman"/>
                <w:b/>
                <w:bCs/>
                <w:i/>
                <w:iCs/>
                <w:color w:val="1F497D"/>
              </w:rPr>
              <w:t xml:space="preserve">     107,995 </w:t>
            </w:r>
          </w:p>
        </w:tc>
      </w:tr>
      <w:tr w:rsidR="00D2590B" w:rsidRPr="002C73B7" w:rsidTr="00D2590B">
        <w:trPr>
          <w:trHeight w:val="420"/>
        </w:trPr>
        <w:tc>
          <w:tcPr>
            <w:tcW w:w="4252" w:type="dxa"/>
            <w:tcBorders>
              <w:top w:val="nil"/>
              <w:left w:val="single" w:sz="4" w:space="0" w:color="auto"/>
              <w:bottom w:val="single" w:sz="4" w:space="0" w:color="auto"/>
              <w:right w:val="single" w:sz="4" w:space="0" w:color="auto"/>
            </w:tcBorders>
            <w:shd w:val="clear" w:color="auto" w:fill="auto"/>
            <w:noWrap/>
            <w:vAlign w:val="bottom"/>
            <w:hideMark/>
          </w:tcPr>
          <w:p w:rsidR="00D2590B" w:rsidRPr="00D020D8" w:rsidRDefault="00D2590B" w:rsidP="00895DAE">
            <w:pPr>
              <w:rPr>
                <w:rFonts w:ascii="Times New Roman" w:hAnsi="Times New Roman"/>
                <w:color w:val="1F497D"/>
                <w:sz w:val="26"/>
                <w:szCs w:val="26"/>
              </w:rPr>
            </w:pPr>
            <w:r w:rsidRPr="00D020D8">
              <w:rPr>
                <w:rFonts w:ascii="Times New Roman" w:hAnsi="Times New Roman"/>
                <w:color w:val="1F497D"/>
                <w:sz w:val="26"/>
                <w:szCs w:val="26"/>
              </w:rPr>
              <w:t>Phải thu của người mua</w:t>
            </w:r>
          </w:p>
        </w:tc>
        <w:tc>
          <w:tcPr>
            <w:tcW w:w="764" w:type="dxa"/>
            <w:tcBorders>
              <w:top w:val="nil"/>
              <w:left w:val="nil"/>
              <w:bottom w:val="single" w:sz="4" w:space="0" w:color="auto"/>
              <w:right w:val="single" w:sz="4" w:space="0" w:color="auto"/>
            </w:tcBorders>
            <w:shd w:val="clear" w:color="auto" w:fill="auto"/>
            <w:noWrap/>
            <w:vAlign w:val="bottom"/>
            <w:hideMark/>
          </w:tcPr>
          <w:p w:rsidR="00D2590B" w:rsidRPr="002C73B7" w:rsidRDefault="00D2590B" w:rsidP="00895DAE">
            <w:pPr>
              <w:jc w:val="center"/>
              <w:rPr>
                <w:rFonts w:ascii="Times New Roman" w:hAnsi="Times New Roman"/>
                <w:color w:val="1F497D"/>
              </w:rPr>
            </w:pPr>
            <w:r w:rsidRPr="002C73B7">
              <w:rPr>
                <w:rFonts w:ascii="Times New Roman" w:hAnsi="Times New Roman"/>
                <w:color w:val="1F497D"/>
              </w:rPr>
              <w:t xml:space="preserve">    118,960 </w:t>
            </w:r>
          </w:p>
        </w:tc>
        <w:tc>
          <w:tcPr>
            <w:tcW w:w="1145" w:type="dxa"/>
            <w:tcBorders>
              <w:top w:val="nil"/>
              <w:left w:val="nil"/>
              <w:bottom w:val="single" w:sz="4" w:space="0" w:color="auto"/>
              <w:right w:val="single" w:sz="4" w:space="0" w:color="auto"/>
            </w:tcBorders>
            <w:shd w:val="clear" w:color="auto" w:fill="auto"/>
            <w:noWrap/>
            <w:vAlign w:val="bottom"/>
            <w:hideMark/>
          </w:tcPr>
          <w:p w:rsidR="00D2590B" w:rsidRPr="002C73B7" w:rsidRDefault="00D2590B" w:rsidP="00895DAE">
            <w:pPr>
              <w:jc w:val="center"/>
              <w:rPr>
                <w:rFonts w:ascii="Times New Roman" w:hAnsi="Times New Roman"/>
                <w:color w:val="1F497D"/>
              </w:rPr>
            </w:pPr>
            <w:r w:rsidRPr="002C73B7">
              <w:rPr>
                <w:rFonts w:ascii="Times New Roman" w:hAnsi="Times New Roman"/>
                <w:color w:val="1F497D"/>
              </w:rPr>
              <w:t xml:space="preserve">    135,092 </w:t>
            </w:r>
          </w:p>
        </w:tc>
        <w:tc>
          <w:tcPr>
            <w:tcW w:w="1281" w:type="dxa"/>
            <w:tcBorders>
              <w:top w:val="nil"/>
              <w:left w:val="nil"/>
              <w:bottom w:val="single" w:sz="4" w:space="0" w:color="auto"/>
              <w:right w:val="single" w:sz="4" w:space="0" w:color="auto"/>
            </w:tcBorders>
            <w:shd w:val="clear" w:color="auto" w:fill="auto"/>
            <w:noWrap/>
            <w:vAlign w:val="bottom"/>
            <w:hideMark/>
          </w:tcPr>
          <w:p w:rsidR="00D2590B" w:rsidRPr="002C73B7" w:rsidRDefault="00D2590B" w:rsidP="00895DAE">
            <w:pPr>
              <w:jc w:val="center"/>
              <w:rPr>
                <w:rFonts w:ascii="Times New Roman" w:hAnsi="Times New Roman"/>
                <w:color w:val="1F497D"/>
              </w:rPr>
            </w:pPr>
            <w:r w:rsidRPr="002C73B7">
              <w:rPr>
                <w:rFonts w:ascii="Times New Roman" w:hAnsi="Times New Roman"/>
                <w:color w:val="1F497D"/>
              </w:rPr>
              <w:t xml:space="preserve">      106,937 </w:t>
            </w:r>
          </w:p>
        </w:tc>
      </w:tr>
      <w:tr w:rsidR="00D2590B" w:rsidRPr="002C73B7" w:rsidTr="00D2590B">
        <w:trPr>
          <w:trHeight w:val="420"/>
        </w:trPr>
        <w:tc>
          <w:tcPr>
            <w:tcW w:w="4252" w:type="dxa"/>
            <w:tcBorders>
              <w:top w:val="nil"/>
              <w:left w:val="single" w:sz="4" w:space="0" w:color="auto"/>
              <w:bottom w:val="single" w:sz="4" w:space="0" w:color="auto"/>
              <w:right w:val="single" w:sz="4" w:space="0" w:color="auto"/>
            </w:tcBorders>
            <w:shd w:val="clear" w:color="auto" w:fill="auto"/>
            <w:noWrap/>
            <w:vAlign w:val="bottom"/>
            <w:hideMark/>
          </w:tcPr>
          <w:p w:rsidR="00D2590B" w:rsidRPr="00D020D8" w:rsidRDefault="00D2590B" w:rsidP="00895DAE">
            <w:pPr>
              <w:rPr>
                <w:rFonts w:ascii="Times New Roman" w:hAnsi="Times New Roman"/>
                <w:color w:val="1F497D"/>
                <w:sz w:val="26"/>
                <w:szCs w:val="26"/>
              </w:rPr>
            </w:pPr>
            <w:r w:rsidRPr="00D020D8">
              <w:rPr>
                <w:rFonts w:ascii="Times New Roman" w:hAnsi="Times New Roman"/>
                <w:color w:val="1F497D"/>
                <w:sz w:val="26"/>
                <w:szCs w:val="26"/>
              </w:rPr>
              <w:t>Trả trước cho người bán</w:t>
            </w:r>
          </w:p>
        </w:tc>
        <w:tc>
          <w:tcPr>
            <w:tcW w:w="764" w:type="dxa"/>
            <w:tcBorders>
              <w:top w:val="nil"/>
              <w:left w:val="nil"/>
              <w:bottom w:val="single" w:sz="4" w:space="0" w:color="auto"/>
              <w:right w:val="single" w:sz="4" w:space="0" w:color="auto"/>
            </w:tcBorders>
            <w:shd w:val="clear" w:color="auto" w:fill="auto"/>
            <w:noWrap/>
            <w:vAlign w:val="bottom"/>
            <w:hideMark/>
          </w:tcPr>
          <w:p w:rsidR="00D2590B" w:rsidRPr="002C73B7" w:rsidRDefault="00D2590B" w:rsidP="00895DAE">
            <w:pPr>
              <w:jc w:val="center"/>
              <w:rPr>
                <w:rFonts w:ascii="Times New Roman" w:hAnsi="Times New Roman"/>
                <w:color w:val="1F497D"/>
              </w:rPr>
            </w:pPr>
            <w:r w:rsidRPr="002C73B7">
              <w:rPr>
                <w:rFonts w:ascii="Times New Roman" w:hAnsi="Times New Roman"/>
                <w:color w:val="1F497D"/>
              </w:rPr>
              <w:t xml:space="preserve">        1,129 </w:t>
            </w:r>
          </w:p>
        </w:tc>
        <w:tc>
          <w:tcPr>
            <w:tcW w:w="1145" w:type="dxa"/>
            <w:tcBorders>
              <w:top w:val="nil"/>
              <w:left w:val="nil"/>
              <w:bottom w:val="single" w:sz="4" w:space="0" w:color="auto"/>
              <w:right w:val="single" w:sz="4" w:space="0" w:color="auto"/>
            </w:tcBorders>
            <w:shd w:val="clear" w:color="auto" w:fill="auto"/>
            <w:noWrap/>
            <w:vAlign w:val="bottom"/>
            <w:hideMark/>
          </w:tcPr>
          <w:p w:rsidR="00D2590B" w:rsidRPr="002C73B7" w:rsidRDefault="00D2590B" w:rsidP="00895DAE">
            <w:pPr>
              <w:jc w:val="center"/>
              <w:rPr>
                <w:rFonts w:ascii="Times New Roman" w:hAnsi="Times New Roman"/>
                <w:color w:val="1F497D"/>
              </w:rPr>
            </w:pPr>
            <w:r w:rsidRPr="002C73B7">
              <w:rPr>
                <w:rFonts w:ascii="Times New Roman" w:hAnsi="Times New Roman"/>
                <w:color w:val="1F497D"/>
              </w:rPr>
              <w:t xml:space="preserve">        9,665 </w:t>
            </w:r>
          </w:p>
        </w:tc>
        <w:tc>
          <w:tcPr>
            <w:tcW w:w="1281" w:type="dxa"/>
            <w:tcBorders>
              <w:top w:val="nil"/>
              <w:left w:val="nil"/>
              <w:bottom w:val="single" w:sz="4" w:space="0" w:color="auto"/>
              <w:right w:val="single" w:sz="4" w:space="0" w:color="auto"/>
            </w:tcBorders>
            <w:shd w:val="clear" w:color="auto" w:fill="auto"/>
            <w:noWrap/>
            <w:vAlign w:val="bottom"/>
            <w:hideMark/>
          </w:tcPr>
          <w:p w:rsidR="00D2590B" w:rsidRPr="002C73B7" w:rsidRDefault="00D2590B" w:rsidP="00895DAE">
            <w:pPr>
              <w:jc w:val="center"/>
              <w:rPr>
                <w:rFonts w:ascii="Times New Roman" w:hAnsi="Times New Roman"/>
                <w:color w:val="1F497D"/>
              </w:rPr>
            </w:pPr>
            <w:r w:rsidRPr="002C73B7">
              <w:rPr>
                <w:rFonts w:ascii="Times New Roman" w:hAnsi="Times New Roman"/>
                <w:color w:val="1F497D"/>
              </w:rPr>
              <w:t xml:space="preserve">          1,058 </w:t>
            </w:r>
          </w:p>
        </w:tc>
      </w:tr>
      <w:tr w:rsidR="00D2590B" w:rsidRPr="002C73B7" w:rsidTr="00D2590B">
        <w:trPr>
          <w:trHeight w:val="420"/>
        </w:trPr>
        <w:tc>
          <w:tcPr>
            <w:tcW w:w="4252" w:type="dxa"/>
            <w:tcBorders>
              <w:top w:val="nil"/>
              <w:left w:val="single" w:sz="4" w:space="0" w:color="auto"/>
              <w:bottom w:val="single" w:sz="4" w:space="0" w:color="auto"/>
              <w:right w:val="single" w:sz="4" w:space="0" w:color="auto"/>
            </w:tcBorders>
            <w:shd w:val="clear" w:color="auto" w:fill="auto"/>
            <w:noWrap/>
            <w:vAlign w:val="bottom"/>
            <w:hideMark/>
          </w:tcPr>
          <w:p w:rsidR="00D2590B" w:rsidRPr="00D020D8" w:rsidRDefault="00D2590B" w:rsidP="00895DAE">
            <w:pPr>
              <w:rPr>
                <w:rFonts w:ascii="Times New Roman" w:hAnsi="Times New Roman"/>
                <w:b/>
                <w:bCs/>
                <w:i/>
                <w:iCs/>
                <w:color w:val="1F497D"/>
                <w:sz w:val="26"/>
                <w:szCs w:val="26"/>
              </w:rPr>
            </w:pPr>
            <w:r w:rsidRPr="00D020D8">
              <w:rPr>
                <w:rFonts w:ascii="Times New Roman" w:hAnsi="Times New Roman"/>
                <w:b/>
                <w:bCs/>
                <w:i/>
                <w:iCs/>
                <w:color w:val="1F497D"/>
                <w:sz w:val="26"/>
                <w:szCs w:val="26"/>
              </w:rPr>
              <w:t>Chênh lệch (3-4)</w:t>
            </w:r>
          </w:p>
        </w:tc>
        <w:tc>
          <w:tcPr>
            <w:tcW w:w="764" w:type="dxa"/>
            <w:tcBorders>
              <w:top w:val="nil"/>
              <w:left w:val="nil"/>
              <w:bottom w:val="single" w:sz="4" w:space="0" w:color="auto"/>
              <w:right w:val="single" w:sz="4" w:space="0" w:color="auto"/>
            </w:tcBorders>
            <w:shd w:val="clear" w:color="auto" w:fill="auto"/>
            <w:noWrap/>
            <w:vAlign w:val="bottom"/>
            <w:hideMark/>
          </w:tcPr>
          <w:p w:rsidR="00D2590B" w:rsidRPr="002C73B7" w:rsidRDefault="00D2590B" w:rsidP="00895DAE">
            <w:pPr>
              <w:jc w:val="center"/>
              <w:rPr>
                <w:rFonts w:ascii="Times New Roman" w:hAnsi="Times New Roman"/>
                <w:b/>
                <w:bCs/>
                <w:i/>
                <w:iCs/>
                <w:color w:val="1F497D"/>
              </w:rPr>
            </w:pPr>
            <w:r w:rsidRPr="002C73B7">
              <w:rPr>
                <w:rFonts w:ascii="Times New Roman" w:hAnsi="Times New Roman"/>
                <w:b/>
                <w:bCs/>
                <w:i/>
                <w:iCs/>
                <w:color w:val="1F497D"/>
              </w:rPr>
              <w:t xml:space="preserve">       4,233 </w:t>
            </w:r>
          </w:p>
        </w:tc>
        <w:tc>
          <w:tcPr>
            <w:tcW w:w="1145" w:type="dxa"/>
            <w:tcBorders>
              <w:top w:val="nil"/>
              <w:left w:val="nil"/>
              <w:bottom w:val="single" w:sz="4" w:space="0" w:color="auto"/>
              <w:right w:val="single" w:sz="4" w:space="0" w:color="auto"/>
            </w:tcBorders>
            <w:shd w:val="clear" w:color="auto" w:fill="auto"/>
            <w:noWrap/>
            <w:vAlign w:val="bottom"/>
            <w:hideMark/>
          </w:tcPr>
          <w:p w:rsidR="00D2590B" w:rsidRPr="002C73B7" w:rsidRDefault="00D2590B" w:rsidP="00895DAE">
            <w:pPr>
              <w:jc w:val="center"/>
              <w:rPr>
                <w:rFonts w:ascii="Times New Roman" w:hAnsi="Times New Roman"/>
                <w:b/>
                <w:bCs/>
                <w:i/>
                <w:iCs/>
                <w:color w:val="1F497D"/>
              </w:rPr>
            </w:pPr>
            <w:r w:rsidRPr="002C73B7">
              <w:rPr>
                <w:rFonts w:ascii="Times New Roman" w:hAnsi="Times New Roman"/>
                <w:b/>
                <w:bCs/>
                <w:i/>
                <w:iCs/>
                <w:color w:val="1F497D"/>
              </w:rPr>
              <w:t xml:space="preserve">     17,921 </w:t>
            </w:r>
          </w:p>
        </w:tc>
        <w:tc>
          <w:tcPr>
            <w:tcW w:w="1281" w:type="dxa"/>
            <w:tcBorders>
              <w:top w:val="nil"/>
              <w:left w:val="nil"/>
              <w:bottom w:val="single" w:sz="4" w:space="0" w:color="auto"/>
              <w:right w:val="single" w:sz="4" w:space="0" w:color="auto"/>
            </w:tcBorders>
            <w:shd w:val="clear" w:color="auto" w:fill="auto"/>
            <w:noWrap/>
            <w:vAlign w:val="bottom"/>
            <w:hideMark/>
          </w:tcPr>
          <w:p w:rsidR="00D2590B" w:rsidRPr="002C73B7" w:rsidRDefault="00D2590B" w:rsidP="00895DAE">
            <w:pPr>
              <w:jc w:val="center"/>
              <w:rPr>
                <w:rFonts w:ascii="Times New Roman" w:hAnsi="Times New Roman"/>
                <w:b/>
                <w:bCs/>
                <w:i/>
                <w:iCs/>
                <w:color w:val="1F497D"/>
              </w:rPr>
            </w:pPr>
            <w:r w:rsidRPr="002C73B7">
              <w:rPr>
                <w:rFonts w:ascii="Times New Roman" w:hAnsi="Times New Roman"/>
                <w:b/>
                <w:bCs/>
                <w:i/>
                <w:iCs/>
                <w:color w:val="1F497D"/>
              </w:rPr>
              <w:t xml:space="preserve">         7,265 </w:t>
            </w:r>
          </w:p>
        </w:tc>
      </w:tr>
    </w:tbl>
    <w:p w:rsidR="00EF72FC" w:rsidRPr="002C73B7" w:rsidRDefault="00EF72FC" w:rsidP="00EF72FC">
      <w:pPr>
        <w:spacing w:before="20" w:after="20" w:line="336" w:lineRule="auto"/>
        <w:jc w:val="both"/>
        <w:rPr>
          <w:rFonts w:ascii="Times New Roman" w:hAnsi="Times New Roman"/>
          <w:color w:val="1F497D"/>
          <w:sz w:val="20"/>
          <w:szCs w:val="20"/>
          <w:lang w:val="fr-FR"/>
        </w:rPr>
      </w:pPr>
    </w:p>
    <w:p w:rsidR="00BB23FA" w:rsidRDefault="00BB23FA" w:rsidP="00EF72FC">
      <w:pPr>
        <w:spacing w:before="20" w:after="20" w:line="336" w:lineRule="auto"/>
        <w:jc w:val="both"/>
        <w:rPr>
          <w:rFonts w:ascii="Times New Roman" w:hAnsi="Times New Roman"/>
          <w:color w:val="1F497D"/>
          <w:sz w:val="28"/>
          <w:szCs w:val="28"/>
          <w:lang w:val="fr-FR"/>
        </w:rPr>
      </w:pPr>
      <w:r>
        <w:rPr>
          <w:rFonts w:ascii="Times New Roman" w:hAnsi="Times New Roman"/>
          <w:color w:val="1F497D"/>
          <w:sz w:val="28"/>
          <w:szCs w:val="28"/>
          <w:lang w:val="fr-FR"/>
        </w:rPr>
        <w:t xml:space="preserve">          </w:t>
      </w:r>
      <w:r w:rsidR="00EF72FC" w:rsidRPr="002C73B7">
        <w:rPr>
          <w:rFonts w:ascii="Times New Roman" w:hAnsi="Times New Roman"/>
          <w:color w:val="1F497D"/>
          <w:sz w:val="28"/>
          <w:szCs w:val="28"/>
          <w:lang w:val="fr-FR"/>
        </w:rPr>
        <w:t xml:space="preserve">Thông qua bảng theo dõi có thể thấy, </w:t>
      </w:r>
      <w:r>
        <w:rPr>
          <w:rFonts w:ascii="Times New Roman" w:hAnsi="Times New Roman"/>
          <w:color w:val="1F497D"/>
          <w:sz w:val="28"/>
          <w:szCs w:val="28"/>
          <w:lang w:val="fr-FR"/>
        </w:rPr>
        <w:t xml:space="preserve">giá trị </w:t>
      </w:r>
      <w:r w:rsidR="00EF72FC" w:rsidRPr="002C73B7">
        <w:rPr>
          <w:rFonts w:ascii="Times New Roman" w:hAnsi="Times New Roman"/>
          <w:color w:val="1F497D"/>
          <w:sz w:val="28"/>
          <w:szCs w:val="28"/>
          <w:lang w:val="fr-FR"/>
        </w:rPr>
        <w:t xml:space="preserve">khoản phải thu và khoản phải trả của doanh nghiệp </w:t>
      </w:r>
      <w:r>
        <w:rPr>
          <w:rFonts w:ascii="Times New Roman" w:hAnsi="Times New Roman"/>
          <w:color w:val="1F497D"/>
          <w:sz w:val="28"/>
          <w:szCs w:val="28"/>
          <w:lang w:val="fr-FR"/>
        </w:rPr>
        <w:t>đều tương đối lớn, và</w:t>
      </w:r>
      <w:r w:rsidR="00EF72FC" w:rsidRPr="002C73B7">
        <w:rPr>
          <w:rFonts w:ascii="Times New Roman" w:hAnsi="Times New Roman"/>
          <w:color w:val="1F497D"/>
          <w:sz w:val="28"/>
          <w:szCs w:val="28"/>
          <w:lang w:val="fr-FR"/>
        </w:rPr>
        <w:t xml:space="preserve"> khoản phải trả </w:t>
      </w:r>
      <w:r>
        <w:rPr>
          <w:rFonts w:ascii="Times New Roman" w:hAnsi="Times New Roman"/>
          <w:color w:val="1F497D"/>
          <w:sz w:val="28"/>
          <w:szCs w:val="28"/>
          <w:lang w:val="fr-FR"/>
        </w:rPr>
        <w:t xml:space="preserve">tại các thời điểm đều </w:t>
      </w:r>
      <w:r w:rsidR="00EF72FC" w:rsidRPr="002C73B7">
        <w:rPr>
          <w:rFonts w:ascii="Times New Roman" w:hAnsi="Times New Roman"/>
          <w:color w:val="1F497D"/>
          <w:sz w:val="28"/>
          <w:szCs w:val="28"/>
          <w:lang w:val="fr-FR"/>
        </w:rPr>
        <w:lastRenderedPageBreak/>
        <w:t>lớn hơn so với khoản thu. Khoản phải trả của doanh nghiệp thông thường là nợ vay ngân hàng và nợ phải trả người bán (</w:t>
      </w:r>
      <w:r w:rsidR="00CF32DC" w:rsidRPr="002C73B7">
        <w:rPr>
          <w:rFonts w:ascii="Times New Roman" w:hAnsi="Times New Roman"/>
          <w:color w:val="1F497D"/>
          <w:sz w:val="28"/>
          <w:szCs w:val="28"/>
          <w:lang w:val="fr-FR"/>
        </w:rPr>
        <w:t>trong đó một phần</w:t>
      </w:r>
      <w:r>
        <w:rPr>
          <w:rFonts w:ascii="Times New Roman" w:hAnsi="Times New Roman"/>
          <w:color w:val="1F497D"/>
          <w:sz w:val="28"/>
          <w:szCs w:val="28"/>
          <w:lang w:val="fr-FR"/>
        </w:rPr>
        <w:t xml:space="preserve"> được nhà cung cấp </w:t>
      </w:r>
      <w:r w:rsidR="00EF72FC" w:rsidRPr="002C73B7">
        <w:rPr>
          <w:rFonts w:ascii="Times New Roman" w:hAnsi="Times New Roman"/>
          <w:color w:val="1F497D"/>
          <w:sz w:val="28"/>
          <w:szCs w:val="28"/>
          <w:lang w:val="fr-FR"/>
        </w:rPr>
        <w:t xml:space="preserve">chấp nhận </w:t>
      </w:r>
      <w:r>
        <w:rPr>
          <w:rFonts w:ascii="Times New Roman" w:hAnsi="Times New Roman"/>
          <w:color w:val="1F497D"/>
          <w:sz w:val="28"/>
          <w:szCs w:val="28"/>
          <w:lang w:val="fr-FR"/>
        </w:rPr>
        <w:t xml:space="preserve">thanh toán chậm </w:t>
      </w:r>
      <w:r w:rsidR="00EF72FC" w:rsidRPr="002C73B7">
        <w:rPr>
          <w:rFonts w:ascii="Times New Roman" w:hAnsi="Times New Roman"/>
          <w:color w:val="1F497D"/>
          <w:sz w:val="28"/>
          <w:szCs w:val="28"/>
          <w:lang w:val="fr-FR"/>
        </w:rPr>
        <w:t xml:space="preserve">với sự bảo đảm bằng bảo lãnh thanh toán tại ngân hàng). </w:t>
      </w:r>
    </w:p>
    <w:p w:rsidR="00EF72FC" w:rsidRDefault="00EF72FC" w:rsidP="00BB23FA">
      <w:pPr>
        <w:spacing w:before="20" w:after="20" w:line="336" w:lineRule="auto"/>
        <w:ind w:firstLine="720"/>
        <w:jc w:val="both"/>
        <w:rPr>
          <w:rFonts w:ascii="Times New Roman" w:hAnsi="Times New Roman"/>
          <w:color w:val="1F497D"/>
          <w:sz w:val="28"/>
          <w:szCs w:val="28"/>
          <w:lang w:val="fr-FR"/>
        </w:rPr>
      </w:pPr>
      <w:r w:rsidRPr="002C73B7">
        <w:rPr>
          <w:rFonts w:ascii="Times New Roman" w:hAnsi="Times New Roman"/>
          <w:color w:val="1F497D"/>
          <w:sz w:val="28"/>
          <w:szCs w:val="28"/>
          <w:lang w:val="fr-FR"/>
        </w:rPr>
        <w:t>Khoản chiếm dụng của bạn hàng</w:t>
      </w:r>
      <w:r w:rsidR="000B199E" w:rsidRPr="002C73B7">
        <w:rPr>
          <w:rFonts w:ascii="Times New Roman" w:hAnsi="Times New Roman"/>
          <w:color w:val="1F497D"/>
          <w:sz w:val="28"/>
          <w:szCs w:val="28"/>
          <w:lang w:val="fr-FR"/>
        </w:rPr>
        <w:t xml:space="preserve"> </w:t>
      </w:r>
      <w:r w:rsidRPr="002C73B7">
        <w:rPr>
          <w:rFonts w:ascii="Times New Roman" w:hAnsi="Times New Roman"/>
          <w:color w:val="1F497D"/>
          <w:sz w:val="28"/>
          <w:szCs w:val="28"/>
          <w:lang w:val="fr-FR"/>
        </w:rPr>
        <w:t xml:space="preserve">và khoản bị bạn hàng chiếm dụng cũng rất lớn, thông thường 2 khoản mục này thường tương đương nhau, có chênh lệch tùy theo chính sách bán hàng của từng giai đoạn. Bản thân doanh nghiệp là người mua hàng nhưng cũng là nhà phân phối lớn, doanh nghiệp được </w:t>
      </w:r>
      <w:r w:rsidR="00BB23FA">
        <w:rPr>
          <w:rFonts w:ascii="Times New Roman" w:hAnsi="Times New Roman"/>
          <w:color w:val="1F497D"/>
          <w:sz w:val="28"/>
          <w:szCs w:val="28"/>
          <w:lang w:val="fr-FR"/>
        </w:rPr>
        <w:t>nhà cung cấp</w:t>
      </w:r>
      <w:r w:rsidRPr="002C73B7">
        <w:rPr>
          <w:rFonts w:ascii="Times New Roman" w:hAnsi="Times New Roman"/>
          <w:color w:val="1F497D"/>
          <w:sz w:val="28"/>
          <w:szCs w:val="28"/>
          <w:lang w:val="fr-FR"/>
        </w:rPr>
        <w:t xml:space="preserve"> cho nợ hàng và đồng thời cũng áp dụng các chính sách bán hàng linh động cho các đại lý của mình. </w:t>
      </w:r>
    </w:p>
    <w:p w:rsidR="00BB23FA" w:rsidRPr="00BB23FA" w:rsidRDefault="00BB23FA" w:rsidP="00BB23FA">
      <w:pPr>
        <w:spacing w:before="20" w:after="20" w:line="336" w:lineRule="auto"/>
        <w:jc w:val="both"/>
        <w:rPr>
          <w:rFonts w:ascii="Times New Roman" w:hAnsi="Times New Roman"/>
          <w:i/>
          <w:color w:val="1F497D"/>
          <w:sz w:val="28"/>
          <w:szCs w:val="28"/>
          <w:lang w:val="fr-FR"/>
        </w:rPr>
      </w:pPr>
      <w:r w:rsidRPr="002C73B7">
        <w:rPr>
          <w:rFonts w:ascii="Times New Roman" w:hAnsi="Times New Roman"/>
          <w:i/>
          <w:color w:val="1F497D"/>
          <w:sz w:val="28"/>
          <w:szCs w:val="28"/>
          <w:lang w:val="fr-FR"/>
        </w:rPr>
        <w:t xml:space="preserve">         ( Thông tin chi tiết về tình hình công nợ theo bảng tổng hợp 131, 331 của doanh nghiệp thời điểm 31.12.2018 và 31.03.2019)</w:t>
      </w:r>
    </w:p>
    <w:p w:rsidR="00336C7C" w:rsidRPr="007C05F7" w:rsidRDefault="00354C4D" w:rsidP="007C05F7">
      <w:pPr>
        <w:spacing w:before="20" w:after="20" w:line="336" w:lineRule="auto"/>
        <w:ind w:firstLine="720"/>
        <w:jc w:val="both"/>
        <w:rPr>
          <w:rFonts w:ascii="Times New Roman" w:hAnsi="Times New Roman"/>
          <w:color w:val="1F497D"/>
          <w:sz w:val="28"/>
          <w:szCs w:val="28"/>
          <w:lang w:val="fr-FR"/>
        </w:rPr>
      </w:pPr>
      <w:r>
        <w:rPr>
          <w:rFonts w:ascii="Times New Roman" w:hAnsi="Times New Roman"/>
          <w:color w:val="1F497D"/>
          <w:sz w:val="28"/>
          <w:szCs w:val="28"/>
          <w:lang w:val="fr-FR"/>
        </w:rPr>
        <w:t>Về tình hình quản lý công nợ nói chung, doanh nghiệp đã có sự bám sát các</w:t>
      </w:r>
      <w:r w:rsidR="007C0F8D">
        <w:rPr>
          <w:rFonts w:ascii="Times New Roman" w:hAnsi="Times New Roman"/>
          <w:color w:val="1F497D"/>
          <w:sz w:val="28"/>
          <w:szCs w:val="28"/>
          <w:lang w:val="fr-FR"/>
        </w:rPr>
        <w:t xml:space="preserve"> đạ</w:t>
      </w:r>
      <w:r>
        <w:rPr>
          <w:rFonts w:ascii="Times New Roman" w:hAnsi="Times New Roman"/>
          <w:color w:val="1F497D"/>
          <w:sz w:val="28"/>
          <w:szCs w:val="28"/>
          <w:lang w:val="fr-FR"/>
        </w:rPr>
        <w:t xml:space="preserve">i lý, căn cứ vào độ uy tín, truyền thống, cũng như doanh số tiêu thụ của các đại lý mà </w:t>
      </w:r>
      <w:r w:rsidR="007C0F8D">
        <w:rPr>
          <w:rFonts w:ascii="Times New Roman" w:hAnsi="Times New Roman"/>
          <w:color w:val="1F497D"/>
          <w:sz w:val="28"/>
          <w:szCs w:val="28"/>
          <w:lang w:val="fr-FR"/>
        </w:rPr>
        <w:t xml:space="preserve">có chính sách </w:t>
      </w:r>
      <w:r>
        <w:rPr>
          <w:rFonts w:ascii="Times New Roman" w:hAnsi="Times New Roman"/>
          <w:color w:val="1F497D"/>
          <w:sz w:val="28"/>
          <w:szCs w:val="28"/>
          <w:lang w:val="fr-FR"/>
        </w:rPr>
        <w:t xml:space="preserve"> phù hợp. </w:t>
      </w:r>
      <w:r w:rsidRPr="002C73B7">
        <w:rPr>
          <w:rFonts w:ascii="Times New Roman" w:hAnsi="Times New Roman"/>
          <w:color w:val="1F497D"/>
          <w:sz w:val="28"/>
          <w:szCs w:val="28"/>
          <w:lang w:val="fr-FR"/>
        </w:rPr>
        <w:t>Tại các tỉnh, có kế toán và văn phòng để thường xuyên theo dõi, nắm bắt tình hình thị trường cũng như công nợ của khách hàng.</w:t>
      </w:r>
      <w:r w:rsidR="007C0F8D">
        <w:rPr>
          <w:rFonts w:ascii="Times New Roman" w:hAnsi="Times New Roman"/>
          <w:color w:val="1F497D"/>
          <w:sz w:val="28"/>
          <w:szCs w:val="28"/>
          <w:lang w:val="fr-FR"/>
        </w:rPr>
        <w:t xml:space="preserve"> Tình hình kiểm soát khoản phải thu đến thời điểm đề nghị vay vốn là tốt, không có nợ khó đòi. Khoản phải thu cao phù hợp theo tính chất mùa vụ của loại hình kinh doanh</w:t>
      </w:r>
    </w:p>
    <w:p w:rsidR="009B10E6" w:rsidRPr="002C73B7" w:rsidRDefault="00115DEA" w:rsidP="00115DEA">
      <w:pPr>
        <w:spacing w:before="20" w:after="20" w:line="336" w:lineRule="auto"/>
        <w:jc w:val="both"/>
        <w:rPr>
          <w:rFonts w:ascii="Times New Roman" w:hAnsi="Times New Roman"/>
          <w:color w:val="1F497D"/>
          <w:sz w:val="28"/>
          <w:szCs w:val="28"/>
          <w:lang w:val="fr-FR"/>
        </w:rPr>
      </w:pPr>
      <w:r w:rsidRPr="002C73B7">
        <w:rPr>
          <w:rFonts w:ascii="Times New Roman" w:hAnsi="Times New Roman"/>
          <w:b/>
          <w:color w:val="1F497D"/>
          <w:sz w:val="28"/>
          <w:szCs w:val="28"/>
          <w:lang w:val="fr-FR"/>
        </w:rPr>
        <w:t xml:space="preserve">      </w:t>
      </w:r>
      <w:r w:rsidR="00EF72FC" w:rsidRPr="002C73B7">
        <w:rPr>
          <w:rFonts w:ascii="Times New Roman" w:hAnsi="Times New Roman"/>
          <w:b/>
          <w:color w:val="1F497D"/>
          <w:sz w:val="28"/>
          <w:szCs w:val="28"/>
          <w:lang w:val="fr-FR"/>
        </w:rPr>
        <w:t xml:space="preserve"> Hàng tồn kho </w:t>
      </w:r>
      <w:r w:rsidR="00EF72FC" w:rsidRPr="002C73B7">
        <w:rPr>
          <w:rFonts w:ascii="Times New Roman" w:hAnsi="Times New Roman"/>
          <w:color w:val="1F497D"/>
          <w:sz w:val="28"/>
          <w:szCs w:val="28"/>
          <w:lang w:val="fr-FR"/>
        </w:rPr>
        <w:t>: chiếm tỷ trọng thứ hai trong tổng tài sản ngắn hạn, trung bình giao động</w:t>
      </w:r>
      <w:r w:rsidR="00C31C95" w:rsidRPr="002C73B7">
        <w:rPr>
          <w:rFonts w:ascii="Times New Roman" w:hAnsi="Times New Roman"/>
          <w:color w:val="1F497D"/>
          <w:sz w:val="28"/>
          <w:szCs w:val="28"/>
          <w:lang w:val="fr-FR"/>
        </w:rPr>
        <w:t xml:space="preserve"> từ 20% đến 30% tổng tài sản. </w:t>
      </w:r>
      <w:r w:rsidR="00EF72FC" w:rsidRPr="002C73B7">
        <w:rPr>
          <w:rFonts w:ascii="Times New Roman" w:hAnsi="Times New Roman"/>
          <w:color w:val="1F497D"/>
          <w:sz w:val="28"/>
          <w:szCs w:val="28"/>
          <w:lang w:val="fr-FR"/>
        </w:rPr>
        <w:t xml:space="preserve">Hàng hóa của doanh nghiệp mua về, một phần giao trực tiếp cho các đại lý, chuyển thành khoản phải thu ngắn hạn, một phần doanh nghiệp để tại tổng kho của công ty và gửi kho của </w:t>
      </w:r>
      <w:r w:rsidR="00404021">
        <w:rPr>
          <w:rFonts w:ascii="Times New Roman" w:hAnsi="Times New Roman"/>
          <w:color w:val="1F497D"/>
          <w:sz w:val="28"/>
          <w:szCs w:val="28"/>
          <w:lang w:val="fr-FR"/>
        </w:rPr>
        <w:t>nhà cung cấp.</w:t>
      </w:r>
    </w:p>
    <w:p w:rsidR="00C402CB" w:rsidRDefault="00CF5825" w:rsidP="0075326A">
      <w:pPr>
        <w:spacing w:before="20" w:after="20" w:line="336" w:lineRule="auto"/>
        <w:ind w:firstLine="630"/>
        <w:jc w:val="both"/>
        <w:rPr>
          <w:rFonts w:ascii="Times New Roman" w:hAnsi="Times New Roman"/>
          <w:color w:val="1F497D"/>
          <w:sz w:val="28"/>
          <w:szCs w:val="28"/>
          <w:lang w:val="fr-FR"/>
        </w:rPr>
      </w:pPr>
      <w:r w:rsidRPr="002C73B7">
        <w:rPr>
          <w:rFonts w:ascii="Times New Roman" w:hAnsi="Times New Roman"/>
          <w:color w:val="1F497D"/>
          <w:sz w:val="28"/>
          <w:szCs w:val="28"/>
          <w:lang w:val="fr-FR"/>
        </w:rPr>
        <w:t xml:space="preserve">Tại thời điểm </w:t>
      </w:r>
      <w:r w:rsidR="00C31C95" w:rsidRPr="002C73B7">
        <w:rPr>
          <w:rFonts w:ascii="Times New Roman" w:hAnsi="Times New Roman"/>
          <w:color w:val="1F497D"/>
          <w:sz w:val="28"/>
          <w:szCs w:val="28"/>
          <w:lang w:val="fr-FR"/>
        </w:rPr>
        <w:t xml:space="preserve">31.12.2018, </w:t>
      </w:r>
      <w:r w:rsidR="00D2590B">
        <w:rPr>
          <w:rFonts w:ascii="Times New Roman" w:hAnsi="Times New Roman"/>
          <w:color w:val="1F497D"/>
          <w:sz w:val="28"/>
          <w:szCs w:val="28"/>
          <w:lang w:val="fr-FR"/>
        </w:rPr>
        <w:t xml:space="preserve"> </w:t>
      </w:r>
      <w:r w:rsidR="00C31C95" w:rsidRPr="002C73B7">
        <w:rPr>
          <w:rFonts w:ascii="Times New Roman" w:hAnsi="Times New Roman"/>
          <w:color w:val="1F497D"/>
          <w:sz w:val="28"/>
          <w:szCs w:val="28"/>
          <w:lang w:val="fr-FR"/>
        </w:rPr>
        <w:t>giá trị hàng tồn kho của doanh nghiệp là 65.370 triệu đồng, đến 31.03.2019</w:t>
      </w:r>
      <w:r w:rsidR="008401EC">
        <w:rPr>
          <w:rFonts w:ascii="Times New Roman" w:hAnsi="Times New Roman"/>
          <w:color w:val="1F497D"/>
          <w:sz w:val="28"/>
          <w:szCs w:val="28"/>
          <w:lang w:val="fr-FR"/>
        </w:rPr>
        <w:t xml:space="preserve">, </w:t>
      </w:r>
      <w:r w:rsidRPr="002C73B7">
        <w:rPr>
          <w:rFonts w:ascii="Times New Roman" w:hAnsi="Times New Roman"/>
          <w:color w:val="1F497D"/>
          <w:sz w:val="28"/>
          <w:szCs w:val="28"/>
          <w:lang w:val="fr-FR"/>
        </w:rPr>
        <w:t xml:space="preserve">hàng tồn kho của doanh nghiệp là </w:t>
      </w:r>
      <w:r w:rsidR="00963652" w:rsidRPr="002C73B7">
        <w:rPr>
          <w:rFonts w:ascii="Times New Roman" w:hAnsi="Times New Roman"/>
          <w:color w:val="1F497D"/>
          <w:sz w:val="28"/>
          <w:szCs w:val="28"/>
          <w:lang w:val="fr-FR"/>
        </w:rPr>
        <w:t>63.219</w:t>
      </w:r>
      <w:r w:rsidRPr="002C73B7">
        <w:rPr>
          <w:rFonts w:ascii="Times New Roman" w:hAnsi="Times New Roman"/>
          <w:color w:val="1F497D"/>
          <w:sz w:val="28"/>
          <w:szCs w:val="28"/>
          <w:lang w:val="fr-FR"/>
        </w:rPr>
        <w:t xml:space="preserve"> triệu đồng, </w:t>
      </w:r>
      <w:r w:rsidR="00C402CB">
        <w:rPr>
          <w:rFonts w:ascii="Times New Roman" w:hAnsi="Times New Roman"/>
          <w:color w:val="1F497D"/>
          <w:sz w:val="28"/>
          <w:szCs w:val="28"/>
          <w:lang w:val="fr-FR"/>
        </w:rPr>
        <w:t>Trong đầu năm 2019, doanh nghiệp đã bán hàng ra, thu tiền về nhưng chủ yếu giảm tại khoản mục nợ phải thu, còn giá trị hàng tồn kho vẫn duy trì tương đương với thời điểm 31.12.2018.</w:t>
      </w:r>
    </w:p>
    <w:p w:rsidR="00EF72FC" w:rsidRPr="002C73B7" w:rsidRDefault="008B76AF" w:rsidP="0075326A">
      <w:pPr>
        <w:spacing w:before="20" w:after="20" w:line="336" w:lineRule="auto"/>
        <w:ind w:firstLine="630"/>
        <w:jc w:val="both"/>
        <w:rPr>
          <w:rFonts w:ascii="Times New Roman" w:hAnsi="Times New Roman"/>
          <w:color w:val="1F497D"/>
          <w:sz w:val="28"/>
          <w:szCs w:val="28"/>
          <w:lang w:val="fr-FR"/>
        </w:rPr>
      </w:pPr>
      <w:r>
        <w:rPr>
          <w:rFonts w:ascii="Times New Roman" w:hAnsi="Times New Roman"/>
          <w:color w:val="1F497D"/>
          <w:sz w:val="28"/>
          <w:szCs w:val="28"/>
          <w:lang w:val="fr-FR"/>
        </w:rPr>
        <w:lastRenderedPageBreak/>
        <w:t xml:space="preserve"> </w:t>
      </w:r>
      <w:r w:rsidR="0075326A">
        <w:rPr>
          <w:rFonts w:ascii="Times New Roman" w:hAnsi="Times New Roman"/>
          <w:color w:val="1F497D"/>
          <w:sz w:val="28"/>
          <w:szCs w:val="28"/>
          <w:lang w:val="fr-FR"/>
        </w:rPr>
        <w:t>C</w:t>
      </w:r>
      <w:r w:rsidR="0075326A" w:rsidRPr="002C73B7">
        <w:rPr>
          <w:rFonts w:ascii="Times New Roman" w:hAnsi="Times New Roman"/>
          <w:color w:val="1F497D"/>
          <w:sz w:val="28"/>
          <w:szCs w:val="28"/>
          <w:lang w:val="fr-FR"/>
        </w:rPr>
        <w:t>hiếm</w:t>
      </w:r>
      <w:r w:rsidR="0075326A">
        <w:rPr>
          <w:rFonts w:ascii="Times New Roman" w:hAnsi="Times New Roman"/>
          <w:color w:val="1F497D"/>
          <w:sz w:val="28"/>
          <w:szCs w:val="28"/>
          <w:lang w:val="fr-FR"/>
        </w:rPr>
        <w:t xml:space="preserve"> tỷ trọng lớn nhất ( chiếm hơn 5</w:t>
      </w:r>
      <w:r w:rsidR="0075326A" w:rsidRPr="002C73B7">
        <w:rPr>
          <w:rFonts w:ascii="Times New Roman" w:hAnsi="Times New Roman"/>
          <w:color w:val="1F497D"/>
          <w:sz w:val="28"/>
          <w:szCs w:val="28"/>
          <w:lang w:val="fr-FR"/>
        </w:rPr>
        <w:t>0% ) trong hàng tồn kho của Doanh nghiệp là phân bón của công ty Cổ Phần Super Phốt Phát và hóa chất Lâm Thao, ngoài ra còn có</w:t>
      </w:r>
      <w:r w:rsidR="0075326A">
        <w:rPr>
          <w:rFonts w:ascii="Times New Roman" w:hAnsi="Times New Roman"/>
          <w:color w:val="1F497D"/>
          <w:sz w:val="28"/>
          <w:szCs w:val="28"/>
          <w:lang w:val="fr-FR"/>
        </w:rPr>
        <w:t xml:space="preserve"> hàng Đạm Ninh Bình, phân bón Hóa chất Hòa Bình</w:t>
      </w:r>
      <w:r w:rsidR="008401EC">
        <w:rPr>
          <w:rFonts w:ascii="Times New Roman" w:hAnsi="Times New Roman"/>
          <w:color w:val="1F497D"/>
          <w:sz w:val="28"/>
          <w:szCs w:val="28"/>
          <w:lang w:val="fr-FR"/>
        </w:rPr>
        <w:t>,</w:t>
      </w:r>
      <w:r w:rsidR="0075326A" w:rsidRPr="002C73B7">
        <w:rPr>
          <w:rFonts w:ascii="Times New Roman" w:hAnsi="Times New Roman"/>
          <w:color w:val="1F497D"/>
          <w:sz w:val="28"/>
          <w:szCs w:val="28"/>
          <w:lang w:val="fr-FR"/>
        </w:rPr>
        <w:t xml:space="preserve"> xăng dầu, ga, một số mặt hàng phân bón khác.</w:t>
      </w:r>
    </w:p>
    <w:p w:rsidR="00816798" w:rsidRPr="002C73B7" w:rsidRDefault="00336C7C" w:rsidP="008F59BF">
      <w:pPr>
        <w:spacing w:before="20" w:after="20" w:line="336" w:lineRule="auto"/>
        <w:jc w:val="both"/>
        <w:rPr>
          <w:rFonts w:ascii="Times New Roman" w:hAnsi="Times New Roman"/>
          <w:color w:val="1F497D"/>
          <w:sz w:val="28"/>
          <w:szCs w:val="28"/>
          <w:lang w:val="fr-FR"/>
        </w:rPr>
      </w:pPr>
      <w:r w:rsidRPr="002C73B7">
        <w:rPr>
          <w:rFonts w:ascii="Times New Roman" w:hAnsi="Times New Roman"/>
          <w:color w:val="1F497D"/>
          <w:sz w:val="28"/>
          <w:szCs w:val="28"/>
          <w:lang w:val="fr-FR"/>
        </w:rPr>
        <w:t xml:space="preserve">     </w:t>
      </w:r>
      <w:r w:rsidR="007C0F8D">
        <w:rPr>
          <w:rFonts w:ascii="Times New Roman" w:hAnsi="Times New Roman"/>
          <w:color w:val="1F497D"/>
          <w:sz w:val="28"/>
          <w:szCs w:val="28"/>
          <w:lang w:val="fr-FR"/>
        </w:rPr>
        <w:t xml:space="preserve">     </w:t>
      </w:r>
      <w:r w:rsidRPr="002C73B7">
        <w:rPr>
          <w:rFonts w:ascii="Times New Roman" w:hAnsi="Times New Roman"/>
          <w:color w:val="1F497D"/>
          <w:sz w:val="28"/>
          <w:szCs w:val="28"/>
          <w:lang w:val="fr-FR"/>
        </w:rPr>
        <w:t xml:space="preserve"> </w:t>
      </w:r>
      <w:r w:rsidR="008F59BF" w:rsidRPr="002C73B7">
        <w:rPr>
          <w:rFonts w:ascii="Times New Roman" w:hAnsi="Times New Roman"/>
          <w:color w:val="1F497D"/>
          <w:sz w:val="28"/>
          <w:szCs w:val="28"/>
          <w:lang w:val="fr-FR"/>
        </w:rPr>
        <w:t>Hàng tồn</w:t>
      </w:r>
      <w:r w:rsidR="00816798" w:rsidRPr="002C73B7">
        <w:rPr>
          <w:rFonts w:ascii="Times New Roman" w:hAnsi="Times New Roman"/>
          <w:color w:val="1F497D"/>
          <w:sz w:val="28"/>
          <w:szCs w:val="28"/>
          <w:lang w:val="fr-FR"/>
        </w:rPr>
        <w:t xml:space="preserve"> kho của doanh nghiệp gồm những loại hàng sau đây :</w:t>
      </w:r>
    </w:p>
    <w:p w:rsidR="00816798" w:rsidRPr="002C73B7" w:rsidRDefault="00816798" w:rsidP="009B10E6">
      <w:pPr>
        <w:spacing w:before="20" w:after="20" w:line="336" w:lineRule="auto"/>
        <w:ind w:firstLine="630"/>
        <w:jc w:val="both"/>
        <w:rPr>
          <w:rFonts w:ascii="Times New Roman" w:hAnsi="Times New Roman"/>
          <w:color w:val="1F497D"/>
          <w:sz w:val="28"/>
          <w:szCs w:val="28"/>
          <w:lang w:val="fr-FR"/>
        </w:rPr>
      </w:pPr>
      <w:r w:rsidRPr="002C73B7">
        <w:rPr>
          <w:rFonts w:ascii="Times New Roman" w:hAnsi="Times New Roman"/>
          <w:color w:val="1F497D"/>
          <w:sz w:val="28"/>
          <w:szCs w:val="28"/>
          <w:lang w:val="fr-FR"/>
        </w:rPr>
        <w:t>+ Hàng hóa thực tế đã mua, đã nhận hàng và có hóa đơn xuất kho của</w:t>
      </w:r>
      <w:r w:rsidR="00081F87" w:rsidRPr="002C73B7">
        <w:rPr>
          <w:rFonts w:ascii="Times New Roman" w:hAnsi="Times New Roman"/>
          <w:color w:val="1F497D"/>
          <w:sz w:val="28"/>
          <w:szCs w:val="28"/>
          <w:lang w:val="fr-FR"/>
        </w:rPr>
        <w:t xml:space="preserve"> đơn vị bán hàng</w:t>
      </w:r>
      <w:r w:rsidRPr="002C73B7">
        <w:rPr>
          <w:rFonts w:ascii="Times New Roman" w:hAnsi="Times New Roman"/>
          <w:color w:val="1F497D"/>
          <w:sz w:val="28"/>
          <w:szCs w:val="28"/>
          <w:lang w:val="fr-FR"/>
        </w:rPr>
        <w:t>.</w:t>
      </w:r>
    </w:p>
    <w:p w:rsidR="001758FB" w:rsidRPr="002C73B7" w:rsidRDefault="00816798" w:rsidP="00C026C0">
      <w:pPr>
        <w:spacing w:before="20" w:after="20" w:line="336" w:lineRule="auto"/>
        <w:ind w:firstLine="630"/>
        <w:jc w:val="both"/>
        <w:rPr>
          <w:rFonts w:ascii="Times New Roman" w:hAnsi="Times New Roman"/>
          <w:color w:val="1F497D"/>
          <w:sz w:val="28"/>
          <w:szCs w:val="28"/>
          <w:lang w:val="fr-FR"/>
        </w:rPr>
      </w:pPr>
      <w:r w:rsidRPr="002C73B7">
        <w:rPr>
          <w:rFonts w:ascii="Times New Roman" w:hAnsi="Times New Roman"/>
          <w:color w:val="1F497D"/>
          <w:sz w:val="28"/>
          <w:szCs w:val="28"/>
          <w:lang w:val="fr-FR"/>
        </w:rPr>
        <w:t xml:space="preserve">+ Hàng hóa </w:t>
      </w:r>
      <w:r w:rsidR="00030EB4" w:rsidRPr="002C73B7">
        <w:rPr>
          <w:rFonts w:ascii="Times New Roman" w:hAnsi="Times New Roman"/>
          <w:color w:val="1F497D"/>
          <w:sz w:val="28"/>
          <w:szCs w:val="28"/>
          <w:lang w:val="fr-FR"/>
        </w:rPr>
        <w:t>đặt mua từ công ty Super</w:t>
      </w:r>
      <w:r w:rsidR="00081F87" w:rsidRPr="002C73B7">
        <w:rPr>
          <w:rFonts w:ascii="Times New Roman" w:hAnsi="Times New Roman"/>
          <w:color w:val="1F497D"/>
          <w:sz w:val="28"/>
          <w:szCs w:val="28"/>
          <w:lang w:val="fr-FR"/>
        </w:rPr>
        <w:t xml:space="preserve"> Phốt Phát và Hóa chất Lâm Thao, </w:t>
      </w:r>
      <w:r w:rsidR="001758FB" w:rsidRPr="002C73B7">
        <w:rPr>
          <w:rFonts w:ascii="Times New Roman" w:hAnsi="Times New Roman"/>
          <w:color w:val="1F497D"/>
          <w:sz w:val="28"/>
          <w:szCs w:val="28"/>
          <w:lang w:val="fr-FR"/>
        </w:rPr>
        <w:t xml:space="preserve"> được công ty Super Phốt Phát và Hóa Chất Lâm Thao chuyển về các kho của công ty </w:t>
      </w:r>
      <w:r w:rsidR="00D06F8E">
        <w:rPr>
          <w:rFonts w:ascii="Times New Roman" w:hAnsi="Times New Roman"/>
          <w:color w:val="1F497D"/>
          <w:sz w:val="28"/>
          <w:szCs w:val="28"/>
          <w:lang w:val="fr-FR"/>
        </w:rPr>
        <w:t>.........</w:t>
      </w:r>
      <w:r w:rsidR="001758FB" w:rsidRPr="002C73B7">
        <w:rPr>
          <w:rFonts w:ascii="Times New Roman" w:hAnsi="Times New Roman"/>
          <w:color w:val="1F497D"/>
          <w:sz w:val="28"/>
          <w:szCs w:val="28"/>
          <w:lang w:val="fr-FR"/>
        </w:rPr>
        <w:t>, hàng đã giao tuy nhiên chưa xuất hóa đơn bán hàng, chưa có giá bán. Loại hàng này được gọi là hàng tồn kho, ước tính giá trị dựa trên phiếu xuất hàng kiêm gửi kho giữa 2 doanh nghiệp.</w:t>
      </w:r>
    </w:p>
    <w:p w:rsidR="0078383C" w:rsidRPr="002C73B7" w:rsidRDefault="0078383C" w:rsidP="00C026C0">
      <w:pPr>
        <w:spacing w:before="20" w:after="20" w:line="336" w:lineRule="auto"/>
        <w:ind w:firstLine="630"/>
        <w:jc w:val="both"/>
        <w:rPr>
          <w:rFonts w:ascii="Times New Roman" w:hAnsi="Times New Roman"/>
          <w:i/>
          <w:color w:val="1F497D"/>
          <w:sz w:val="28"/>
          <w:szCs w:val="28"/>
          <w:lang w:val="fr-FR"/>
        </w:rPr>
      </w:pPr>
      <w:r w:rsidRPr="002C73B7">
        <w:rPr>
          <w:rFonts w:ascii="Times New Roman" w:hAnsi="Times New Roman"/>
          <w:i/>
          <w:color w:val="1F497D"/>
          <w:sz w:val="28"/>
          <w:szCs w:val="28"/>
          <w:lang w:val="fr-FR"/>
        </w:rPr>
        <w:t>( Chi tiết hàng tồn kho của Doanh nghiệp thời điểm 31.12.2018  và 31.03.2019 theo bảng tổng hợp hàng tồn kho )</w:t>
      </w:r>
    </w:p>
    <w:p w:rsidR="000F597D" w:rsidRDefault="009F5251" w:rsidP="00C026C0">
      <w:pPr>
        <w:spacing w:before="20" w:after="20" w:line="336" w:lineRule="auto"/>
        <w:ind w:firstLine="630"/>
        <w:jc w:val="both"/>
        <w:rPr>
          <w:rFonts w:ascii="Times New Roman" w:hAnsi="Times New Roman"/>
          <w:color w:val="1F497D"/>
          <w:sz w:val="28"/>
          <w:szCs w:val="28"/>
          <w:lang w:val="fr-FR"/>
        </w:rPr>
      </w:pPr>
      <w:r w:rsidRPr="00F33E3B">
        <w:rPr>
          <w:rFonts w:ascii="Times New Roman" w:hAnsi="Times New Roman"/>
          <w:i/>
          <w:color w:val="1F497D"/>
          <w:sz w:val="28"/>
          <w:szCs w:val="28"/>
          <w:lang w:val="fr-FR"/>
        </w:rPr>
        <w:t xml:space="preserve"> </w:t>
      </w:r>
      <w:r w:rsidR="000F597D" w:rsidRPr="00F33E3B">
        <w:rPr>
          <w:rFonts w:ascii="Times New Roman" w:hAnsi="Times New Roman"/>
          <w:i/>
          <w:color w:val="1F497D"/>
          <w:sz w:val="28"/>
          <w:szCs w:val="28"/>
          <w:lang w:val="fr-FR"/>
        </w:rPr>
        <w:t>Chất lượng hàng tồn kho</w:t>
      </w:r>
      <w:r w:rsidR="000F597D">
        <w:rPr>
          <w:rFonts w:ascii="Times New Roman" w:hAnsi="Times New Roman"/>
          <w:color w:val="1F497D"/>
          <w:sz w:val="28"/>
          <w:szCs w:val="28"/>
          <w:lang w:val="fr-FR"/>
        </w:rPr>
        <w:t> :</w:t>
      </w:r>
      <w:r w:rsidR="0083196D">
        <w:rPr>
          <w:rFonts w:ascii="Times New Roman" w:hAnsi="Times New Roman"/>
          <w:color w:val="1F497D"/>
          <w:sz w:val="28"/>
          <w:szCs w:val="28"/>
          <w:lang w:val="fr-FR"/>
        </w:rPr>
        <w:t xml:space="preserve"> </w:t>
      </w:r>
      <w:r w:rsidR="00FE735B">
        <w:rPr>
          <w:rFonts w:ascii="Times New Roman" w:hAnsi="Times New Roman"/>
          <w:color w:val="1F497D"/>
          <w:sz w:val="28"/>
          <w:szCs w:val="28"/>
          <w:lang w:val="fr-FR"/>
        </w:rPr>
        <w:t xml:space="preserve">Trong cơ cấu hàng tồn kho, chủ yếu là sản phẩm của công ty Cổ Phần Supe Phốt Phát và Hóa Chất Lâm Thao, Đạm Ninh Bình…, đây đều là các sản phẩm có thương hiệu trên thị trường, </w:t>
      </w:r>
      <w:r w:rsidR="0083196D">
        <w:rPr>
          <w:rFonts w:ascii="Times New Roman" w:hAnsi="Times New Roman"/>
          <w:color w:val="1F497D"/>
          <w:sz w:val="28"/>
          <w:szCs w:val="28"/>
          <w:lang w:val="fr-FR"/>
        </w:rPr>
        <w:t>chất lượng hàng hóa đã được người tiêu dùng kiểm nghiệm. Giá trị hàng tồn kho cao tuy nhiên mức độ luân chuyển liên tục, không có hàng tồn kho kém phẩm chất, hiện nay doanh nghiệp không phải trích lập dự phòng giảm giá hàng tồn kho.</w:t>
      </w:r>
    </w:p>
    <w:p w:rsidR="00C45CCE" w:rsidRPr="002C73B7" w:rsidRDefault="00371CB5" w:rsidP="00826E12">
      <w:pPr>
        <w:spacing w:before="20" w:after="20" w:line="336" w:lineRule="auto"/>
        <w:ind w:firstLine="630"/>
        <w:jc w:val="both"/>
        <w:rPr>
          <w:rFonts w:ascii="Times New Roman" w:hAnsi="Times New Roman"/>
          <w:color w:val="1F497D"/>
          <w:sz w:val="28"/>
          <w:szCs w:val="28"/>
          <w:lang w:val="fr-FR"/>
        </w:rPr>
      </w:pPr>
      <w:r>
        <w:rPr>
          <w:rFonts w:ascii="Times New Roman" w:hAnsi="Times New Roman"/>
          <w:color w:val="1F497D"/>
          <w:sz w:val="28"/>
          <w:szCs w:val="28"/>
          <w:lang w:val="fr-FR"/>
        </w:rPr>
        <w:t xml:space="preserve"> </w:t>
      </w:r>
      <w:r w:rsidR="00C45CCE" w:rsidRPr="00F33E3B">
        <w:rPr>
          <w:rFonts w:ascii="Times New Roman" w:hAnsi="Times New Roman"/>
          <w:i/>
          <w:color w:val="1F497D"/>
          <w:sz w:val="28"/>
          <w:szCs w:val="28"/>
          <w:lang w:val="fr-FR"/>
        </w:rPr>
        <w:t>Phân bổ hàng tồn kho</w:t>
      </w:r>
      <w:r w:rsidR="00C45CCE">
        <w:rPr>
          <w:rFonts w:ascii="Times New Roman" w:hAnsi="Times New Roman"/>
          <w:color w:val="1F497D"/>
          <w:sz w:val="28"/>
          <w:szCs w:val="28"/>
          <w:lang w:val="fr-FR"/>
        </w:rPr>
        <w:t xml:space="preserve"> : Hàng tồn kho </w:t>
      </w:r>
      <w:r w:rsidR="001E72CE">
        <w:rPr>
          <w:rFonts w:ascii="Times New Roman" w:hAnsi="Times New Roman"/>
          <w:color w:val="1F497D"/>
          <w:sz w:val="28"/>
          <w:szCs w:val="28"/>
          <w:lang w:val="fr-FR"/>
        </w:rPr>
        <w:t xml:space="preserve">của doanh nghiệp được để </w:t>
      </w:r>
      <w:r w:rsidR="00C45CCE">
        <w:rPr>
          <w:rFonts w:ascii="Times New Roman" w:hAnsi="Times New Roman"/>
          <w:color w:val="1F497D"/>
          <w:sz w:val="28"/>
          <w:szCs w:val="28"/>
          <w:lang w:val="fr-FR"/>
        </w:rPr>
        <w:t>tại 3 kho, kho Sơn Tây, kho Sơn La, kho Hòa Bình. Trong đó tập trung lớn nhất tại kho Sơn Tây. Tại thời điểm 31.03.2019,</w:t>
      </w:r>
      <w:r w:rsidR="001E72CE">
        <w:rPr>
          <w:rFonts w:ascii="Times New Roman" w:hAnsi="Times New Roman"/>
          <w:color w:val="1F497D"/>
          <w:sz w:val="28"/>
          <w:szCs w:val="28"/>
          <w:lang w:val="fr-FR"/>
        </w:rPr>
        <w:t xml:space="preserve"> tổng</w:t>
      </w:r>
      <w:r w:rsidR="00C45CCE">
        <w:rPr>
          <w:rFonts w:ascii="Times New Roman" w:hAnsi="Times New Roman"/>
          <w:color w:val="1F497D"/>
          <w:sz w:val="28"/>
          <w:szCs w:val="28"/>
          <w:lang w:val="fr-FR"/>
        </w:rPr>
        <w:t xml:space="preserve"> giá trị hàng tồn kho là 63.219 triệu đồng, thì giá trị hàng tồn kho tại kho Sơn Tây 47.515 triệu đồng, giá trị hàng tồn kho tại kho Sơn La là 8.164 triệu đồng,</w:t>
      </w:r>
      <w:r w:rsidR="001E72CE">
        <w:rPr>
          <w:rFonts w:ascii="Times New Roman" w:hAnsi="Times New Roman"/>
          <w:color w:val="1F497D"/>
          <w:sz w:val="28"/>
          <w:szCs w:val="28"/>
          <w:lang w:val="fr-FR"/>
        </w:rPr>
        <w:t xml:space="preserve">  giá trị hàng tồn kho tại kho </w:t>
      </w:r>
      <w:r w:rsidR="00C45CCE">
        <w:rPr>
          <w:rFonts w:ascii="Times New Roman" w:hAnsi="Times New Roman"/>
          <w:color w:val="1F497D"/>
          <w:sz w:val="28"/>
          <w:szCs w:val="28"/>
          <w:lang w:val="fr-FR"/>
        </w:rPr>
        <w:t>Hòa Bình là 7.539 triệu đồng.</w:t>
      </w:r>
      <w:r w:rsidR="00826E12">
        <w:rPr>
          <w:rFonts w:ascii="Times New Roman" w:hAnsi="Times New Roman"/>
          <w:color w:val="1F497D"/>
          <w:sz w:val="28"/>
          <w:szCs w:val="28"/>
          <w:lang w:val="fr-FR"/>
        </w:rPr>
        <w:t xml:space="preserve"> Các kho đều có vị trí cao và có bệ kê để tránh nước mưa, đánh giá về </w:t>
      </w:r>
      <w:r w:rsidR="008401EC">
        <w:rPr>
          <w:rFonts w:ascii="Times New Roman" w:hAnsi="Times New Roman"/>
          <w:color w:val="1F497D"/>
          <w:sz w:val="28"/>
          <w:szCs w:val="28"/>
          <w:lang w:val="fr-FR"/>
        </w:rPr>
        <w:t>điều kiện bảo quản hàng tồn kho là</w:t>
      </w:r>
      <w:r w:rsidR="00826E12">
        <w:rPr>
          <w:rFonts w:ascii="Times New Roman" w:hAnsi="Times New Roman"/>
          <w:color w:val="1F497D"/>
          <w:sz w:val="28"/>
          <w:szCs w:val="28"/>
          <w:lang w:val="fr-FR"/>
        </w:rPr>
        <w:t xml:space="preserve"> đảm bảo</w:t>
      </w:r>
    </w:p>
    <w:p w:rsidR="009D1CF8" w:rsidRDefault="00EF72FC" w:rsidP="00115DEA">
      <w:pPr>
        <w:spacing w:before="20" w:after="20" w:line="336" w:lineRule="auto"/>
        <w:ind w:firstLine="630"/>
        <w:jc w:val="both"/>
        <w:rPr>
          <w:rFonts w:ascii="Times New Roman" w:hAnsi="Times New Roman"/>
          <w:color w:val="1F497D"/>
          <w:sz w:val="28"/>
          <w:szCs w:val="28"/>
          <w:lang w:val="fr-FR"/>
        </w:rPr>
      </w:pPr>
      <w:r w:rsidRPr="002C73B7">
        <w:rPr>
          <w:rFonts w:ascii="Times New Roman" w:hAnsi="Times New Roman"/>
          <w:b/>
          <w:color w:val="1F497D"/>
          <w:sz w:val="28"/>
          <w:szCs w:val="28"/>
          <w:lang w:val="fr-FR"/>
        </w:rPr>
        <w:t>Tài sản dài hạn</w:t>
      </w:r>
      <w:r w:rsidRPr="002C73B7">
        <w:rPr>
          <w:rFonts w:ascii="Times New Roman" w:hAnsi="Times New Roman"/>
          <w:color w:val="1F497D"/>
          <w:sz w:val="28"/>
          <w:szCs w:val="28"/>
          <w:lang w:val="fr-FR"/>
        </w:rPr>
        <w:t xml:space="preserve"> của doanh nghiệp chiếm tỷ trọng nhỏ trong tổng tài sản nhưng có xu hướng gia tăng trong thời gian gần đây,</w:t>
      </w:r>
      <w:r w:rsidR="009D1CF8">
        <w:rPr>
          <w:rFonts w:ascii="Times New Roman" w:hAnsi="Times New Roman"/>
          <w:color w:val="1F497D"/>
          <w:sz w:val="28"/>
          <w:szCs w:val="28"/>
          <w:lang w:val="fr-FR"/>
        </w:rPr>
        <w:t xml:space="preserve"> một phần là tăng tài sản cố </w:t>
      </w:r>
      <w:r w:rsidR="009D1CF8">
        <w:rPr>
          <w:rFonts w:ascii="Times New Roman" w:hAnsi="Times New Roman"/>
          <w:color w:val="1F497D"/>
          <w:sz w:val="28"/>
          <w:szCs w:val="28"/>
          <w:lang w:val="fr-FR"/>
        </w:rPr>
        <w:lastRenderedPageBreak/>
        <w:t>định, một phần là đầu tư tài chính dài hạn vào Công ty Cổ Phần Phân bón Hóa chất Hòa Bình.</w:t>
      </w:r>
    </w:p>
    <w:p w:rsidR="00963652" w:rsidRPr="002C73B7" w:rsidRDefault="009D1CF8" w:rsidP="00115DEA">
      <w:pPr>
        <w:spacing w:before="20" w:after="20" w:line="336" w:lineRule="auto"/>
        <w:ind w:firstLine="630"/>
        <w:jc w:val="both"/>
        <w:rPr>
          <w:rFonts w:ascii="Times New Roman" w:hAnsi="Times New Roman"/>
          <w:color w:val="1F497D"/>
          <w:sz w:val="28"/>
          <w:szCs w:val="28"/>
          <w:lang w:val="fr-FR"/>
        </w:rPr>
      </w:pPr>
      <w:r>
        <w:rPr>
          <w:rFonts w:ascii="Times New Roman" w:hAnsi="Times New Roman"/>
          <w:color w:val="1F497D"/>
          <w:sz w:val="28"/>
          <w:szCs w:val="28"/>
          <w:lang w:val="fr-FR"/>
        </w:rPr>
        <w:t>Đối với tài sản cố định, để đảm bảo yếu tố chủ động trong vận chuyển hàng hóa, trong năm 2017</w:t>
      </w:r>
      <w:r w:rsidR="00EF72FC" w:rsidRPr="002C73B7">
        <w:rPr>
          <w:rFonts w:ascii="Times New Roman" w:hAnsi="Times New Roman"/>
          <w:color w:val="1F497D"/>
          <w:sz w:val="28"/>
          <w:szCs w:val="28"/>
          <w:lang w:val="fr-FR"/>
        </w:rPr>
        <w:t xml:space="preserve"> doanh nghiệp đã đầu tư thêm </w:t>
      </w:r>
      <w:r>
        <w:rPr>
          <w:rFonts w:ascii="Times New Roman" w:hAnsi="Times New Roman"/>
          <w:color w:val="1F497D"/>
          <w:sz w:val="28"/>
          <w:szCs w:val="28"/>
          <w:lang w:val="fr-FR"/>
        </w:rPr>
        <w:t>mốt số</w:t>
      </w:r>
      <w:r w:rsidR="00EF72FC" w:rsidRPr="002C73B7">
        <w:rPr>
          <w:rFonts w:ascii="Times New Roman" w:hAnsi="Times New Roman"/>
          <w:color w:val="1F497D"/>
          <w:sz w:val="28"/>
          <w:szCs w:val="28"/>
          <w:lang w:val="fr-FR"/>
        </w:rPr>
        <w:t xml:space="preserve"> phương tiện vận tải trọng tải lớn, để đảm bảo vận chuyển hàng hóa được chủ động, tiết kiệm chi phí và kịp thời. </w:t>
      </w:r>
      <w:r>
        <w:rPr>
          <w:rFonts w:ascii="Times New Roman" w:hAnsi="Times New Roman"/>
          <w:color w:val="1F497D"/>
          <w:sz w:val="28"/>
          <w:szCs w:val="28"/>
          <w:lang w:val="fr-FR"/>
        </w:rPr>
        <w:t xml:space="preserve">Nguồn vốn tài trợ việc đầu tư mới tài sản cố định là từ ngân hàng MB. Về năng lực máy móc phương tiện vận tải, </w:t>
      </w:r>
      <w:r w:rsidR="00833849" w:rsidRPr="002C73B7">
        <w:rPr>
          <w:rFonts w:ascii="Times New Roman" w:hAnsi="Times New Roman"/>
          <w:color w:val="1F497D"/>
          <w:sz w:val="28"/>
          <w:szCs w:val="28"/>
          <w:lang w:val="fr-FR"/>
        </w:rPr>
        <w:t>doanh nghiệp có 39 xe ô tô các loại,</w:t>
      </w:r>
      <w:r w:rsidR="00963652" w:rsidRPr="002C73B7">
        <w:rPr>
          <w:rFonts w:ascii="Times New Roman" w:hAnsi="Times New Roman"/>
          <w:color w:val="1F497D"/>
          <w:sz w:val="28"/>
          <w:szCs w:val="28"/>
          <w:lang w:val="fr-FR"/>
        </w:rPr>
        <w:t xml:space="preserve"> chủ yếu là các loại xe đầu kéo và Mooc để vận chuyển hàng hóa, </w:t>
      </w:r>
      <w:r w:rsidR="00833849" w:rsidRPr="002C73B7">
        <w:rPr>
          <w:rFonts w:ascii="Times New Roman" w:hAnsi="Times New Roman"/>
          <w:color w:val="1F497D"/>
          <w:sz w:val="28"/>
          <w:szCs w:val="28"/>
          <w:lang w:val="fr-FR"/>
        </w:rPr>
        <w:t>quá một nửa là các xe được đầu tư từ năm 2015 trở lại đây.</w:t>
      </w:r>
      <w:r w:rsidR="00963652" w:rsidRPr="002C73B7">
        <w:rPr>
          <w:rFonts w:ascii="Times New Roman" w:hAnsi="Times New Roman"/>
          <w:color w:val="1F497D"/>
          <w:sz w:val="28"/>
          <w:szCs w:val="28"/>
          <w:lang w:val="fr-FR"/>
        </w:rPr>
        <w:t xml:space="preserve"> Tổng giá trị tài sản cố định đến 31.03.2019 là 11.792.108.584 đồng,</w:t>
      </w:r>
      <w:r w:rsidR="002019EA" w:rsidRPr="002C73B7">
        <w:rPr>
          <w:rFonts w:ascii="Times New Roman" w:hAnsi="Times New Roman"/>
          <w:color w:val="1F497D"/>
          <w:sz w:val="28"/>
          <w:szCs w:val="28"/>
          <w:lang w:val="fr-FR"/>
        </w:rPr>
        <w:t xml:space="preserve">                </w:t>
      </w:r>
    </w:p>
    <w:p w:rsidR="00336C7C" w:rsidRDefault="008237D5" w:rsidP="008237D5">
      <w:pPr>
        <w:spacing w:before="20" w:after="20" w:line="336" w:lineRule="auto"/>
        <w:jc w:val="both"/>
        <w:rPr>
          <w:rFonts w:ascii="Times New Roman" w:hAnsi="Times New Roman"/>
          <w:i/>
          <w:color w:val="1F497D"/>
          <w:sz w:val="28"/>
          <w:szCs w:val="28"/>
          <w:lang w:val="fr-FR"/>
        </w:rPr>
      </w:pPr>
      <w:r w:rsidRPr="002C73B7">
        <w:rPr>
          <w:rFonts w:ascii="Times New Roman" w:hAnsi="Times New Roman"/>
          <w:i/>
          <w:color w:val="1F497D"/>
          <w:sz w:val="28"/>
          <w:szCs w:val="28"/>
          <w:lang w:val="fr-FR"/>
        </w:rPr>
        <w:t xml:space="preserve">        </w:t>
      </w:r>
      <w:r w:rsidR="00336C7C" w:rsidRPr="002C73B7">
        <w:rPr>
          <w:rFonts w:ascii="Times New Roman" w:hAnsi="Times New Roman"/>
          <w:i/>
          <w:color w:val="1F497D"/>
          <w:sz w:val="28"/>
          <w:szCs w:val="28"/>
          <w:lang w:val="fr-FR"/>
        </w:rPr>
        <w:t xml:space="preserve">( Chi tiết danh mục, giá trị tài sản cố định theo </w:t>
      </w:r>
      <w:r w:rsidRPr="002C73B7">
        <w:rPr>
          <w:rFonts w:ascii="Times New Roman" w:hAnsi="Times New Roman"/>
          <w:i/>
          <w:color w:val="1F497D"/>
          <w:sz w:val="28"/>
          <w:szCs w:val="28"/>
          <w:lang w:val="fr-FR"/>
        </w:rPr>
        <w:t xml:space="preserve">bảng trích khấu hao tài sản cố </w:t>
      </w:r>
      <w:r w:rsidR="00336C7C" w:rsidRPr="002C73B7">
        <w:rPr>
          <w:rFonts w:ascii="Times New Roman" w:hAnsi="Times New Roman"/>
          <w:i/>
          <w:color w:val="1F497D"/>
          <w:sz w:val="28"/>
          <w:szCs w:val="28"/>
          <w:lang w:val="fr-FR"/>
        </w:rPr>
        <w:t>định của doanh nghiệp )</w:t>
      </w:r>
    </w:p>
    <w:p w:rsidR="005D3499" w:rsidRPr="00343E97" w:rsidRDefault="005D3499" w:rsidP="008237D5">
      <w:pPr>
        <w:spacing w:before="20" w:after="20" w:line="336" w:lineRule="auto"/>
        <w:jc w:val="both"/>
        <w:rPr>
          <w:rFonts w:ascii="Times New Roman" w:hAnsi="Times New Roman"/>
          <w:color w:val="1F497D"/>
          <w:sz w:val="28"/>
          <w:szCs w:val="28"/>
          <w:lang w:val="fr-FR"/>
        </w:rPr>
      </w:pPr>
      <w:r w:rsidRPr="00343E97">
        <w:rPr>
          <w:rFonts w:ascii="Times New Roman" w:hAnsi="Times New Roman"/>
          <w:color w:val="1F497D"/>
          <w:sz w:val="28"/>
          <w:szCs w:val="28"/>
          <w:lang w:val="fr-FR"/>
        </w:rPr>
        <w:tab/>
        <w:t xml:space="preserve">Khoản đầu tư tài chính dài hạn </w:t>
      </w:r>
      <w:r w:rsidR="005F3888">
        <w:rPr>
          <w:rFonts w:ascii="Times New Roman" w:hAnsi="Times New Roman"/>
          <w:color w:val="1F497D"/>
          <w:sz w:val="28"/>
          <w:szCs w:val="28"/>
          <w:lang w:val="fr-FR"/>
        </w:rPr>
        <w:t xml:space="preserve">tăng là do đầu tư góp vốn điều lệ </w:t>
      </w:r>
      <w:r w:rsidRPr="00343E97">
        <w:rPr>
          <w:rFonts w:ascii="Times New Roman" w:hAnsi="Times New Roman"/>
          <w:color w:val="1F497D"/>
          <w:sz w:val="28"/>
          <w:szCs w:val="28"/>
          <w:lang w:val="fr-FR"/>
        </w:rPr>
        <w:t>vào Công ty Cổ Phần Phân bón và Hóa Chất Hòa B</w:t>
      </w:r>
      <w:r w:rsidR="005F3888">
        <w:rPr>
          <w:rFonts w:ascii="Times New Roman" w:hAnsi="Times New Roman"/>
          <w:color w:val="1F497D"/>
          <w:sz w:val="28"/>
          <w:szCs w:val="28"/>
          <w:lang w:val="fr-FR"/>
        </w:rPr>
        <w:t xml:space="preserve">ình, </w:t>
      </w:r>
      <w:r w:rsidRPr="00343E97">
        <w:rPr>
          <w:rFonts w:ascii="Times New Roman" w:hAnsi="Times New Roman"/>
          <w:color w:val="1F497D"/>
          <w:sz w:val="28"/>
          <w:szCs w:val="28"/>
          <w:lang w:val="fr-FR"/>
        </w:rPr>
        <w:t>mức độ đầu tư chiếm 40% tổng vốn điều lệ. Trong đó có 4.700 triệu đồng đầu tư năm 2017 ; 7.300 triệu đồng đầu tư năm 2018.</w:t>
      </w:r>
      <w:r w:rsidR="005F3888">
        <w:rPr>
          <w:rFonts w:ascii="Times New Roman" w:hAnsi="Times New Roman"/>
          <w:color w:val="1F497D"/>
          <w:sz w:val="28"/>
          <w:szCs w:val="28"/>
          <w:lang w:val="fr-FR"/>
        </w:rPr>
        <w:t xml:space="preserve"> Công ty Cổ Phần Phân Bón và Hóa Chất Hòa Bình đã bắt đầu đi vào sản xuất và phân phối sản phẩm ra thị trường từ quý III năm 2018. Các sản phẩm của công ty cũng gần giống như các sản phẩm của phân bón Lâm Thao, tuy nhiên được nghiên cứu cho phù hợp với đặc thù đất đai vùng núi phía Bắc. Một phần sản phẩm được phân phối qua hệ thống đại lý của công ty </w:t>
      </w:r>
      <w:r w:rsidR="00D06F8E">
        <w:rPr>
          <w:rFonts w:ascii="Times New Roman" w:hAnsi="Times New Roman"/>
          <w:color w:val="1F497D"/>
          <w:sz w:val="28"/>
          <w:szCs w:val="28"/>
          <w:lang w:val="fr-FR"/>
        </w:rPr>
        <w:t>.........</w:t>
      </w:r>
      <w:r w:rsidR="005F3888">
        <w:rPr>
          <w:rFonts w:ascii="Times New Roman" w:hAnsi="Times New Roman"/>
          <w:color w:val="1F497D"/>
          <w:sz w:val="28"/>
          <w:szCs w:val="28"/>
          <w:lang w:val="fr-FR"/>
        </w:rPr>
        <w:t xml:space="preserve"> nên có những thuận lợi nhất định trong việc tiếp cận thị trường. Tuy nhiên </w:t>
      </w:r>
      <w:r w:rsidR="009928E2">
        <w:rPr>
          <w:rFonts w:ascii="Times New Roman" w:hAnsi="Times New Roman"/>
          <w:color w:val="1F497D"/>
          <w:sz w:val="28"/>
          <w:szCs w:val="28"/>
          <w:lang w:val="fr-FR"/>
        </w:rPr>
        <w:t>các sản phẩm nông nghiệp phải có thời gian để được thị trường kiểm định nên vẫn trong giai đoạn làm quen thị</w:t>
      </w:r>
      <w:r w:rsidR="0083196D">
        <w:rPr>
          <w:rFonts w:ascii="Times New Roman" w:hAnsi="Times New Roman"/>
          <w:color w:val="1F497D"/>
          <w:sz w:val="28"/>
          <w:szCs w:val="28"/>
          <w:lang w:val="fr-FR"/>
        </w:rPr>
        <w:t xml:space="preserve"> trường và giới thiệu sản phẩm.</w:t>
      </w:r>
      <w:r w:rsidR="008259BD">
        <w:rPr>
          <w:rFonts w:ascii="Times New Roman" w:hAnsi="Times New Roman"/>
          <w:color w:val="1F497D"/>
          <w:sz w:val="28"/>
          <w:szCs w:val="28"/>
          <w:lang w:val="fr-FR"/>
        </w:rPr>
        <w:t xml:space="preserve"> Theo báo cáo của công ty, chưa ghi nhận lợi nhuận từ hoạt động kinh doanh </w:t>
      </w:r>
      <w:r w:rsidR="00404021">
        <w:rPr>
          <w:rFonts w:ascii="Times New Roman" w:hAnsi="Times New Roman"/>
          <w:color w:val="1F497D"/>
          <w:sz w:val="28"/>
          <w:szCs w:val="28"/>
          <w:lang w:val="fr-FR"/>
        </w:rPr>
        <w:t>từ công ty Cổ Phần Phân Bón và Hóa Chất Hòa Bình.</w:t>
      </w:r>
    </w:p>
    <w:p w:rsidR="00833849" w:rsidRPr="002C73B7" w:rsidRDefault="0042173E" w:rsidP="0042173E">
      <w:pPr>
        <w:spacing w:before="20" w:after="20" w:line="336" w:lineRule="auto"/>
        <w:jc w:val="both"/>
        <w:rPr>
          <w:rFonts w:ascii="Times New Roman" w:hAnsi="Times New Roman"/>
          <w:color w:val="1F497D"/>
          <w:sz w:val="28"/>
          <w:szCs w:val="28"/>
          <w:lang w:val="fr-FR"/>
        </w:rPr>
      </w:pPr>
      <w:r>
        <w:rPr>
          <w:rFonts w:ascii="Times New Roman" w:hAnsi="Times New Roman"/>
          <w:b/>
          <w:color w:val="1F497D"/>
          <w:sz w:val="28"/>
          <w:szCs w:val="28"/>
          <w:lang w:val="fr-FR"/>
        </w:rPr>
        <w:t xml:space="preserve">        </w:t>
      </w:r>
      <w:r w:rsidR="00EF72FC" w:rsidRPr="002C73B7">
        <w:rPr>
          <w:rFonts w:ascii="Times New Roman" w:hAnsi="Times New Roman"/>
          <w:b/>
          <w:color w:val="1F497D"/>
          <w:sz w:val="28"/>
          <w:szCs w:val="28"/>
          <w:lang w:val="fr-FR"/>
        </w:rPr>
        <w:t xml:space="preserve"> Cơ cấu nguồn vốn</w:t>
      </w:r>
      <w:r w:rsidR="00EF72FC" w:rsidRPr="002C73B7">
        <w:rPr>
          <w:rFonts w:ascii="Times New Roman" w:hAnsi="Times New Roman"/>
          <w:color w:val="1F497D"/>
          <w:sz w:val="28"/>
          <w:szCs w:val="28"/>
          <w:lang w:val="fr-FR"/>
        </w:rPr>
        <w:t> : Trong cơ cấu nguồn vốn của doanh nghiệp, nợ phải trả chiếm tỷ trọng lớn, trung</w:t>
      </w:r>
      <w:r w:rsidR="00AB0976">
        <w:rPr>
          <w:rFonts w:ascii="Times New Roman" w:hAnsi="Times New Roman"/>
          <w:color w:val="1F497D"/>
          <w:sz w:val="28"/>
          <w:szCs w:val="28"/>
          <w:lang w:val="fr-FR"/>
        </w:rPr>
        <w:t xml:space="preserve"> bình giao động khoảng 80%, còn</w:t>
      </w:r>
      <w:r w:rsidR="00EF72FC" w:rsidRPr="002C73B7">
        <w:rPr>
          <w:rFonts w:ascii="Times New Roman" w:hAnsi="Times New Roman"/>
          <w:color w:val="1F497D"/>
          <w:sz w:val="28"/>
          <w:szCs w:val="28"/>
          <w:lang w:val="fr-FR"/>
        </w:rPr>
        <w:t xml:space="preserve"> lại là vốn chủ sở hữu. </w:t>
      </w:r>
    </w:p>
    <w:p w:rsidR="00833849" w:rsidRPr="002C73B7" w:rsidRDefault="00833849" w:rsidP="009304F1">
      <w:pPr>
        <w:spacing w:before="20" w:after="20" w:line="336" w:lineRule="auto"/>
        <w:ind w:firstLine="630"/>
        <w:jc w:val="both"/>
        <w:rPr>
          <w:rFonts w:ascii="Times New Roman" w:hAnsi="Times New Roman"/>
          <w:color w:val="1F497D"/>
          <w:sz w:val="28"/>
          <w:szCs w:val="28"/>
          <w:lang w:val="fr-FR"/>
        </w:rPr>
      </w:pPr>
      <w:r w:rsidRPr="002C73B7">
        <w:rPr>
          <w:rFonts w:ascii="Times New Roman" w:hAnsi="Times New Roman"/>
          <w:b/>
          <w:color w:val="1F497D"/>
          <w:sz w:val="28"/>
          <w:szCs w:val="28"/>
          <w:lang w:val="fr-FR"/>
        </w:rPr>
        <w:t xml:space="preserve">+ </w:t>
      </w:r>
      <w:r w:rsidRPr="002C73B7">
        <w:rPr>
          <w:rFonts w:ascii="Times New Roman" w:hAnsi="Times New Roman"/>
          <w:color w:val="1F497D"/>
          <w:sz w:val="28"/>
          <w:szCs w:val="28"/>
          <w:lang w:val="fr-FR"/>
        </w:rPr>
        <w:t xml:space="preserve">Vốn chủ sở hữu gồm có vốn đầu tư của chủ sở hữu và lợi nhuận để lại chưa phân phối. Vốn đầu tư ban đầu của chủ sở hữu (20 tỷ đồng) đã được các cổ </w:t>
      </w:r>
      <w:r w:rsidRPr="002C73B7">
        <w:rPr>
          <w:rFonts w:ascii="Times New Roman" w:hAnsi="Times New Roman"/>
          <w:color w:val="1F497D"/>
          <w:sz w:val="28"/>
          <w:szCs w:val="28"/>
          <w:lang w:val="fr-FR"/>
        </w:rPr>
        <w:lastRenderedPageBreak/>
        <w:t xml:space="preserve">đông góp đủ từ năm 2013. Lợi nhuận để lại chưa phân phối tính đến </w:t>
      </w:r>
      <w:r w:rsidR="00AB0976">
        <w:rPr>
          <w:rFonts w:ascii="Times New Roman" w:hAnsi="Times New Roman"/>
          <w:color w:val="1F497D"/>
          <w:sz w:val="28"/>
          <w:szCs w:val="28"/>
          <w:lang w:val="fr-FR"/>
        </w:rPr>
        <w:t>31.03.2019</w:t>
      </w:r>
      <w:r w:rsidRPr="002C73B7">
        <w:rPr>
          <w:rFonts w:ascii="Times New Roman" w:hAnsi="Times New Roman"/>
          <w:color w:val="1F497D"/>
          <w:sz w:val="28"/>
          <w:szCs w:val="28"/>
          <w:lang w:val="fr-FR"/>
        </w:rPr>
        <w:t xml:space="preserve"> là </w:t>
      </w:r>
      <w:r w:rsidR="00AB0976">
        <w:rPr>
          <w:rFonts w:ascii="Times New Roman" w:hAnsi="Times New Roman"/>
          <w:color w:val="1F497D"/>
          <w:sz w:val="28"/>
          <w:szCs w:val="28"/>
          <w:lang w:val="fr-FR"/>
        </w:rPr>
        <w:t>15.574</w:t>
      </w:r>
      <w:r w:rsidRPr="002C73B7">
        <w:rPr>
          <w:rFonts w:ascii="Times New Roman" w:hAnsi="Times New Roman"/>
          <w:color w:val="1F497D"/>
          <w:sz w:val="28"/>
          <w:szCs w:val="28"/>
          <w:lang w:val="fr-FR"/>
        </w:rPr>
        <w:t xml:space="preserve"> triệu đồng.</w:t>
      </w:r>
    </w:p>
    <w:p w:rsidR="00963652" w:rsidRPr="002C73B7" w:rsidRDefault="0042173E" w:rsidP="00963652">
      <w:pPr>
        <w:spacing w:before="20" w:after="20" w:line="336" w:lineRule="auto"/>
        <w:jc w:val="both"/>
        <w:rPr>
          <w:rFonts w:ascii="Times New Roman" w:hAnsi="Times New Roman"/>
          <w:color w:val="1F497D"/>
          <w:sz w:val="28"/>
          <w:szCs w:val="28"/>
          <w:lang w:val="fr-FR"/>
        </w:rPr>
      </w:pPr>
      <w:r>
        <w:rPr>
          <w:rFonts w:ascii="Times New Roman" w:hAnsi="Times New Roman"/>
          <w:color w:val="1F497D"/>
          <w:sz w:val="28"/>
          <w:szCs w:val="28"/>
          <w:lang w:val="fr-FR"/>
        </w:rPr>
        <w:t xml:space="preserve">       </w:t>
      </w:r>
      <w:r w:rsidR="00833849" w:rsidRPr="002C73B7">
        <w:rPr>
          <w:rFonts w:ascii="Times New Roman" w:hAnsi="Times New Roman"/>
          <w:color w:val="1F497D"/>
          <w:sz w:val="28"/>
          <w:szCs w:val="28"/>
          <w:lang w:val="fr-FR"/>
        </w:rPr>
        <w:t xml:space="preserve">+ </w:t>
      </w:r>
      <w:r w:rsidR="00EF72FC" w:rsidRPr="002C73B7">
        <w:rPr>
          <w:rFonts w:ascii="Times New Roman" w:hAnsi="Times New Roman"/>
          <w:color w:val="1F497D"/>
          <w:sz w:val="28"/>
          <w:szCs w:val="28"/>
          <w:lang w:val="fr-FR"/>
        </w:rPr>
        <w:t>Nợ phải trả của doanh nghiệp như phân tích ở trên chủ yếu bao gồm nợ vay ngân hàng và phải trả người bán ( doanh nghiệp được nợ thông qua bảo lãnh thanh toán ngân hàng</w:t>
      </w:r>
      <w:r w:rsidR="00030EB4" w:rsidRPr="002C73B7">
        <w:rPr>
          <w:rFonts w:ascii="Times New Roman" w:hAnsi="Times New Roman"/>
          <w:color w:val="1F497D"/>
          <w:sz w:val="28"/>
          <w:szCs w:val="28"/>
          <w:lang w:val="fr-FR"/>
        </w:rPr>
        <w:t>, đối tác chính là công ty cổ phần Super Phốt Phát và Hóa Chất Lâm Thao</w:t>
      </w:r>
      <w:r w:rsidR="0083196D">
        <w:rPr>
          <w:rFonts w:ascii="Times New Roman" w:hAnsi="Times New Roman"/>
          <w:color w:val="1F497D"/>
          <w:sz w:val="28"/>
          <w:szCs w:val="28"/>
          <w:lang w:val="fr-FR"/>
        </w:rPr>
        <w:t>, chiếm hơn 90% nợ phải trả),</w:t>
      </w:r>
      <w:r w:rsidR="00EF72FC" w:rsidRPr="002C73B7">
        <w:rPr>
          <w:rFonts w:ascii="Times New Roman" w:hAnsi="Times New Roman"/>
          <w:color w:val="1F497D"/>
          <w:sz w:val="28"/>
          <w:szCs w:val="28"/>
          <w:lang w:val="fr-FR"/>
        </w:rPr>
        <w:t xml:space="preserve"> tính đến thời điểm hiện tại doanh nghiệp có tìn</w:t>
      </w:r>
      <w:r w:rsidR="0083196D">
        <w:rPr>
          <w:rFonts w:ascii="Times New Roman" w:hAnsi="Times New Roman"/>
          <w:color w:val="1F497D"/>
          <w:sz w:val="28"/>
          <w:szCs w:val="28"/>
          <w:lang w:val="fr-FR"/>
        </w:rPr>
        <w:t>h hình thanh toán công nợ uy tín</w:t>
      </w:r>
      <w:r w:rsidR="00EF72FC" w:rsidRPr="002C73B7">
        <w:rPr>
          <w:rFonts w:ascii="Times New Roman" w:hAnsi="Times New Roman"/>
          <w:color w:val="1F497D"/>
          <w:sz w:val="28"/>
          <w:szCs w:val="28"/>
          <w:lang w:val="fr-FR"/>
        </w:rPr>
        <w:t xml:space="preserve">, ngành hàng kinh doanh </w:t>
      </w:r>
      <w:r w:rsidR="00AB0976">
        <w:rPr>
          <w:rFonts w:ascii="Times New Roman" w:hAnsi="Times New Roman"/>
          <w:color w:val="1F497D"/>
          <w:sz w:val="28"/>
          <w:szCs w:val="28"/>
          <w:lang w:val="fr-FR"/>
        </w:rPr>
        <w:t>có truyền thống</w:t>
      </w:r>
      <w:r w:rsidR="00EF72FC" w:rsidRPr="002C73B7">
        <w:rPr>
          <w:rFonts w:ascii="Times New Roman" w:hAnsi="Times New Roman"/>
          <w:color w:val="1F497D"/>
          <w:sz w:val="28"/>
          <w:szCs w:val="28"/>
          <w:lang w:val="fr-FR"/>
        </w:rPr>
        <w:t>, đồng thời tình hình quản lý công nợ phải thu  tương đối chặt chẽ, hiệu quả nên việc thanh toán công nợ phải t</w:t>
      </w:r>
      <w:r w:rsidR="00D836E9" w:rsidRPr="002C73B7">
        <w:rPr>
          <w:rFonts w:ascii="Times New Roman" w:hAnsi="Times New Roman"/>
          <w:color w:val="1F497D"/>
          <w:sz w:val="28"/>
          <w:szCs w:val="28"/>
          <w:lang w:val="fr-FR"/>
        </w:rPr>
        <w:t>rả của doanh nghiệp vẫn đảm bảo. Doanh nghiệp được Ngân hàng phát hành bảo lãnh</w:t>
      </w:r>
      <w:r w:rsidR="000E7E52" w:rsidRPr="002C73B7">
        <w:rPr>
          <w:rFonts w:ascii="Times New Roman" w:hAnsi="Times New Roman"/>
          <w:color w:val="1F497D"/>
          <w:sz w:val="28"/>
          <w:szCs w:val="28"/>
          <w:lang w:val="fr-FR"/>
        </w:rPr>
        <w:t xml:space="preserve"> n</w:t>
      </w:r>
      <w:r w:rsidR="00D836E9" w:rsidRPr="002C73B7">
        <w:rPr>
          <w:rFonts w:ascii="Times New Roman" w:hAnsi="Times New Roman"/>
          <w:color w:val="1F497D"/>
          <w:sz w:val="28"/>
          <w:szCs w:val="28"/>
          <w:lang w:val="fr-FR"/>
        </w:rPr>
        <w:t xml:space="preserve">hiều năm nhưng </w:t>
      </w:r>
      <w:r w:rsidR="00EF72FC" w:rsidRPr="002C73B7">
        <w:rPr>
          <w:rFonts w:ascii="Times New Roman" w:hAnsi="Times New Roman"/>
          <w:color w:val="1F497D"/>
          <w:sz w:val="28"/>
          <w:szCs w:val="28"/>
          <w:lang w:val="fr-FR"/>
        </w:rPr>
        <w:t xml:space="preserve"> chưa bao giờ xảy ra tình trạng chậm thanh toán công nợ, phạt trả muộn hay ngân hàng phải thanh toán thay cho khách hàng.</w:t>
      </w:r>
      <w:r w:rsidR="00963652" w:rsidRPr="002C73B7">
        <w:rPr>
          <w:rFonts w:ascii="Times New Roman" w:hAnsi="Times New Roman"/>
          <w:color w:val="1F497D"/>
          <w:sz w:val="28"/>
          <w:szCs w:val="28"/>
          <w:lang w:val="fr-FR"/>
        </w:rPr>
        <w:t xml:space="preserve"> </w:t>
      </w:r>
      <w:r w:rsidR="000E7E52" w:rsidRPr="002C73B7">
        <w:rPr>
          <w:rFonts w:ascii="Times New Roman" w:hAnsi="Times New Roman"/>
          <w:color w:val="1F497D"/>
          <w:sz w:val="28"/>
          <w:szCs w:val="28"/>
          <w:lang w:val="fr-FR"/>
        </w:rPr>
        <w:t>Hiện nay</w:t>
      </w:r>
      <w:r w:rsidR="0083196D">
        <w:rPr>
          <w:rFonts w:ascii="Times New Roman" w:hAnsi="Times New Roman"/>
          <w:color w:val="1F497D"/>
          <w:sz w:val="28"/>
          <w:szCs w:val="28"/>
          <w:lang w:val="fr-FR"/>
        </w:rPr>
        <w:t xml:space="preserve"> ngoài khoản nợ được bảo đảm bởi</w:t>
      </w:r>
      <w:r w:rsidR="000E7E52" w:rsidRPr="002C73B7">
        <w:rPr>
          <w:rFonts w:ascii="Times New Roman" w:hAnsi="Times New Roman"/>
          <w:color w:val="1F497D"/>
          <w:sz w:val="28"/>
          <w:szCs w:val="28"/>
          <w:lang w:val="fr-FR"/>
        </w:rPr>
        <w:t xml:space="preserve"> bảo lãnh ngân hàng, công ty còn được Công ty Lâm Thao cho mua hàng trả chậm căn cứ theo chính sách bán hàng từng thời kỳ, được</w:t>
      </w:r>
      <w:r w:rsidR="00AB0976">
        <w:rPr>
          <w:rFonts w:ascii="Times New Roman" w:hAnsi="Times New Roman"/>
          <w:color w:val="1F497D"/>
          <w:sz w:val="28"/>
          <w:szCs w:val="28"/>
          <w:lang w:val="fr-FR"/>
        </w:rPr>
        <w:t xml:space="preserve"> quy định trên phụ lục hợp đồng cụ thể.</w:t>
      </w:r>
      <w:r w:rsidR="000E7E52" w:rsidRPr="002C73B7">
        <w:rPr>
          <w:rFonts w:ascii="Times New Roman" w:hAnsi="Times New Roman"/>
          <w:color w:val="1F497D"/>
          <w:sz w:val="28"/>
          <w:szCs w:val="28"/>
          <w:lang w:val="fr-FR"/>
        </w:rPr>
        <w:t xml:space="preserve"> </w:t>
      </w:r>
      <w:r w:rsidR="00963652" w:rsidRPr="002C73B7">
        <w:rPr>
          <w:rFonts w:ascii="Times New Roman" w:hAnsi="Times New Roman"/>
          <w:color w:val="1F497D"/>
          <w:sz w:val="28"/>
          <w:szCs w:val="28"/>
          <w:lang w:val="fr-FR"/>
        </w:rPr>
        <w:t>Theo báo cáo, các khoản nợ phải trả đều nằm trong giới hạn công nợ chưa đến hạn thanh toán của khách hàng.</w:t>
      </w:r>
    </w:p>
    <w:p w:rsidR="00C702D9" w:rsidRPr="002C73B7" w:rsidRDefault="00963652" w:rsidP="00115DEA">
      <w:pPr>
        <w:spacing w:before="20" w:after="20" w:line="336" w:lineRule="auto"/>
        <w:jc w:val="both"/>
        <w:rPr>
          <w:rFonts w:ascii="Times New Roman" w:hAnsi="Times New Roman"/>
          <w:i/>
          <w:color w:val="1F497D"/>
          <w:sz w:val="28"/>
          <w:szCs w:val="28"/>
          <w:lang w:val="fr-FR"/>
        </w:rPr>
      </w:pPr>
      <w:r w:rsidRPr="002C73B7">
        <w:rPr>
          <w:rFonts w:ascii="Times New Roman" w:hAnsi="Times New Roman"/>
          <w:i/>
          <w:color w:val="1F497D"/>
          <w:sz w:val="28"/>
          <w:szCs w:val="28"/>
          <w:lang w:val="fr-FR"/>
        </w:rPr>
        <w:t xml:space="preserve">         ( Thông tin chi tiết về tình hình công nợ theo bảng tổng hợp 131, 331 của doanh nghiệp thời điểm 31.12.2018 và 31.03.2019)</w:t>
      </w:r>
    </w:p>
    <w:p w:rsidR="00EF72FC" w:rsidRPr="002C73B7" w:rsidRDefault="00115DEA" w:rsidP="00EF72FC">
      <w:pPr>
        <w:spacing w:before="20" w:after="20" w:line="336" w:lineRule="auto"/>
        <w:jc w:val="both"/>
        <w:rPr>
          <w:rFonts w:ascii="Times New Roman" w:hAnsi="Times New Roman"/>
          <w:color w:val="1F497D"/>
          <w:sz w:val="28"/>
          <w:szCs w:val="28"/>
          <w:lang w:val="fr-FR"/>
        </w:rPr>
      </w:pPr>
      <w:r w:rsidRPr="002C73B7">
        <w:rPr>
          <w:rFonts w:ascii="Times New Roman" w:hAnsi="Times New Roman"/>
          <w:b/>
          <w:bCs/>
          <w:color w:val="1F497D"/>
          <w:sz w:val="28"/>
          <w:szCs w:val="28"/>
          <w:lang w:val="fr-FR"/>
        </w:rPr>
        <w:t>3. Kết quả hoạt động SXKD</w:t>
      </w:r>
      <w:r w:rsidR="00EF72FC" w:rsidRPr="002C73B7">
        <w:rPr>
          <w:rFonts w:ascii="Times New Roman" w:hAnsi="Times New Roman"/>
          <w:b/>
          <w:bCs/>
          <w:color w:val="1F497D"/>
          <w:sz w:val="28"/>
          <w:szCs w:val="28"/>
          <w:lang w:val="fr-FR"/>
        </w:rPr>
        <w:t xml:space="preserve"> </w:t>
      </w:r>
      <w:r w:rsidR="00EF72FC" w:rsidRPr="002C73B7">
        <w:rPr>
          <w:rFonts w:ascii="Times New Roman" w:hAnsi="Times New Roman"/>
          <w:color w:val="1F497D"/>
          <w:sz w:val="28"/>
          <w:szCs w:val="28"/>
          <w:lang w:val="fr-FR"/>
        </w:rPr>
        <w:t>(của hai năm trước liền kề).</w:t>
      </w:r>
    </w:p>
    <w:tbl>
      <w:tblPr>
        <w:tblW w:w="8789" w:type="dxa"/>
        <w:tblInd w:w="108" w:type="dxa"/>
        <w:tblLook w:val="04A0"/>
      </w:tblPr>
      <w:tblGrid>
        <w:gridCol w:w="3686"/>
        <w:gridCol w:w="996"/>
        <w:gridCol w:w="996"/>
        <w:gridCol w:w="996"/>
        <w:gridCol w:w="1130"/>
        <w:gridCol w:w="985"/>
      </w:tblGrid>
      <w:tr w:rsidR="00D020D8" w:rsidRPr="002C73B7" w:rsidTr="00D020D8">
        <w:trPr>
          <w:trHeight w:val="707"/>
        </w:trPr>
        <w:tc>
          <w:tcPr>
            <w:tcW w:w="3686" w:type="dxa"/>
            <w:vMerge w:val="restart"/>
            <w:tcBorders>
              <w:top w:val="single" w:sz="4" w:space="0" w:color="auto"/>
              <w:left w:val="single" w:sz="4" w:space="0" w:color="auto"/>
              <w:right w:val="single" w:sz="4" w:space="0" w:color="auto"/>
            </w:tcBorders>
            <w:shd w:val="clear" w:color="000000" w:fill="FFFFFF"/>
            <w:noWrap/>
            <w:vAlign w:val="center"/>
          </w:tcPr>
          <w:p w:rsidR="00D020D8" w:rsidRPr="002C73B7" w:rsidRDefault="00D020D8" w:rsidP="00895DAE">
            <w:pPr>
              <w:jc w:val="center"/>
              <w:rPr>
                <w:rFonts w:ascii="Times New Roman" w:hAnsi="Times New Roman"/>
                <w:b/>
                <w:bCs/>
                <w:color w:val="1F497D"/>
                <w:sz w:val="32"/>
                <w:szCs w:val="32"/>
              </w:rPr>
            </w:pPr>
            <w:r w:rsidRPr="002C73B7">
              <w:rPr>
                <w:rFonts w:ascii="Times New Roman" w:hAnsi="Times New Roman"/>
                <w:b/>
                <w:bCs/>
                <w:color w:val="1F497D"/>
                <w:sz w:val="32"/>
                <w:szCs w:val="32"/>
              </w:rPr>
              <w:t>CHỈ TIÊU</w:t>
            </w:r>
          </w:p>
        </w:tc>
        <w:tc>
          <w:tcPr>
            <w:tcW w:w="996" w:type="dxa"/>
            <w:vMerge w:val="restart"/>
            <w:tcBorders>
              <w:top w:val="single" w:sz="4" w:space="0" w:color="auto"/>
              <w:left w:val="nil"/>
              <w:right w:val="single" w:sz="4" w:space="0" w:color="auto"/>
            </w:tcBorders>
            <w:shd w:val="clear" w:color="000000" w:fill="FFFFFF"/>
            <w:vAlign w:val="center"/>
          </w:tcPr>
          <w:p w:rsidR="00D020D8" w:rsidRPr="002C73B7" w:rsidRDefault="00D020D8" w:rsidP="00895DAE">
            <w:pPr>
              <w:jc w:val="center"/>
              <w:rPr>
                <w:rFonts w:ascii="Times New Roman" w:hAnsi="Times New Roman"/>
                <w:b/>
                <w:bCs/>
                <w:color w:val="1F497D"/>
              </w:rPr>
            </w:pPr>
            <w:r w:rsidRPr="002C73B7">
              <w:rPr>
                <w:rFonts w:ascii="Times New Roman" w:hAnsi="Times New Roman"/>
                <w:b/>
                <w:bCs/>
                <w:color w:val="1F497D"/>
              </w:rPr>
              <w:t>2017</w:t>
            </w:r>
          </w:p>
        </w:tc>
        <w:tc>
          <w:tcPr>
            <w:tcW w:w="996" w:type="dxa"/>
            <w:vMerge w:val="restart"/>
            <w:tcBorders>
              <w:top w:val="single" w:sz="4" w:space="0" w:color="auto"/>
              <w:left w:val="nil"/>
              <w:right w:val="single" w:sz="4" w:space="0" w:color="auto"/>
            </w:tcBorders>
            <w:shd w:val="clear" w:color="000000" w:fill="FFFFFF"/>
            <w:vAlign w:val="center"/>
          </w:tcPr>
          <w:p w:rsidR="00D020D8" w:rsidRPr="002C73B7" w:rsidRDefault="00D020D8" w:rsidP="00895DAE">
            <w:pPr>
              <w:jc w:val="center"/>
              <w:rPr>
                <w:rFonts w:ascii="Times New Roman" w:hAnsi="Times New Roman"/>
                <w:b/>
                <w:bCs/>
                <w:color w:val="1F497D"/>
              </w:rPr>
            </w:pPr>
            <w:r w:rsidRPr="002C73B7">
              <w:rPr>
                <w:rFonts w:ascii="Times New Roman" w:hAnsi="Times New Roman"/>
                <w:b/>
                <w:bCs/>
                <w:color w:val="1F497D"/>
              </w:rPr>
              <w:t>2018</w:t>
            </w:r>
          </w:p>
        </w:tc>
        <w:tc>
          <w:tcPr>
            <w:tcW w:w="996" w:type="dxa"/>
            <w:vMerge w:val="restart"/>
            <w:tcBorders>
              <w:top w:val="single" w:sz="4" w:space="0" w:color="auto"/>
              <w:left w:val="nil"/>
              <w:right w:val="single" w:sz="4" w:space="0" w:color="auto"/>
            </w:tcBorders>
            <w:shd w:val="clear" w:color="000000" w:fill="FFFFFF"/>
            <w:vAlign w:val="center"/>
          </w:tcPr>
          <w:p w:rsidR="00D020D8" w:rsidRPr="002C73B7" w:rsidRDefault="00D020D8" w:rsidP="00895DAE">
            <w:pPr>
              <w:jc w:val="center"/>
              <w:rPr>
                <w:rFonts w:ascii="Times New Roman" w:hAnsi="Times New Roman"/>
                <w:b/>
                <w:bCs/>
                <w:color w:val="1F497D"/>
              </w:rPr>
            </w:pPr>
            <w:r w:rsidRPr="002C73B7">
              <w:rPr>
                <w:rFonts w:ascii="Times New Roman" w:hAnsi="Times New Roman"/>
                <w:b/>
                <w:bCs/>
                <w:color w:val="1F497D"/>
              </w:rPr>
              <w:t>Quy I 2019</w:t>
            </w:r>
          </w:p>
        </w:tc>
        <w:tc>
          <w:tcPr>
            <w:tcW w:w="2115" w:type="dxa"/>
            <w:gridSpan w:val="2"/>
            <w:tcBorders>
              <w:top w:val="single" w:sz="4" w:space="0" w:color="auto"/>
              <w:left w:val="nil"/>
              <w:bottom w:val="single" w:sz="4" w:space="0" w:color="auto"/>
              <w:right w:val="single" w:sz="4" w:space="0" w:color="auto"/>
            </w:tcBorders>
            <w:shd w:val="clear" w:color="000000" w:fill="FFFFFF"/>
            <w:vAlign w:val="center"/>
          </w:tcPr>
          <w:p w:rsidR="00D020D8" w:rsidRPr="002C73B7" w:rsidRDefault="00D020D8" w:rsidP="00895DAE">
            <w:pPr>
              <w:jc w:val="center"/>
              <w:rPr>
                <w:rFonts w:ascii="Times New Roman" w:hAnsi="Times New Roman"/>
                <w:b/>
                <w:bCs/>
                <w:color w:val="1F497D"/>
              </w:rPr>
            </w:pPr>
            <w:r>
              <w:rPr>
                <w:rFonts w:ascii="Times New Roman" w:hAnsi="Times New Roman"/>
                <w:b/>
                <w:bCs/>
                <w:color w:val="1F497D"/>
              </w:rPr>
              <w:t>So sánh 2018-2017</w:t>
            </w:r>
          </w:p>
        </w:tc>
      </w:tr>
      <w:tr w:rsidR="00D020D8" w:rsidRPr="002C73B7" w:rsidTr="00D020D8">
        <w:trPr>
          <w:trHeight w:val="764"/>
        </w:trPr>
        <w:tc>
          <w:tcPr>
            <w:tcW w:w="3686" w:type="dxa"/>
            <w:vMerge/>
            <w:tcBorders>
              <w:left w:val="single" w:sz="4" w:space="0" w:color="auto"/>
              <w:bottom w:val="single" w:sz="4" w:space="0" w:color="auto"/>
              <w:right w:val="single" w:sz="4" w:space="0" w:color="auto"/>
            </w:tcBorders>
            <w:shd w:val="clear" w:color="000000" w:fill="FFFFFF"/>
            <w:noWrap/>
            <w:vAlign w:val="center"/>
            <w:hideMark/>
          </w:tcPr>
          <w:p w:rsidR="00D020D8" w:rsidRPr="002C73B7" w:rsidRDefault="00D020D8" w:rsidP="00895DAE">
            <w:pPr>
              <w:jc w:val="center"/>
              <w:rPr>
                <w:rFonts w:ascii="Times New Roman" w:hAnsi="Times New Roman"/>
                <w:b/>
                <w:bCs/>
                <w:color w:val="1F497D"/>
                <w:sz w:val="32"/>
                <w:szCs w:val="32"/>
              </w:rPr>
            </w:pPr>
          </w:p>
        </w:tc>
        <w:tc>
          <w:tcPr>
            <w:tcW w:w="996" w:type="dxa"/>
            <w:vMerge/>
            <w:tcBorders>
              <w:left w:val="nil"/>
              <w:bottom w:val="single" w:sz="4" w:space="0" w:color="auto"/>
              <w:right w:val="single" w:sz="4" w:space="0" w:color="auto"/>
            </w:tcBorders>
            <w:shd w:val="clear" w:color="000000" w:fill="FFFFFF"/>
            <w:vAlign w:val="center"/>
            <w:hideMark/>
          </w:tcPr>
          <w:p w:rsidR="00D020D8" w:rsidRPr="002C73B7" w:rsidRDefault="00D020D8" w:rsidP="00895DAE">
            <w:pPr>
              <w:jc w:val="center"/>
              <w:rPr>
                <w:rFonts w:ascii="Times New Roman" w:hAnsi="Times New Roman"/>
                <w:b/>
                <w:bCs/>
                <w:color w:val="1F497D"/>
              </w:rPr>
            </w:pPr>
          </w:p>
        </w:tc>
        <w:tc>
          <w:tcPr>
            <w:tcW w:w="996" w:type="dxa"/>
            <w:vMerge/>
            <w:tcBorders>
              <w:left w:val="nil"/>
              <w:bottom w:val="single" w:sz="4" w:space="0" w:color="auto"/>
              <w:right w:val="single" w:sz="4" w:space="0" w:color="auto"/>
            </w:tcBorders>
            <w:shd w:val="clear" w:color="000000" w:fill="FFFFFF"/>
            <w:vAlign w:val="center"/>
            <w:hideMark/>
          </w:tcPr>
          <w:p w:rsidR="00D020D8" w:rsidRPr="002C73B7" w:rsidRDefault="00D020D8" w:rsidP="00895DAE">
            <w:pPr>
              <w:jc w:val="center"/>
              <w:rPr>
                <w:rFonts w:ascii="Times New Roman" w:hAnsi="Times New Roman"/>
                <w:b/>
                <w:bCs/>
                <w:color w:val="1F497D"/>
              </w:rPr>
            </w:pPr>
          </w:p>
        </w:tc>
        <w:tc>
          <w:tcPr>
            <w:tcW w:w="996" w:type="dxa"/>
            <w:vMerge/>
            <w:tcBorders>
              <w:left w:val="nil"/>
              <w:bottom w:val="single" w:sz="4" w:space="0" w:color="auto"/>
              <w:right w:val="single" w:sz="4" w:space="0" w:color="auto"/>
            </w:tcBorders>
            <w:shd w:val="clear" w:color="000000" w:fill="FFFFFF"/>
            <w:vAlign w:val="center"/>
            <w:hideMark/>
          </w:tcPr>
          <w:p w:rsidR="00D020D8" w:rsidRPr="002C73B7" w:rsidRDefault="00D020D8" w:rsidP="00895DAE">
            <w:pPr>
              <w:jc w:val="center"/>
              <w:rPr>
                <w:rFonts w:ascii="Times New Roman" w:hAnsi="Times New Roman"/>
                <w:b/>
                <w:bCs/>
                <w:color w:val="1F497D"/>
              </w:rPr>
            </w:pPr>
          </w:p>
        </w:tc>
        <w:tc>
          <w:tcPr>
            <w:tcW w:w="1130" w:type="dxa"/>
            <w:tcBorders>
              <w:top w:val="single" w:sz="4" w:space="0" w:color="auto"/>
              <w:left w:val="nil"/>
              <w:bottom w:val="single" w:sz="4" w:space="0" w:color="auto"/>
              <w:right w:val="single" w:sz="4" w:space="0" w:color="auto"/>
            </w:tcBorders>
            <w:shd w:val="clear" w:color="000000" w:fill="FFFFFF"/>
            <w:vAlign w:val="center"/>
            <w:hideMark/>
          </w:tcPr>
          <w:p w:rsidR="00D020D8" w:rsidRPr="002C73B7" w:rsidRDefault="00D020D8" w:rsidP="00895DAE">
            <w:pPr>
              <w:jc w:val="center"/>
              <w:rPr>
                <w:rFonts w:ascii="Times New Roman" w:hAnsi="Times New Roman"/>
                <w:b/>
                <w:bCs/>
                <w:color w:val="1F497D"/>
              </w:rPr>
            </w:pPr>
            <w:r>
              <w:rPr>
                <w:rFonts w:ascii="Times New Roman" w:hAnsi="Times New Roman"/>
                <w:b/>
                <w:bCs/>
                <w:color w:val="1F497D"/>
              </w:rPr>
              <w:t>Giá trị</w:t>
            </w:r>
          </w:p>
        </w:tc>
        <w:tc>
          <w:tcPr>
            <w:tcW w:w="985" w:type="dxa"/>
            <w:tcBorders>
              <w:top w:val="single" w:sz="4" w:space="0" w:color="auto"/>
              <w:left w:val="nil"/>
              <w:bottom w:val="single" w:sz="4" w:space="0" w:color="auto"/>
              <w:right w:val="single" w:sz="4" w:space="0" w:color="auto"/>
            </w:tcBorders>
            <w:shd w:val="clear" w:color="000000" w:fill="FFFFFF"/>
            <w:vAlign w:val="center"/>
            <w:hideMark/>
          </w:tcPr>
          <w:p w:rsidR="00D020D8" w:rsidRPr="002C73B7" w:rsidRDefault="00D020D8" w:rsidP="00D020D8">
            <w:pPr>
              <w:jc w:val="center"/>
              <w:rPr>
                <w:rFonts w:ascii="Times New Roman" w:hAnsi="Times New Roman"/>
                <w:b/>
                <w:bCs/>
                <w:color w:val="1F497D"/>
              </w:rPr>
            </w:pPr>
            <w:r w:rsidRPr="002C73B7">
              <w:rPr>
                <w:rFonts w:ascii="Times New Roman" w:hAnsi="Times New Roman"/>
                <w:b/>
                <w:bCs/>
                <w:color w:val="1F497D"/>
              </w:rPr>
              <w:t xml:space="preserve">Tỷ lệ </w:t>
            </w:r>
          </w:p>
        </w:tc>
      </w:tr>
      <w:tr w:rsidR="00895DAE" w:rsidRPr="002C73B7" w:rsidTr="000E7E52">
        <w:trPr>
          <w:trHeight w:val="510"/>
        </w:trPr>
        <w:tc>
          <w:tcPr>
            <w:tcW w:w="3686" w:type="dxa"/>
            <w:tcBorders>
              <w:top w:val="nil"/>
              <w:left w:val="single" w:sz="4" w:space="0" w:color="auto"/>
              <w:bottom w:val="single" w:sz="4" w:space="0" w:color="auto"/>
              <w:right w:val="single" w:sz="4" w:space="0" w:color="auto"/>
            </w:tcBorders>
            <w:shd w:val="clear" w:color="000000" w:fill="FFFFFF"/>
            <w:vAlign w:val="bottom"/>
            <w:hideMark/>
          </w:tcPr>
          <w:p w:rsidR="00895DAE" w:rsidRPr="00F33E3B" w:rsidRDefault="00115DEA" w:rsidP="00895DAE">
            <w:pPr>
              <w:rPr>
                <w:rFonts w:ascii="Times New Roman" w:hAnsi="Times New Roman"/>
                <w:color w:val="1F497D"/>
                <w:sz w:val="28"/>
                <w:szCs w:val="28"/>
              </w:rPr>
            </w:pPr>
            <w:r w:rsidRPr="00F33E3B">
              <w:rPr>
                <w:rFonts w:ascii="Times New Roman" w:hAnsi="Times New Roman"/>
                <w:color w:val="1F497D"/>
                <w:sz w:val="28"/>
                <w:szCs w:val="28"/>
              </w:rPr>
              <w:t xml:space="preserve">Doanh thu </w:t>
            </w:r>
            <w:r w:rsidR="00895DAE" w:rsidRPr="00F33E3B">
              <w:rPr>
                <w:rFonts w:ascii="Times New Roman" w:hAnsi="Times New Roman"/>
                <w:color w:val="1F497D"/>
                <w:sz w:val="28"/>
                <w:szCs w:val="28"/>
              </w:rPr>
              <w:t>về BH&amp;CCDV</w:t>
            </w:r>
          </w:p>
        </w:tc>
        <w:tc>
          <w:tcPr>
            <w:tcW w:w="996" w:type="dxa"/>
            <w:tcBorders>
              <w:top w:val="nil"/>
              <w:left w:val="nil"/>
              <w:bottom w:val="single" w:sz="4" w:space="0" w:color="auto"/>
              <w:right w:val="single" w:sz="4" w:space="0" w:color="auto"/>
            </w:tcBorders>
            <w:shd w:val="clear" w:color="auto" w:fill="auto"/>
            <w:noWrap/>
            <w:vAlign w:val="bottom"/>
            <w:hideMark/>
          </w:tcPr>
          <w:p w:rsidR="00895DAE" w:rsidRPr="002C73B7" w:rsidRDefault="00895DAE" w:rsidP="00895DAE">
            <w:pPr>
              <w:jc w:val="center"/>
              <w:rPr>
                <w:rFonts w:ascii="Times New Roman" w:hAnsi="Times New Roman"/>
                <w:color w:val="1F497D"/>
              </w:rPr>
            </w:pPr>
            <w:r w:rsidRPr="002C73B7">
              <w:rPr>
                <w:rFonts w:ascii="Times New Roman" w:hAnsi="Times New Roman"/>
                <w:color w:val="1F497D"/>
              </w:rPr>
              <w:t>669,310</w:t>
            </w:r>
          </w:p>
        </w:tc>
        <w:tc>
          <w:tcPr>
            <w:tcW w:w="996" w:type="dxa"/>
            <w:tcBorders>
              <w:top w:val="nil"/>
              <w:left w:val="nil"/>
              <w:bottom w:val="single" w:sz="4" w:space="0" w:color="auto"/>
              <w:right w:val="single" w:sz="4" w:space="0" w:color="auto"/>
            </w:tcBorders>
            <w:shd w:val="clear" w:color="auto" w:fill="auto"/>
            <w:noWrap/>
            <w:vAlign w:val="bottom"/>
            <w:hideMark/>
          </w:tcPr>
          <w:p w:rsidR="00895DAE" w:rsidRPr="002C73B7" w:rsidRDefault="00895DAE" w:rsidP="00895DAE">
            <w:pPr>
              <w:jc w:val="center"/>
              <w:rPr>
                <w:rFonts w:ascii="Times New Roman" w:hAnsi="Times New Roman"/>
                <w:color w:val="1F497D"/>
              </w:rPr>
            </w:pPr>
            <w:r w:rsidRPr="002C73B7">
              <w:rPr>
                <w:rFonts w:ascii="Times New Roman" w:hAnsi="Times New Roman"/>
                <w:color w:val="1F497D"/>
              </w:rPr>
              <w:t>632,547</w:t>
            </w:r>
          </w:p>
        </w:tc>
        <w:tc>
          <w:tcPr>
            <w:tcW w:w="996" w:type="dxa"/>
            <w:tcBorders>
              <w:top w:val="nil"/>
              <w:left w:val="nil"/>
              <w:bottom w:val="single" w:sz="4" w:space="0" w:color="auto"/>
              <w:right w:val="single" w:sz="4" w:space="0" w:color="auto"/>
            </w:tcBorders>
            <w:shd w:val="clear" w:color="auto" w:fill="auto"/>
            <w:noWrap/>
            <w:vAlign w:val="bottom"/>
            <w:hideMark/>
          </w:tcPr>
          <w:p w:rsidR="00895DAE" w:rsidRPr="002C73B7" w:rsidRDefault="0043521C" w:rsidP="00895DAE">
            <w:pPr>
              <w:jc w:val="center"/>
              <w:rPr>
                <w:rFonts w:ascii="Times New Roman" w:hAnsi="Times New Roman"/>
                <w:color w:val="1F497D"/>
              </w:rPr>
            </w:pPr>
            <w:r>
              <w:rPr>
                <w:rFonts w:ascii="Times New Roman" w:hAnsi="Times New Roman"/>
                <w:color w:val="1F497D"/>
              </w:rPr>
              <w:t>17</w:t>
            </w:r>
            <w:r w:rsidR="00895DAE" w:rsidRPr="002C73B7">
              <w:rPr>
                <w:rFonts w:ascii="Times New Roman" w:hAnsi="Times New Roman"/>
                <w:color w:val="1F497D"/>
              </w:rPr>
              <w:t>4,516</w:t>
            </w:r>
          </w:p>
        </w:tc>
        <w:tc>
          <w:tcPr>
            <w:tcW w:w="1130" w:type="dxa"/>
            <w:tcBorders>
              <w:top w:val="nil"/>
              <w:left w:val="nil"/>
              <w:bottom w:val="single" w:sz="4" w:space="0" w:color="auto"/>
              <w:right w:val="single" w:sz="4" w:space="0" w:color="auto"/>
            </w:tcBorders>
            <w:shd w:val="clear" w:color="000000" w:fill="FFFFFF"/>
            <w:noWrap/>
            <w:vAlign w:val="bottom"/>
            <w:hideMark/>
          </w:tcPr>
          <w:p w:rsidR="00895DAE" w:rsidRPr="002C73B7" w:rsidRDefault="00895DAE" w:rsidP="00895DAE">
            <w:pPr>
              <w:jc w:val="right"/>
              <w:rPr>
                <w:rFonts w:ascii="Times New Roman" w:hAnsi="Times New Roman"/>
                <w:color w:val="1F497D"/>
                <w:sz w:val="22"/>
                <w:szCs w:val="22"/>
              </w:rPr>
            </w:pPr>
            <w:r w:rsidRPr="002C73B7">
              <w:rPr>
                <w:rFonts w:ascii="Times New Roman" w:hAnsi="Times New Roman"/>
                <w:color w:val="1F497D"/>
                <w:sz w:val="22"/>
                <w:szCs w:val="22"/>
              </w:rPr>
              <w:t>-36,763</w:t>
            </w:r>
          </w:p>
        </w:tc>
        <w:tc>
          <w:tcPr>
            <w:tcW w:w="985" w:type="dxa"/>
            <w:tcBorders>
              <w:top w:val="nil"/>
              <w:left w:val="nil"/>
              <w:bottom w:val="single" w:sz="4" w:space="0" w:color="auto"/>
              <w:right w:val="single" w:sz="4" w:space="0" w:color="auto"/>
            </w:tcBorders>
            <w:shd w:val="clear" w:color="000000" w:fill="FFFFFF"/>
            <w:noWrap/>
            <w:vAlign w:val="bottom"/>
            <w:hideMark/>
          </w:tcPr>
          <w:p w:rsidR="00895DAE" w:rsidRPr="002C73B7" w:rsidRDefault="00895DAE" w:rsidP="00895DAE">
            <w:pPr>
              <w:jc w:val="right"/>
              <w:rPr>
                <w:rFonts w:ascii="Times New Roman" w:hAnsi="Times New Roman"/>
                <w:color w:val="1F497D"/>
                <w:sz w:val="22"/>
                <w:szCs w:val="22"/>
              </w:rPr>
            </w:pPr>
            <w:r w:rsidRPr="002C73B7">
              <w:rPr>
                <w:rFonts w:ascii="Times New Roman" w:hAnsi="Times New Roman"/>
                <w:color w:val="1F497D"/>
                <w:sz w:val="22"/>
                <w:szCs w:val="22"/>
              </w:rPr>
              <w:t>-5.5%</w:t>
            </w:r>
          </w:p>
        </w:tc>
      </w:tr>
      <w:tr w:rsidR="00895DAE" w:rsidRPr="002C73B7" w:rsidTr="000E7E52">
        <w:trPr>
          <w:trHeight w:val="510"/>
        </w:trPr>
        <w:tc>
          <w:tcPr>
            <w:tcW w:w="3686" w:type="dxa"/>
            <w:tcBorders>
              <w:top w:val="nil"/>
              <w:left w:val="single" w:sz="4" w:space="0" w:color="auto"/>
              <w:bottom w:val="single" w:sz="4" w:space="0" w:color="auto"/>
              <w:right w:val="single" w:sz="4" w:space="0" w:color="auto"/>
            </w:tcBorders>
            <w:shd w:val="clear" w:color="000000" w:fill="FFFFFF"/>
            <w:vAlign w:val="bottom"/>
            <w:hideMark/>
          </w:tcPr>
          <w:p w:rsidR="00895DAE" w:rsidRPr="00F33E3B" w:rsidRDefault="00895DAE" w:rsidP="00895DAE">
            <w:pPr>
              <w:rPr>
                <w:rFonts w:ascii="Times New Roman" w:hAnsi="Times New Roman"/>
                <w:color w:val="1F497D"/>
                <w:sz w:val="28"/>
                <w:szCs w:val="28"/>
              </w:rPr>
            </w:pPr>
            <w:r w:rsidRPr="00F33E3B">
              <w:rPr>
                <w:rFonts w:ascii="Times New Roman" w:hAnsi="Times New Roman"/>
                <w:color w:val="1F497D"/>
                <w:sz w:val="28"/>
                <w:szCs w:val="28"/>
              </w:rPr>
              <w:t>Các khoản giảm trừ</w:t>
            </w:r>
          </w:p>
        </w:tc>
        <w:tc>
          <w:tcPr>
            <w:tcW w:w="996" w:type="dxa"/>
            <w:tcBorders>
              <w:top w:val="nil"/>
              <w:left w:val="nil"/>
              <w:bottom w:val="single" w:sz="4" w:space="0" w:color="auto"/>
              <w:right w:val="single" w:sz="4" w:space="0" w:color="auto"/>
            </w:tcBorders>
            <w:shd w:val="clear" w:color="auto" w:fill="auto"/>
            <w:noWrap/>
            <w:vAlign w:val="bottom"/>
            <w:hideMark/>
          </w:tcPr>
          <w:p w:rsidR="00895DAE" w:rsidRPr="002C73B7" w:rsidRDefault="00895DAE" w:rsidP="00895DAE">
            <w:pPr>
              <w:jc w:val="center"/>
              <w:rPr>
                <w:rFonts w:ascii="Times New Roman" w:hAnsi="Times New Roman"/>
                <w:color w:val="1F497D"/>
              </w:rPr>
            </w:pPr>
            <w:r w:rsidRPr="002C73B7">
              <w:rPr>
                <w:rFonts w:ascii="Times New Roman" w:hAnsi="Times New Roman"/>
                <w:color w:val="1F497D"/>
              </w:rPr>
              <w:t>15,606</w:t>
            </w:r>
          </w:p>
        </w:tc>
        <w:tc>
          <w:tcPr>
            <w:tcW w:w="996" w:type="dxa"/>
            <w:tcBorders>
              <w:top w:val="nil"/>
              <w:left w:val="nil"/>
              <w:bottom w:val="single" w:sz="4" w:space="0" w:color="auto"/>
              <w:right w:val="single" w:sz="4" w:space="0" w:color="auto"/>
            </w:tcBorders>
            <w:shd w:val="clear" w:color="auto" w:fill="auto"/>
            <w:noWrap/>
            <w:vAlign w:val="bottom"/>
            <w:hideMark/>
          </w:tcPr>
          <w:p w:rsidR="00895DAE" w:rsidRPr="002C73B7" w:rsidRDefault="00895DAE" w:rsidP="00895DAE">
            <w:pPr>
              <w:jc w:val="center"/>
              <w:rPr>
                <w:rFonts w:ascii="Times New Roman" w:hAnsi="Times New Roman"/>
                <w:color w:val="1F497D"/>
              </w:rPr>
            </w:pPr>
            <w:r w:rsidRPr="002C73B7">
              <w:rPr>
                <w:rFonts w:ascii="Times New Roman" w:hAnsi="Times New Roman"/>
                <w:color w:val="1F497D"/>
              </w:rPr>
              <w:t>6,449</w:t>
            </w:r>
          </w:p>
        </w:tc>
        <w:tc>
          <w:tcPr>
            <w:tcW w:w="996" w:type="dxa"/>
            <w:tcBorders>
              <w:top w:val="nil"/>
              <w:left w:val="nil"/>
              <w:bottom w:val="single" w:sz="4" w:space="0" w:color="auto"/>
              <w:right w:val="single" w:sz="4" w:space="0" w:color="auto"/>
            </w:tcBorders>
            <w:shd w:val="clear" w:color="auto" w:fill="auto"/>
            <w:noWrap/>
            <w:vAlign w:val="bottom"/>
            <w:hideMark/>
          </w:tcPr>
          <w:p w:rsidR="00895DAE" w:rsidRPr="002C73B7" w:rsidRDefault="00895DAE" w:rsidP="00895DAE">
            <w:pPr>
              <w:jc w:val="center"/>
              <w:rPr>
                <w:rFonts w:ascii="Times New Roman" w:hAnsi="Times New Roman"/>
                <w:color w:val="1F497D"/>
              </w:rPr>
            </w:pPr>
            <w:r w:rsidRPr="002C73B7">
              <w:rPr>
                <w:rFonts w:ascii="Times New Roman" w:hAnsi="Times New Roman"/>
                <w:color w:val="1F497D"/>
              </w:rPr>
              <w:t>301</w:t>
            </w:r>
          </w:p>
        </w:tc>
        <w:tc>
          <w:tcPr>
            <w:tcW w:w="1130" w:type="dxa"/>
            <w:tcBorders>
              <w:top w:val="nil"/>
              <w:left w:val="nil"/>
              <w:bottom w:val="single" w:sz="4" w:space="0" w:color="auto"/>
              <w:right w:val="single" w:sz="4" w:space="0" w:color="auto"/>
            </w:tcBorders>
            <w:shd w:val="clear" w:color="000000" w:fill="FFFFFF"/>
            <w:noWrap/>
            <w:vAlign w:val="bottom"/>
            <w:hideMark/>
          </w:tcPr>
          <w:p w:rsidR="00895DAE" w:rsidRPr="002C73B7" w:rsidRDefault="00895DAE" w:rsidP="00895DAE">
            <w:pPr>
              <w:jc w:val="right"/>
              <w:rPr>
                <w:rFonts w:ascii="Times New Roman" w:hAnsi="Times New Roman"/>
                <w:color w:val="1F497D"/>
                <w:sz w:val="22"/>
                <w:szCs w:val="22"/>
              </w:rPr>
            </w:pPr>
            <w:r w:rsidRPr="002C73B7">
              <w:rPr>
                <w:rFonts w:ascii="Times New Roman" w:hAnsi="Times New Roman"/>
                <w:color w:val="1F497D"/>
                <w:sz w:val="22"/>
                <w:szCs w:val="22"/>
              </w:rPr>
              <w:t>-9,157</w:t>
            </w:r>
          </w:p>
        </w:tc>
        <w:tc>
          <w:tcPr>
            <w:tcW w:w="985" w:type="dxa"/>
            <w:tcBorders>
              <w:top w:val="nil"/>
              <w:left w:val="nil"/>
              <w:bottom w:val="single" w:sz="4" w:space="0" w:color="auto"/>
              <w:right w:val="single" w:sz="4" w:space="0" w:color="auto"/>
            </w:tcBorders>
            <w:shd w:val="clear" w:color="000000" w:fill="FFFFFF"/>
            <w:noWrap/>
            <w:vAlign w:val="bottom"/>
            <w:hideMark/>
          </w:tcPr>
          <w:p w:rsidR="00895DAE" w:rsidRPr="002C73B7" w:rsidRDefault="00895DAE" w:rsidP="00895DAE">
            <w:pPr>
              <w:jc w:val="right"/>
              <w:rPr>
                <w:rFonts w:ascii="Times New Roman" w:hAnsi="Times New Roman"/>
                <w:color w:val="1F497D"/>
                <w:sz w:val="22"/>
                <w:szCs w:val="22"/>
              </w:rPr>
            </w:pPr>
            <w:r w:rsidRPr="002C73B7">
              <w:rPr>
                <w:rFonts w:ascii="Times New Roman" w:hAnsi="Times New Roman"/>
                <w:color w:val="1F497D"/>
                <w:sz w:val="22"/>
                <w:szCs w:val="22"/>
              </w:rPr>
              <w:t>-58.7%</w:t>
            </w:r>
          </w:p>
        </w:tc>
      </w:tr>
      <w:tr w:rsidR="00895DAE" w:rsidRPr="002C73B7" w:rsidTr="000E7E52">
        <w:trPr>
          <w:trHeight w:val="510"/>
        </w:trPr>
        <w:tc>
          <w:tcPr>
            <w:tcW w:w="3686" w:type="dxa"/>
            <w:tcBorders>
              <w:top w:val="nil"/>
              <w:left w:val="single" w:sz="4" w:space="0" w:color="auto"/>
              <w:bottom w:val="single" w:sz="4" w:space="0" w:color="auto"/>
              <w:right w:val="single" w:sz="4" w:space="0" w:color="auto"/>
            </w:tcBorders>
            <w:shd w:val="clear" w:color="000000" w:fill="FFFFFF"/>
            <w:vAlign w:val="bottom"/>
            <w:hideMark/>
          </w:tcPr>
          <w:p w:rsidR="00895DAE" w:rsidRPr="00F33E3B" w:rsidRDefault="00115DEA" w:rsidP="00895DAE">
            <w:pPr>
              <w:rPr>
                <w:rFonts w:ascii="Times New Roman" w:hAnsi="Times New Roman"/>
                <w:color w:val="1F497D"/>
                <w:sz w:val="28"/>
                <w:szCs w:val="28"/>
              </w:rPr>
            </w:pPr>
            <w:r w:rsidRPr="00F33E3B">
              <w:rPr>
                <w:rFonts w:ascii="Times New Roman" w:hAnsi="Times New Roman"/>
                <w:color w:val="1F497D"/>
                <w:sz w:val="28"/>
                <w:szCs w:val="28"/>
              </w:rPr>
              <w:t xml:space="preserve">Doanh thu thuần </w:t>
            </w:r>
            <w:r w:rsidR="00895DAE" w:rsidRPr="00F33E3B">
              <w:rPr>
                <w:rFonts w:ascii="Times New Roman" w:hAnsi="Times New Roman"/>
                <w:color w:val="1F497D"/>
                <w:sz w:val="28"/>
                <w:szCs w:val="28"/>
              </w:rPr>
              <w:t>về BH&amp;CCDV</w:t>
            </w:r>
          </w:p>
        </w:tc>
        <w:tc>
          <w:tcPr>
            <w:tcW w:w="996" w:type="dxa"/>
            <w:tcBorders>
              <w:top w:val="nil"/>
              <w:left w:val="nil"/>
              <w:bottom w:val="single" w:sz="4" w:space="0" w:color="auto"/>
              <w:right w:val="single" w:sz="4" w:space="0" w:color="auto"/>
            </w:tcBorders>
            <w:shd w:val="clear" w:color="auto" w:fill="auto"/>
            <w:noWrap/>
            <w:vAlign w:val="bottom"/>
            <w:hideMark/>
          </w:tcPr>
          <w:p w:rsidR="00895DAE" w:rsidRPr="002C73B7" w:rsidRDefault="00895DAE" w:rsidP="00895DAE">
            <w:pPr>
              <w:jc w:val="center"/>
              <w:rPr>
                <w:rFonts w:ascii="Times New Roman" w:hAnsi="Times New Roman"/>
                <w:color w:val="1F497D"/>
              </w:rPr>
            </w:pPr>
            <w:r w:rsidRPr="002C73B7">
              <w:rPr>
                <w:rFonts w:ascii="Times New Roman" w:hAnsi="Times New Roman"/>
                <w:color w:val="1F497D"/>
              </w:rPr>
              <w:t>653,703</w:t>
            </w:r>
          </w:p>
        </w:tc>
        <w:tc>
          <w:tcPr>
            <w:tcW w:w="996" w:type="dxa"/>
            <w:tcBorders>
              <w:top w:val="nil"/>
              <w:left w:val="nil"/>
              <w:bottom w:val="single" w:sz="4" w:space="0" w:color="auto"/>
              <w:right w:val="single" w:sz="4" w:space="0" w:color="auto"/>
            </w:tcBorders>
            <w:shd w:val="clear" w:color="auto" w:fill="auto"/>
            <w:noWrap/>
            <w:vAlign w:val="bottom"/>
            <w:hideMark/>
          </w:tcPr>
          <w:p w:rsidR="00895DAE" w:rsidRPr="002C73B7" w:rsidRDefault="00895DAE" w:rsidP="00895DAE">
            <w:pPr>
              <w:jc w:val="center"/>
              <w:rPr>
                <w:rFonts w:ascii="Times New Roman" w:hAnsi="Times New Roman"/>
                <w:color w:val="1F497D"/>
              </w:rPr>
            </w:pPr>
            <w:r w:rsidRPr="002C73B7">
              <w:rPr>
                <w:rFonts w:ascii="Times New Roman" w:hAnsi="Times New Roman"/>
                <w:color w:val="1F497D"/>
              </w:rPr>
              <w:t>626,099</w:t>
            </w:r>
          </w:p>
        </w:tc>
        <w:tc>
          <w:tcPr>
            <w:tcW w:w="996" w:type="dxa"/>
            <w:tcBorders>
              <w:top w:val="nil"/>
              <w:left w:val="nil"/>
              <w:bottom w:val="single" w:sz="4" w:space="0" w:color="auto"/>
              <w:right w:val="single" w:sz="4" w:space="0" w:color="auto"/>
            </w:tcBorders>
            <w:shd w:val="clear" w:color="auto" w:fill="auto"/>
            <w:noWrap/>
            <w:vAlign w:val="bottom"/>
            <w:hideMark/>
          </w:tcPr>
          <w:p w:rsidR="00895DAE" w:rsidRPr="002C73B7" w:rsidRDefault="00895DAE" w:rsidP="00895DAE">
            <w:pPr>
              <w:jc w:val="center"/>
              <w:rPr>
                <w:rFonts w:ascii="Times New Roman" w:hAnsi="Times New Roman"/>
                <w:color w:val="1F497D"/>
              </w:rPr>
            </w:pPr>
            <w:r w:rsidRPr="002C73B7">
              <w:rPr>
                <w:rFonts w:ascii="Times New Roman" w:hAnsi="Times New Roman"/>
                <w:color w:val="1F497D"/>
              </w:rPr>
              <w:t>124</w:t>
            </w:r>
          </w:p>
        </w:tc>
        <w:tc>
          <w:tcPr>
            <w:tcW w:w="1130" w:type="dxa"/>
            <w:tcBorders>
              <w:top w:val="nil"/>
              <w:left w:val="nil"/>
              <w:bottom w:val="single" w:sz="4" w:space="0" w:color="auto"/>
              <w:right w:val="single" w:sz="4" w:space="0" w:color="auto"/>
            </w:tcBorders>
            <w:shd w:val="clear" w:color="000000" w:fill="FFFFFF"/>
            <w:noWrap/>
            <w:vAlign w:val="bottom"/>
            <w:hideMark/>
          </w:tcPr>
          <w:p w:rsidR="00895DAE" w:rsidRPr="002C73B7" w:rsidRDefault="00895DAE" w:rsidP="00895DAE">
            <w:pPr>
              <w:jc w:val="right"/>
              <w:rPr>
                <w:rFonts w:ascii="Times New Roman" w:hAnsi="Times New Roman"/>
                <w:color w:val="1F497D"/>
                <w:sz w:val="22"/>
                <w:szCs w:val="22"/>
              </w:rPr>
            </w:pPr>
            <w:r w:rsidRPr="002C73B7">
              <w:rPr>
                <w:rFonts w:ascii="Times New Roman" w:hAnsi="Times New Roman"/>
                <w:color w:val="1F497D"/>
                <w:sz w:val="22"/>
                <w:szCs w:val="22"/>
              </w:rPr>
              <w:t>-27,604</w:t>
            </w:r>
          </w:p>
        </w:tc>
        <w:tc>
          <w:tcPr>
            <w:tcW w:w="985" w:type="dxa"/>
            <w:tcBorders>
              <w:top w:val="nil"/>
              <w:left w:val="nil"/>
              <w:bottom w:val="single" w:sz="4" w:space="0" w:color="auto"/>
              <w:right w:val="single" w:sz="4" w:space="0" w:color="auto"/>
            </w:tcBorders>
            <w:shd w:val="clear" w:color="000000" w:fill="FFFFFF"/>
            <w:noWrap/>
            <w:vAlign w:val="bottom"/>
            <w:hideMark/>
          </w:tcPr>
          <w:p w:rsidR="00895DAE" w:rsidRPr="002C73B7" w:rsidRDefault="00895DAE" w:rsidP="00895DAE">
            <w:pPr>
              <w:jc w:val="right"/>
              <w:rPr>
                <w:rFonts w:ascii="Times New Roman" w:hAnsi="Times New Roman"/>
                <w:color w:val="1F497D"/>
                <w:sz w:val="22"/>
                <w:szCs w:val="22"/>
              </w:rPr>
            </w:pPr>
            <w:r w:rsidRPr="002C73B7">
              <w:rPr>
                <w:rFonts w:ascii="Times New Roman" w:hAnsi="Times New Roman"/>
                <w:color w:val="1F497D"/>
                <w:sz w:val="22"/>
                <w:szCs w:val="22"/>
              </w:rPr>
              <w:t>-4.2%</w:t>
            </w:r>
          </w:p>
        </w:tc>
      </w:tr>
      <w:tr w:rsidR="00895DAE" w:rsidRPr="002C73B7" w:rsidTr="000E7E52">
        <w:trPr>
          <w:trHeight w:val="510"/>
        </w:trPr>
        <w:tc>
          <w:tcPr>
            <w:tcW w:w="3686" w:type="dxa"/>
            <w:tcBorders>
              <w:top w:val="nil"/>
              <w:left w:val="single" w:sz="4" w:space="0" w:color="auto"/>
              <w:bottom w:val="single" w:sz="4" w:space="0" w:color="auto"/>
              <w:right w:val="single" w:sz="4" w:space="0" w:color="auto"/>
            </w:tcBorders>
            <w:shd w:val="clear" w:color="000000" w:fill="FFFFFF"/>
            <w:vAlign w:val="bottom"/>
            <w:hideMark/>
          </w:tcPr>
          <w:p w:rsidR="00895DAE" w:rsidRPr="00F33E3B" w:rsidRDefault="00895DAE" w:rsidP="00895DAE">
            <w:pPr>
              <w:rPr>
                <w:rFonts w:ascii="Times New Roman" w:hAnsi="Times New Roman"/>
                <w:color w:val="1F497D"/>
                <w:sz w:val="28"/>
                <w:szCs w:val="28"/>
              </w:rPr>
            </w:pPr>
            <w:r w:rsidRPr="00F33E3B">
              <w:rPr>
                <w:rFonts w:ascii="Times New Roman" w:hAnsi="Times New Roman"/>
                <w:color w:val="1F497D"/>
                <w:sz w:val="28"/>
                <w:szCs w:val="28"/>
              </w:rPr>
              <w:t>Giá vốn hàng bán</w:t>
            </w:r>
          </w:p>
        </w:tc>
        <w:tc>
          <w:tcPr>
            <w:tcW w:w="996" w:type="dxa"/>
            <w:tcBorders>
              <w:top w:val="nil"/>
              <w:left w:val="nil"/>
              <w:bottom w:val="single" w:sz="4" w:space="0" w:color="auto"/>
              <w:right w:val="single" w:sz="4" w:space="0" w:color="auto"/>
            </w:tcBorders>
            <w:shd w:val="clear" w:color="auto" w:fill="auto"/>
            <w:noWrap/>
            <w:vAlign w:val="bottom"/>
            <w:hideMark/>
          </w:tcPr>
          <w:p w:rsidR="00895DAE" w:rsidRPr="002C73B7" w:rsidRDefault="00895DAE" w:rsidP="00895DAE">
            <w:pPr>
              <w:jc w:val="center"/>
              <w:rPr>
                <w:rFonts w:ascii="Times New Roman" w:hAnsi="Times New Roman"/>
                <w:color w:val="1F497D"/>
              </w:rPr>
            </w:pPr>
            <w:r w:rsidRPr="002C73B7">
              <w:rPr>
                <w:rFonts w:ascii="Times New Roman" w:hAnsi="Times New Roman"/>
                <w:color w:val="1F497D"/>
              </w:rPr>
              <w:t>640,851</w:t>
            </w:r>
          </w:p>
        </w:tc>
        <w:tc>
          <w:tcPr>
            <w:tcW w:w="996" w:type="dxa"/>
            <w:tcBorders>
              <w:top w:val="nil"/>
              <w:left w:val="nil"/>
              <w:bottom w:val="single" w:sz="4" w:space="0" w:color="auto"/>
              <w:right w:val="single" w:sz="4" w:space="0" w:color="auto"/>
            </w:tcBorders>
            <w:shd w:val="clear" w:color="auto" w:fill="auto"/>
            <w:noWrap/>
            <w:vAlign w:val="bottom"/>
            <w:hideMark/>
          </w:tcPr>
          <w:p w:rsidR="00895DAE" w:rsidRPr="002C73B7" w:rsidRDefault="00895DAE" w:rsidP="00895DAE">
            <w:pPr>
              <w:jc w:val="center"/>
              <w:rPr>
                <w:rFonts w:ascii="Times New Roman" w:hAnsi="Times New Roman"/>
                <w:color w:val="1F497D"/>
              </w:rPr>
            </w:pPr>
            <w:r w:rsidRPr="002C73B7">
              <w:rPr>
                <w:rFonts w:ascii="Times New Roman" w:hAnsi="Times New Roman"/>
                <w:color w:val="1F497D"/>
              </w:rPr>
              <w:t>615,371</w:t>
            </w:r>
          </w:p>
        </w:tc>
        <w:tc>
          <w:tcPr>
            <w:tcW w:w="996" w:type="dxa"/>
            <w:tcBorders>
              <w:top w:val="nil"/>
              <w:left w:val="nil"/>
              <w:bottom w:val="single" w:sz="4" w:space="0" w:color="auto"/>
              <w:right w:val="single" w:sz="4" w:space="0" w:color="auto"/>
            </w:tcBorders>
            <w:shd w:val="clear" w:color="auto" w:fill="auto"/>
            <w:noWrap/>
            <w:vAlign w:val="bottom"/>
            <w:hideMark/>
          </w:tcPr>
          <w:p w:rsidR="00895DAE" w:rsidRPr="002C73B7" w:rsidRDefault="0043521C" w:rsidP="00895DAE">
            <w:pPr>
              <w:jc w:val="center"/>
              <w:rPr>
                <w:rFonts w:ascii="Times New Roman" w:hAnsi="Times New Roman"/>
                <w:color w:val="1F497D"/>
              </w:rPr>
            </w:pPr>
            <w:r>
              <w:rPr>
                <w:rFonts w:ascii="Times New Roman" w:hAnsi="Times New Roman"/>
                <w:color w:val="1F497D"/>
              </w:rPr>
              <w:t>17</w:t>
            </w:r>
            <w:r w:rsidR="00895DAE" w:rsidRPr="002C73B7">
              <w:rPr>
                <w:rFonts w:ascii="Times New Roman" w:hAnsi="Times New Roman"/>
                <w:color w:val="1F497D"/>
              </w:rPr>
              <w:t>0,545</w:t>
            </w:r>
          </w:p>
        </w:tc>
        <w:tc>
          <w:tcPr>
            <w:tcW w:w="1130" w:type="dxa"/>
            <w:tcBorders>
              <w:top w:val="nil"/>
              <w:left w:val="nil"/>
              <w:bottom w:val="single" w:sz="4" w:space="0" w:color="auto"/>
              <w:right w:val="single" w:sz="4" w:space="0" w:color="auto"/>
            </w:tcBorders>
            <w:shd w:val="clear" w:color="000000" w:fill="FFFFFF"/>
            <w:noWrap/>
            <w:vAlign w:val="bottom"/>
            <w:hideMark/>
          </w:tcPr>
          <w:p w:rsidR="00895DAE" w:rsidRPr="002C73B7" w:rsidRDefault="00895DAE" w:rsidP="00895DAE">
            <w:pPr>
              <w:jc w:val="right"/>
              <w:rPr>
                <w:rFonts w:ascii="Times New Roman" w:hAnsi="Times New Roman"/>
                <w:color w:val="1F497D"/>
                <w:sz w:val="22"/>
                <w:szCs w:val="22"/>
              </w:rPr>
            </w:pPr>
            <w:r w:rsidRPr="002C73B7">
              <w:rPr>
                <w:rFonts w:ascii="Times New Roman" w:hAnsi="Times New Roman"/>
                <w:color w:val="1F497D"/>
                <w:sz w:val="22"/>
                <w:szCs w:val="22"/>
              </w:rPr>
              <w:t>-25,480</w:t>
            </w:r>
          </w:p>
        </w:tc>
        <w:tc>
          <w:tcPr>
            <w:tcW w:w="985" w:type="dxa"/>
            <w:tcBorders>
              <w:top w:val="nil"/>
              <w:left w:val="nil"/>
              <w:bottom w:val="single" w:sz="4" w:space="0" w:color="auto"/>
              <w:right w:val="single" w:sz="4" w:space="0" w:color="auto"/>
            </w:tcBorders>
            <w:shd w:val="clear" w:color="000000" w:fill="FFFFFF"/>
            <w:noWrap/>
            <w:vAlign w:val="bottom"/>
            <w:hideMark/>
          </w:tcPr>
          <w:p w:rsidR="00895DAE" w:rsidRPr="002C73B7" w:rsidRDefault="00895DAE" w:rsidP="00895DAE">
            <w:pPr>
              <w:jc w:val="right"/>
              <w:rPr>
                <w:rFonts w:ascii="Times New Roman" w:hAnsi="Times New Roman"/>
                <w:color w:val="1F497D"/>
                <w:sz w:val="22"/>
                <w:szCs w:val="22"/>
              </w:rPr>
            </w:pPr>
            <w:r w:rsidRPr="002C73B7">
              <w:rPr>
                <w:rFonts w:ascii="Times New Roman" w:hAnsi="Times New Roman"/>
                <w:color w:val="1F497D"/>
                <w:sz w:val="22"/>
                <w:szCs w:val="22"/>
              </w:rPr>
              <w:t>-4.0%</w:t>
            </w:r>
          </w:p>
        </w:tc>
      </w:tr>
      <w:tr w:rsidR="00895DAE" w:rsidRPr="002C73B7" w:rsidTr="000E7E52">
        <w:trPr>
          <w:trHeight w:val="510"/>
        </w:trPr>
        <w:tc>
          <w:tcPr>
            <w:tcW w:w="3686" w:type="dxa"/>
            <w:tcBorders>
              <w:top w:val="nil"/>
              <w:left w:val="single" w:sz="4" w:space="0" w:color="auto"/>
              <w:bottom w:val="single" w:sz="4" w:space="0" w:color="auto"/>
              <w:right w:val="single" w:sz="4" w:space="0" w:color="auto"/>
            </w:tcBorders>
            <w:shd w:val="clear" w:color="000000" w:fill="FFFFFF"/>
            <w:vAlign w:val="bottom"/>
            <w:hideMark/>
          </w:tcPr>
          <w:p w:rsidR="00895DAE" w:rsidRPr="00F33E3B" w:rsidRDefault="00895DAE" w:rsidP="00895DAE">
            <w:pPr>
              <w:rPr>
                <w:rFonts w:ascii="Times New Roman" w:hAnsi="Times New Roman"/>
                <w:color w:val="1F497D"/>
                <w:sz w:val="28"/>
                <w:szCs w:val="28"/>
              </w:rPr>
            </w:pPr>
            <w:r w:rsidRPr="00F33E3B">
              <w:rPr>
                <w:rFonts w:ascii="Times New Roman" w:hAnsi="Times New Roman"/>
                <w:color w:val="1F497D"/>
                <w:sz w:val="28"/>
                <w:szCs w:val="28"/>
              </w:rPr>
              <w:t>Lợi nhuận gộp BH&amp;CCDV</w:t>
            </w:r>
          </w:p>
        </w:tc>
        <w:tc>
          <w:tcPr>
            <w:tcW w:w="996" w:type="dxa"/>
            <w:tcBorders>
              <w:top w:val="nil"/>
              <w:left w:val="nil"/>
              <w:bottom w:val="single" w:sz="4" w:space="0" w:color="auto"/>
              <w:right w:val="single" w:sz="4" w:space="0" w:color="auto"/>
            </w:tcBorders>
            <w:shd w:val="clear" w:color="auto" w:fill="auto"/>
            <w:noWrap/>
            <w:vAlign w:val="bottom"/>
            <w:hideMark/>
          </w:tcPr>
          <w:p w:rsidR="00895DAE" w:rsidRPr="002C73B7" w:rsidRDefault="00895DAE" w:rsidP="00895DAE">
            <w:pPr>
              <w:jc w:val="center"/>
              <w:rPr>
                <w:rFonts w:ascii="Times New Roman" w:hAnsi="Times New Roman"/>
                <w:color w:val="1F497D"/>
              </w:rPr>
            </w:pPr>
            <w:r w:rsidRPr="002C73B7">
              <w:rPr>
                <w:rFonts w:ascii="Times New Roman" w:hAnsi="Times New Roman"/>
                <w:color w:val="1F497D"/>
              </w:rPr>
              <w:t>12,852</w:t>
            </w:r>
          </w:p>
        </w:tc>
        <w:tc>
          <w:tcPr>
            <w:tcW w:w="996" w:type="dxa"/>
            <w:tcBorders>
              <w:top w:val="nil"/>
              <w:left w:val="nil"/>
              <w:bottom w:val="single" w:sz="4" w:space="0" w:color="auto"/>
              <w:right w:val="single" w:sz="4" w:space="0" w:color="auto"/>
            </w:tcBorders>
            <w:shd w:val="clear" w:color="auto" w:fill="auto"/>
            <w:noWrap/>
            <w:vAlign w:val="bottom"/>
            <w:hideMark/>
          </w:tcPr>
          <w:p w:rsidR="00895DAE" w:rsidRPr="002C73B7" w:rsidRDefault="00895DAE" w:rsidP="00895DAE">
            <w:pPr>
              <w:jc w:val="center"/>
              <w:rPr>
                <w:rFonts w:ascii="Times New Roman" w:hAnsi="Times New Roman"/>
                <w:color w:val="1F497D"/>
              </w:rPr>
            </w:pPr>
            <w:r w:rsidRPr="002C73B7">
              <w:rPr>
                <w:rFonts w:ascii="Times New Roman" w:hAnsi="Times New Roman"/>
                <w:color w:val="1F497D"/>
              </w:rPr>
              <w:t>10,728</w:t>
            </w:r>
          </w:p>
        </w:tc>
        <w:tc>
          <w:tcPr>
            <w:tcW w:w="996" w:type="dxa"/>
            <w:tcBorders>
              <w:top w:val="nil"/>
              <w:left w:val="nil"/>
              <w:bottom w:val="single" w:sz="4" w:space="0" w:color="auto"/>
              <w:right w:val="single" w:sz="4" w:space="0" w:color="auto"/>
            </w:tcBorders>
            <w:shd w:val="clear" w:color="auto" w:fill="auto"/>
            <w:noWrap/>
            <w:vAlign w:val="bottom"/>
            <w:hideMark/>
          </w:tcPr>
          <w:p w:rsidR="00895DAE" w:rsidRPr="002C73B7" w:rsidRDefault="00895DAE" w:rsidP="00895DAE">
            <w:pPr>
              <w:jc w:val="center"/>
              <w:rPr>
                <w:rFonts w:ascii="Times New Roman" w:hAnsi="Times New Roman"/>
                <w:color w:val="1F497D"/>
              </w:rPr>
            </w:pPr>
            <w:r w:rsidRPr="002C73B7">
              <w:rPr>
                <w:rFonts w:ascii="Times New Roman" w:hAnsi="Times New Roman"/>
                <w:color w:val="1F497D"/>
              </w:rPr>
              <w:t>3,670</w:t>
            </w:r>
          </w:p>
        </w:tc>
        <w:tc>
          <w:tcPr>
            <w:tcW w:w="1130" w:type="dxa"/>
            <w:tcBorders>
              <w:top w:val="nil"/>
              <w:left w:val="nil"/>
              <w:bottom w:val="single" w:sz="4" w:space="0" w:color="auto"/>
              <w:right w:val="single" w:sz="4" w:space="0" w:color="auto"/>
            </w:tcBorders>
            <w:shd w:val="clear" w:color="000000" w:fill="FFFFFF"/>
            <w:noWrap/>
            <w:vAlign w:val="bottom"/>
            <w:hideMark/>
          </w:tcPr>
          <w:p w:rsidR="00895DAE" w:rsidRPr="002C73B7" w:rsidRDefault="00895DAE" w:rsidP="00895DAE">
            <w:pPr>
              <w:jc w:val="right"/>
              <w:rPr>
                <w:rFonts w:ascii="Times New Roman" w:hAnsi="Times New Roman"/>
                <w:color w:val="1F497D"/>
                <w:sz w:val="22"/>
                <w:szCs w:val="22"/>
              </w:rPr>
            </w:pPr>
            <w:r w:rsidRPr="002C73B7">
              <w:rPr>
                <w:rFonts w:ascii="Times New Roman" w:hAnsi="Times New Roman"/>
                <w:color w:val="1F497D"/>
                <w:sz w:val="22"/>
                <w:szCs w:val="22"/>
              </w:rPr>
              <w:t>-2,124</w:t>
            </w:r>
          </w:p>
        </w:tc>
        <w:tc>
          <w:tcPr>
            <w:tcW w:w="985" w:type="dxa"/>
            <w:tcBorders>
              <w:top w:val="nil"/>
              <w:left w:val="nil"/>
              <w:bottom w:val="single" w:sz="4" w:space="0" w:color="auto"/>
              <w:right w:val="single" w:sz="4" w:space="0" w:color="auto"/>
            </w:tcBorders>
            <w:shd w:val="clear" w:color="000000" w:fill="FFFFFF"/>
            <w:noWrap/>
            <w:vAlign w:val="bottom"/>
            <w:hideMark/>
          </w:tcPr>
          <w:p w:rsidR="00895DAE" w:rsidRPr="002C73B7" w:rsidRDefault="00895DAE" w:rsidP="00895DAE">
            <w:pPr>
              <w:jc w:val="right"/>
              <w:rPr>
                <w:rFonts w:ascii="Times New Roman" w:hAnsi="Times New Roman"/>
                <w:color w:val="1F497D"/>
                <w:sz w:val="22"/>
                <w:szCs w:val="22"/>
              </w:rPr>
            </w:pPr>
            <w:r w:rsidRPr="002C73B7">
              <w:rPr>
                <w:rFonts w:ascii="Times New Roman" w:hAnsi="Times New Roman"/>
                <w:color w:val="1F497D"/>
                <w:sz w:val="22"/>
                <w:szCs w:val="22"/>
              </w:rPr>
              <w:t>-16.5%</w:t>
            </w:r>
          </w:p>
        </w:tc>
      </w:tr>
      <w:tr w:rsidR="00895DAE" w:rsidRPr="002C73B7" w:rsidTr="000E7E52">
        <w:trPr>
          <w:trHeight w:val="510"/>
        </w:trPr>
        <w:tc>
          <w:tcPr>
            <w:tcW w:w="3686" w:type="dxa"/>
            <w:tcBorders>
              <w:top w:val="nil"/>
              <w:left w:val="single" w:sz="4" w:space="0" w:color="auto"/>
              <w:bottom w:val="single" w:sz="4" w:space="0" w:color="auto"/>
              <w:right w:val="single" w:sz="4" w:space="0" w:color="auto"/>
            </w:tcBorders>
            <w:shd w:val="clear" w:color="000000" w:fill="FFFFFF"/>
            <w:vAlign w:val="bottom"/>
            <w:hideMark/>
          </w:tcPr>
          <w:p w:rsidR="00895DAE" w:rsidRPr="00F33E3B" w:rsidRDefault="00895DAE" w:rsidP="00895DAE">
            <w:pPr>
              <w:rPr>
                <w:rFonts w:ascii="Times New Roman" w:hAnsi="Times New Roman"/>
                <w:color w:val="1F497D"/>
                <w:sz w:val="28"/>
                <w:szCs w:val="28"/>
              </w:rPr>
            </w:pPr>
            <w:r w:rsidRPr="00F33E3B">
              <w:rPr>
                <w:rFonts w:ascii="Times New Roman" w:hAnsi="Times New Roman"/>
                <w:color w:val="1F497D"/>
                <w:sz w:val="28"/>
                <w:szCs w:val="28"/>
              </w:rPr>
              <w:t>Doanh thu hoạt động tài chính</w:t>
            </w:r>
          </w:p>
        </w:tc>
        <w:tc>
          <w:tcPr>
            <w:tcW w:w="996" w:type="dxa"/>
            <w:tcBorders>
              <w:top w:val="nil"/>
              <w:left w:val="nil"/>
              <w:bottom w:val="single" w:sz="4" w:space="0" w:color="auto"/>
              <w:right w:val="single" w:sz="4" w:space="0" w:color="auto"/>
            </w:tcBorders>
            <w:shd w:val="clear" w:color="auto" w:fill="auto"/>
            <w:noWrap/>
            <w:vAlign w:val="bottom"/>
            <w:hideMark/>
          </w:tcPr>
          <w:p w:rsidR="00895DAE" w:rsidRPr="002C73B7" w:rsidRDefault="00895DAE" w:rsidP="00895DAE">
            <w:pPr>
              <w:jc w:val="center"/>
              <w:rPr>
                <w:rFonts w:ascii="Times New Roman" w:hAnsi="Times New Roman"/>
                <w:color w:val="1F497D"/>
              </w:rPr>
            </w:pPr>
            <w:r w:rsidRPr="002C73B7">
              <w:rPr>
                <w:rFonts w:ascii="Times New Roman" w:hAnsi="Times New Roman"/>
                <w:color w:val="1F497D"/>
              </w:rPr>
              <w:t>24</w:t>
            </w:r>
          </w:p>
        </w:tc>
        <w:tc>
          <w:tcPr>
            <w:tcW w:w="996" w:type="dxa"/>
            <w:tcBorders>
              <w:top w:val="nil"/>
              <w:left w:val="nil"/>
              <w:bottom w:val="single" w:sz="4" w:space="0" w:color="auto"/>
              <w:right w:val="single" w:sz="4" w:space="0" w:color="auto"/>
            </w:tcBorders>
            <w:shd w:val="clear" w:color="auto" w:fill="auto"/>
            <w:noWrap/>
            <w:vAlign w:val="bottom"/>
            <w:hideMark/>
          </w:tcPr>
          <w:p w:rsidR="00895DAE" w:rsidRPr="002C73B7" w:rsidRDefault="00895DAE" w:rsidP="00895DAE">
            <w:pPr>
              <w:jc w:val="center"/>
              <w:rPr>
                <w:rFonts w:ascii="Times New Roman" w:hAnsi="Times New Roman"/>
                <w:color w:val="1F497D"/>
              </w:rPr>
            </w:pPr>
            <w:r w:rsidRPr="002C73B7">
              <w:rPr>
                <w:rFonts w:ascii="Times New Roman" w:hAnsi="Times New Roman"/>
                <w:color w:val="1F497D"/>
              </w:rPr>
              <w:t>24</w:t>
            </w:r>
          </w:p>
        </w:tc>
        <w:tc>
          <w:tcPr>
            <w:tcW w:w="996" w:type="dxa"/>
            <w:tcBorders>
              <w:top w:val="nil"/>
              <w:left w:val="nil"/>
              <w:bottom w:val="single" w:sz="4" w:space="0" w:color="auto"/>
              <w:right w:val="single" w:sz="4" w:space="0" w:color="auto"/>
            </w:tcBorders>
            <w:shd w:val="clear" w:color="auto" w:fill="auto"/>
            <w:noWrap/>
            <w:vAlign w:val="bottom"/>
            <w:hideMark/>
          </w:tcPr>
          <w:p w:rsidR="00895DAE" w:rsidRPr="002C73B7" w:rsidRDefault="00895DAE" w:rsidP="00895DAE">
            <w:pPr>
              <w:jc w:val="center"/>
              <w:rPr>
                <w:rFonts w:ascii="Times New Roman" w:hAnsi="Times New Roman"/>
                <w:color w:val="1F497D"/>
              </w:rPr>
            </w:pPr>
            <w:r w:rsidRPr="002C73B7">
              <w:rPr>
                <w:rFonts w:ascii="Times New Roman" w:hAnsi="Times New Roman"/>
                <w:color w:val="1F497D"/>
              </w:rPr>
              <w:t>2</w:t>
            </w:r>
          </w:p>
        </w:tc>
        <w:tc>
          <w:tcPr>
            <w:tcW w:w="1130" w:type="dxa"/>
            <w:tcBorders>
              <w:top w:val="nil"/>
              <w:left w:val="nil"/>
              <w:bottom w:val="single" w:sz="4" w:space="0" w:color="auto"/>
              <w:right w:val="single" w:sz="4" w:space="0" w:color="auto"/>
            </w:tcBorders>
            <w:shd w:val="clear" w:color="000000" w:fill="FFFFFF"/>
            <w:noWrap/>
            <w:vAlign w:val="bottom"/>
            <w:hideMark/>
          </w:tcPr>
          <w:p w:rsidR="00895DAE" w:rsidRPr="002C73B7" w:rsidRDefault="00895DAE" w:rsidP="00895DAE">
            <w:pPr>
              <w:jc w:val="right"/>
              <w:rPr>
                <w:rFonts w:ascii="Times New Roman" w:hAnsi="Times New Roman"/>
                <w:color w:val="1F497D"/>
                <w:sz w:val="22"/>
                <w:szCs w:val="22"/>
              </w:rPr>
            </w:pPr>
            <w:r w:rsidRPr="002C73B7">
              <w:rPr>
                <w:rFonts w:ascii="Times New Roman" w:hAnsi="Times New Roman"/>
                <w:color w:val="1F497D"/>
                <w:sz w:val="22"/>
                <w:szCs w:val="22"/>
              </w:rPr>
              <w:t>0</w:t>
            </w:r>
          </w:p>
        </w:tc>
        <w:tc>
          <w:tcPr>
            <w:tcW w:w="985" w:type="dxa"/>
            <w:tcBorders>
              <w:top w:val="nil"/>
              <w:left w:val="nil"/>
              <w:bottom w:val="single" w:sz="4" w:space="0" w:color="auto"/>
              <w:right w:val="single" w:sz="4" w:space="0" w:color="auto"/>
            </w:tcBorders>
            <w:shd w:val="clear" w:color="000000" w:fill="FFFFFF"/>
            <w:noWrap/>
            <w:vAlign w:val="bottom"/>
            <w:hideMark/>
          </w:tcPr>
          <w:p w:rsidR="00895DAE" w:rsidRPr="002C73B7" w:rsidRDefault="00895DAE" w:rsidP="00895DAE">
            <w:pPr>
              <w:jc w:val="right"/>
              <w:rPr>
                <w:rFonts w:ascii="Times New Roman" w:hAnsi="Times New Roman"/>
                <w:color w:val="1F497D"/>
                <w:sz w:val="22"/>
                <w:szCs w:val="22"/>
              </w:rPr>
            </w:pPr>
            <w:r w:rsidRPr="002C73B7">
              <w:rPr>
                <w:rFonts w:ascii="Times New Roman" w:hAnsi="Times New Roman"/>
                <w:color w:val="1F497D"/>
                <w:sz w:val="22"/>
                <w:szCs w:val="22"/>
              </w:rPr>
              <w:t>0.0%</w:t>
            </w:r>
          </w:p>
        </w:tc>
      </w:tr>
      <w:tr w:rsidR="00895DAE" w:rsidRPr="002C73B7" w:rsidTr="000E7E52">
        <w:trPr>
          <w:trHeight w:val="510"/>
        </w:trPr>
        <w:tc>
          <w:tcPr>
            <w:tcW w:w="3686" w:type="dxa"/>
            <w:tcBorders>
              <w:top w:val="nil"/>
              <w:left w:val="single" w:sz="4" w:space="0" w:color="auto"/>
              <w:bottom w:val="single" w:sz="4" w:space="0" w:color="auto"/>
              <w:right w:val="single" w:sz="4" w:space="0" w:color="auto"/>
            </w:tcBorders>
            <w:shd w:val="clear" w:color="000000" w:fill="FFFFFF"/>
            <w:vAlign w:val="bottom"/>
            <w:hideMark/>
          </w:tcPr>
          <w:p w:rsidR="00895DAE" w:rsidRPr="00F33E3B" w:rsidRDefault="00895DAE" w:rsidP="00895DAE">
            <w:pPr>
              <w:rPr>
                <w:rFonts w:ascii="Times New Roman" w:hAnsi="Times New Roman"/>
                <w:color w:val="1F497D"/>
                <w:sz w:val="28"/>
                <w:szCs w:val="28"/>
              </w:rPr>
            </w:pPr>
            <w:r w:rsidRPr="00F33E3B">
              <w:rPr>
                <w:rFonts w:ascii="Times New Roman" w:hAnsi="Times New Roman"/>
                <w:color w:val="1F497D"/>
                <w:sz w:val="28"/>
                <w:szCs w:val="28"/>
              </w:rPr>
              <w:lastRenderedPageBreak/>
              <w:t>Chi phí tài chính</w:t>
            </w:r>
          </w:p>
        </w:tc>
        <w:tc>
          <w:tcPr>
            <w:tcW w:w="996" w:type="dxa"/>
            <w:tcBorders>
              <w:top w:val="nil"/>
              <w:left w:val="nil"/>
              <w:bottom w:val="single" w:sz="4" w:space="0" w:color="auto"/>
              <w:right w:val="single" w:sz="4" w:space="0" w:color="auto"/>
            </w:tcBorders>
            <w:shd w:val="clear" w:color="auto" w:fill="auto"/>
            <w:noWrap/>
            <w:vAlign w:val="bottom"/>
            <w:hideMark/>
          </w:tcPr>
          <w:p w:rsidR="00895DAE" w:rsidRPr="002C73B7" w:rsidRDefault="00895DAE" w:rsidP="00895DAE">
            <w:pPr>
              <w:jc w:val="center"/>
              <w:rPr>
                <w:rFonts w:ascii="Times New Roman" w:hAnsi="Times New Roman"/>
                <w:color w:val="1F497D"/>
              </w:rPr>
            </w:pPr>
            <w:r w:rsidRPr="002C73B7">
              <w:rPr>
                <w:rFonts w:ascii="Times New Roman" w:hAnsi="Times New Roman"/>
                <w:color w:val="1F497D"/>
              </w:rPr>
              <w:t>3,589</w:t>
            </w:r>
          </w:p>
        </w:tc>
        <w:tc>
          <w:tcPr>
            <w:tcW w:w="996" w:type="dxa"/>
            <w:tcBorders>
              <w:top w:val="nil"/>
              <w:left w:val="nil"/>
              <w:bottom w:val="single" w:sz="4" w:space="0" w:color="auto"/>
              <w:right w:val="single" w:sz="4" w:space="0" w:color="auto"/>
            </w:tcBorders>
            <w:shd w:val="clear" w:color="auto" w:fill="auto"/>
            <w:noWrap/>
            <w:vAlign w:val="bottom"/>
            <w:hideMark/>
          </w:tcPr>
          <w:p w:rsidR="00895DAE" w:rsidRPr="002C73B7" w:rsidRDefault="00895DAE" w:rsidP="00895DAE">
            <w:pPr>
              <w:jc w:val="center"/>
              <w:rPr>
                <w:rFonts w:ascii="Times New Roman" w:hAnsi="Times New Roman"/>
                <w:color w:val="1F497D"/>
              </w:rPr>
            </w:pPr>
            <w:r w:rsidRPr="002C73B7">
              <w:rPr>
                <w:rFonts w:ascii="Times New Roman" w:hAnsi="Times New Roman"/>
                <w:color w:val="1F497D"/>
              </w:rPr>
              <w:t>3,434</w:t>
            </w:r>
          </w:p>
        </w:tc>
        <w:tc>
          <w:tcPr>
            <w:tcW w:w="996" w:type="dxa"/>
            <w:tcBorders>
              <w:top w:val="nil"/>
              <w:left w:val="nil"/>
              <w:bottom w:val="single" w:sz="4" w:space="0" w:color="auto"/>
              <w:right w:val="single" w:sz="4" w:space="0" w:color="auto"/>
            </w:tcBorders>
            <w:shd w:val="clear" w:color="auto" w:fill="auto"/>
            <w:noWrap/>
            <w:vAlign w:val="bottom"/>
            <w:hideMark/>
          </w:tcPr>
          <w:p w:rsidR="00895DAE" w:rsidRPr="002C73B7" w:rsidRDefault="00895DAE" w:rsidP="00895DAE">
            <w:pPr>
              <w:jc w:val="center"/>
              <w:rPr>
                <w:rFonts w:ascii="Times New Roman" w:hAnsi="Times New Roman"/>
                <w:color w:val="1F497D"/>
              </w:rPr>
            </w:pPr>
            <w:r w:rsidRPr="002C73B7">
              <w:rPr>
                <w:rFonts w:ascii="Times New Roman" w:hAnsi="Times New Roman"/>
                <w:color w:val="1F497D"/>
              </w:rPr>
              <w:t>1,154</w:t>
            </w:r>
          </w:p>
        </w:tc>
        <w:tc>
          <w:tcPr>
            <w:tcW w:w="1130" w:type="dxa"/>
            <w:tcBorders>
              <w:top w:val="nil"/>
              <w:left w:val="nil"/>
              <w:bottom w:val="single" w:sz="4" w:space="0" w:color="auto"/>
              <w:right w:val="single" w:sz="4" w:space="0" w:color="auto"/>
            </w:tcBorders>
            <w:shd w:val="clear" w:color="000000" w:fill="FFFFFF"/>
            <w:noWrap/>
            <w:vAlign w:val="bottom"/>
            <w:hideMark/>
          </w:tcPr>
          <w:p w:rsidR="00895DAE" w:rsidRPr="002C73B7" w:rsidRDefault="00895DAE" w:rsidP="00895DAE">
            <w:pPr>
              <w:jc w:val="right"/>
              <w:rPr>
                <w:rFonts w:ascii="Times New Roman" w:hAnsi="Times New Roman"/>
                <w:color w:val="1F497D"/>
                <w:sz w:val="22"/>
                <w:szCs w:val="22"/>
              </w:rPr>
            </w:pPr>
            <w:r w:rsidRPr="002C73B7">
              <w:rPr>
                <w:rFonts w:ascii="Times New Roman" w:hAnsi="Times New Roman"/>
                <w:color w:val="1F497D"/>
                <w:sz w:val="22"/>
                <w:szCs w:val="22"/>
              </w:rPr>
              <w:t>-155</w:t>
            </w:r>
          </w:p>
        </w:tc>
        <w:tc>
          <w:tcPr>
            <w:tcW w:w="985" w:type="dxa"/>
            <w:tcBorders>
              <w:top w:val="nil"/>
              <w:left w:val="nil"/>
              <w:bottom w:val="single" w:sz="4" w:space="0" w:color="auto"/>
              <w:right w:val="single" w:sz="4" w:space="0" w:color="auto"/>
            </w:tcBorders>
            <w:shd w:val="clear" w:color="000000" w:fill="FFFFFF"/>
            <w:noWrap/>
            <w:vAlign w:val="bottom"/>
            <w:hideMark/>
          </w:tcPr>
          <w:p w:rsidR="00895DAE" w:rsidRPr="002C73B7" w:rsidRDefault="00895DAE" w:rsidP="00895DAE">
            <w:pPr>
              <w:jc w:val="right"/>
              <w:rPr>
                <w:rFonts w:ascii="Times New Roman" w:hAnsi="Times New Roman"/>
                <w:color w:val="1F497D"/>
                <w:sz w:val="22"/>
                <w:szCs w:val="22"/>
              </w:rPr>
            </w:pPr>
            <w:r w:rsidRPr="002C73B7">
              <w:rPr>
                <w:rFonts w:ascii="Times New Roman" w:hAnsi="Times New Roman"/>
                <w:color w:val="1F497D"/>
                <w:sz w:val="22"/>
                <w:szCs w:val="22"/>
              </w:rPr>
              <w:t>-4.3%</w:t>
            </w:r>
          </w:p>
        </w:tc>
      </w:tr>
      <w:tr w:rsidR="00895DAE" w:rsidRPr="002C73B7" w:rsidTr="000E7E52">
        <w:trPr>
          <w:trHeight w:val="510"/>
        </w:trPr>
        <w:tc>
          <w:tcPr>
            <w:tcW w:w="3686" w:type="dxa"/>
            <w:tcBorders>
              <w:top w:val="nil"/>
              <w:left w:val="single" w:sz="4" w:space="0" w:color="auto"/>
              <w:bottom w:val="single" w:sz="4" w:space="0" w:color="auto"/>
              <w:right w:val="single" w:sz="4" w:space="0" w:color="auto"/>
            </w:tcBorders>
            <w:shd w:val="clear" w:color="000000" w:fill="FFFFFF"/>
            <w:vAlign w:val="bottom"/>
            <w:hideMark/>
          </w:tcPr>
          <w:p w:rsidR="00895DAE" w:rsidRPr="00F33E3B" w:rsidRDefault="00895DAE" w:rsidP="00895DAE">
            <w:pPr>
              <w:rPr>
                <w:rFonts w:ascii="Times New Roman" w:hAnsi="Times New Roman"/>
                <w:i/>
                <w:iCs/>
                <w:color w:val="1F497D"/>
                <w:sz w:val="28"/>
                <w:szCs w:val="28"/>
              </w:rPr>
            </w:pPr>
            <w:r w:rsidRPr="00F33E3B">
              <w:rPr>
                <w:rFonts w:ascii="Times New Roman" w:hAnsi="Times New Roman"/>
                <w:i/>
                <w:iCs/>
                <w:color w:val="1F497D"/>
                <w:sz w:val="28"/>
                <w:szCs w:val="28"/>
              </w:rPr>
              <w:t>Trong đó: Chi phí lãi vay</w:t>
            </w:r>
          </w:p>
        </w:tc>
        <w:tc>
          <w:tcPr>
            <w:tcW w:w="996" w:type="dxa"/>
            <w:tcBorders>
              <w:top w:val="nil"/>
              <w:left w:val="nil"/>
              <w:bottom w:val="single" w:sz="4" w:space="0" w:color="auto"/>
              <w:right w:val="single" w:sz="4" w:space="0" w:color="auto"/>
            </w:tcBorders>
            <w:shd w:val="clear" w:color="auto" w:fill="auto"/>
            <w:noWrap/>
            <w:vAlign w:val="bottom"/>
            <w:hideMark/>
          </w:tcPr>
          <w:p w:rsidR="00895DAE" w:rsidRPr="002C73B7" w:rsidRDefault="00895DAE" w:rsidP="00895DAE">
            <w:pPr>
              <w:jc w:val="center"/>
              <w:rPr>
                <w:rFonts w:ascii="Times New Roman" w:hAnsi="Times New Roman"/>
                <w:i/>
                <w:iCs/>
                <w:color w:val="1F497D"/>
              </w:rPr>
            </w:pPr>
            <w:r w:rsidRPr="002C73B7">
              <w:rPr>
                <w:rFonts w:ascii="Times New Roman" w:hAnsi="Times New Roman"/>
                <w:i/>
                <w:iCs/>
                <w:color w:val="1F497D"/>
              </w:rPr>
              <w:t>3,589</w:t>
            </w:r>
          </w:p>
        </w:tc>
        <w:tc>
          <w:tcPr>
            <w:tcW w:w="996" w:type="dxa"/>
            <w:tcBorders>
              <w:top w:val="nil"/>
              <w:left w:val="nil"/>
              <w:bottom w:val="single" w:sz="4" w:space="0" w:color="auto"/>
              <w:right w:val="single" w:sz="4" w:space="0" w:color="auto"/>
            </w:tcBorders>
            <w:shd w:val="clear" w:color="auto" w:fill="auto"/>
            <w:noWrap/>
            <w:vAlign w:val="bottom"/>
            <w:hideMark/>
          </w:tcPr>
          <w:p w:rsidR="00895DAE" w:rsidRPr="002C73B7" w:rsidRDefault="00895DAE" w:rsidP="00895DAE">
            <w:pPr>
              <w:jc w:val="center"/>
              <w:rPr>
                <w:rFonts w:ascii="Times New Roman" w:hAnsi="Times New Roman"/>
                <w:i/>
                <w:iCs/>
                <w:color w:val="1F497D"/>
              </w:rPr>
            </w:pPr>
            <w:r w:rsidRPr="002C73B7">
              <w:rPr>
                <w:rFonts w:ascii="Times New Roman" w:hAnsi="Times New Roman"/>
                <w:i/>
                <w:iCs/>
                <w:color w:val="1F497D"/>
              </w:rPr>
              <w:t>3,434</w:t>
            </w:r>
          </w:p>
        </w:tc>
        <w:tc>
          <w:tcPr>
            <w:tcW w:w="996" w:type="dxa"/>
            <w:tcBorders>
              <w:top w:val="nil"/>
              <w:left w:val="nil"/>
              <w:bottom w:val="single" w:sz="4" w:space="0" w:color="auto"/>
              <w:right w:val="single" w:sz="4" w:space="0" w:color="auto"/>
            </w:tcBorders>
            <w:shd w:val="clear" w:color="auto" w:fill="auto"/>
            <w:noWrap/>
            <w:vAlign w:val="bottom"/>
            <w:hideMark/>
          </w:tcPr>
          <w:p w:rsidR="00895DAE" w:rsidRPr="002C73B7" w:rsidRDefault="00895DAE" w:rsidP="00895DAE">
            <w:pPr>
              <w:jc w:val="center"/>
              <w:rPr>
                <w:rFonts w:ascii="Times New Roman" w:hAnsi="Times New Roman"/>
                <w:i/>
                <w:iCs/>
                <w:color w:val="1F497D"/>
              </w:rPr>
            </w:pPr>
            <w:r w:rsidRPr="002C73B7">
              <w:rPr>
                <w:rFonts w:ascii="Times New Roman" w:hAnsi="Times New Roman"/>
                <w:i/>
                <w:iCs/>
                <w:color w:val="1F497D"/>
              </w:rPr>
              <w:t>1,154</w:t>
            </w:r>
          </w:p>
        </w:tc>
        <w:tc>
          <w:tcPr>
            <w:tcW w:w="1130" w:type="dxa"/>
            <w:tcBorders>
              <w:top w:val="nil"/>
              <w:left w:val="nil"/>
              <w:bottom w:val="single" w:sz="4" w:space="0" w:color="auto"/>
              <w:right w:val="single" w:sz="4" w:space="0" w:color="auto"/>
            </w:tcBorders>
            <w:shd w:val="clear" w:color="000000" w:fill="FFFFFF"/>
            <w:noWrap/>
            <w:vAlign w:val="bottom"/>
            <w:hideMark/>
          </w:tcPr>
          <w:p w:rsidR="00895DAE" w:rsidRPr="002C73B7" w:rsidRDefault="00895DAE" w:rsidP="00895DAE">
            <w:pPr>
              <w:jc w:val="right"/>
              <w:rPr>
                <w:rFonts w:ascii="Times New Roman" w:hAnsi="Times New Roman"/>
                <w:color w:val="1F497D"/>
                <w:sz w:val="22"/>
                <w:szCs w:val="22"/>
              </w:rPr>
            </w:pPr>
            <w:r w:rsidRPr="002C73B7">
              <w:rPr>
                <w:rFonts w:ascii="Times New Roman" w:hAnsi="Times New Roman"/>
                <w:color w:val="1F497D"/>
                <w:sz w:val="22"/>
                <w:szCs w:val="22"/>
              </w:rPr>
              <w:t>-155</w:t>
            </w:r>
          </w:p>
        </w:tc>
        <w:tc>
          <w:tcPr>
            <w:tcW w:w="985" w:type="dxa"/>
            <w:tcBorders>
              <w:top w:val="nil"/>
              <w:left w:val="nil"/>
              <w:bottom w:val="single" w:sz="4" w:space="0" w:color="auto"/>
              <w:right w:val="single" w:sz="4" w:space="0" w:color="auto"/>
            </w:tcBorders>
            <w:shd w:val="clear" w:color="000000" w:fill="FFFFFF"/>
            <w:noWrap/>
            <w:vAlign w:val="bottom"/>
            <w:hideMark/>
          </w:tcPr>
          <w:p w:rsidR="00895DAE" w:rsidRPr="002C73B7" w:rsidRDefault="00895DAE" w:rsidP="00895DAE">
            <w:pPr>
              <w:jc w:val="right"/>
              <w:rPr>
                <w:rFonts w:ascii="Times New Roman" w:hAnsi="Times New Roman"/>
                <w:color w:val="1F497D"/>
                <w:sz w:val="22"/>
                <w:szCs w:val="22"/>
              </w:rPr>
            </w:pPr>
            <w:r w:rsidRPr="002C73B7">
              <w:rPr>
                <w:rFonts w:ascii="Times New Roman" w:hAnsi="Times New Roman"/>
                <w:color w:val="1F497D"/>
                <w:sz w:val="22"/>
                <w:szCs w:val="22"/>
              </w:rPr>
              <w:t>-4.3%</w:t>
            </w:r>
          </w:p>
        </w:tc>
      </w:tr>
      <w:tr w:rsidR="00895DAE" w:rsidRPr="002C73B7" w:rsidTr="000E7E52">
        <w:trPr>
          <w:trHeight w:val="510"/>
        </w:trPr>
        <w:tc>
          <w:tcPr>
            <w:tcW w:w="3686" w:type="dxa"/>
            <w:tcBorders>
              <w:top w:val="nil"/>
              <w:left w:val="single" w:sz="4" w:space="0" w:color="auto"/>
              <w:bottom w:val="single" w:sz="4" w:space="0" w:color="auto"/>
              <w:right w:val="single" w:sz="4" w:space="0" w:color="auto"/>
            </w:tcBorders>
            <w:shd w:val="clear" w:color="000000" w:fill="FFFFFF"/>
            <w:vAlign w:val="bottom"/>
            <w:hideMark/>
          </w:tcPr>
          <w:p w:rsidR="00895DAE" w:rsidRPr="00F33E3B" w:rsidRDefault="00895DAE" w:rsidP="00895DAE">
            <w:pPr>
              <w:rPr>
                <w:rFonts w:ascii="Times New Roman" w:hAnsi="Times New Roman"/>
                <w:color w:val="1F497D"/>
                <w:sz w:val="28"/>
                <w:szCs w:val="28"/>
              </w:rPr>
            </w:pPr>
            <w:r w:rsidRPr="00F33E3B">
              <w:rPr>
                <w:rFonts w:ascii="Times New Roman" w:hAnsi="Times New Roman"/>
                <w:color w:val="1F497D"/>
                <w:sz w:val="28"/>
                <w:szCs w:val="28"/>
              </w:rPr>
              <w:t>Chi phí quản lý doanh nghiệp</w:t>
            </w:r>
          </w:p>
        </w:tc>
        <w:tc>
          <w:tcPr>
            <w:tcW w:w="996" w:type="dxa"/>
            <w:tcBorders>
              <w:top w:val="nil"/>
              <w:left w:val="nil"/>
              <w:bottom w:val="single" w:sz="4" w:space="0" w:color="auto"/>
              <w:right w:val="single" w:sz="4" w:space="0" w:color="auto"/>
            </w:tcBorders>
            <w:shd w:val="clear" w:color="auto" w:fill="auto"/>
            <w:noWrap/>
            <w:vAlign w:val="bottom"/>
            <w:hideMark/>
          </w:tcPr>
          <w:p w:rsidR="00895DAE" w:rsidRPr="002C73B7" w:rsidRDefault="00895DAE" w:rsidP="00895DAE">
            <w:pPr>
              <w:jc w:val="center"/>
              <w:rPr>
                <w:rFonts w:ascii="Times New Roman" w:hAnsi="Times New Roman"/>
                <w:color w:val="1F497D"/>
              </w:rPr>
            </w:pPr>
            <w:r w:rsidRPr="002C73B7">
              <w:rPr>
                <w:rFonts w:ascii="Times New Roman" w:hAnsi="Times New Roman"/>
                <w:color w:val="1F497D"/>
              </w:rPr>
              <w:t>8,109</w:t>
            </w:r>
          </w:p>
        </w:tc>
        <w:tc>
          <w:tcPr>
            <w:tcW w:w="996" w:type="dxa"/>
            <w:tcBorders>
              <w:top w:val="nil"/>
              <w:left w:val="nil"/>
              <w:bottom w:val="single" w:sz="4" w:space="0" w:color="auto"/>
              <w:right w:val="single" w:sz="4" w:space="0" w:color="auto"/>
            </w:tcBorders>
            <w:shd w:val="clear" w:color="auto" w:fill="auto"/>
            <w:noWrap/>
            <w:vAlign w:val="bottom"/>
            <w:hideMark/>
          </w:tcPr>
          <w:p w:rsidR="00895DAE" w:rsidRPr="002C73B7" w:rsidRDefault="00895DAE" w:rsidP="00895DAE">
            <w:pPr>
              <w:jc w:val="center"/>
              <w:rPr>
                <w:rFonts w:ascii="Times New Roman" w:hAnsi="Times New Roman"/>
                <w:color w:val="1F497D"/>
              </w:rPr>
            </w:pPr>
            <w:r w:rsidRPr="002C73B7">
              <w:rPr>
                <w:rFonts w:ascii="Times New Roman" w:hAnsi="Times New Roman"/>
                <w:color w:val="1F497D"/>
              </w:rPr>
              <w:t>5,915</w:t>
            </w:r>
          </w:p>
        </w:tc>
        <w:tc>
          <w:tcPr>
            <w:tcW w:w="996" w:type="dxa"/>
            <w:tcBorders>
              <w:top w:val="nil"/>
              <w:left w:val="nil"/>
              <w:bottom w:val="single" w:sz="4" w:space="0" w:color="auto"/>
              <w:right w:val="single" w:sz="4" w:space="0" w:color="auto"/>
            </w:tcBorders>
            <w:shd w:val="clear" w:color="auto" w:fill="auto"/>
            <w:noWrap/>
            <w:vAlign w:val="bottom"/>
            <w:hideMark/>
          </w:tcPr>
          <w:p w:rsidR="00895DAE" w:rsidRPr="002C73B7" w:rsidRDefault="00895DAE" w:rsidP="00895DAE">
            <w:pPr>
              <w:jc w:val="center"/>
              <w:rPr>
                <w:rFonts w:ascii="Times New Roman" w:hAnsi="Times New Roman"/>
                <w:color w:val="1F497D"/>
              </w:rPr>
            </w:pPr>
            <w:r w:rsidRPr="002C73B7">
              <w:rPr>
                <w:rFonts w:ascii="Times New Roman" w:hAnsi="Times New Roman"/>
                <w:color w:val="1F497D"/>
              </w:rPr>
              <w:t>1,995</w:t>
            </w:r>
          </w:p>
        </w:tc>
        <w:tc>
          <w:tcPr>
            <w:tcW w:w="1130" w:type="dxa"/>
            <w:tcBorders>
              <w:top w:val="nil"/>
              <w:left w:val="nil"/>
              <w:bottom w:val="single" w:sz="4" w:space="0" w:color="auto"/>
              <w:right w:val="single" w:sz="4" w:space="0" w:color="auto"/>
            </w:tcBorders>
            <w:shd w:val="clear" w:color="000000" w:fill="FFFFFF"/>
            <w:noWrap/>
            <w:vAlign w:val="bottom"/>
            <w:hideMark/>
          </w:tcPr>
          <w:p w:rsidR="00895DAE" w:rsidRPr="002C73B7" w:rsidRDefault="00895DAE" w:rsidP="00895DAE">
            <w:pPr>
              <w:jc w:val="right"/>
              <w:rPr>
                <w:rFonts w:ascii="Times New Roman" w:hAnsi="Times New Roman"/>
                <w:color w:val="1F497D"/>
                <w:sz w:val="22"/>
                <w:szCs w:val="22"/>
              </w:rPr>
            </w:pPr>
            <w:r w:rsidRPr="002C73B7">
              <w:rPr>
                <w:rFonts w:ascii="Times New Roman" w:hAnsi="Times New Roman"/>
                <w:color w:val="1F497D"/>
                <w:sz w:val="22"/>
                <w:szCs w:val="22"/>
              </w:rPr>
              <w:t>-2,194</w:t>
            </w:r>
          </w:p>
        </w:tc>
        <w:tc>
          <w:tcPr>
            <w:tcW w:w="985" w:type="dxa"/>
            <w:tcBorders>
              <w:top w:val="nil"/>
              <w:left w:val="nil"/>
              <w:bottom w:val="single" w:sz="4" w:space="0" w:color="auto"/>
              <w:right w:val="single" w:sz="4" w:space="0" w:color="auto"/>
            </w:tcBorders>
            <w:shd w:val="clear" w:color="000000" w:fill="FFFFFF"/>
            <w:noWrap/>
            <w:vAlign w:val="bottom"/>
            <w:hideMark/>
          </w:tcPr>
          <w:p w:rsidR="00895DAE" w:rsidRPr="002C73B7" w:rsidRDefault="00895DAE" w:rsidP="00895DAE">
            <w:pPr>
              <w:jc w:val="right"/>
              <w:rPr>
                <w:rFonts w:ascii="Times New Roman" w:hAnsi="Times New Roman"/>
                <w:color w:val="1F497D"/>
                <w:sz w:val="22"/>
                <w:szCs w:val="22"/>
              </w:rPr>
            </w:pPr>
            <w:r w:rsidRPr="002C73B7">
              <w:rPr>
                <w:rFonts w:ascii="Times New Roman" w:hAnsi="Times New Roman"/>
                <w:color w:val="1F497D"/>
                <w:sz w:val="22"/>
                <w:szCs w:val="22"/>
              </w:rPr>
              <w:t>-27.1%</w:t>
            </w:r>
          </w:p>
        </w:tc>
      </w:tr>
      <w:tr w:rsidR="00895DAE" w:rsidRPr="002C73B7" w:rsidTr="000E7E52">
        <w:trPr>
          <w:trHeight w:val="510"/>
        </w:trPr>
        <w:tc>
          <w:tcPr>
            <w:tcW w:w="3686" w:type="dxa"/>
            <w:tcBorders>
              <w:top w:val="nil"/>
              <w:left w:val="single" w:sz="4" w:space="0" w:color="auto"/>
              <w:bottom w:val="single" w:sz="4" w:space="0" w:color="auto"/>
              <w:right w:val="single" w:sz="4" w:space="0" w:color="auto"/>
            </w:tcBorders>
            <w:shd w:val="clear" w:color="000000" w:fill="FFFFFF"/>
            <w:vAlign w:val="bottom"/>
            <w:hideMark/>
          </w:tcPr>
          <w:p w:rsidR="00895DAE" w:rsidRPr="00F33E3B" w:rsidRDefault="00895DAE" w:rsidP="00895DAE">
            <w:pPr>
              <w:rPr>
                <w:rFonts w:ascii="Times New Roman" w:hAnsi="Times New Roman"/>
                <w:color w:val="1F497D"/>
                <w:sz w:val="28"/>
                <w:szCs w:val="28"/>
              </w:rPr>
            </w:pPr>
            <w:r w:rsidRPr="00F33E3B">
              <w:rPr>
                <w:rFonts w:ascii="Times New Roman" w:hAnsi="Times New Roman"/>
                <w:color w:val="1F497D"/>
                <w:sz w:val="28"/>
                <w:szCs w:val="28"/>
              </w:rPr>
              <w:t xml:space="preserve"> Lợi nhuận thuần từ hđ KD</w:t>
            </w:r>
          </w:p>
        </w:tc>
        <w:tc>
          <w:tcPr>
            <w:tcW w:w="996" w:type="dxa"/>
            <w:tcBorders>
              <w:top w:val="nil"/>
              <w:left w:val="nil"/>
              <w:bottom w:val="single" w:sz="4" w:space="0" w:color="auto"/>
              <w:right w:val="single" w:sz="4" w:space="0" w:color="auto"/>
            </w:tcBorders>
            <w:shd w:val="clear" w:color="auto" w:fill="auto"/>
            <w:noWrap/>
            <w:vAlign w:val="bottom"/>
            <w:hideMark/>
          </w:tcPr>
          <w:p w:rsidR="00895DAE" w:rsidRPr="002C73B7" w:rsidRDefault="00895DAE" w:rsidP="00895DAE">
            <w:pPr>
              <w:jc w:val="center"/>
              <w:rPr>
                <w:rFonts w:ascii="Times New Roman" w:hAnsi="Times New Roman"/>
                <w:color w:val="1F497D"/>
              </w:rPr>
            </w:pPr>
            <w:r w:rsidRPr="002C73B7">
              <w:rPr>
                <w:rFonts w:ascii="Times New Roman" w:hAnsi="Times New Roman"/>
                <w:color w:val="1F497D"/>
              </w:rPr>
              <w:t>1,177</w:t>
            </w:r>
          </w:p>
        </w:tc>
        <w:tc>
          <w:tcPr>
            <w:tcW w:w="996" w:type="dxa"/>
            <w:tcBorders>
              <w:top w:val="nil"/>
              <w:left w:val="nil"/>
              <w:bottom w:val="single" w:sz="4" w:space="0" w:color="auto"/>
              <w:right w:val="single" w:sz="4" w:space="0" w:color="auto"/>
            </w:tcBorders>
            <w:shd w:val="clear" w:color="auto" w:fill="auto"/>
            <w:noWrap/>
            <w:vAlign w:val="bottom"/>
            <w:hideMark/>
          </w:tcPr>
          <w:p w:rsidR="00895DAE" w:rsidRPr="002C73B7" w:rsidRDefault="00895DAE" w:rsidP="00895DAE">
            <w:pPr>
              <w:jc w:val="center"/>
              <w:rPr>
                <w:rFonts w:ascii="Times New Roman" w:hAnsi="Times New Roman"/>
                <w:color w:val="1F497D"/>
              </w:rPr>
            </w:pPr>
            <w:r w:rsidRPr="002C73B7">
              <w:rPr>
                <w:rFonts w:ascii="Times New Roman" w:hAnsi="Times New Roman"/>
                <w:color w:val="1F497D"/>
              </w:rPr>
              <w:t>1,402</w:t>
            </w:r>
          </w:p>
        </w:tc>
        <w:tc>
          <w:tcPr>
            <w:tcW w:w="996" w:type="dxa"/>
            <w:tcBorders>
              <w:top w:val="nil"/>
              <w:left w:val="nil"/>
              <w:bottom w:val="single" w:sz="4" w:space="0" w:color="auto"/>
              <w:right w:val="single" w:sz="4" w:space="0" w:color="auto"/>
            </w:tcBorders>
            <w:shd w:val="clear" w:color="auto" w:fill="auto"/>
            <w:noWrap/>
            <w:vAlign w:val="bottom"/>
            <w:hideMark/>
          </w:tcPr>
          <w:p w:rsidR="00895DAE" w:rsidRPr="002C73B7" w:rsidRDefault="00895DAE" w:rsidP="00895DAE">
            <w:pPr>
              <w:jc w:val="center"/>
              <w:rPr>
                <w:rFonts w:ascii="Times New Roman" w:hAnsi="Times New Roman"/>
                <w:color w:val="1F497D"/>
              </w:rPr>
            </w:pPr>
            <w:r w:rsidRPr="002C73B7">
              <w:rPr>
                <w:rFonts w:ascii="Times New Roman" w:hAnsi="Times New Roman"/>
                <w:color w:val="1F497D"/>
              </w:rPr>
              <w:t>523</w:t>
            </w:r>
          </w:p>
        </w:tc>
        <w:tc>
          <w:tcPr>
            <w:tcW w:w="1130" w:type="dxa"/>
            <w:tcBorders>
              <w:top w:val="nil"/>
              <w:left w:val="nil"/>
              <w:bottom w:val="single" w:sz="4" w:space="0" w:color="auto"/>
              <w:right w:val="single" w:sz="4" w:space="0" w:color="auto"/>
            </w:tcBorders>
            <w:shd w:val="clear" w:color="000000" w:fill="FFFFFF"/>
            <w:noWrap/>
            <w:vAlign w:val="bottom"/>
            <w:hideMark/>
          </w:tcPr>
          <w:p w:rsidR="00895DAE" w:rsidRPr="002C73B7" w:rsidRDefault="00895DAE" w:rsidP="00895DAE">
            <w:pPr>
              <w:jc w:val="right"/>
              <w:rPr>
                <w:rFonts w:ascii="Times New Roman" w:hAnsi="Times New Roman"/>
                <w:color w:val="1F497D"/>
                <w:sz w:val="22"/>
                <w:szCs w:val="22"/>
              </w:rPr>
            </w:pPr>
            <w:r w:rsidRPr="002C73B7">
              <w:rPr>
                <w:rFonts w:ascii="Times New Roman" w:hAnsi="Times New Roman"/>
                <w:color w:val="1F497D"/>
                <w:sz w:val="22"/>
                <w:szCs w:val="22"/>
              </w:rPr>
              <w:t>225</w:t>
            </w:r>
          </w:p>
        </w:tc>
        <w:tc>
          <w:tcPr>
            <w:tcW w:w="985" w:type="dxa"/>
            <w:tcBorders>
              <w:top w:val="nil"/>
              <w:left w:val="nil"/>
              <w:bottom w:val="single" w:sz="4" w:space="0" w:color="auto"/>
              <w:right w:val="single" w:sz="4" w:space="0" w:color="auto"/>
            </w:tcBorders>
            <w:shd w:val="clear" w:color="000000" w:fill="FFFFFF"/>
            <w:noWrap/>
            <w:vAlign w:val="bottom"/>
            <w:hideMark/>
          </w:tcPr>
          <w:p w:rsidR="00895DAE" w:rsidRPr="002C73B7" w:rsidRDefault="00895DAE" w:rsidP="00895DAE">
            <w:pPr>
              <w:jc w:val="right"/>
              <w:rPr>
                <w:rFonts w:ascii="Times New Roman" w:hAnsi="Times New Roman"/>
                <w:color w:val="1F497D"/>
                <w:sz w:val="22"/>
                <w:szCs w:val="22"/>
              </w:rPr>
            </w:pPr>
            <w:r w:rsidRPr="002C73B7">
              <w:rPr>
                <w:rFonts w:ascii="Times New Roman" w:hAnsi="Times New Roman"/>
                <w:color w:val="1F497D"/>
                <w:sz w:val="22"/>
                <w:szCs w:val="22"/>
              </w:rPr>
              <w:t>19.1%</w:t>
            </w:r>
          </w:p>
        </w:tc>
      </w:tr>
      <w:tr w:rsidR="00895DAE" w:rsidRPr="002C73B7" w:rsidTr="000E7E52">
        <w:trPr>
          <w:trHeight w:val="510"/>
        </w:trPr>
        <w:tc>
          <w:tcPr>
            <w:tcW w:w="3686" w:type="dxa"/>
            <w:tcBorders>
              <w:top w:val="nil"/>
              <w:left w:val="single" w:sz="4" w:space="0" w:color="auto"/>
              <w:bottom w:val="single" w:sz="4" w:space="0" w:color="auto"/>
              <w:right w:val="single" w:sz="4" w:space="0" w:color="auto"/>
            </w:tcBorders>
            <w:shd w:val="clear" w:color="auto" w:fill="auto"/>
            <w:vAlign w:val="bottom"/>
            <w:hideMark/>
          </w:tcPr>
          <w:p w:rsidR="00895DAE" w:rsidRPr="00F33E3B" w:rsidRDefault="00895DAE" w:rsidP="00895DAE">
            <w:pPr>
              <w:rPr>
                <w:rFonts w:ascii="Times New Roman" w:hAnsi="Times New Roman"/>
                <w:color w:val="1F497D"/>
                <w:sz w:val="28"/>
                <w:szCs w:val="28"/>
              </w:rPr>
            </w:pPr>
            <w:r w:rsidRPr="00F33E3B">
              <w:rPr>
                <w:rFonts w:ascii="Times New Roman" w:hAnsi="Times New Roman"/>
                <w:color w:val="1F497D"/>
                <w:sz w:val="28"/>
                <w:szCs w:val="28"/>
              </w:rPr>
              <w:t>Thu nhập khác</w:t>
            </w:r>
          </w:p>
        </w:tc>
        <w:tc>
          <w:tcPr>
            <w:tcW w:w="996" w:type="dxa"/>
            <w:tcBorders>
              <w:top w:val="nil"/>
              <w:left w:val="nil"/>
              <w:bottom w:val="single" w:sz="4" w:space="0" w:color="auto"/>
              <w:right w:val="single" w:sz="4" w:space="0" w:color="auto"/>
            </w:tcBorders>
            <w:shd w:val="clear" w:color="auto" w:fill="auto"/>
            <w:noWrap/>
            <w:vAlign w:val="bottom"/>
            <w:hideMark/>
          </w:tcPr>
          <w:p w:rsidR="00895DAE" w:rsidRPr="002C73B7" w:rsidRDefault="00895DAE" w:rsidP="00895DAE">
            <w:pPr>
              <w:jc w:val="center"/>
              <w:rPr>
                <w:rFonts w:ascii="Times New Roman" w:hAnsi="Times New Roman"/>
                <w:color w:val="1F497D"/>
              </w:rPr>
            </w:pPr>
            <w:r w:rsidRPr="002C73B7">
              <w:rPr>
                <w:rFonts w:ascii="Times New Roman" w:hAnsi="Times New Roman"/>
                <w:color w:val="1F497D"/>
              </w:rPr>
              <w:t>2,517</w:t>
            </w:r>
          </w:p>
        </w:tc>
        <w:tc>
          <w:tcPr>
            <w:tcW w:w="996" w:type="dxa"/>
            <w:tcBorders>
              <w:top w:val="nil"/>
              <w:left w:val="nil"/>
              <w:bottom w:val="single" w:sz="4" w:space="0" w:color="auto"/>
              <w:right w:val="single" w:sz="4" w:space="0" w:color="auto"/>
            </w:tcBorders>
            <w:shd w:val="clear" w:color="auto" w:fill="auto"/>
            <w:noWrap/>
            <w:vAlign w:val="bottom"/>
            <w:hideMark/>
          </w:tcPr>
          <w:p w:rsidR="00895DAE" w:rsidRPr="002C73B7" w:rsidRDefault="00895DAE" w:rsidP="00895DAE">
            <w:pPr>
              <w:jc w:val="center"/>
              <w:rPr>
                <w:rFonts w:ascii="Times New Roman" w:hAnsi="Times New Roman"/>
                <w:color w:val="1F497D"/>
              </w:rPr>
            </w:pPr>
            <w:r w:rsidRPr="002C73B7">
              <w:rPr>
                <w:rFonts w:ascii="Times New Roman" w:hAnsi="Times New Roman"/>
                <w:color w:val="1F497D"/>
              </w:rPr>
              <w:t>1,510</w:t>
            </w:r>
          </w:p>
        </w:tc>
        <w:tc>
          <w:tcPr>
            <w:tcW w:w="996" w:type="dxa"/>
            <w:tcBorders>
              <w:top w:val="nil"/>
              <w:left w:val="nil"/>
              <w:bottom w:val="single" w:sz="4" w:space="0" w:color="auto"/>
              <w:right w:val="single" w:sz="4" w:space="0" w:color="auto"/>
            </w:tcBorders>
            <w:shd w:val="clear" w:color="auto" w:fill="auto"/>
            <w:noWrap/>
            <w:vAlign w:val="bottom"/>
            <w:hideMark/>
          </w:tcPr>
          <w:p w:rsidR="00895DAE" w:rsidRPr="002C73B7" w:rsidRDefault="00895DAE" w:rsidP="00895DAE">
            <w:pPr>
              <w:jc w:val="center"/>
              <w:rPr>
                <w:rFonts w:ascii="Times New Roman" w:hAnsi="Times New Roman"/>
                <w:color w:val="1F497D"/>
              </w:rPr>
            </w:pPr>
            <w:r w:rsidRPr="002C73B7">
              <w:rPr>
                <w:rFonts w:ascii="Times New Roman" w:hAnsi="Times New Roman"/>
                <w:color w:val="1F497D"/>
              </w:rPr>
              <w:t>121</w:t>
            </w:r>
          </w:p>
        </w:tc>
        <w:tc>
          <w:tcPr>
            <w:tcW w:w="1130" w:type="dxa"/>
            <w:tcBorders>
              <w:top w:val="nil"/>
              <w:left w:val="nil"/>
              <w:bottom w:val="single" w:sz="4" w:space="0" w:color="auto"/>
              <w:right w:val="single" w:sz="4" w:space="0" w:color="auto"/>
            </w:tcBorders>
            <w:shd w:val="clear" w:color="000000" w:fill="FFFFFF"/>
            <w:noWrap/>
            <w:vAlign w:val="bottom"/>
            <w:hideMark/>
          </w:tcPr>
          <w:p w:rsidR="00895DAE" w:rsidRPr="002C73B7" w:rsidRDefault="00895DAE" w:rsidP="00895DAE">
            <w:pPr>
              <w:jc w:val="right"/>
              <w:rPr>
                <w:rFonts w:ascii="Times New Roman" w:hAnsi="Times New Roman"/>
                <w:color w:val="1F497D"/>
                <w:sz w:val="22"/>
                <w:szCs w:val="22"/>
              </w:rPr>
            </w:pPr>
            <w:r w:rsidRPr="002C73B7">
              <w:rPr>
                <w:rFonts w:ascii="Times New Roman" w:hAnsi="Times New Roman"/>
                <w:color w:val="1F497D"/>
                <w:sz w:val="22"/>
                <w:szCs w:val="22"/>
              </w:rPr>
              <w:t>-1,007</w:t>
            </w:r>
          </w:p>
        </w:tc>
        <w:tc>
          <w:tcPr>
            <w:tcW w:w="985" w:type="dxa"/>
            <w:tcBorders>
              <w:top w:val="nil"/>
              <w:left w:val="nil"/>
              <w:bottom w:val="single" w:sz="4" w:space="0" w:color="auto"/>
              <w:right w:val="single" w:sz="4" w:space="0" w:color="auto"/>
            </w:tcBorders>
            <w:shd w:val="clear" w:color="000000" w:fill="FFFFFF"/>
            <w:noWrap/>
            <w:vAlign w:val="bottom"/>
            <w:hideMark/>
          </w:tcPr>
          <w:p w:rsidR="00895DAE" w:rsidRPr="002C73B7" w:rsidRDefault="00895DAE" w:rsidP="00895DAE">
            <w:pPr>
              <w:jc w:val="right"/>
              <w:rPr>
                <w:rFonts w:ascii="Times New Roman" w:hAnsi="Times New Roman"/>
                <w:color w:val="1F497D"/>
                <w:sz w:val="22"/>
                <w:szCs w:val="22"/>
              </w:rPr>
            </w:pPr>
            <w:r w:rsidRPr="002C73B7">
              <w:rPr>
                <w:rFonts w:ascii="Times New Roman" w:hAnsi="Times New Roman"/>
                <w:color w:val="1F497D"/>
                <w:sz w:val="22"/>
                <w:szCs w:val="22"/>
              </w:rPr>
              <w:t>-40.0%</w:t>
            </w:r>
          </w:p>
        </w:tc>
      </w:tr>
      <w:tr w:rsidR="00895DAE" w:rsidRPr="002C73B7" w:rsidTr="000E7E52">
        <w:trPr>
          <w:trHeight w:val="510"/>
        </w:trPr>
        <w:tc>
          <w:tcPr>
            <w:tcW w:w="3686" w:type="dxa"/>
            <w:tcBorders>
              <w:top w:val="nil"/>
              <w:left w:val="single" w:sz="4" w:space="0" w:color="auto"/>
              <w:bottom w:val="single" w:sz="4" w:space="0" w:color="auto"/>
              <w:right w:val="single" w:sz="4" w:space="0" w:color="auto"/>
            </w:tcBorders>
            <w:shd w:val="clear" w:color="000000" w:fill="FFFFFF"/>
            <w:vAlign w:val="bottom"/>
            <w:hideMark/>
          </w:tcPr>
          <w:p w:rsidR="00895DAE" w:rsidRPr="00F33E3B" w:rsidRDefault="00895DAE" w:rsidP="00895DAE">
            <w:pPr>
              <w:rPr>
                <w:rFonts w:ascii="Times New Roman" w:hAnsi="Times New Roman"/>
                <w:color w:val="1F497D"/>
                <w:sz w:val="28"/>
                <w:szCs w:val="28"/>
              </w:rPr>
            </w:pPr>
            <w:r w:rsidRPr="00F33E3B">
              <w:rPr>
                <w:rFonts w:ascii="Times New Roman" w:hAnsi="Times New Roman"/>
                <w:color w:val="1F497D"/>
                <w:sz w:val="28"/>
                <w:szCs w:val="28"/>
              </w:rPr>
              <w:t xml:space="preserve"> Chi phí khác</w:t>
            </w:r>
          </w:p>
        </w:tc>
        <w:tc>
          <w:tcPr>
            <w:tcW w:w="996" w:type="dxa"/>
            <w:tcBorders>
              <w:top w:val="nil"/>
              <w:left w:val="nil"/>
              <w:bottom w:val="single" w:sz="4" w:space="0" w:color="auto"/>
              <w:right w:val="single" w:sz="4" w:space="0" w:color="auto"/>
            </w:tcBorders>
            <w:shd w:val="clear" w:color="auto" w:fill="auto"/>
            <w:noWrap/>
            <w:vAlign w:val="bottom"/>
            <w:hideMark/>
          </w:tcPr>
          <w:p w:rsidR="00895DAE" w:rsidRPr="002C73B7" w:rsidRDefault="00895DAE" w:rsidP="00895DAE">
            <w:pPr>
              <w:jc w:val="center"/>
              <w:rPr>
                <w:rFonts w:ascii="Times New Roman" w:hAnsi="Times New Roman"/>
                <w:color w:val="1F497D"/>
              </w:rPr>
            </w:pPr>
            <w:r w:rsidRPr="002C73B7">
              <w:rPr>
                <w:rFonts w:ascii="Times New Roman" w:hAnsi="Times New Roman"/>
                <w:color w:val="1F497D"/>
              </w:rPr>
              <w:t>51</w:t>
            </w:r>
          </w:p>
        </w:tc>
        <w:tc>
          <w:tcPr>
            <w:tcW w:w="996" w:type="dxa"/>
            <w:tcBorders>
              <w:top w:val="nil"/>
              <w:left w:val="nil"/>
              <w:bottom w:val="single" w:sz="4" w:space="0" w:color="auto"/>
              <w:right w:val="single" w:sz="4" w:space="0" w:color="auto"/>
            </w:tcBorders>
            <w:shd w:val="clear" w:color="auto" w:fill="auto"/>
            <w:noWrap/>
            <w:vAlign w:val="bottom"/>
            <w:hideMark/>
          </w:tcPr>
          <w:p w:rsidR="00895DAE" w:rsidRPr="002C73B7" w:rsidRDefault="00895DAE" w:rsidP="00895DAE">
            <w:pPr>
              <w:jc w:val="center"/>
              <w:rPr>
                <w:rFonts w:ascii="Times New Roman" w:hAnsi="Times New Roman"/>
                <w:color w:val="1F497D"/>
              </w:rPr>
            </w:pPr>
            <w:r w:rsidRPr="002C73B7">
              <w:rPr>
                <w:rFonts w:ascii="Times New Roman" w:hAnsi="Times New Roman"/>
                <w:color w:val="1F497D"/>
              </w:rPr>
              <w:t>0</w:t>
            </w:r>
          </w:p>
        </w:tc>
        <w:tc>
          <w:tcPr>
            <w:tcW w:w="996" w:type="dxa"/>
            <w:tcBorders>
              <w:top w:val="nil"/>
              <w:left w:val="nil"/>
              <w:bottom w:val="single" w:sz="4" w:space="0" w:color="auto"/>
              <w:right w:val="single" w:sz="4" w:space="0" w:color="auto"/>
            </w:tcBorders>
            <w:shd w:val="clear" w:color="auto" w:fill="auto"/>
            <w:noWrap/>
            <w:vAlign w:val="bottom"/>
            <w:hideMark/>
          </w:tcPr>
          <w:p w:rsidR="00895DAE" w:rsidRPr="002C73B7" w:rsidRDefault="00895DAE" w:rsidP="00895DAE">
            <w:pPr>
              <w:jc w:val="center"/>
              <w:rPr>
                <w:rFonts w:ascii="Times New Roman" w:hAnsi="Times New Roman"/>
                <w:color w:val="1F497D"/>
              </w:rPr>
            </w:pPr>
            <w:r w:rsidRPr="002C73B7">
              <w:rPr>
                <w:rFonts w:ascii="Times New Roman" w:hAnsi="Times New Roman"/>
                <w:color w:val="1F497D"/>
              </w:rPr>
              <w:t>0</w:t>
            </w:r>
          </w:p>
        </w:tc>
        <w:tc>
          <w:tcPr>
            <w:tcW w:w="1130" w:type="dxa"/>
            <w:tcBorders>
              <w:top w:val="nil"/>
              <w:left w:val="nil"/>
              <w:bottom w:val="single" w:sz="4" w:space="0" w:color="auto"/>
              <w:right w:val="single" w:sz="4" w:space="0" w:color="auto"/>
            </w:tcBorders>
            <w:shd w:val="clear" w:color="000000" w:fill="FFFFFF"/>
            <w:noWrap/>
            <w:vAlign w:val="bottom"/>
            <w:hideMark/>
          </w:tcPr>
          <w:p w:rsidR="00895DAE" w:rsidRPr="002C73B7" w:rsidRDefault="00895DAE" w:rsidP="00895DAE">
            <w:pPr>
              <w:jc w:val="right"/>
              <w:rPr>
                <w:rFonts w:ascii="Times New Roman" w:hAnsi="Times New Roman"/>
                <w:color w:val="1F497D"/>
                <w:sz w:val="22"/>
                <w:szCs w:val="22"/>
              </w:rPr>
            </w:pPr>
            <w:r w:rsidRPr="002C73B7">
              <w:rPr>
                <w:rFonts w:ascii="Times New Roman" w:hAnsi="Times New Roman"/>
                <w:color w:val="1F497D"/>
                <w:sz w:val="22"/>
                <w:szCs w:val="22"/>
              </w:rPr>
              <w:t>-51</w:t>
            </w:r>
          </w:p>
        </w:tc>
        <w:tc>
          <w:tcPr>
            <w:tcW w:w="985" w:type="dxa"/>
            <w:tcBorders>
              <w:top w:val="nil"/>
              <w:left w:val="nil"/>
              <w:bottom w:val="single" w:sz="4" w:space="0" w:color="auto"/>
              <w:right w:val="single" w:sz="4" w:space="0" w:color="auto"/>
            </w:tcBorders>
            <w:shd w:val="clear" w:color="000000" w:fill="FFFFFF"/>
            <w:noWrap/>
            <w:vAlign w:val="bottom"/>
            <w:hideMark/>
          </w:tcPr>
          <w:p w:rsidR="00895DAE" w:rsidRPr="002C73B7" w:rsidRDefault="00895DAE" w:rsidP="00895DAE">
            <w:pPr>
              <w:jc w:val="right"/>
              <w:rPr>
                <w:rFonts w:ascii="Times New Roman" w:hAnsi="Times New Roman"/>
                <w:color w:val="1F497D"/>
                <w:sz w:val="22"/>
                <w:szCs w:val="22"/>
              </w:rPr>
            </w:pPr>
            <w:r w:rsidRPr="002C73B7">
              <w:rPr>
                <w:rFonts w:ascii="Times New Roman" w:hAnsi="Times New Roman"/>
                <w:color w:val="1F497D"/>
                <w:sz w:val="22"/>
                <w:szCs w:val="22"/>
              </w:rPr>
              <w:t>-100.0%</w:t>
            </w:r>
          </w:p>
        </w:tc>
      </w:tr>
      <w:tr w:rsidR="00895DAE" w:rsidRPr="002C73B7" w:rsidTr="000E7E52">
        <w:trPr>
          <w:trHeight w:val="510"/>
        </w:trPr>
        <w:tc>
          <w:tcPr>
            <w:tcW w:w="3686" w:type="dxa"/>
            <w:tcBorders>
              <w:top w:val="nil"/>
              <w:left w:val="single" w:sz="4" w:space="0" w:color="auto"/>
              <w:bottom w:val="single" w:sz="4" w:space="0" w:color="auto"/>
              <w:right w:val="single" w:sz="4" w:space="0" w:color="auto"/>
            </w:tcBorders>
            <w:shd w:val="clear" w:color="000000" w:fill="FFFFFF"/>
            <w:vAlign w:val="bottom"/>
            <w:hideMark/>
          </w:tcPr>
          <w:p w:rsidR="00895DAE" w:rsidRPr="00F33E3B" w:rsidRDefault="00895DAE" w:rsidP="00895DAE">
            <w:pPr>
              <w:rPr>
                <w:rFonts w:ascii="Times New Roman" w:hAnsi="Times New Roman"/>
                <w:color w:val="1F497D"/>
                <w:sz w:val="28"/>
                <w:szCs w:val="28"/>
              </w:rPr>
            </w:pPr>
            <w:r w:rsidRPr="00F33E3B">
              <w:rPr>
                <w:rFonts w:ascii="Times New Roman" w:hAnsi="Times New Roman"/>
                <w:color w:val="1F497D"/>
                <w:sz w:val="28"/>
                <w:szCs w:val="28"/>
              </w:rPr>
              <w:t xml:space="preserve"> Lợi nhuận khác</w:t>
            </w:r>
          </w:p>
        </w:tc>
        <w:tc>
          <w:tcPr>
            <w:tcW w:w="996" w:type="dxa"/>
            <w:tcBorders>
              <w:top w:val="nil"/>
              <w:left w:val="nil"/>
              <w:bottom w:val="single" w:sz="4" w:space="0" w:color="auto"/>
              <w:right w:val="single" w:sz="4" w:space="0" w:color="auto"/>
            </w:tcBorders>
            <w:shd w:val="clear" w:color="auto" w:fill="auto"/>
            <w:noWrap/>
            <w:vAlign w:val="bottom"/>
            <w:hideMark/>
          </w:tcPr>
          <w:p w:rsidR="00895DAE" w:rsidRPr="002C73B7" w:rsidRDefault="00895DAE" w:rsidP="00895DAE">
            <w:pPr>
              <w:jc w:val="center"/>
              <w:rPr>
                <w:rFonts w:ascii="Times New Roman" w:hAnsi="Times New Roman"/>
                <w:color w:val="1F497D"/>
              </w:rPr>
            </w:pPr>
            <w:r w:rsidRPr="002C73B7">
              <w:rPr>
                <w:rFonts w:ascii="Times New Roman" w:hAnsi="Times New Roman"/>
                <w:color w:val="1F497D"/>
              </w:rPr>
              <w:t>2,466</w:t>
            </w:r>
          </w:p>
        </w:tc>
        <w:tc>
          <w:tcPr>
            <w:tcW w:w="996" w:type="dxa"/>
            <w:tcBorders>
              <w:top w:val="nil"/>
              <w:left w:val="nil"/>
              <w:bottom w:val="single" w:sz="4" w:space="0" w:color="auto"/>
              <w:right w:val="single" w:sz="4" w:space="0" w:color="auto"/>
            </w:tcBorders>
            <w:shd w:val="clear" w:color="auto" w:fill="auto"/>
            <w:noWrap/>
            <w:vAlign w:val="bottom"/>
            <w:hideMark/>
          </w:tcPr>
          <w:p w:rsidR="00895DAE" w:rsidRPr="002C73B7" w:rsidRDefault="00895DAE" w:rsidP="00895DAE">
            <w:pPr>
              <w:jc w:val="center"/>
              <w:rPr>
                <w:rFonts w:ascii="Times New Roman" w:hAnsi="Times New Roman"/>
                <w:color w:val="1F497D"/>
              </w:rPr>
            </w:pPr>
            <w:r w:rsidRPr="002C73B7">
              <w:rPr>
                <w:rFonts w:ascii="Times New Roman" w:hAnsi="Times New Roman"/>
                <w:color w:val="1F497D"/>
              </w:rPr>
              <w:t>1,510</w:t>
            </w:r>
          </w:p>
        </w:tc>
        <w:tc>
          <w:tcPr>
            <w:tcW w:w="996" w:type="dxa"/>
            <w:tcBorders>
              <w:top w:val="nil"/>
              <w:left w:val="nil"/>
              <w:bottom w:val="single" w:sz="4" w:space="0" w:color="auto"/>
              <w:right w:val="single" w:sz="4" w:space="0" w:color="auto"/>
            </w:tcBorders>
            <w:shd w:val="clear" w:color="auto" w:fill="auto"/>
            <w:noWrap/>
            <w:vAlign w:val="bottom"/>
            <w:hideMark/>
          </w:tcPr>
          <w:p w:rsidR="00895DAE" w:rsidRPr="002C73B7" w:rsidRDefault="00895DAE" w:rsidP="00895DAE">
            <w:pPr>
              <w:jc w:val="center"/>
              <w:rPr>
                <w:rFonts w:ascii="Times New Roman" w:hAnsi="Times New Roman"/>
                <w:color w:val="1F497D"/>
              </w:rPr>
            </w:pPr>
            <w:r w:rsidRPr="002C73B7">
              <w:rPr>
                <w:rFonts w:ascii="Times New Roman" w:hAnsi="Times New Roman"/>
                <w:color w:val="1F497D"/>
              </w:rPr>
              <w:t>121</w:t>
            </w:r>
          </w:p>
        </w:tc>
        <w:tc>
          <w:tcPr>
            <w:tcW w:w="1130" w:type="dxa"/>
            <w:tcBorders>
              <w:top w:val="nil"/>
              <w:left w:val="nil"/>
              <w:bottom w:val="single" w:sz="4" w:space="0" w:color="auto"/>
              <w:right w:val="single" w:sz="4" w:space="0" w:color="auto"/>
            </w:tcBorders>
            <w:shd w:val="clear" w:color="000000" w:fill="FFFFFF"/>
            <w:noWrap/>
            <w:vAlign w:val="bottom"/>
            <w:hideMark/>
          </w:tcPr>
          <w:p w:rsidR="00895DAE" w:rsidRPr="002C73B7" w:rsidRDefault="00895DAE" w:rsidP="00895DAE">
            <w:pPr>
              <w:jc w:val="right"/>
              <w:rPr>
                <w:rFonts w:ascii="Times New Roman" w:hAnsi="Times New Roman"/>
                <w:color w:val="1F497D"/>
                <w:sz w:val="22"/>
                <w:szCs w:val="22"/>
              </w:rPr>
            </w:pPr>
            <w:r w:rsidRPr="002C73B7">
              <w:rPr>
                <w:rFonts w:ascii="Times New Roman" w:hAnsi="Times New Roman"/>
                <w:color w:val="1F497D"/>
                <w:sz w:val="22"/>
                <w:szCs w:val="22"/>
              </w:rPr>
              <w:t>-956</w:t>
            </w:r>
          </w:p>
        </w:tc>
        <w:tc>
          <w:tcPr>
            <w:tcW w:w="985" w:type="dxa"/>
            <w:tcBorders>
              <w:top w:val="nil"/>
              <w:left w:val="nil"/>
              <w:bottom w:val="single" w:sz="4" w:space="0" w:color="auto"/>
              <w:right w:val="single" w:sz="4" w:space="0" w:color="auto"/>
            </w:tcBorders>
            <w:shd w:val="clear" w:color="000000" w:fill="FFFFFF"/>
            <w:noWrap/>
            <w:vAlign w:val="bottom"/>
            <w:hideMark/>
          </w:tcPr>
          <w:p w:rsidR="00895DAE" w:rsidRPr="002C73B7" w:rsidRDefault="00895DAE" w:rsidP="00895DAE">
            <w:pPr>
              <w:jc w:val="right"/>
              <w:rPr>
                <w:rFonts w:ascii="Times New Roman" w:hAnsi="Times New Roman"/>
                <w:color w:val="1F497D"/>
                <w:sz w:val="22"/>
                <w:szCs w:val="22"/>
              </w:rPr>
            </w:pPr>
            <w:r w:rsidRPr="002C73B7">
              <w:rPr>
                <w:rFonts w:ascii="Times New Roman" w:hAnsi="Times New Roman"/>
                <w:color w:val="1F497D"/>
                <w:sz w:val="22"/>
                <w:szCs w:val="22"/>
              </w:rPr>
              <w:t>-38.8%</w:t>
            </w:r>
          </w:p>
        </w:tc>
      </w:tr>
      <w:tr w:rsidR="00895DAE" w:rsidRPr="002C73B7" w:rsidTr="000E7E52">
        <w:trPr>
          <w:trHeight w:val="510"/>
        </w:trPr>
        <w:tc>
          <w:tcPr>
            <w:tcW w:w="3686" w:type="dxa"/>
            <w:tcBorders>
              <w:top w:val="nil"/>
              <w:left w:val="single" w:sz="4" w:space="0" w:color="auto"/>
              <w:bottom w:val="single" w:sz="4" w:space="0" w:color="auto"/>
              <w:right w:val="single" w:sz="4" w:space="0" w:color="auto"/>
            </w:tcBorders>
            <w:shd w:val="clear" w:color="000000" w:fill="FFFFFF"/>
            <w:vAlign w:val="bottom"/>
            <w:hideMark/>
          </w:tcPr>
          <w:p w:rsidR="00895DAE" w:rsidRPr="00F33E3B" w:rsidRDefault="00895DAE" w:rsidP="00895DAE">
            <w:pPr>
              <w:rPr>
                <w:rFonts w:ascii="Times New Roman" w:hAnsi="Times New Roman"/>
                <w:color w:val="1F497D"/>
                <w:sz w:val="28"/>
                <w:szCs w:val="28"/>
              </w:rPr>
            </w:pPr>
            <w:r w:rsidRPr="00F33E3B">
              <w:rPr>
                <w:rFonts w:ascii="Times New Roman" w:hAnsi="Times New Roman"/>
                <w:color w:val="1F497D"/>
                <w:sz w:val="28"/>
                <w:szCs w:val="28"/>
              </w:rPr>
              <w:t xml:space="preserve">Tổng LN KT trước thuế </w:t>
            </w:r>
          </w:p>
        </w:tc>
        <w:tc>
          <w:tcPr>
            <w:tcW w:w="996" w:type="dxa"/>
            <w:tcBorders>
              <w:top w:val="nil"/>
              <w:left w:val="nil"/>
              <w:bottom w:val="single" w:sz="4" w:space="0" w:color="auto"/>
              <w:right w:val="single" w:sz="4" w:space="0" w:color="auto"/>
            </w:tcBorders>
            <w:shd w:val="clear" w:color="auto" w:fill="auto"/>
            <w:noWrap/>
            <w:vAlign w:val="bottom"/>
            <w:hideMark/>
          </w:tcPr>
          <w:p w:rsidR="00895DAE" w:rsidRPr="002C73B7" w:rsidRDefault="00895DAE" w:rsidP="00895DAE">
            <w:pPr>
              <w:jc w:val="center"/>
              <w:rPr>
                <w:rFonts w:ascii="Times New Roman" w:hAnsi="Times New Roman"/>
                <w:color w:val="1F497D"/>
              </w:rPr>
            </w:pPr>
            <w:r w:rsidRPr="002C73B7">
              <w:rPr>
                <w:rFonts w:ascii="Times New Roman" w:hAnsi="Times New Roman"/>
                <w:color w:val="1F497D"/>
              </w:rPr>
              <w:t>3,643</w:t>
            </w:r>
          </w:p>
        </w:tc>
        <w:tc>
          <w:tcPr>
            <w:tcW w:w="996" w:type="dxa"/>
            <w:tcBorders>
              <w:top w:val="nil"/>
              <w:left w:val="nil"/>
              <w:bottom w:val="single" w:sz="4" w:space="0" w:color="auto"/>
              <w:right w:val="single" w:sz="4" w:space="0" w:color="auto"/>
            </w:tcBorders>
            <w:shd w:val="clear" w:color="auto" w:fill="auto"/>
            <w:noWrap/>
            <w:vAlign w:val="bottom"/>
            <w:hideMark/>
          </w:tcPr>
          <w:p w:rsidR="00895DAE" w:rsidRPr="002C73B7" w:rsidRDefault="00895DAE" w:rsidP="00895DAE">
            <w:pPr>
              <w:jc w:val="center"/>
              <w:rPr>
                <w:rFonts w:ascii="Times New Roman" w:hAnsi="Times New Roman"/>
                <w:color w:val="1F497D"/>
              </w:rPr>
            </w:pPr>
            <w:r w:rsidRPr="002C73B7">
              <w:rPr>
                <w:rFonts w:ascii="Times New Roman" w:hAnsi="Times New Roman"/>
                <w:color w:val="1F497D"/>
              </w:rPr>
              <w:t>2,912</w:t>
            </w:r>
          </w:p>
        </w:tc>
        <w:tc>
          <w:tcPr>
            <w:tcW w:w="996" w:type="dxa"/>
            <w:tcBorders>
              <w:top w:val="nil"/>
              <w:left w:val="nil"/>
              <w:bottom w:val="single" w:sz="4" w:space="0" w:color="auto"/>
              <w:right w:val="single" w:sz="4" w:space="0" w:color="auto"/>
            </w:tcBorders>
            <w:shd w:val="clear" w:color="auto" w:fill="auto"/>
            <w:noWrap/>
            <w:vAlign w:val="bottom"/>
            <w:hideMark/>
          </w:tcPr>
          <w:p w:rsidR="00895DAE" w:rsidRPr="002C73B7" w:rsidRDefault="00895DAE" w:rsidP="00895DAE">
            <w:pPr>
              <w:jc w:val="center"/>
              <w:rPr>
                <w:rFonts w:ascii="Times New Roman" w:hAnsi="Times New Roman"/>
                <w:color w:val="1F497D"/>
              </w:rPr>
            </w:pPr>
            <w:r w:rsidRPr="002C73B7">
              <w:rPr>
                <w:rFonts w:ascii="Times New Roman" w:hAnsi="Times New Roman"/>
                <w:color w:val="1F497D"/>
              </w:rPr>
              <w:t>644</w:t>
            </w:r>
          </w:p>
        </w:tc>
        <w:tc>
          <w:tcPr>
            <w:tcW w:w="1130" w:type="dxa"/>
            <w:tcBorders>
              <w:top w:val="nil"/>
              <w:left w:val="nil"/>
              <w:bottom w:val="single" w:sz="4" w:space="0" w:color="auto"/>
              <w:right w:val="single" w:sz="4" w:space="0" w:color="auto"/>
            </w:tcBorders>
            <w:shd w:val="clear" w:color="000000" w:fill="FFFFFF"/>
            <w:noWrap/>
            <w:vAlign w:val="bottom"/>
            <w:hideMark/>
          </w:tcPr>
          <w:p w:rsidR="00895DAE" w:rsidRPr="002C73B7" w:rsidRDefault="00895DAE" w:rsidP="00895DAE">
            <w:pPr>
              <w:jc w:val="right"/>
              <w:rPr>
                <w:rFonts w:ascii="Times New Roman" w:hAnsi="Times New Roman"/>
                <w:color w:val="1F497D"/>
                <w:sz w:val="22"/>
                <w:szCs w:val="22"/>
              </w:rPr>
            </w:pPr>
            <w:r w:rsidRPr="002C73B7">
              <w:rPr>
                <w:rFonts w:ascii="Times New Roman" w:hAnsi="Times New Roman"/>
                <w:color w:val="1F497D"/>
                <w:sz w:val="22"/>
                <w:szCs w:val="22"/>
              </w:rPr>
              <w:t>-731</w:t>
            </w:r>
          </w:p>
        </w:tc>
        <w:tc>
          <w:tcPr>
            <w:tcW w:w="985" w:type="dxa"/>
            <w:tcBorders>
              <w:top w:val="nil"/>
              <w:left w:val="nil"/>
              <w:bottom w:val="single" w:sz="4" w:space="0" w:color="auto"/>
              <w:right w:val="single" w:sz="4" w:space="0" w:color="auto"/>
            </w:tcBorders>
            <w:shd w:val="clear" w:color="000000" w:fill="FFFFFF"/>
            <w:noWrap/>
            <w:vAlign w:val="bottom"/>
            <w:hideMark/>
          </w:tcPr>
          <w:p w:rsidR="00895DAE" w:rsidRPr="002C73B7" w:rsidRDefault="00895DAE" w:rsidP="00895DAE">
            <w:pPr>
              <w:jc w:val="right"/>
              <w:rPr>
                <w:rFonts w:ascii="Times New Roman" w:hAnsi="Times New Roman"/>
                <w:color w:val="1F497D"/>
                <w:sz w:val="22"/>
                <w:szCs w:val="22"/>
              </w:rPr>
            </w:pPr>
            <w:r w:rsidRPr="002C73B7">
              <w:rPr>
                <w:rFonts w:ascii="Times New Roman" w:hAnsi="Times New Roman"/>
                <w:color w:val="1F497D"/>
                <w:sz w:val="22"/>
                <w:szCs w:val="22"/>
              </w:rPr>
              <w:t>-20.1%</w:t>
            </w:r>
          </w:p>
        </w:tc>
      </w:tr>
      <w:tr w:rsidR="00895DAE" w:rsidRPr="002C73B7" w:rsidTr="000E7E52">
        <w:trPr>
          <w:trHeight w:val="503"/>
        </w:trPr>
        <w:tc>
          <w:tcPr>
            <w:tcW w:w="3686" w:type="dxa"/>
            <w:tcBorders>
              <w:top w:val="nil"/>
              <w:left w:val="single" w:sz="4" w:space="0" w:color="auto"/>
              <w:bottom w:val="single" w:sz="4" w:space="0" w:color="auto"/>
              <w:right w:val="single" w:sz="4" w:space="0" w:color="auto"/>
            </w:tcBorders>
            <w:shd w:val="clear" w:color="000000" w:fill="FFFFFF"/>
            <w:vAlign w:val="bottom"/>
            <w:hideMark/>
          </w:tcPr>
          <w:p w:rsidR="00895DAE" w:rsidRPr="00F33E3B" w:rsidRDefault="00895DAE" w:rsidP="00895DAE">
            <w:pPr>
              <w:rPr>
                <w:rFonts w:ascii="Times New Roman" w:hAnsi="Times New Roman"/>
                <w:color w:val="1F497D"/>
                <w:sz w:val="28"/>
                <w:szCs w:val="28"/>
              </w:rPr>
            </w:pPr>
            <w:r w:rsidRPr="00F33E3B">
              <w:rPr>
                <w:rFonts w:ascii="Times New Roman" w:hAnsi="Times New Roman"/>
                <w:color w:val="1F497D"/>
                <w:sz w:val="28"/>
                <w:szCs w:val="28"/>
              </w:rPr>
              <w:t>Chi phí thuế TNDN hiện hành</w:t>
            </w:r>
          </w:p>
        </w:tc>
        <w:tc>
          <w:tcPr>
            <w:tcW w:w="996" w:type="dxa"/>
            <w:tcBorders>
              <w:top w:val="nil"/>
              <w:left w:val="nil"/>
              <w:bottom w:val="single" w:sz="4" w:space="0" w:color="auto"/>
              <w:right w:val="single" w:sz="4" w:space="0" w:color="auto"/>
            </w:tcBorders>
            <w:shd w:val="clear" w:color="auto" w:fill="auto"/>
            <w:noWrap/>
            <w:vAlign w:val="bottom"/>
            <w:hideMark/>
          </w:tcPr>
          <w:p w:rsidR="00895DAE" w:rsidRPr="002C73B7" w:rsidRDefault="00895DAE" w:rsidP="00895DAE">
            <w:pPr>
              <w:jc w:val="center"/>
              <w:rPr>
                <w:rFonts w:ascii="Times New Roman" w:hAnsi="Times New Roman"/>
                <w:color w:val="1F497D"/>
              </w:rPr>
            </w:pPr>
            <w:r w:rsidRPr="002C73B7">
              <w:rPr>
                <w:rFonts w:ascii="Times New Roman" w:hAnsi="Times New Roman"/>
                <w:color w:val="1F497D"/>
              </w:rPr>
              <w:t>801</w:t>
            </w:r>
          </w:p>
        </w:tc>
        <w:tc>
          <w:tcPr>
            <w:tcW w:w="996" w:type="dxa"/>
            <w:tcBorders>
              <w:top w:val="nil"/>
              <w:left w:val="nil"/>
              <w:bottom w:val="single" w:sz="4" w:space="0" w:color="auto"/>
              <w:right w:val="single" w:sz="4" w:space="0" w:color="auto"/>
            </w:tcBorders>
            <w:shd w:val="clear" w:color="auto" w:fill="auto"/>
            <w:noWrap/>
            <w:vAlign w:val="bottom"/>
            <w:hideMark/>
          </w:tcPr>
          <w:p w:rsidR="00895DAE" w:rsidRPr="002C73B7" w:rsidRDefault="00895DAE" w:rsidP="00895DAE">
            <w:pPr>
              <w:jc w:val="center"/>
              <w:rPr>
                <w:rFonts w:ascii="Times New Roman" w:hAnsi="Times New Roman"/>
                <w:color w:val="1F497D"/>
              </w:rPr>
            </w:pPr>
            <w:r w:rsidRPr="002C73B7">
              <w:rPr>
                <w:rFonts w:ascii="Times New Roman" w:hAnsi="Times New Roman"/>
                <w:color w:val="1F497D"/>
              </w:rPr>
              <w:t>641</w:t>
            </w:r>
          </w:p>
        </w:tc>
        <w:tc>
          <w:tcPr>
            <w:tcW w:w="996" w:type="dxa"/>
            <w:tcBorders>
              <w:top w:val="nil"/>
              <w:left w:val="nil"/>
              <w:bottom w:val="single" w:sz="4" w:space="0" w:color="auto"/>
              <w:right w:val="single" w:sz="4" w:space="0" w:color="auto"/>
            </w:tcBorders>
            <w:shd w:val="clear" w:color="auto" w:fill="auto"/>
            <w:noWrap/>
            <w:vAlign w:val="bottom"/>
            <w:hideMark/>
          </w:tcPr>
          <w:p w:rsidR="00895DAE" w:rsidRPr="002C73B7" w:rsidRDefault="00895DAE" w:rsidP="00895DAE">
            <w:pPr>
              <w:jc w:val="center"/>
              <w:rPr>
                <w:rFonts w:ascii="Times New Roman" w:hAnsi="Times New Roman"/>
                <w:color w:val="1F497D"/>
              </w:rPr>
            </w:pPr>
            <w:r w:rsidRPr="002C73B7">
              <w:rPr>
                <w:rFonts w:ascii="Times New Roman" w:hAnsi="Times New Roman"/>
                <w:color w:val="1F497D"/>
              </w:rPr>
              <w:t>142</w:t>
            </w:r>
          </w:p>
        </w:tc>
        <w:tc>
          <w:tcPr>
            <w:tcW w:w="1130" w:type="dxa"/>
            <w:tcBorders>
              <w:top w:val="nil"/>
              <w:left w:val="nil"/>
              <w:bottom w:val="single" w:sz="4" w:space="0" w:color="auto"/>
              <w:right w:val="single" w:sz="4" w:space="0" w:color="auto"/>
            </w:tcBorders>
            <w:shd w:val="clear" w:color="000000" w:fill="FFFFFF"/>
            <w:noWrap/>
            <w:vAlign w:val="bottom"/>
            <w:hideMark/>
          </w:tcPr>
          <w:p w:rsidR="00895DAE" w:rsidRPr="002C73B7" w:rsidRDefault="00895DAE" w:rsidP="00895DAE">
            <w:pPr>
              <w:jc w:val="right"/>
              <w:rPr>
                <w:rFonts w:ascii="Times New Roman" w:hAnsi="Times New Roman"/>
                <w:color w:val="1F497D"/>
                <w:sz w:val="22"/>
                <w:szCs w:val="22"/>
              </w:rPr>
            </w:pPr>
            <w:r w:rsidRPr="002C73B7">
              <w:rPr>
                <w:rFonts w:ascii="Times New Roman" w:hAnsi="Times New Roman"/>
                <w:color w:val="1F497D"/>
                <w:sz w:val="22"/>
                <w:szCs w:val="22"/>
              </w:rPr>
              <w:t>-160</w:t>
            </w:r>
          </w:p>
        </w:tc>
        <w:tc>
          <w:tcPr>
            <w:tcW w:w="985" w:type="dxa"/>
            <w:tcBorders>
              <w:top w:val="nil"/>
              <w:left w:val="nil"/>
              <w:bottom w:val="single" w:sz="4" w:space="0" w:color="auto"/>
              <w:right w:val="single" w:sz="4" w:space="0" w:color="auto"/>
            </w:tcBorders>
            <w:shd w:val="clear" w:color="000000" w:fill="FFFFFF"/>
            <w:noWrap/>
            <w:vAlign w:val="bottom"/>
            <w:hideMark/>
          </w:tcPr>
          <w:p w:rsidR="00895DAE" w:rsidRPr="002C73B7" w:rsidRDefault="00895DAE" w:rsidP="00895DAE">
            <w:pPr>
              <w:jc w:val="right"/>
              <w:rPr>
                <w:rFonts w:ascii="Times New Roman" w:hAnsi="Times New Roman"/>
                <w:color w:val="1F497D"/>
                <w:sz w:val="22"/>
                <w:szCs w:val="22"/>
              </w:rPr>
            </w:pPr>
            <w:r w:rsidRPr="002C73B7">
              <w:rPr>
                <w:rFonts w:ascii="Times New Roman" w:hAnsi="Times New Roman"/>
                <w:color w:val="1F497D"/>
                <w:sz w:val="22"/>
                <w:szCs w:val="22"/>
              </w:rPr>
              <w:t>-20.0%</w:t>
            </w:r>
          </w:p>
        </w:tc>
      </w:tr>
      <w:tr w:rsidR="00895DAE" w:rsidRPr="002C73B7" w:rsidTr="000E7E52">
        <w:trPr>
          <w:trHeight w:val="510"/>
        </w:trPr>
        <w:tc>
          <w:tcPr>
            <w:tcW w:w="3686" w:type="dxa"/>
            <w:tcBorders>
              <w:top w:val="nil"/>
              <w:left w:val="single" w:sz="4" w:space="0" w:color="auto"/>
              <w:bottom w:val="single" w:sz="4" w:space="0" w:color="auto"/>
              <w:right w:val="single" w:sz="4" w:space="0" w:color="auto"/>
            </w:tcBorders>
            <w:shd w:val="clear" w:color="000000" w:fill="FFFFFF"/>
            <w:vAlign w:val="bottom"/>
            <w:hideMark/>
          </w:tcPr>
          <w:p w:rsidR="00895DAE" w:rsidRPr="00F33E3B" w:rsidRDefault="00895DAE" w:rsidP="00895DAE">
            <w:pPr>
              <w:rPr>
                <w:rFonts w:ascii="Times New Roman" w:hAnsi="Times New Roman"/>
                <w:color w:val="1F497D"/>
                <w:sz w:val="28"/>
                <w:szCs w:val="28"/>
              </w:rPr>
            </w:pPr>
            <w:r w:rsidRPr="00F33E3B">
              <w:rPr>
                <w:rFonts w:ascii="Times New Roman" w:hAnsi="Times New Roman"/>
                <w:color w:val="1F497D"/>
                <w:sz w:val="28"/>
                <w:szCs w:val="28"/>
              </w:rPr>
              <w:t>Lợi nhuận sau thuế TNDN</w:t>
            </w:r>
          </w:p>
        </w:tc>
        <w:tc>
          <w:tcPr>
            <w:tcW w:w="996" w:type="dxa"/>
            <w:tcBorders>
              <w:top w:val="nil"/>
              <w:left w:val="nil"/>
              <w:bottom w:val="single" w:sz="4" w:space="0" w:color="auto"/>
              <w:right w:val="single" w:sz="4" w:space="0" w:color="auto"/>
            </w:tcBorders>
            <w:shd w:val="clear" w:color="auto" w:fill="auto"/>
            <w:noWrap/>
            <w:vAlign w:val="bottom"/>
            <w:hideMark/>
          </w:tcPr>
          <w:p w:rsidR="00895DAE" w:rsidRPr="002C73B7" w:rsidRDefault="00895DAE" w:rsidP="00895DAE">
            <w:pPr>
              <w:jc w:val="center"/>
              <w:rPr>
                <w:rFonts w:ascii="Times New Roman" w:hAnsi="Times New Roman"/>
                <w:color w:val="1F497D"/>
              </w:rPr>
            </w:pPr>
            <w:r w:rsidRPr="002C73B7">
              <w:rPr>
                <w:rFonts w:ascii="Times New Roman" w:hAnsi="Times New Roman"/>
                <w:color w:val="1F497D"/>
              </w:rPr>
              <w:t>2,841</w:t>
            </w:r>
          </w:p>
        </w:tc>
        <w:tc>
          <w:tcPr>
            <w:tcW w:w="996" w:type="dxa"/>
            <w:tcBorders>
              <w:top w:val="nil"/>
              <w:left w:val="nil"/>
              <w:bottom w:val="single" w:sz="4" w:space="0" w:color="auto"/>
              <w:right w:val="single" w:sz="4" w:space="0" w:color="auto"/>
            </w:tcBorders>
            <w:shd w:val="clear" w:color="auto" w:fill="auto"/>
            <w:noWrap/>
            <w:vAlign w:val="bottom"/>
            <w:hideMark/>
          </w:tcPr>
          <w:p w:rsidR="00895DAE" w:rsidRPr="002C73B7" w:rsidRDefault="00895DAE" w:rsidP="00895DAE">
            <w:pPr>
              <w:jc w:val="center"/>
              <w:rPr>
                <w:rFonts w:ascii="Times New Roman" w:hAnsi="Times New Roman"/>
                <w:color w:val="1F497D"/>
              </w:rPr>
            </w:pPr>
            <w:r w:rsidRPr="002C73B7">
              <w:rPr>
                <w:rFonts w:ascii="Times New Roman" w:hAnsi="Times New Roman"/>
                <w:color w:val="1F497D"/>
              </w:rPr>
              <w:t>2,271</w:t>
            </w:r>
          </w:p>
        </w:tc>
        <w:tc>
          <w:tcPr>
            <w:tcW w:w="996" w:type="dxa"/>
            <w:tcBorders>
              <w:top w:val="nil"/>
              <w:left w:val="nil"/>
              <w:bottom w:val="single" w:sz="4" w:space="0" w:color="auto"/>
              <w:right w:val="single" w:sz="4" w:space="0" w:color="auto"/>
            </w:tcBorders>
            <w:shd w:val="clear" w:color="auto" w:fill="auto"/>
            <w:noWrap/>
            <w:vAlign w:val="bottom"/>
            <w:hideMark/>
          </w:tcPr>
          <w:p w:rsidR="00895DAE" w:rsidRPr="002C73B7" w:rsidRDefault="00895DAE" w:rsidP="00895DAE">
            <w:pPr>
              <w:jc w:val="center"/>
              <w:rPr>
                <w:rFonts w:ascii="Times New Roman" w:hAnsi="Times New Roman"/>
                <w:color w:val="1F497D"/>
              </w:rPr>
            </w:pPr>
            <w:r w:rsidRPr="002C73B7">
              <w:rPr>
                <w:rFonts w:ascii="Times New Roman" w:hAnsi="Times New Roman"/>
                <w:color w:val="1F497D"/>
              </w:rPr>
              <w:t>602</w:t>
            </w:r>
          </w:p>
        </w:tc>
        <w:tc>
          <w:tcPr>
            <w:tcW w:w="1130" w:type="dxa"/>
            <w:tcBorders>
              <w:top w:val="nil"/>
              <w:left w:val="nil"/>
              <w:bottom w:val="single" w:sz="4" w:space="0" w:color="auto"/>
              <w:right w:val="single" w:sz="4" w:space="0" w:color="auto"/>
            </w:tcBorders>
            <w:shd w:val="clear" w:color="000000" w:fill="FFFFFF"/>
            <w:noWrap/>
            <w:vAlign w:val="bottom"/>
            <w:hideMark/>
          </w:tcPr>
          <w:p w:rsidR="00895DAE" w:rsidRPr="002C73B7" w:rsidRDefault="00895DAE" w:rsidP="00895DAE">
            <w:pPr>
              <w:jc w:val="right"/>
              <w:rPr>
                <w:rFonts w:ascii="Times New Roman" w:hAnsi="Times New Roman"/>
                <w:color w:val="1F497D"/>
                <w:sz w:val="22"/>
                <w:szCs w:val="22"/>
              </w:rPr>
            </w:pPr>
            <w:r w:rsidRPr="002C73B7">
              <w:rPr>
                <w:rFonts w:ascii="Times New Roman" w:hAnsi="Times New Roman"/>
                <w:color w:val="1F497D"/>
                <w:sz w:val="22"/>
                <w:szCs w:val="22"/>
              </w:rPr>
              <w:t>-570</w:t>
            </w:r>
          </w:p>
        </w:tc>
        <w:tc>
          <w:tcPr>
            <w:tcW w:w="985" w:type="dxa"/>
            <w:tcBorders>
              <w:top w:val="nil"/>
              <w:left w:val="nil"/>
              <w:bottom w:val="single" w:sz="4" w:space="0" w:color="auto"/>
              <w:right w:val="single" w:sz="4" w:space="0" w:color="auto"/>
            </w:tcBorders>
            <w:shd w:val="clear" w:color="000000" w:fill="FFFFFF"/>
            <w:noWrap/>
            <w:vAlign w:val="bottom"/>
            <w:hideMark/>
          </w:tcPr>
          <w:p w:rsidR="00895DAE" w:rsidRPr="002C73B7" w:rsidRDefault="00895DAE" w:rsidP="00895DAE">
            <w:pPr>
              <w:jc w:val="right"/>
              <w:rPr>
                <w:rFonts w:ascii="Times New Roman" w:hAnsi="Times New Roman"/>
                <w:color w:val="1F497D"/>
                <w:sz w:val="22"/>
                <w:szCs w:val="22"/>
              </w:rPr>
            </w:pPr>
            <w:r w:rsidRPr="002C73B7">
              <w:rPr>
                <w:rFonts w:ascii="Times New Roman" w:hAnsi="Times New Roman"/>
                <w:color w:val="1F497D"/>
                <w:sz w:val="22"/>
                <w:szCs w:val="22"/>
              </w:rPr>
              <w:t>-20.1%</w:t>
            </w:r>
          </w:p>
        </w:tc>
      </w:tr>
    </w:tbl>
    <w:p w:rsidR="00EF72FC" w:rsidRPr="002C73B7" w:rsidRDefault="00EF72FC" w:rsidP="00EF72FC">
      <w:pPr>
        <w:spacing w:before="20" w:after="20" w:line="336" w:lineRule="auto"/>
        <w:jc w:val="both"/>
        <w:rPr>
          <w:rFonts w:ascii="Times New Roman" w:hAnsi="Times New Roman"/>
          <w:color w:val="1F497D"/>
          <w:sz w:val="26"/>
          <w:szCs w:val="26"/>
          <w:lang w:val="fr-FR"/>
        </w:rPr>
      </w:pPr>
    </w:p>
    <w:p w:rsidR="00EF72FC" w:rsidRDefault="00963652" w:rsidP="00EF72FC">
      <w:pPr>
        <w:spacing w:before="20" w:after="20" w:line="336" w:lineRule="auto"/>
        <w:jc w:val="both"/>
        <w:rPr>
          <w:rFonts w:ascii="Times New Roman" w:hAnsi="Times New Roman"/>
          <w:color w:val="1F497D"/>
          <w:sz w:val="28"/>
          <w:szCs w:val="28"/>
          <w:lang w:val="fr-FR"/>
        </w:rPr>
      </w:pPr>
      <w:r w:rsidRPr="002C73B7">
        <w:rPr>
          <w:rFonts w:ascii="Times New Roman" w:hAnsi="Times New Roman"/>
          <w:color w:val="1F497D"/>
          <w:sz w:val="28"/>
          <w:szCs w:val="28"/>
          <w:lang w:val="fr-FR"/>
        </w:rPr>
        <w:t xml:space="preserve">         </w:t>
      </w:r>
      <w:r w:rsidR="00EF72FC" w:rsidRPr="002C73B7">
        <w:rPr>
          <w:rFonts w:ascii="Times New Roman" w:hAnsi="Times New Roman"/>
          <w:color w:val="1F497D"/>
          <w:sz w:val="28"/>
          <w:szCs w:val="28"/>
          <w:lang w:val="fr-FR"/>
        </w:rPr>
        <w:t>Đánh giá kết quả sản xuất kinh doanh của Doanh nghiệp trong các năm gần đây như sau :</w:t>
      </w:r>
    </w:p>
    <w:p w:rsidR="00915439" w:rsidRDefault="00EF72FC" w:rsidP="00915439">
      <w:pPr>
        <w:spacing w:before="20" w:after="20" w:line="336" w:lineRule="auto"/>
        <w:ind w:firstLine="720"/>
        <w:jc w:val="both"/>
        <w:rPr>
          <w:rFonts w:ascii="Times New Roman" w:hAnsi="Times New Roman"/>
          <w:color w:val="1F497D"/>
          <w:sz w:val="28"/>
          <w:szCs w:val="28"/>
          <w:lang w:val="fr-FR"/>
        </w:rPr>
      </w:pPr>
      <w:r w:rsidRPr="002C73B7">
        <w:rPr>
          <w:rFonts w:ascii="Times New Roman" w:hAnsi="Times New Roman"/>
          <w:b/>
          <w:color w:val="1F497D"/>
          <w:sz w:val="28"/>
          <w:szCs w:val="28"/>
          <w:lang w:val="fr-FR"/>
        </w:rPr>
        <w:t>Doanh thu bán hàng</w:t>
      </w:r>
      <w:r w:rsidR="001F07CA">
        <w:rPr>
          <w:rFonts w:ascii="Times New Roman" w:hAnsi="Times New Roman"/>
          <w:b/>
          <w:color w:val="1F497D"/>
          <w:sz w:val="28"/>
          <w:szCs w:val="28"/>
          <w:lang w:val="fr-FR"/>
        </w:rPr>
        <w:t xml:space="preserve"> </w:t>
      </w:r>
      <w:r w:rsidR="00924EAD" w:rsidRPr="002C73B7">
        <w:rPr>
          <w:rFonts w:ascii="Times New Roman" w:hAnsi="Times New Roman"/>
          <w:color w:val="1F497D"/>
          <w:sz w:val="28"/>
          <w:szCs w:val="28"/>
          <w:lang w:val="fr-FR"/>
        </w:rPr>
        <w:t xml:space="preserve"> năm 2018 </w:t>
      </w:r>
      <w:r w:rsidR="00D46D99">
        <w:rPr>
          <w:rFonts w:ascii="Times New Roman" w:hAnsi="Times New Roman"/>
          <w:color w:val="1F497D"/>
          <w:sz w:val="28"/>
          <w:szCs w:val="28"/>
          <w:lang w:val="fr-FR"/>
        </w:rPr>
        <w:t xml:space="preserve">của công ty </w:t>
      </w:r>
      <w:r w:rsidR="005B0B05" w:rsidRPr="002C73B7">
        <w:rPr>
          <w:rFonts w:ascii="Times New Roman" w:hAnsi="Times New Roman"/>
          <w:color w:val="1F497D"/>
          <w:sz w:val="28"/>
          <w:szCs w:val="28"/>
          <w:lang w:val="fr-FR"/>
        </w:rPr>
        <w:t xml:space="preserve">đạt </w:t>
      </w:r>
      <w:r w:rsidR="00924EAD" w:rsidRPr="002C73B7">
        <w:rPr>
          <w:rFonts w:ascii="Times New Roman" w:hAnsi="Times New Roman"/>
          <w:color w:val="1F497D"/>
          <w:sz w:val="28"/>
          <w:szCs w:val="28"/>
          <w:lang w:val="fr-FR"/>
        </w:rPr>
        <w:t>632 tỷ đồng giảm 36.7 tỷ so với năm 2017</w:t>
      </w:r>
      <w:r w:rsidR="00D46D99">
        <w:rPr>
          <w:rFonts w:ascii="Times New Roman" w:hAnsi="Times New Roman"/>
          <w:color w:val="1F497D"/>
          <w:sz w:val="28"/>
          <w:szCs w:val="28"/>
          <w:lang w:val="fr-FR"/>
        </w:rPr>
        <w:t>.</w:t>
      </w:r>
      <w:r w:rsidR="00915439">
        <w:rPr>
          <w:rFonts w:ascii="Times New Roman" w:hAnsi="Times New Roman"/>
          <w:color w:val="1F497D"/>
          <w:sz w:val="28"/>
          <w:szCs w:val="28"/>
          <w:lang w:val="fr-FR"/>
        </w:rPr>
        <w:t xml:space="preserve"> Trong năm 2018, giá cả mặt hàng phân bón có giai đoạn tăng, có giai đoạn giảm, tuy nhiên xét về tổng thể, giá phân bón trong cả quá trình không bị giảm so với năm trước.</w:t>
      </w:r>
      <w:r w:rsidR="00D46D99">
        <w:rPr>
          <w:rFonts w:ascii="Times New Roman" w:hAnsi="Times New Roman"/>
          <w:color w:val="1F497D"/>
          <w:sz w:val="28"/>
          <w:szCs w:val="28"/>
          <w:lang w:val="fr-FR"/>
        </w:rPr>
        <w:t xml:space="preserve"> </w:t>
      </w:r>
      <w:r w:rsidR="00D46D99" w:rsidRPr="002C73B7">
        <w:rPr>
          <w:rFonts w:ascii="Times New Roman" w:hAnsi="Times New Roman"/>
          <w:color w:val="1F497D"/>
          <w:sz w:val="28"/>
          <w:szCs w:val="28"/>
          <w:lang w:val="fr-FR"/>
        </w:rPr>
        <w:t>Doanh thu năm 2018 bị sụt giảm</w:t>
      </w:r>
      <w:r w:rsidR="00915439">
        <w:rPr>
          <w:rFonts w:ascii="Times New Roman" w:hAnsi="Times New Roman"/>
          <w:color w:val="1F497D"/>
          <w:sz w:val="28"/>
          <w:szCs w:val="28"/>
          <w:lang w:val="fr-FR"/>
        </w:rPr>
        <w:t xml:space="preserve"> so với năm 2017</w:t>
      </w:r>
      <w:r w:rsidR="00D46D99" w:rsidRPr="002C73B7">
        <w:rPr>
          <w:rFonts w:ascii="Times New Roman" w:hAnsi="Times New Roman"/>
          <w:color w:val="1F497D"/>
          <w:sz w:val="28"/>
          <w:szCs w:val="28"/>
          <w:lang w:val="fr-FR"/>
        </w:rPr>
        <w:t xml:space="preserve">, </w:t>
      </w:r>
      <w:r w:rsidR="00D46D99">
        <w:rPr>
          <w:rFonts w:ascii="Times New Roman" w:hAnsi="Times New Roman"/>
          <w:color w:val="1F497D"/>
          <w:sz w:val="28"/>
          <w:szCs w:val="28"/>
          <w:lang w:val="fr-FR"/>
        </w:rPr>
        <w:t xml:space="preserve">chủ yếu do </w:t>
      </w:r>
      <w:r w:rsidR="00915439">
        <w:rPr>
          <w:rFonts w:ascii="Times New Roman" w:hAnsi="Times New Roman"/>
          <w:color w:val="1F497D"/>
          <w:sz w:val="28"/>
          <w:szCs w:val="28"/>
          <w:lang w:val="fr-FR"/>
        </w:rPr>
        <w:t>ảnh hưởng bởi yếu tố sản lượng tiêu thụ giảm đi.</w:t>
      </w:r>
    </w:p>
    <w:p w:rsidR="00D46D99" w:rsidRPr="00915439" w:rsidRDefault="00D46D99" w:rsidP="00915439">
      <w:pPr>
        <w:spacing w:before="20" w:after="20" w:line="336" w:lineRule="auto"/>
        <w:ind w:firstLine="720"/>
        <w:jc w:val="both"/>
        <w:rPr>
          <w:rFonts w:ascii="Times New Roman" w:hAnsi="Times New Roman"/>
          <w:color w:val="1F497D"/>
          <w:sz w:val="28"/>
          <w:szCs w:val="28"/>
          <w:lang w:val="fr-FR"/>
        </w:rPr>
      </w:pPr>
      <w:r>
        <w:rPr>
          <w:rFonts w:ascii="Times New Roman" w:hAnsi="Times New Roman"/>
          <w:color w:val="1F497D"/>
          <w:sz w:val="28"/>
          <w:szCs w:val="28"/>
          <w:lang w:val="fr-FR"/>
        </w:rPr>
        <w:t xml:space="preserve">Nguyên nhân </w:t>
      </w:r>
      <w:r w:rsidR="00915439">
        <w:rPr>
          <w:rFonts w:ascii="Times New Roman" w:hAnsi="Times New Roman"/>
          <w:color w:val="1F497D"/>
          <w:sz w:val="28"/>
          <w:szCs w:val="28"/>
          <w:lang w:val="fr-FR"/>
        </w:rPr>
        <w:t>giảm sản lượng đến từ 2 yếu tố :</w:t>
      </w:r>
      <w:r>
        <w:rPr>
          <w:rFonts w:ascii="Times New Roman" w:hAnsi="Times New Roman"/>
          <w:color w:val="1F497D"/>
          <w:sz w:val="28"/>
          <w:szCs w:val="28"/>
          <w:lang w:val="fr-FR"/>
        </w:rPr>
        <w:t xml:space="preserve"> một là do</w:t>
      </w:r>
      <w:r w:rsidRPr="002C73B7">
        <w:rPr>
          <w:rFonts w:ascii="Times New Roman" w:hAnsi="Times New Roman"/>
          <w:color w:val="1F497D"/>
          <w:sz w:val="28"/>
          <w:szCs w:val="28"/>
          <w:lang w:val="fr-FR"/>
        </w:rPr>
        <w:t xml:space="preserve"> ảnh hưởng của thời tiết có nhiều </w:t>
      </w:r>
      <w:r w:rsidR="00886610">
        <w:rPr>
          <w:rFonts w:ascii="Times New Roman" w:hAnsi="Times New Roman"/>
          <w:color w:val="1F497D"/>
          <w:sz w:val="28"/>
          <w:szCs w:val="28"/>
          <w:lang w:val="fr-FR"/>
        </w:rPr>
        <w:t>ngày mưa kéo dài trong năm 2018</w:t>
      </w:r>
      <w:r w:rsidRPr="00915439">
        <w:rPr>
          <w:rFonts w:ascii="Times New Roman" w:hAnsi="Times New Roman"/>
          <w:color w:val="1F497D"/>
          <w:sz w:val="28"/>
          <w:szCs w:val="28"/>
          <w:lang w:val="fr-FR"/>
        </w:rPr>
        <w:t xml:space="preserve">. </w:t>
      </w:r>
      <w:r w:rsidR="00915439" w:rsidRPr="00915439">
        <w:rPr>
          <w:rFonts w:ascii="Times New Roman" w:hAnsi="Times New Roman"/>
          <w:color w:val="1F497D"/>
          <w:sz w:val="28"/>
          <w:szCs w:val="28"/>
          <w:lang w:val="fr-FR"/>
        </w:rPr>
        <w:t>Hai là,</w:t>
      </w:r>
      <w:r w:rsidRPr="00915439">
        <w:rPr>
          <w:rFonts w:ascii="Times New Roman" w:hAnsi="Times New Roman"/>
          <w:color w:val="1F497D"/>
          <w:sz w:val="28"/>
          <w:szCs w:val="28"/>
          <w:lang w:val="fr-FR"/>
        </w:rPr>
        <w:t xml:space="preserve"> công ty chịu sự cạnh tranh của nhiều hãng phân bón và các mặt hàng phân bón trôi nổi trên thị trường.</w:t>
      </w:r>
    </w:p>
    <w:p w:rsidR="000E7E52" w:rsidRPr="00915439" w:rsidRDefault="002C7847" w:rsidP="00915439">
      <w:pPr>
        <w:spacing w:before="20" w:after="20" w:line="336" w:lineRule="auto"/>
        <w:ind w:firstLine="720"/>
        <w:jc w:val="both"/>
        <w:rPr>
          <w:rFonts w:ascii="Times New Roman" w:hAnsi="Times New Roman"/>
          <w:color w:val="1F497D"/>
          <w:sz w:val="28"/>
          <w:szCs w:val="28"/>
          <w:lang w:val="fr-FR"/>
        </w:rPr>
      </w:pPr>
      <w:r>
        <w:rPr>
          <w:rFonts w:ascii="Times New Roman" w:hAnsi="Times New Roman"/>
          <w:color w:val="1F497D"/>
          <w:sz w:val="28"/>
          <w:szCs w:val="28"/>
          <w:lang w:val="fr-FR"/>
        </w:rPr>
        <w:t xml:space="preserve"> </w:t>
      </w:r>
      <w:r w:rsidR="00D46D99">
        <w:rPr>
          <w:rFonts w:ascii="Times New Roman" w:hAnsi="Times New Roman"/>
          <w:color w:val="1F497D"/>
          <w:sz w:val="28"/>
          <w:szCs w:val="28"/>
          <w:lang w:val="fr-FR"/>
        </w:rPr>
        <w:t xml:space="preserve">Sang thời điểm quý I năm 2019, </w:t>
      </w:r>
      <w:r>
        <w:rPr>
          <w:rFonts w:ascii="Times New Roman" w:hAnsi="Times New Roman"/>
          <w:color w:val="1F497D"/>
          <w:sz w:val="28"/>
          <w:szCs w:val="28"/>
          <w:lang w:val="fr-FR"/>
        </w:rPr>
        <w:t>doanh thu bán hàng đạt 174 tỷ đồng, đạt 27% doanh thu cả năm 2018. Điều này phù hợp với tính mùa vụ của ngành hàng, đầu năm 20</w:t>
      </w:r>
      <w:r w:rsidR="006E4F56">
        <w:rPr>
          <w:rFonts w:ascii="Times New Roman" w:hAnsi="Times New Roman"/>
          <w:color w:val="1F497D"/>
          <w:sz w:val="28"/>
          <w:szCs w:val="28"/>
          <w:lang w:val="fr-FR"/>
        </w:rPr>
        <w:t xml:space="preserve">19 là thời điểm cung cấp hàng cho vụ đông xuân </w:t>
      </w:r>
    </w:p>
    <w:p w:rsidR="00D46D99" w:rsidRDefault="00EF72FC" w:rsidP="00D46D99">
      <w:pPr>
        <w:spacing w:before="20" w:after="20" w:line="336" w:lineRule="auto"/>
        <w:jc w:val="both"/>
        <w:rPr>
          <w:rFonts w:ascii="Times New Roman" w:hAnsi="Times New Roman"/>
          <w:color w:val="1F497D"/>
          <w:sz w:val="28"/>
          <w:szCs w:val="28"/>
          <w:lang w:val="fr-FR"/>
        </w:rPr>
      </w:pPr>
      <w:r w:rsidRPr="002C73B7">
        <w:rPr>
          <w:rFonts w:ascii="Times New Roman" w:hAnsi="Times New Roman"/>
          <w:color w:val="1F497D"/>
          <w:sz w:val="28"/>
          <w:szCs w:val="28"/>
          <w:lang w:val="fr-FR"/>
        </w:rPr>
        <w:tab/>
      </w:r>
      <w:r w:rsidR="001D5ED6" w:rsidRPr="002C73B7">
        <w:rPr>
          <w:rFonts w:ascii="Times New Roman" w:hAnsi="Times New Roman"/>
          <w:color w:val="1F497D"/>
          <w:sz w:val="28"/>
          <w:szCs w:val="28"/>
          <w:lang w:val="fr-FR"/>
        </w:rPr>
        <w:t xml:space="preserve"> </w:t>
      </w:r>
      <w:r w:rsidR="000E7E52" w:rsidRPr="002C7847">
        <w:rPr>
          <w:rFonts w:ascii="Times New Roman" w:hAnsi="Times New Roman"/>
          <w:b/>
          <w:color w:val="1F497D"/>
          <w:sz w:val="28"/>
          <w:szCs w:val="28"/>
          <w:lang w:val="fr-FR"/>
        </w:rPr>
        <w:t>Tỷ lệ giá vốn/ doanh thu</w:t>
      </w:r>
      <w:r w:rsidR="000E7E52" w:rsidRPr="002C73B7">
        <w:rPr>
          <w:rFonts w:ascii="Times New Roman" w:hAnsi="Times New Roman"/>
          <w:color w:val="1F497D"/>
          <w:sz w:val="28"/>
          <w:szCs w:val="28"/>
          <w:lang w:val="fr-FR"/>
        </w:rPr>
        <w:t xml:space="preserve"> </w:t>
      </w:r>
      <w:r w:rsidRPr="002C73B7">
        <w:rPr>
          <w:rFonts w:ascii="Times New Roman" w:hAnsi="Times New Roman"/>
          <w:color w:val="1F497D"/>
          <w:sz w:val="28"/>
          <w:szCs w:val="28"/>
          <w:lang w:val="fr-FR"/>
        </w:rPr>
        <w:t xml:space="preserve"> </w:t>
      </w:r>
      <w:r w:rsidR="000E7E52" w:rsidRPr="002C73B7">
        <w:rPr>
          <w:rFonts w:ascii="Times New Roman" w:hAnsi="Times New Roman"/>
          <w:color w:val="1F497D"/>
          <w:sz w:val="28"/>
          <w:szCs w:val="28"/>
          <w:lang w:val="fr-FR"/>
        </w:rPr>
        <w:t>năm</w:t>
      </w:r>
      <w:r w:rsidR="00D46D99">
        <w:rPr>
          <w:rFonts w:ascii="Times New Roman" w:hAnsi="Times New Roman"/>
          <w:color w:val="1F497D"/>
          <w:sz w:val="28"/>
          <w:szCs w:val="28"/>
          <w:lang w:val="fr-FR"/>
        </w:rPr>
        <w:t xml:space="preserve"> 2017 là 95.7%, năm 2018 là 97%. </w:t>
      </w:r>
      <w:r w:rsidR="00CA516B">
        <w:rPr>
          <w:rFonts w:ascii="Times New Roman" w:hAnsi="Times New Roman"/>
          <w:color w:val="1F497D"/>
          <w:sz w:val="28"/>
          <w:szCs w:val="28"/>
          <w:lang w:val="fr-FR"/>
        </w:rPr>
        <w:t>T</w:t>
      </w:r>
      <w:r w:rsidR="00D46D99">
        <w:rPr>
          <w:rFonts w:ascii="Times New Roman" w:hAnsi="Times New Roman"/>
          <w:color w:val="1F497D"/>
          <w:sz w:val="28"/>
          <w:szCs w:val="28"/>
          <w:lang w:val="fr-FR"/>
        </w:rPr>
        <w:t>ỷ lệ giá vốn/ doanh thu tăng cho thấy lợi nhuận đạt được trên một đồng doanh thu bị giảm hơn. L</w:t>
      </w:r>
      <w:r w:rsidR="00D46D99" w:rsidRPr="002C73B7">
        <w:rPr>
          <w:rFonts w:ascii="Times New Roman" w:hAnsi="Times New Roman"/>
          <w:color w:val="1F497D"/>
          <w:sz w:val="28"/>
          <w:szCs w:val="28"/>
          <w:lang w:val="fr-FR"/>
        </w:rPr>
        <w:t xml:space="preserve">ợi nhuận kế toán trước thuế năm 2018 đạt 2.913 triệu đồng, giảm 731 triệu đồng so với năm 2017.  </w:t>
      </w:r>
    </w:p>
    <w:p w:rsidR="002C7847" w:rsidRPr="002C73B7" w:rsidRDefault="00D46D99" w:rsidP="00D46D99">
      <w:pPr>
        <w:spacing w:before="20" w:after="20" w:line="336" w:lineRule="auto"/>
        <w:ind w:firstLine="720"/>
        <w:jc w:val="both"/>
        <w:rPr>
          <w:rFonts w:ascii="Times New Roman" w:hAnsi="Times New Roman"/>
          <w:color w:val="1F497D"/>
          <w:sz w:val="28"/>
          <w:szCs w:val="28"/>
          <w:lang w:val="fr-FR"/>
        </w:rPr>
      </w:pPr>
      <w:r w:rsidRPr="00D46D99">
        <w:rPr>
          <w:rFonts w:ascii="Times New Roman" w:hAnsi="Times New Roman"/>
          <w:b/>
          <w:color w:val="1F497D"/>
          <w:sz w:val="28"/>
          <w:szCs w:val="28"/>
          <w:lang w:val="fr-FR"/>
        </w:rPr>
        <w:lastRenderedPageBreak/>
        <w:t>Nguồn lợi nhuận</w:t>
      </w:r>
      <w:r>
        <w:rPr>
          <w:rFonts w:ascii="Times New Roman" w:hAnsi="Times New Roman"/>
          <w:color w:val="1F497D"/>
          <w:sz w:val="28"/>
          <w:szCs w:val="28"/>
          <w:lang w:val="fr-FR"/>
        </w:rPr>
        <w:t xml:space="preserve"> của doanh nghiệp đến từ 3 yếu tố : Lợi nhuận do chênh lệch giá bán, lợi nhuận do chiết khấu hàng bán, và lợi nhuận khác đến từ các hoạt động đầu tư tài chính ngắn hạn, dài hạn, chênh lệch dương thanh lý tài sản…</w:t>
      </w:r>
    </w:p>
    <w:p w:rsidR="001D5ED6" w:rsidRPr="002C73B7" w:rsidRDefault="00D46D99" w:rsidP="00FA691D">
      <w:pPr>
        <w:spacing w:before="20" w:after="20" w:line="336" w:lineRule="auto"/>
        <w:ind w:firstLine="720"/>
        <w:jc w:val="both"/>
        <w:rPr>
          <w:rFonts w:ascii="Times New Roman" w:hAnsi="Times New Roman"/>
          <w:color w:val="1F497D"/>
          <w:sz w:val="28"/>
          <w:szCs w:val="28"/>
          <w:lang w:val="fr-FR"/>
        </w:rPr>
      </w:pPr>
      <w:r>
        <w:rPr>
          <w:rFonts w:ascii="Times New Roman" w:hAnsi="Times New Roman"/>
          <w:color w:val="1F497D"/>
          <w:sz w:val="28"/>
          <w:szCs w:val="28"/>
          <w:lang w:val="fr-FR"/>
        </w:rPr>
        <w:t>Đối với khoản chiết khấu hàng bán, doanh nghiệp nhận được chiết khấu hàng bán khi đạt hoặc vượt sản lượng đăng ký</w:t>
      </w:r>
      <w:r w:rsidR="001F07CA">
        <w:rPr>
          <w:rFonts w:ascii="Times New Roman" w:hAnsi="Times New Roman"/>
          <w:color w:val="1F497D"/>
          <w:sz w:val="28"/>
          <w:szCs w:val="28"/>
          <w:lang w:val="fr-FR"/>
        </w:rPr>
        <w:t xml:space="preserve">, đồng thời </w:t>
      </w:r>
      <w:r w:rsidR="00995969" w:rsidRPr="002C73B7">
        <w:rPr>
          <w:rFonts w:ascii="Times New Roman" w:hAnsi="Times New Roman"/>
          <w:color w:val="1F497D"/>
          <w:sz w:val="28"/>
          <w:szCs w:val="28"/>
          <w:lang w:val="fr-FR"/>
        </w:rPr>
        <w:t xml:space="preserve"> Doanh nghiệp cũng chiết khấu lại cho các đại lý thông qua việc giảm giá hàng bán. </w:t>
      </w:r>
    </w:p>
    <w:p w:rsidR="00925D53" w:rsidRPr="002C73B7" w:rsidRDefault="001D5ED6" w:rsidP="001D5ED6">
      <w:pPr>
        <w:spacing w:before="20" w:after="20" w:line="336" w:lineRule="auto"/>
        <w:ind w:firstLine="720"/>
        <w:jc w:val="both"/>
        <w:rPr>
          <w:rFonts w:ascii="Times New Roman" w:hAnsi="Times New Roman"/>
          <w:color w:val="1F497D"/>
          <w:sz w:val="28"/>
          <w:szCs w:val="28"/>
          <w:lang w:val="fr-FR"/>
        </w:rPr>
      </w:pPr>
      <w:r w:rsidRPr="002C73B7">
        <w:rPr>
          <w:rFonts w:ascii="Times New Roman" w:hAnsi="Times New Roman"/>
          <w:color w:val="1F497D"/>
          <w:sz w:val="28"/>
          <w:szCs w:val="28"/>
          <w:lang w:val="fr-FR"/>
        </w:rPr>
        <w:t xml:space="preserve">+ </w:t>
      </w:r>
      <w:r w:rsidR="00995969" w:rsidRPr="002C73B7">
        <w:rPr>
          <w:rFonts w:ascii="Times New Roman" w:hAnsi="Times New Roman"/>
          <w:color w:val="1F497D"/>
          <w:sz w:val="28"/>
          <w:szCs w:val="28"/>
          <w:lang w:val="fr-FR"/>
        </w:rPr>
        <w:t>Việc ghi nhận chiết khấu hàng bán của doanh nghiệp được doanh nghiệp thể hiện trực tiếp bằng giảm giá vốn hàng bán, nếu khoản chiết khấu được tổng</w:t>
      </w:r>
      <w:r w:rsidR="001E118E" w:rsidRPr="002C73B7">
        <w:rPr>
          <w:rFonts w:ascii="Times New Roman" w:hAnsi="Times New Roman"/>
          <w:color w:val="1F497D"/>
          <w:sz w:val="28"/>
          <w:szCs w:val="28"/>
          <w:lang w:val="fr-FR"/>
        </w:rPr>
        <w:t xml:space="preserve"> hợp và chi trả luôn trong quý</w:t>
      </w:r>
      <w:r w:rsidR="00995969" w:rsidRPr="002C73B7">
        <w:rPr>
          <w:rFonts w:ascii="Times New Roman" w:hAnsi="Times New Roman"/>
          <w:color w:val="1F497D"/>
          <w:sz w:val="28"/>
          <w:szCs w:val="28"/>
          <w:lang w:val="fr-FR"/>
        </w:rPr>
        <w:t>, hoặc thể hiện thông qua khoản thu nhập khác nếu khoản chiết khấu được trả sau</w:t>
      </w:r>
      <w:r w:rsidR="00B71C96" w:rsidRPr="002C73B7">
        <w:rPr>
          <w:rFonts w:ascii="Times New Roman" w:hAnsi="Times New Roman"/>
          <w:color w:val="1F497D"/>
          <w:sz w:val="28"/>
          <w:szCs w:val="28"/>
          <w:lang w:val="fr-FR"/>
        </w:rPr>
        <w:t>.</w:t>
      </w:r>
    </w:p>
    <w:p w:rsidR="001F07CA" w:rsidRDefault="00925D53" w:rsidP="001D5ED6">
      <w:pPr>
        <w:spacing w:before="20" w:after="20" w:line="336" w:lineRule="auto"/>
        <w:ind w:firstLine="720"/>
        <w:jc w:val="both"/>
        <w:rPr>
          <w:rFonts w:ascii="Times New Roman" w:hAnsi="Times New Roman"/>
          <w:color w:val="1F497D"/>
          <w:sz w:val="28"/>
          <w:szCs w:val="28"/>
          <w:lang w:val="fr-FR"/>
        </w:rPr>
      </w:pPr>
      <w:r w:rsidRPr="002C73B7">
        <w:rPr>
          <w:rFonts w:ascii="Times New Roman" w:hAnsi="Times New Roman"/>
          <w:color w:val="1F497D"/>
          <w:sz w:val="28"/>
          <w:szCs w:val="28"/>
          <w:lang w:val="fr-FR"/>
        </w:rPr>
        <w:t>+</w:t>
      </w:r>
      <w:r w:rsidR="00AB0976">
        <w:rPr>
          <w:rFonts w:ascii="Times New Roman" w:hAnsi="Times New Roman"/>
          <w:color w:val="1F497D"/>
          <w:sz w:val="28"/>
          <w:szCs w:val="28"/>
          <w:lang w:val="fr-FR"/>
        </w:rPr>
        <w:t xml:space="preserve"> Năm 2018</w:t>
      </w:r>
      <w:r w:rsidR="00B71C96" w:rsidRPr="002C73B7">
        <w:rPr>
          <w:rFonts w:ascii="Times New Roman" w:hAnsi="Times New Roman"/>
          <w:color w:val="1F497D"/>
          <w:sz w:val="28"/>
          <w:szCs w:val="28"/>
          <w:lang w:val="fr-FR"/>
        </w:rPr>
        <w:t xml:space="preserve"> t</w:t>
      </w:r>
      <w:r w:rsidR="00FB41C9" w:rsidRPr="002C73B7">
        <w:rPr>
          <w:rFonts w:ascii="Times New Roman" w:hAnsi="Times New Roman"/>
          <w:color w:val="1F497D"/>
          <w:sz w:val="28"/>
          <w:szCs w:val="28"/>
          <w:lang w:val="fr-FR"/>
        </w:rPr>
        <w:t xml:space="preserve">ỷ lệ chiết khấu doanh nghiệp được nhận </w:t>
      </w:r>
      <w:r w:rsidR="00244105" w:rsidRPr="002C73B7">
        <w:rPr>
          <w:rFonts w:ascii="Times New Roman" w:hAnsi="Times New Roman"/>
          <w:color w:val="1F497D"/>
          <w:sz w:val="28"/>
          <w:szCs w:val="28"/>
          <w:lang w:val="fr-FR"/>
        </w:rPr>
        <w:t>trung bình</w:t>
      </w:r>
      <w:r w:rsidR="00FB41C9" w:rsidRPr="002C73B7">
        <w:rPr>
          <w:rFonts w:ascii="Times New Roman" w:hAnsi="Times New Roman"/>
          <w:color w:val="1F497D"/>
          <w:sz w:val="28"/>
          <w:szCs w:val="28"/>
          <w:lang w:val="fr-FR"/>
        </w:rPr>
        <w:t xml:space="preserve"> </w:t>
      </w:r>
      <w:r w:rsidR="001F07CA">
        <w:rPr>
          <w:rFonts w:ascii="Times New Roman" w:hAnsi="Times New Roman"/>
          <w:color w:val="1F497D"/>
          <w:sz w:val="28"/>
          <w:szCs w:val="28"/>
          <w:lang w:val="fr-FR"/>
        </w:rPr>
        <w:t xml:space="preserve"> là 3</w:t>
      </w:r>
      <w:r w:rsidR="00B71C96" w:rsidRPr="002C73B7">
        <w:rPr>
          <w:rFonts w:ascii="Times New Roman" w:hAnsi="Times New Roman"/>
          <w:color w:val="1F497D"/>
          <w:sz w:val="28"/>
          <w:szCs w:val="28"/>
          <w:lang w:val="fr-FR"/>
        </w:rPr>
        <w:t>%</w:t>
      </w:r>
      <w:r w:rsidR="00244105" w:rsidRPr="002C73B7">
        <w:rPr>
          <w:rFonts w:ascii="Times New Roman" w:hAnsi="Times New Roman"/>
          <w:color w:val="1F497D"/>
          <w:sz w:val="28"/>
          <w:szCs w:val="28"/>
          <w:lang w:val="fr-FR"/>
        </w:rPr>
        <w:t xml:space="preserve"> + tỷ lệ chiết khấu khi vượt sản lượng đăng ký là 0.5%</w:t>
      </w:r>
      <w:r w:rsidR="00B71C96" w:rsidRPr="002C73B7">
        <w:rPr>
          <w:rFonts w:ascii="Times New Roman" w:hAnsi="Times New Roman"/>
          <w:color w:val="1F497D"/>
          <w:sz w:val="28"/>
          <w:szCs w:val="28"/>
          <w:lang w:val="fr-FR"/>
        </w:rPr>
        <w:t xml:space="preserve">) </w:t>
      </w:r>
    </w:p>
    <w:p w:rsidR="001D5ED6" w:rsidRPr="002C73B7" w:rsidRDefault="00FB41C9" w:rsidP="001D5ED6">
      <w:pPr>
        <w:spacing w:before="20" w:after="20" w:line="336" w:lineRule="auto"/>
        <w:ind w:firstLine="720"/>
        <w:jc w:val="both"/>
        <w:rPr>
          <w:rFonts w:ascii="Times New Roman" w:hAnsi="Times New Roman"/>
          <w:color w:val="1F497D"/>
          <w:sz w:val="28"/>
          <w:szCs w:val="28"/>
          <w:lang w:val="fr-FR"/>
        </w:rPr>
      </w:pPr>
      <w:r w:rsidRPr="002C73B7">
        <w:rPr>
          <w:rFonts w:ascii="Times New Roman" w:hAnsi="Times New Roman"/>
          <w:color w:val="1F497D"/>
          <w:sz w:val="28"/>
          <w:szCs w:val="28"/>
          <w:lang w:val="fr-FR"/>
        </w:rPr>
        <w:t>+ Ngoài khoản chiết khấu cố đinh, d</w:t>
      </w:r>
      <w:r w:rsidR="001D5ED6" w:rsidRPr="002C73B7">
        <w:rPr>
          <w:rFonts w:ascii="Times New Roman" w:hAnsi="Times New Roman"/>
          <w:color w:val="1F497D"/>
          <w:sz w:val="28"/>
          <w:szCs w:val="28"/>
          <w:lang w:val="fr-FR"/>
        </w:rPr>
        <w:t>oanh nghiệp còn có khoảng chiết khấu bổ sung, ngoài chế độ quy định trong hợp đồng, theo từng giai đoạn, hỗ trợ từ 70.000 đồng đến 14.000 đồng/ tấn ( tùy theo thời kỳ, tùy theo từng sản phẩm)</w:t>
      </w:r>
    </w:p>
    <w:p w:rsidR="00AB0976" w:rsidRDefault="001D5ED6" w:rsidP="00FA691D">
      <w:pPr>
        <w:spacing w:before="20" w:after="20" w:line="336" w:lineRule="auto"/>
        <w:ind w:firstLine="720"/>
        <w:jc w:val="both"/>
        <w:rPr>
          <w:rFonts w:ascii="Times New Roman" w:hAnsi="Times New Roman"/>
          <w:color w:val="1F497D"/>
          <w:sz w:val="28"/>
          <w:szCs w:val="28"/>
          <w:lang w:val="fr-FR"/>
        </w:rPr>
      </w:pPr>
      <w:r w:rsidRPr="002C73B7">
        <w:rPr>
          <w:rFonts w:ascii="Times New Roman" w:hAnsi="Times New Roman"/>
          <w:color w:val="1F497D"/>
          <w:sz w:val="28"/>
          <w:szCs w:val="28"/>
          <w:lang w:val="fr-FR"/>
        </w:rPr>
        <w:t xml:space="preserve">+ Tại những thời điểm </w:t>
      </w:r>
      <w:r w:rsidR="00FB41C9" w:rsidRPr="002C73B7">
        <w:rPr>
          <w:rFonts w:ascii="Times New Roman" w:hAnsi="Times New Roman"/>
          <w:color w:val="1F497D"/>
          <w:sz w:val="28"/>
          <w:szCs w:val="28"/>
          <w:lang w:val="fr-FR"/>
        </w:rPr>
        <w:t xml:space="preserve">Công ty Lâm Thao </w:t>
      </w:r>
      <w:r w:rsidRPr="002C73B7">
        <w:rPr>
          <w:rFonts w:ascii="Times New Roman" w:hAnsi="Times New Roman"/>
          <w:color w:val="1F497D"/>
          <w:sz w:val="28"/>
          <w:szCs w:val="28"/>
          <w:lang w:val="fr-FR"/>
        </w:rPr>
        <w:t xml:space="preserve">có gửi </w:t>
      </w:r>
      <w:r w:rsidR="00FB41C9" w:rsidRPr="002C73B7">
        <w:rPr>
          <w:rFonts w:ascii="Times New Roman" w:hAnsi="Times New Roman"/>
          <w:color w:val="1F497D"/>
          <w:sz w:val="28"/>
          <w:szCs w:val="28"/>
          <w:lang w:val="fr-FR"/>
        </w:rPr>
        <w:t>hàng tại kho hàng của doanh nghiệp</w:t>
      </w:r>
      <w:r w:rsidRPr="002C73B7">
        <w:rPr>
          <w:rFonts w:ascii="Times New Roman" w:hAnsi="Times New Roman"/>
          <w:color w:val="1F497D"/>
          <w:sz w:val="28"/>
          <w:szCs w:val="28"/>
          <w:lang w:val="fr-FR"/>
        </w:rPr>
        <w:t xml:space="preserve">, doanh nghiệp được hỗ trợ phí gửi hàng  với đơn giá khoảng 100 </w:t>
      </w:r>
      <w:r w:rsidR="0043521C">
        <w:rPr>
          <w:rFonts w:ascii="Times New Roman" w:hAnsi="Times New Roman"/>
          <w:color w:val="1F497D"/>
          <w:sz w:val="28"/>
          <w:szCs w:val="28"/>
          <w:lang w:val="fr-FR"/>
        </w:rPr>
        <w:t>nghìn đến 120 nghìn đồng/ tấn (</w:t>
      </w:r>
      <w:r w:rsidRPr="002C73B7">
        <w:rPr>
          <w:rFonts w:ascii="Times New Roman" w:hAnsi="Times New Roman"/>
          <w:color w:val="1F497D"/>
          <w:sz w:val="28"/>
          <w:szCs w:val="28"/>
          <w:lang w:val="fr-FR"/>
        </w:rPr>
        <w:t xml:space="preserve">tương ứng khoảng trên  2% </w:t>
      </w:r>
      <w:r w:rsidR="00FB41C9" w:rsidRPr="002C73B7">
        <w:rPr>
          <w:rFonts w:ascii="Times New Roman" w:hAnsi="Times New Roman"/>
          <w:color w:val="1F497D"/>
          <w:sz w:val="28"/>
          <w:szCs w:val="28"/>
          <w:lang w:val="fr-FR"/>
        </w:rPr>
        <w:t xml:space="preserve">/ </w:t>
      </w:r>
      <w:r w:rsidRPr="002C73B7">
        <w:rPr>
          <w:rFonts w:ascii="Times New Roman" w:hAnsi="Times New Roman"/>
          <w:color w:val="1F497D"/>
          <w:sz w:val="28"/>
          <w:szCs w:val="28"/>
          <w:lang w:val="fr-FR"/>
        </w:rPr>
        <w:t>giá vốn 1 tấn hàng).</w:t>
      </w:r>
    </w:p>
    <w:p w:rsidR="000E7E52" w:rsidRPr="002C73B7" w:rsidRDefault="001F07CA" w:rsidP="00FA691D">
      <w:pPr>
        <w:spacing w:before="20" w:after="20" w:line="336" w:lineRule="auto"/>
        <w:ind w:firstLine="720"/>
        <w:jc w:val="both"/>
        <w:rPr>
          <w:rFonts w:ascii="Times New Roman" w:hAnsi="Times New Roman"/>
          <w:color w:val="1F497D"/>
          <w:sz w:val="28"/>
          <w:szCs w:val="28"/>
          <w:lang w:val="fr-FR"/>
        </w:rPr>
      </w:pPr>
      <w:r>
        <w:rPr>
          <w:rFonts w:ascii="Times New Roman" w:hAnsi="Times New Roman"/>
          <w:color w:val="1F497D"/>
          <w:sz w:val="28"/>
          <w:szCs w:val="28"/>
          <w:lang w:val="fr-FR"/>
        </w:rPr>
        <w:t>Trong n</w:t>
      </w:r>
      <w:r w:rsidR="00AB0976">
        <w:rPr>
          <w:rFonts w:ascii="Times New Roman" w:hAnsi="Times New Roman"/>
          <w:color w:val="1F497D"/>
          <w:sz w:val="28"/>
          <w:szCs w:val="28"/>
          <w:lang w:val="fr-FR"/>
        </w:rPr>
        <w:t>ăm 2018 chưa ghi nhận lợi nhuận đến từ hoạt động đầu tư vào công ty liên kết, do nhà máy Phân bón hóa chất Hòa Bình vừa mới xây dựng xong và mới tron</w:t>
      </w:r>
      <w:r>
        <w:rPr>
          <w:rFonts w:ascii="Times New Roman" w:hAnsi="Times New Roman"/>
          <w:color w:val="1F497D"/>
          <w:sz w:val="28"/>
          <w:szCs w:val="28"/>
          <w:lang w:val="fr-FR"/>
        </w:rPr>
        <w:t>g giai đoạn tiếp cận thị trường</w:t>
      </w:r>
    </w:p>
    <w:p w:rsidR="00EF72FC" w:rsidRPr="002C73B7" w:rsidRDefault="00EF72FC" w:rsidP="00EF72FC">
      <w:pPr>
        <w:spacing w:before="20" w:after="20" w:line="336" w:lineRule="auto"/>
        <w:jc w:val="both"/>
        <w:rPr>
          <w:rFonts w:ascii="Times New Roman" w:hAnsi="Times New Roman"/>
          <w:color w:val="1F497D"/>
          <w:sz w:val="28"/>
          <w:szCs w:val="28"/>
          <w:lang w:val="fr-FR"/>
        </w:rPr>
      </w:pPr>
      <w:r w:rsidRPr="002C73B7">
        <w:rPr>
          <w:rFonts w:ascii="Times New Roman" w:hAnsi="Times New Roman"/>
          <w:b/>
          <w:bCs/>
          <w:color w:val="1F497D"/>
          <w:sz w:val="28"/>
          <w:szCs w:val="28"/>
          <w:lang w:val="fr-FR"/>
        </w:rPr>
        <w:t xml:space="preserve">4. Các chỉ tiêu đánh giá tài chính: </w:t>
      </w:r>
      <w:r w:rsidRPr="002C73B7">
        <w:rPr>
          <w:rFonts w:ascii="Times New Roman" w:hAnsi="Times New Roman"/>
          <w:color w:val="1F497D"/>
          <w:sz w:val="28"/>
          <w:szCs w:val="28"/>
          <w:lang w:val="fr-FR"/>
        </w:rPr>
        <w:t>(của hai năm trước liền kề).</w:t>
      </w:r>
    </w:p>
    <w:tbl>
      <w:tblPr>
        <w:tblW w:w="8734" w:type="dxa"/>
        <w:tblInd w:w="392" w:type="dxa"/>
        <w:tblLook w:val="04A0"/>
      </w:tblPr>
      <w:tblGrid>
        <w:gridCol w:w="4111"/>
        <w:gridCol w:w="1069"/>
        <w:gridCol w:w="1160"/>
        <w:gridCol w:w="1160"/>
        <w:gridCol w:w="1300"/>
      </w:tblGrid>
      <w:tr w:rsidR="006C70E0" w:rsidRPr="002C73B7" w:rsidTr="0002786D">
        <w:trPr>
          <w:trHeight w:val="807"/>
        </w:trPr>
        <w:tc>
          <w:tcPr>
            <w:tcW w:w="411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D42EA" w:rsidRPr="002C73B7" w:rsidRDefault="004D42EA" w:rsidP="004D42EA">
            <w:pPr>
              <w:jc w:val="center"/>
              <w:rPr>
                <w:rFonts w:ascii="Times New Roman" w:hAnsi="Times New Roman"/>
                <w:b/>
                <w:bCs/>
                <w:color w:val="1F497D"/>
              </w:rPr>
            </w:pPr>
            <w:r w:rsidRPr="002C73B7">
              <w:rPr>
                <w:rFonts w:ascii="Times New Roman" w:hAnsi="Times New Roman"/>
                <w:b/>
                <w:bCs/>
                <w:color w:val="1F497D"/>
              </w:rPr>
              <w:t>Chỉ tiêu</w:t>
            </w:r>
          </w:p>
        </w:tc>
        <w:tc>
          <w:tcPr>
            <w:tcW w:w="1003" w:type="dxa"/>
            <w:tcBorders>
              <w:top w:val="single" w:sz="4" w:space="0" w:color="auto"/>
              <w:left w:val="nil"/>
              <w:bottom w:val="single" w:sz="4" w:space="0" w:color="auto"/>
              <w:right w:val="single" w:sz="4" w:space="0" w:color="auto"/>
            </w:tcBorders>
            <w:shd w:val="clear" w:color="auto" w:fill="auto"/>
            <w:noWrap/>
            <w:vAlign w:val="center"/>
            <w:hideMark/>
          </w:tcPr>
          <w:p w:rsidR="004D42EA" w:rsidRPr="002C73B7" w:rsidRDefault="004D42EA" w:rsidP="004D42EA">
            <w:pPr>
              <w:jc w:val="center"/>
              <w:rPr>
                <w:rFonts w:ascii="Times New Roman" w:hAnsi="Times New Roman"/>
                <w:b/>
                <w:bCs/>
                <w:color w:val="1F497D"/>
              </w:rPr>
            </w:pPr>
            <w:r w:rsidRPr="002C73B7">
              <w:rPr>
                <w:rFonts w:ascii="Times New Roman" w:hAnsi="Times New Roman"/>
                <w:b/>
                <w:bCs/>
                <w:color w:val="1F497D"/>
              </w:rPr>
              <w:t>ĐVT</w:t>
            </w:r>
          </w:p>
        </w:tc>
        <w:tc>
          <w:tcPr>
            <w:tcW w:w="1160" w:type="dxa"/>
            <w:tcBorders>
              <w:top w:val="single" w:sz="4" w:space="0" w:color="auto"/>
              <w:left w:val="nil"/>
              <w:bottom w:val="single" w:sz="4" w:space="0" w:color="auto"/>
              <w:right w:val="single" w:sz="4" w:space="0" w:color="auto"/>
            </w:tcBorders>
            <w:shd w:val="clear" w:color="auto" w:fill="auto"/>
            <w:vAlign w:val="center"/>
            <w:hideMark/>
          </w:tcPr>
          <w:p w:rsidR="004D42EA" w:rsidRPr="002C73B7" w:rsidRDefault="004D42EA" w:rsidP="004D42EA">
            <w:pPr>
              <w:jc w:val="center"/>
              <w:rPr>
                <w:rFonts w:ascii="Times New Roman" w:hAnsi="Times New Roman"/>
                <w:b/>
                <w:bCs/>
                <w:color w:val="1F497D"/>
              </w:rPr>
            </w:pPr>
            <w:r w:rsidRPr="002C73B7">
              <w:rPr>
                <w:rFonts w:ascii="Times New Roman" w:hAnsi="Times New Roman"/>
                <w:b/>
                <w:bCs/>
                <w:color w:val="1F497D"/>
              </w:rPr>
              <w:t>2017</w:t>
            </w:r>
          </w:p>
        </w:tc>
        <w:tc>
          <w:tcPr>
            <w:tcW w:w="1160" w:type="dxa"/>
            <w:tcBorders>
              <w:top w:val="single" w:sz="4" w:space="0" w:color="auto"/>
              <w:left w:val="nil"/>
              <w:bottom w:val="single" w:sz="4" w:space="0" w:color="auto"/>
              <w:right w:val="single" w:sz="4" w:space="0" w:color="auto"/>
            </w:tcBorders>
            <w:shd w:val="clear" w:color="auto" w:fill="auto"/>
            <w:vAlign w:val="center"/>
            <w:hideMark/>
          </w:tcPr>
          <w:p w:rsidR="004D42EA" w:rsidRPr="002C73B7" w:rsidRDefault="004D42EA" w:rsidP="004D42EA">
            <w:pPr>
              <w:jc w:val="center"/>
              <w:rPr>
                <w:rFonts w:ascii="Times New Roman" w:hAnsi="Times New Roman"/>
                <w:b/>
                <w:bCs/>
                <w:color w:val="1F497D"/>
              </w:rPr>
            </w:pPr>
            <w:r w:rsidRPr="002C73B7">
              <w:rPr>
                <w:rFonts w:ascii="Times New Roman" w:hAnsi="Times New Roman"/>
                <w:b/>
                <w:bCs/>
                <w:color w:val="1F497D"/>
              </w:rPr>
              <w:t>2018</w:t>
            </w:r>
          </w:p>
        </w:tc>
        <w:tc>
          <w:tcPr>
            <w:tcW w:w="1300" w:type="dxa"/>
            <w:tcBorders>
              <w:top w:val="single" w:sz="4" w:space="0" w:color="auto"/>
              <w:left w:val="nil"/>
              <w:bottom w:val="single" w:sz="4" w:space="0" w:color="auto"/>
              <w:right w:val="single" w:sz="4" w:space="0" w:color="auto"/>
            </w:tcBorders>
            <w:shd w:val="clear" w:color="auto" w:fill="auto"/>
            <w:vAlign w:val="center"/>
            <w:hideMark/>
          </w:tcPr>
          <w:p w:rsidR="004D42EA" w:rsidRPr="002C73B7" w:rsidRDefault="004D42EA" w:rsidP="004D42EA">
            <w:pPr>
              <w:jc w:val="center"/>
              <w:rPr>
                <w:rFonts w:ascii="Times New Roman" w:hAnsi="Times New Roman"/>
                <w:b/>
                <w:bCs/>
                <w:color w:val="1F497D"/>
              </w:rPr>
            </w:pPr>
            <w:r w:rsidRPr="002C73B7">
              <w:rPr>
                <w:rFonts w:ascii="Times New Roman" w:hAnsi="Times New Roman"/>
                <w:b/>
                <w:bCs/>
                <w:color w:val="1F497D"/>
              </w:rPr>
              <w:t>Quy I nam 2019</w:t>
            </w:r>
          </w:p>
        </w:tc>
      </w:tr>
      <w:tr w:rsidR="006C70E0" w:rsidRPr="002C73B7" w:rsidTr="0002786D">
        <w:trPr>
          <w:trHeight w:val="420"/>
        </w:trPr>
        <w:tc>
          <w:tcPr>
            <w:tcW w:w="4111" w:type="dxa"/>
            <w:tcBorders>
              <w:top w:val="nil"/>
              <w:left w:val="single" w:sz="4" w:space="0" w:color="auto"/>
              <w:bottom w:val="single" w:sz="4" w:space="0" w:color="auto"/>
              <w:right w:val="single" w:sz="4" w:space="0" w:color="auto"/>
            </w:tcBorders>
            <w:shd w:val="clear" w:color="auto" w:fill="auto"/>
            <w:noWrap/>
            <w:vAlign w:val="bottom"/>
            <w:hideMark/>
          </w:tcPr>
          <w:p w:rsidR="004D42EA" w:rsidRPr="0043521C" w:rsidRDefault="004D42EA" w:rsidP="004D42EA">
            <w:pPr>
              <w:rPr>
                <w:rFonts w:ascii="Times New Roman" w:hAnsi="Times New Roman"/>
                <w:color w:val="1F497D"/>
                <w:sz w:val="26"/>
                <w:szCs w:val="26"/>
              </w:rPr>
            </w:pPr>
            <w:r w:rsidRPr="0043521C">
              <w:rPr>
                <w:rFonts w:ascii="Times New Roman" w:hAnsi="Times New Roman"/>
                <w:color w:val="1F497D"/>
                <w:sz w:val="26"/>
                <w:szCs w:val="26"/>
              </w:rPr>
              <w:t>Khả năng thanh toán hiện thời</w:t>
            </w:r>
          </w:p>
        </w:tc>
        <w:tc>
          <w:tcPr>
            <w:tcW w:w="1003" w:type="dxa"/>
            <w:tcBorders>
              <w:top w:val="nil"/>
              <w:left w:val="nil"/>
              <w:bottom w:val="single" w:sz="4" w:space="0" w:color="auto"/>
              <w:right w:val="single" w:sz="4" w:space="0" w:color="auto"/>
            </w:tcBorders>
            <w:shd w:val="clear" w:color="auto" w:fill="auto"/>
            <w:noWrap/>
            <w:vAlign w:val="bottom"/>
            <w:hideMark/>
          </w:tcPr>
          <w:p w:rsidR="004D42EA" w:rsidRPr="0043521C" w:rsidRDefault="004D42EA" w:rsidP="004D42EA">
            <w:pPr>
              <w:jc w:val="center"/>
              <w:rPr>
                <w:rFonts w:ascii="Times New Roman" w:hAnsi="Times New Roman"/>
                <w:color w:val="1F497D"/>
                <w:sz w:val="26"/>
                <w:szCs w:val="26"/>
              </w:rPr>
            </w:pPr>
            <w:r w:rsidRPr="0043521C">
              <w:rPr>
                <w:rFonts w:ascii="Times New Roman" w:hAnsi="Times New Roman"/>
                <w:color w:val="1F497D"/>
                <w:sz w:val="26"/>
                <w:szCs w:val="26"/>
              </w:rPr>
              <w:t>lần</w:t>
            </w:r>
          </w:p>
        </w:tc>
        <w:tc>
          <w:tcPr>
            <w:tcW w:w="1160" w:type="dxa"/>
            <w:tcBorders>
              <w:top w:val="nil"/>
              <w:left w:val="nil"/>
              <w:bottom w:val="single" w:sz="4" w:space="0" w:color="auto"/>
              <w:right w:val="single" w:sz="4" w:space="0" w:color="auto"/>
            </w:tcBorders>
            <w:shd w:val="clear" w:color="auto" w:fill="auto"/>
            <w:noWrap/>
            <w:vAlign w:val="bottom"/>
            <w:hideMark/>
          </w:tcPr>
          <w:p w:rsidR="004D42EA" w:rsidRPr="0043521C" w:rsidRDefault="004D42EA" w:rsidP="004D42EA">
            <w:pPr>
              <w:jc w:val="center"/>
              <w:rPr>
                <w:rFonts w:ascii="Times New Roman" w:hAnsi="Times New Roman"/>
                <w:color w:val="1F497D"/>
                <w:sz w:val="26"/>
                <w:szCs w:val="26"/>
              </w:rPr>
            </w:pPr>
            <w:r w:rsidRPr="0043521C">
              <w:rPr>
                <w:rFonts w:ascii="Times New Roman" w:hAnsi="Times New Roman"/>
                <w:color w:val="1F497D"/>
                <w:sz w:val="26"/>
                <w:szCs w:val="26"/>
              </w:rPr>
              <w:t>1.1</w:t>
            </w:r>
          </w:p>
        </w:tc>
        <w:tc>
          <w:tcPr>
            <w:tcW w:w="1160" w:type="dxa"/>
            <w:tcBorders>
              <w:top w:val="nil"/>
              <w:left w:val="nil"/>
              <w:bottom w:val="single" w:sz="4" w:space="0" w:color="auto"/>
              <w:right w:val="single" w:sz="4" w:space="0" w:color="auto"/>
            </w:tcBorders>
            <w:shd w:val="clear" w:color="auto" w:fill="auto"/>
            <w:noWrap/>
            <w:vAlign w:val="bottom"/>
            <w:hideMark/>
          </w:tcPr>
          <w:p w:rsidR="004D42EA" w:rsidRPr="0043521C" w:rsidRDefault="004D42EA" w:rsidP="004D42EA">
            <w:pPr>
              <w:jc w:val="center"/>
              <w:rPr>
                <w:rFonts w:ascii="Times New Roman" w:hAnsi="Times New Roman"/>
                <w:color w:val="1F497D"/>
                <w:sz w:val="26"/>
                <w:szCs w:val="26"/>
              </w:rPr>
            </w:pPr>
            <w:r w:rsidRPr="0043521C">
              <w:rPr>
                <w:rFonts w:ascii="Times New Roman" w:hAnsi="Times New Roman"/>
                <w:color w:val="1F497D"/>
                <w:sz w:val="26"/>
                <w:szCs w:val="26"/>
              </w:rPr>
              <w:t>1.0</w:t>
            </w:r>
          </w:p>
        </w:tc>
        <w:tc>
          <w:tcPr>
            <w:tcW w:w="1300" w:type="dxa"/>
            <w:tcBorders>
              <w:top w:val="nil"/>
              <w:left w:val="nil"/>
              <w:bottom w:val="single" w:sz="4" w:space="0" w:color="auto"/>
              <w:right w:val="single" w:sz="4" w:space="0" w:color="auto"/>
            </w:tcBorders>
            <w:shd w:val="clear" w:color="auto" w:fill="auto"/>
            <w:noWrap/>
            <w:vAlign w:val="bottom"/>
            <w:hideMark/>
          </w:tcPr>
          <w:p w:rsidR="004D42EA" w:rsidRPr="0043521C" w:rsidRDefault="004D42EA" w:rsidP="004D42EA">
            <w:pPr>
              <w:jc w:val="center"/>
              <w:rPr>
                <w:rFonts w:ascii="Times New Roman" w:hAnsi="Times New Roman"/>
                <w:color w:val="1F497D"/>
                <w:sz w:val="26"/>
                <w:szCs w:val="26"/>
              </w:rPr>
            </w:pPr>
            <w:r w:rsidRPr="0043521C">
              <w:rPr>
                <w:rFonts w:ascii="Times New Roman" w:hAnsi="Times New Roman"/>
                <w:color w:val="1F497D"/>
                <w:sz w:val="26"/>
                <w:szCs w:val="26"/>
              </w:rPr>
              <w:t>1.1</w:t>
            </w:r>
          </w:p>
        </w:tc>
      </w:tr>
      <w:tr w:rsidR="006C70E0" w:rsidRPr="002C73B7" w:rsidTr="0002786D">
        <w:trPr>
          <w:trHeight w:val="420"/>
        </w:trPr>
        <w:tc>
          <w:tcPr>
            <w:tcW w:w="4111" w:type="dxa"/>
            <w:tcBorders>
              <w:top w:val="nil"/>
              <w:left w:val="single" w:sz="4" w:space="0" w:color="auto"/>
              <w:bottom w:val="single" w:sz="4" w:space="0" w:color="auto"/>
              <w:right w:val="single" w:sz="4" w:space="0" w:color="auto"/>
            </w:tcBorders>
            <w:shd w:val="clear" w:color="auto" w:fill="auto"/>
            <w:noWrap/>
            <w:vAlign w:val="bottom"/>
            <w:hideMark/>
          </w:tcPr>
          <w:p w:rsidR="004D42EA" w:rsidRPr="0043521C" w:rsidRDefault="004D42EA" w:rsidP="004D42EA">
            <w:pPr>
              <w:rPr>
                <w:rFonts w:ascii="Times New Roman" w:hAnsi="Times New Roman"/>
                <w:color w:val="1F497D"/>
                <w:sz w:val="26"/>
                <w:szCs w:val="26"/>
              </w:rPr>
            </w:pPr>
            <w:r w:rsidRPr="0043521C">
              <w:rPr>
                <w:rFonts w:ascii="Times New Roman" w:hAnsi="Times New Roman"/>
                <w:color w:val="1F497D"/>
                <w:sz w:val="26"/>
                <w:szCs w:val="26"/>
              </w:rPr>
              <w:t>Khả năng thanh toán nhanh</w:t>
            </w:r>
          </w:p>
        </w:tc>
        <w:tc>
          <w:tcPr>
            <w:tcW w:w="1003" w:type="dxa"/>
            <w:tcBorders>
              <w:top w:val="nil"/>
              <w:left w:val="nil"/>
              <w:bottom w:val="single" w:sz="4" w:space="0" w:color="auto"/>
              <w:right w:val="single" w:sz="4" w:space="0" w:color="auto"/>
            </w:tcBorders>
            <w:shd w:val="clear" w:color="auto" w:fill="auto"/>
            <w:noWrap/>
            <w:vAlign w:val="bottom"/>
            <w:hideMark/>
          </w:tcPr>
          <w:p w:rsidR="004D42EA" w:rsidRPr="0043521C" w:rsidRDefault="004D42EA" w:rsidP="004D42EA">
            <w:pPr>
              <w:jc w:val="center"/>
              <w:rPr>
                <w:rFonts w:ascii="Times New Roman" w:hAnsi="Times New Roman"/>
                <w:color w:val="1F497D"/>
                <w:sz w:val="26"/>
                <w:szCs w:val="26"/>
              </w:rPr>
            </w:pPr>
            <w:r w:rsidRPr="0043521C">
              <w:rPr>
                <w:rFonts w:ascii="Times New Roman" w:hAnsi="Times New Roman"/>
                <w:color w:val="1F497D"/>
                <w:sz w:val="26"/>
                <w:szCs w:val="26"/>
              </w:rPr>
              <w:t>lần</w:t>
            </w:r>
          </w:p>
        </w:tc>
        <w:tc>
          <w:tcPr>
            <w:tcW w:w="1160" w:type="dxa"/>
            <w:tcBorders>
              <w:top w:val="nil"/>
              <w:left w:val="nil"/>
              <w:bottom w:val="single" w:sz="4" w:space="0" w:color="auto"/>
              <w:right w:val="single" w:sz="4" w:space="0" w:color="auto"/>
            </w:tcBorders>
            <w:shd w:val="clear" w:color="auto" w:fill="auto"/>
            <w:noWrap/>
            <w:vAlign w:val="bottom"/>
            <w:hideMark/>
          </w:tcPr>
          <w:p w:rsidR="004D42EA" w:rsidRPr="0043521C" w:rsidRDefault="004D42EA" w:rsidP="004D42EA">
            <w:pPr>
              <w:jc w:val="center"/>
              <w:rPr>
                <w:rFonts w:ascii="Times New Roman" w:hAnsi="Times New Roman"/>
                <w:color w:val="1F497D"/>
                <w:sz w:val="26"/>
                <w:szCs w:val="26"/>
              </w:rPr>
            </w:pPr>
            <w:r w:rsidRPr="0043521C">
              <w:rPr>
                <w:rFonts w:ascii="Times New Roman" w:hAnsi="Times New Roman"/>
                <w:color w:val="1F497D"/>
                <w:sz w:val="26"/>
                <w:szCs w:val="26"/>
              </w:rPr>
              <w:t>0.9</w:t>
            </w:r>
          </w:p>
        </w:tc>
        <w:tc>
          <w:tcPr>
            <w:tcW w:w="1160" w:type="dxa"/>
            <w:tcBorders>
              <w:top w:val="nil"/>
              <w:left w:val="nil"/>
              <w:bottom w:val="single" w:sz="4" w:space="0" w:color="auto"/>
              <w:right w:val="single" w:sz="4" w:space="0" w:color="auto"/>
            </w:tcBorders>
            <w:shd w:val="clear" w:color="auto" w:fill="auto"/>
            <w:noWrap/>
            <w:vAlign w:val="bottom"/>
            <w:hideMark/>
          </w:tcPr>
          <w:p w:rsidR="004D42EA" w:rsidRPr="0043521C" w:rsidRDefault="004D42EA" w:rsidP="004D42EA">
            <w:pPr>
              <w:jc w:val="center"/>
              <w:rPr>
                <w:rFonts w:ascii="Times New Roman" w:hAnsi="Times New Roman"/>
                <w:color w:val="1F497D"/>
                <w:sz w:val="26"/>
                <w:szCs w:val="26"/>
              </w:rPr>
            </w:pPr>
            <w:r w:rsidRPr="0043521C">
              <w:rPr>
                <w:rFonts w:ascii="Times New Roman" w:hAnsi="Times New Roman"/>
                <w:color w:val="1F497D"/>
                <w:sz w:val="26"/>
                <w:szCs w:val="26"/>
              </w:rPr>
              <w:t>0.8</w:t>
            </w:r>
          </w:p>
        </w:tc>
        <w:tc>
          <w:tcPr>
            <w:tcW w:w="1300" w:type="dxa"/>
            <w:tcBorders>
              <w:top w:val="nil"/>
              <w:left w:val="nil"/>
              <w:bottom w:val="single" w:sz="4" w:space="0" w:color="auto"/>
              <w:right w:val="single" w:sz="4" w:space="0" w:color="auto"/>
            </w:tcBorders>
            <w:shd w:val="clear" w:color="auto" w:fill="auto"/>
            <w:noWrap/>
            <w:vAlign w:val="bottom"/>
            <w:hideMark/>
          </w:tcPr>
          <w:p w:rsidR="004D42EA" w:rsidRPr="0043521C" w:rsidRDefault="004D42EA" w:rsidP="004D42EA">
            <w:pPr>
              <w:jc w:val="center"/>
              <w:rPr>
                <w:rFonts w:ascii="Times New Roman" w:hAnsi="Times New Roman"/>
                <w:color w:val="1F497D"/>
                <w:sz w:val="26"/>
                <w:szCs w:val="26"/>
              </w:rPr>
            </w:pPr>
            <w:r w:rsidRPr="0043521C">
              <w:rPr>
                <w:rFonts w:ascii="Times New Roman" w:hAnsi="Times New Roman"/>
                <w:color w:val="1F497D"/>
                <w:sz w:val="26"/>
                <w:szCs w:val="26"/>
              </w:rPr>
              <w:t>0.7</w:t>
            </w:r>
          </w:p>
        </w:tc>
      </w:tr>
      <w:tr w:rsidR="006C70E0" w:rsidRPr="002C73B7" w:rsidTr="0002786D">
        <w:trPr>
          <w:trHeight w:val="420"/>
        </w:trPr>
        <w:tc>
          <w:tcPr>
            <w:tcW w:w="4111" w:type="dxa"/>
            <w:tcBorders>
              <w:top w:val="nil"/>
              <w:left w:val="single" w:sz="4" w:space="0" w:color="auto"/>
              <w:bottom w:val="single" w:sz="4" w:space="0" w:color="auto"/>
              <w:right w:val="single" w:sz="4" w:space="0" w:color="auto"/>
            </w:tcBorders>
            <w:shd w:val="clear" w:color="auto" w:fill="auto"/>
            <w:noWrap/>
            <w:vAlign w:val="bottom"/>
            <w:hideMark/>
          </w:tcPr>
          <w:p w:rsidR="004D42EA" w:rsidRPr="0043521C" w:rsidRDefault="004D42EA" w:rsidP="004D42EA">
            <w:pPr>
              <w:rPr>
                <w:rFonts w:ascii="Times New Roman" w:hAnsi="Times New Roman"/>
                <w:color w:val="1F497D"/>
                <w:sz w:val="26"/>
                <w:szCs w:val="26"/>
              </w:rPr>
            </w:pPr>
            <w:r w:rsidRPr="0043521C">
              <w:rPr>
                <w:rFonts w:ascii="Times New Roman" w:hAnsi="Times New Roman"/>
                <w:color w:val="1F497D"/>
                <w:sz w:val="26"/>
                <w:szCs w:val="26"/>
              </w:rPr>
              <w:t>Các khoản phải thu</w:t>
            </w:r>
          </w:p>
        </w:tc>
        <w:tc>
          <w:tcPr>
            <w:tcW w:w="1003" w:type="dxa"/>
            <w:tcBorders>
              <w:top w:val="nil"/>
              <w:left w:val="nil"/>
              <w:bottom w:val="single" w:sz="4" w:space="0" w:color="auto"/>
              <w:right w:val="single" w:sz="4" w:space="0" w:color="auto"/>
            </w:tcBorders>
            <w:shd w:val="clear" w:color="auto" w:fill="auto"/>
            <w:noWrap/>
            <w:vAlign w:val="bottom"/>
            <w:hideMark/>
          </w:tcPr>
          <w:p w:rsidR="004D42EA" w:rsidRPr="0043521C" w:rsidRDefault="004D42EA" w:rsidP="004D42EA">
            <w:pPr>
              <w:jc w:val="center"/>
              <w:rPr>
                <w:rFonts w:ascii="Times New Roman" w:hAnsi="Times New Roman"/>
                <w:color w:val="1F497D"/>
                <w:sz w:val="26"/>
                <w:szCs w:val="26"/>
              </w:rPr>
            </w:pPr>
            <w:r w:rsidRPr="0043521C">
              <w:rPr>
                <w:rFonts w:ascii="Times New Roman" w:hAnsi="Times New Roman"/>
                <w:color w:val="1F497D"/>
                <w:sz w:val="26"/>
                <w:szCs w:val="26"/>
              </w:rPr>
              <w:t>đồng</w:t>
            </w:r>
          </w:p>
        </w:tc>
        <w:tc>
          <w:tcPr>
            <w:tcW w:w="1160" w:type="dxa"/>
            <w:tcBorders>
              <w:top w:val="nil"/>
              <w:left w:val="nil"/>
              <w:bottom w:val="single" w:sz="4" w:space="0" w:color="auto"/>
              <w:right w:val="single" w:sz="4" w:space="0" w:color="auto"/>
            </w:tcBorders>
            <w:shd w:val="clear" w:color="auto" w:fill="auto"/>
            <w:noWrap/>
            <w:vAlign w:val="bottom"/>
            <w:hideMark/>
          </w:tcPr>
          <w:p w:rsidR="004D42EA" w:rsidRPr="0043521C" w:rsidRDefault="004D42EA" w:rsidP="004D42EA">
            <w:pPr>
              <w:jc w:val="center"/>
              <w:rPr>
                <w:rFonts w:ascii="Times New Roman" w:hAnsi="Times New Roman"/>
                <w:color w:val="1F497D"/>
                <w:sz w:val="26"/>
                <w:szCs w:val="26"/>
              </w:rPr>
            </w:pPr>
            <w:r w:rsidRPr="0043521C">
              <w:rPr>
                <w:rFonts w:ascii="Times New Roman" w:hAnsi="Times New Roman"/>
                <w:color w:val="1F497D"/>
                <w:sz w:val="26"/>
                <w:szCs w:val="26"/>
              </w:rPr>
              <w:t>122,860</w:t>
            </w:r>
          </w:p>
        </w:tc>
        <w:tc>
          <w:tcPr>
            <w:tcW w:w="1160" w:type="dxa"/>
            <w:tcBorders>
              <w:top w:val="nil"/>
              <w:left w:val="nil"/>
              <w:bottom w:val="single" w:sz="4" w:space="0" w:color="auto"/>
              <w:right w:val="single" w:sz="4" w:space="0" w:color="auto"/>
            </w:tcBorders>
            <w:shd w:val="clear" w:color="auto" w:fill="auto"/>
            <w:noWrap/>
            <w:vAlign w:val="bottom"/>
            <w:hideMark/>
          </w:tcPr>
          <w:p w:rsidR="004D42EA" w:rsidRPr="0043521C" w:rsidRDefault="004D42EA" w:rsidP="004D42EA">
            <w:pPr>
              <w:jc w:val="center"/>
              <w:rPr>
                <w:rFonts w:ascii="Times New Roman" w:hAnsi="Times New Roman"/>
                <w:color w:val="1F497D"/>
                <w:sz w:val="26"/>
                <w:szCs w:val="26"/>
              </w:rPr>
            </w:pPr>
            <w:r w:rsidRPr="0043521C">
              <w:rPr>
                <w:rFonts w:ascii="Times New Roman" w:hAnsi="Times New Roman"/>
                <w:color w:val="1F497D"/>
                <w:sz w:val="26"/>
                <w:szCs w:val="26"/>
              </w:rPr>
              <w:t>168,352</w:t>
            </w:r>
          </w:p>
        </w:tc>
        <w:tc>
          <w:tcPr>
            <w:tcW w:w="1300" w:type="dxa"/>
            <w:tcBorders>
              <w:top w:val="nil"/>
              <w:left w:val="nil"/>
              <w:bottom w:val="single" w:sz="4" w:space="0" w:color="auto"/>
              <w:right w:val="single" w:sz="4" w:space="0" w:color="auto"/>
            </w:tcBorders>
            <w:shd w:val="clear" w:color="auto" w:fill="auto"/>
            <w:noWrap/>
            <w:vAlign w:val="bottom"/>
            <w:hideMark/>
          </w:tcPr>
          <w:p w:rsidR="004D42EA" w:rsidRPr="0043521C" w:rsidRDefault="004D42EA" w:rsidP="004D42EA">
            <w:pPr>
              <w:jc w:val="center"/>
              <w:rPr>
                <w:rFonts w:ascii="Times New Roman" w:hAnsi="Times New Roman"/>
                <w:color w:val="1F497D"/>
                <w:sz w:val="26"/>
                <w:szCs w:val="26"/>
              </w:rPr>
            </w:pPr>
            <w:r w:rsidRPr="0043521C">
              <w:rPr>
                <w:rFonts w:ascii="Times New Roman" w:hAnsi="Times New Roman"/>
                <w:color w:val="1F497D"/>
                <w:sz w:val="26"/>
                <w:szCs w:val="26"/>
              </w:rPr>
              <w:t>118,599</w:t>
            </w:r>
          </w:p>
        </w:tc>
      </w:tr>
      <w:tr w:rsidR="006C70E0" w:rsidRPr="002C73B7" w:rsidTr="0002786D">
        <w:trPr>
          <w:trHeight w:val="420"/>
        </w:trPr>
        <w:tc>
          <w:tcPr>
            <w:tcW w:w="4111" w:type="dxa"/>
            <w:tcBorders>
              <w:top w:val="nil"/>
              <w:left w:val="single" w:sz="4" w:space="0" w:color="auto"/>
              <w:bottom w:val="single" w:sz="4" w:space="0" w:color="auto"/>
              <w:right w:val="single" w:sz="4" w:space="0" w:color="auto"/>
            </w:tcBorders>
            <w:shd w:val="clear" w:color="auto" w:fill="auto"/>
            <w:noWrap/>
            <w:vAlign w:val="bottom"/>
            <w:hideMark/>
          </w:tcPr>
          <w:p w:rsidR="004D42EA" w:rsidRPr="0043521C" w:rsidRDefault="004D42EA" w:rsidP="004D42EA">
            <w:pPr>
              <w:rPr>
                <w:rFonts w:ascii="Times New Roman" w:hAnsi="Times New Roman"/>
                <w:color w:val="1F497D"/>
                <w:sz w:val="26"/>
                <w:szCs w:val="26"/>
              </w:rPr>
            </w:pPr>
            <w:r w:rsidRPr="0043521C">
              <w:rPr>
                <w:rFonts w:ascii="Times New Roman" w:hAnsi="Times New Roman"/>
                <w:color w:val="1F497D"/>
                <w:sz w:val="26"/>
                <w:szCs w:val="26"/>
              </w:rPr>
              <w:t>Vòng quay các khoản phải thu</w:t>
            </w:r>
          </w:p>
        </w:tc>
        <w:tc>
          <w:tcPr>
            <w:tcW w:w="1003" w:type="dxa"/>
            <w:tcBorders>
              <w:top w:val="nil"/>
              <w:left w:val="nil"/>
              <w:bottom w:val="single" w:sz="4" w:space="0" w:color="auto"/>
              <w:right w:val="single" w:sz="4" w:space="0" w:color="auto"/>
            </w:tcBorders>
            <w:shd w:val="clear" w:color="auto" w:fill="auto"/>
            <w:noWrap/>
            <w:vAlign w:val="bottom"/>
            <w:hideMark/>
          </w:tcPr>
          <w:p w:rsidR="004D42EA" w:rsidRPr="0043521C" w:rsidRDefault="004D42EA" w:rsidP="004D42EA">
            <w:pPr>
              <w:jc w:val="center"/>
              <w:rPr>
                <w:rFonts w:ascii="Times New Roman" w:hAnsi="Times New Roman"/>
                <w:color w:val="1F497D"/>
                <w:sz w:val="26"/>
                <w:szCs w:val="26"/>
              </w:rPr>
            </w:pPr>
            <w:r w:rsidRPr="0043521C">
              <w:rPr>
                <w:rFonts w:ascii="Times New Roman" w:hAnsi="Times New Roman"/>
                <w:color w:val="1F497D"/>
                <w:sz w:val="26"/>
                <w:szCs w:val="26"/>
              </w:rPr>
              <w:t>vòng/kỳ</w:t>
            </w:r>
          </w:p>
        </w:tc>
        <w:tc>
          <w:tcPr>
            <w:tcW w:w="1160" w:type="dxa"/>
            <w:tcBorders>
              <w:top w:val="nil"/>
              <w:left w:val="nil"/>
              <w:bottom w:val="single" w:sz="4" w:space="0" w:color="auto"/>
              <w:right w:val="single" w:sz="4" w:space="0" w:color="auto"/>
            </w:tcBorders>
            <w:shd w:val="clear" w:color="auto" w:fill="auto"/>
            <w:noWrap/>
            <w:vAlign w:val="bottom"/>
            <w:hideMark/>
          </w:tcPr>
          <w:p w:rsidR="004D42EA" w:rsidRPr="0043521C" w:rsidRDefault="004D42EA" w:rsidP="004D42EA">
            <w:pPr>
              <w:jc w:val="center"/>
              <w:rPr>
                <w:rFonts w:ascii="Times New Roman" w:hAnsi="Times New Roman"/>
                <w:color w:val="1F497D"/>
                <w:sz w:val="26"/>
                <w:szCs w:val="26"/>
              </w:rPr>
            </w:pPr>
            <w:r w:rsidRPr="0043521C">
              <w:rPr>
                <w:rFonts w:ascii="Times New Roman" w:hAnsi="Times New Roman"/>
                <w:color w:val="1F497D"/>
                <w:sz w:val="26"/>
                <w:szCs w:val="26"/>
              </w:rPr>
              <w:t>6.5</w:t>
            </w:r>
          </w:p>
        </w:tc>
        <w:tc>
          <w:tcPr>
            <w:tcW w:w="1160" w:type="dxa"/>
            <w:tcBorders>
              <w:top w:val="nil"/>
              <w:left w:val="nil"/>
              <w:bottom w:val="single" w:sz="4" w:space="0" w:color="auto"/>
              <w:right w:val="single" w:sz="4" w:space="0" w:color="auto"/>
            </w:tcBorders>
            <w:shd w:val="clear" w:color="auto" w:fill="auto"/>
            <w:noWrap/>
            <w:vAlign w:val="bottom"/>
            <w:hideMark/>
          </w:tcPr>
          <w:p w:rsidR="004D42EA" w:rsidRPr="0043521C" w:rsidRDefault="004D42EA" w:rsidP="004D42EA">
            <w:pPr>
              <w:jc w:val="center"/>
              <w:rPr>
                <w:rFonts w:ascii="Times New Roman" w:hAnsi="Times New Roman"/>
                <w:color w:val="1F497D"/>
                <w:sz w:val="26"/>
                <w:szCs w:val="26"/>
              </w:rPr>
            </w:pPr>
            <w:r w:rsidRPr="0043521C">
              <w:rPr>
                <w:rFonts w:ascii="Times New Roman" w:hAnsi="Times New Roman"/>
                <w:color w:val="1F497D"/>
                <w:sz w:val="26"/>
                <w:szCs w:val="26"/>
              </w:rPr>
              <w:t>4.3</w:t>
            </w:r>
          </w:p>
        </w:tc>
        <w:tc>
          <w:tcPr>
            <w:tcW w:w="1300" w:type="dxa"/>
            <w:tcBorders>
              <w:top w:val="nil"/>
              <w:left w:val="nil"/>
              <w:bottom w:val="single" w:sz="4" w:space="0" w:color="auto"/>
              <w:right w:val="single" w:sz="4" w:space="0" w:color="auto"/>
            </w:tcBorders>
            <w:shd w:val="clear" w:color="auto" w:fill="auto"/>
            <w:noWrap/>
            <w:vAlign w:val="bottom"/>
            <w:hideMark/>
          </w:tcPr>
          <w:p w:rsidR="004D42EA" w:rsidRPr="0043521C" w:rsidRDefault="004D42EA" w:rsidP="004D42EA">
            <w:pPr>
              <w:jc w:val="center"/>
              <w:rPr>
                <w:rFonts w:ascii="Times New Roman" w:hAnsi="Times New Roman"/>
                <w:color w:val="1F497D"/>
                <w:sz w:val="26"/>
                <w:szCs w:val="26"/>
              </w:rPr>
            </w:pPr>
            <w:r w:rsidRPr="0043521C">
              <w:rPr>
                <w:rFonts w:ascii="Times New Roman" w:hAnsi="Times New Roman"/>
                <w:color w:val="1F497D"/>
                <w:sz w:val="26"/>
                <w:szCs w:val="26"/>
              </w:rPr>
              <w:t>0.9</w:t>
            </w:r>
          </w:p>
        </w:tc>
      </w:tr>
      <w:tr w:rsidR="006C70E0" w:rsidRPr="002C73B7" w:rsidTr="0002786D">
        <w:trPr>
          <w:trHeight w:val="420"/>
        </w:trPr>
        <w:tc>
          <w:tcPr>
            <w:tcW w:w="4111" w:type="dxa"/>
            <w:tcBorders>
              <w:top w:val="nil"/>
              <w:left w:val="single" w:sz="4" w:space="0" w:color="auto"/>
              <w:bottom w:val="single" w:sz="4" w:space="0" w:color="auto"/>
              <w:right w:val="single" w:sz="4" w:space="0" w:color="auto"/>
            </w:tcBorders>
            <w:shd w:val="clear" w:color="auto" w:fill="auto"/>
            <w:noWrap/>
            <w:vAlign w:val="bottom"/>
            <w:hideMark/>
          </w:tcPr>
          <w:p w:rsidR="004D42EA" w:rsidRPr="0043521C" w:rsidRDefault="004D42EA" w:rsidP="004D42EA">
            <w:pPr>
              <w:rPr>
                <w:rFonts w:ascii="Times New Roman" w:hAnsi="Times New Roman"/>
                <w:color w:val="1F497D"/>
                <w:sz w:val="26"/>
                <w:szCs w:val="26"/>
              </w:rPr>
            </w:pPr>
            <w:r w:rsidRPr="0043521C">
              <w:rPr>
                <w:rFonts w:ascii="Times New Roman" w:hAnsi="Times New Roman"/>
                <w:color w:val="1F497D"/>
                <w:sz w:val="26"/>
                <w:szCs w:val="26"/>
              </w:rPr>
              <w:t>Số ngày phải thu bình quân</w:t>
            </w:r>
          </w:p>
        </w:tc>
        <w:tc>
          <w:tcPr>
            <w:tcW w:w="1003" w:type="dxa"/>
            <w:tcBorders>
              <w:top w:val="nil"/>
              <w:left w:val="nil"/>
              <w:bottom w:val="single" w:sz="4" w:space="0" w:color="auto"/>
              <w:right w:val="single" w:sz="4" w:space="0" w:color="auto"/>
            </w:tcBorders>
            <w:shd w:val="clear" w:color="auto" w:fill="auto"/>
            <w:noWrap/>
            <w:vAlign w:val="bottom"/>
            <w:hideMark/>
          </w:tcPr>
          <w:p w:rsidR="004D42EA" w:rsidRPr="0043521C" w:rsidRDefault="004D42EA" w:rsidP="004D42EA">
            <w:pPr>
              <w:jc w:val="center"/>
              <w:rPr>
                <w:rFonts w:ascii="Times New Roman" w:hAnsi="Times New Roman"/>
                <w:color w:val="1F497D"/>
                <w:sz w:val="26"/>
                <w:szCs w:val="26"/>
              </w:rPr>
            </w:pPr>
            <w:r w:rsidRPr="0043521C">
              <w:rPr>
                <w:rFonts w:ascii="Times New Roman" w:hAnsi="Times New Roman"/>
                <w:color w:val="1F497D"/>
                <w:sz w:val="26"/>
                <w:szCs w:val="26"/>
              </w:rPr>
              <w:t>ngày</w:t>
            </w:r>
          </w:p>
        </w:tc>
        <w:tc>
          <w:tcPr>
            <w:tcW w:w="1160" w:type="dxa"/>
            <w:tcBorders>
              <w:top w:val="nil"/>
              <w:left w:val="nil"/>
              <w:bottom w:val="single" w:sz="4" w:space="0" w:color="auto"/>
              <w:right w:val="single" w:sz="4" w:space="0" w:color="auto"/>
            </w:tcBorders>
            <w:shd w:val="clear" w:color="auto" w:fill="auto"/>
            <w:noWrap/>
            <w:vAlign w:val="bottom"/>
            <w:hideMark/>
          </w:tcPr>
          <w:p w:rsidR="004D42EA" w:rsidRPr="0043521C" w:rsidRDefault="004D42EA" w:rsidP="004D42EA">
            <w:pPr>
              <w:jc w:val="center"/>
              <w:rPr>
                <w:rFonts w:ascii="Times New Roman" w:hAnsi="Times New Roman"/>
                <w:color w:val="1F497D"/>
                <w:sz w:val="26"/>
                <w:szCs w:val="26"/>
              </w:rPr>
            </w:pPr>
            <w:r w:rsidRPr="0043521C">
              <w:rPr>
                <w:rFonts w:ascii="Times New Roman" w:hAnsi="Times New Roman"/>
                <w:color w:val="1F497D"/>
                <w:sz w:val="26"/>
                <w:szCs w:val="26"/>
              </w:rPr>
              <w:t>56</w:t>
            </w:r>
          </w:p>
        </w:tc>
        <w:tc>
          <w:tcPr>
            <w:tcW w:w="1160" w:type="dxa"/>
            <w:tcBorders>
              <w:top w:val="nil"/>
              <w:left w:val="nil"/>
              <w:bottom w:val="single" w:sz="4" w:space="0" w:color="auto"/>
              <w:right w:val="single" w:sz="4" w:space="0" w:color="auto"/>
            </w:tcBorders>
            <w:shd w:val="clear" w:color="auto" w:fill="auto"/>
            <w:noWrap/>
            <w:vAlign w:val="bottom"/>
            <w:hideMark/>
          </w:tcPr>
          <w:p w:rsidR="004D42EA" w:rsidRPr="0043521C" w:rsidRDefault="004D42EA" w:rsidP="004D42EA">
            <w:pPr>
              <w:jc w:val="center"/>
              <w:rPr>
                <w:rFonts w:ascii="Times New Roman" w:hAnsi="Times New Roman"/>
                <w:color w:val="1F497D"/>
                <w:sz w:val="26"/>
                <w:szCs w:val="26"/>
              </w:rPr>
            </w:pPr>
            <w:r w:rsidRPr="0043521C">
              <w:rPr>
                <w:rFonts w:ascii="Times New Roman" w:hAnsi="Times New Roman"/>
                <w:color w:val="1F497D"/>
                <w:sz w:val="26"/>
                <w:szCs w:val="26"/>
              </w:rPr>
              <w:t>84</w:t>
            </w:r>
          </w:p>
        </w:tc>
        <w:tc>
          <w:tcPr>
            <w:tcW w:w="1300" w:type="dxa"/>
            <w:tcBorders>
              <w:top w:val="nil"/>
              <w:left w:val="nil"/>
              <w:bottom w:val="single" w:sz="4" w:space="0" w:color="auto"/>
              <w:right w:val="single" w:sz="4" w:space="0" w:color="auto"/>
            </w:tcBorders>
            <w:shd w:val="clear" w:color="auto" w:fill="auto"/>
            <w:noWrap/>
            <w:vAlign w:val="bottom"/>
            <w:hideMark/>
          </w:tcPr>
          <w:p w:rsidR="004D42EA" w:rsidRPr="0043521C" w:rsidRDefault="004D42EA" w:rsidP="004D42EA">
            <w:pPr>
              <w:jc w:val="center"/>
              <w:rPr>
                <w:rFonts w:ascii="Times New Roman" w:hAnsi="Times New Roman"/>
                <w:color w:val="1F497D"/>
                <w:sz w:val="26"/>
                <w:szCs w:val="26"/>
              </w:rPr>
            </w:pPr>
          </w:p>
        </w:tc>
      </w:tr>
      <w:tr w:rsidR="006C70E0" w:rsidRPr="002C73B7" w:rsidTr="0002786D">
        <w:trPr>
          <w:trHeight w:val="420"/>
        </w:trPr>
        <w:tc>
          <w:tcPr>
            <w:tcW w:w="4111" w:type="dxa"/>
            <w:tcBorders>
              <w:top w:val="nil"/>
              <w:left w:val="single" w:sz="4" w:space="0" w:color="auto"/>
              <w:bottom w:val="single" w:sz="4" w:space="0" w:color="auto"/>
              <w:right w:val="single" w:sz="4" w:space="0" w:color="auto"/>
            </w:tcBorders>
            <w:shd w:val="clear" w:color="auto" w:fill="auto"/>
            <w:noWrap/>
            <w:vAlign w:val="bottom"/>
            <w:hideMark/>
          </w:tcPr>
          <w:p w:rsidR="004D42EA" w:rsidRPr="0043521C" w:rsidRDefault="004D42EA" w:rsidP="004D42EA">
            <w:pPr>
              <w:rPr>
                <w:rFonts w:ascii="Times New Roman" w:hAnsi="Times New Roman"/>
                <w:color w:val="1F497D"/>
                <w:sz w:val="26"/>
                <w:szCs w:val="26"/>
              </w:rPr>
            </w:pPr>
            <w:r w:rsidRPr="0043521C">
              <w:rPr>
                <w:rFonts w:ascii="Times New Roman" w:hAnsi="Times New Roman"/>
                <w:color w:val="1F497D"/>
                <w:sz w:val="26"/>
                <w:szCs w:val="26"/>
              </w:rPr>
              <w:t>Các khoản phải trả ngắn hạn</w:t>
            </w:r>
          </w:p>
        </w:tc>
        <w:tc>
          <w:tcPr>
            <w:tcW w:w="1003" w:type="dxa"/>
            <w:tcBorders>
              <w:top w:val="nil"/>
              <w:left w:val="nil"/>
              <w:bottom w:val="single" w:sz="4" w:space="0" w:color="auto"/>
              <w:right w:val="single" w:sz="4" w:space="0" w:color="auto"/>
            </w:tcBorders>
            <w:shd w:val="clear" w:color="auto" w:fill="auto"/>
            <w:noWrap/>
            <w:vAlign w:val="bottom"/>
            <w:hideMark/>
          </w:tcPr>
          <w:p w:rsidR="004D42EA" w:rsidRPr="0043521C" w:rsidRDefault="004D42EA" w:rsidP="004D42EA">
            <w:pPr>
              <w:jc w:val="center"/>
              <w:rPr>
                <w:rFonts w:ascii="Times New Roman" w:hAnsi="Times New Roman"/>
                <w:color w:val="1F497D"/>
                <w:sz w:val="26"/>
                <w:szCs w:val="26"/>
              </w:rPr>
            </w:pPr>
            <w:r w:rsidRPr="0043521C">
              <w:rPr>
                <w:rFonts w:ascii="Times New Roman" w:hAnsi="Times New Roman"/>
                <w:color w:val="1F497D"/>
                <w:sz w:val="26"/>
                <w:szCs w:val="26"/>
              </w:rPr>
              <w:t>đồng</w:t>
            </w:r>
          </w:p>
        </w:tc>
        <w:tc>
          <w:tcPr>
            <w:tcW w:w="1160" w:type="dxa"/>
            <w:tcBorders>
              <w:top w:val="nil"/>
              <w:left w:val="nil"/>
              <w:bottom w:val="single" w:sz="4" w:space="0" w:color="auto"/>
              <w:right w:val="single" w:sz="4" w:space="0" w:color="auto"/>
            </w:tcBorders>
            <w:shd w:val="clear" w:color="auto" w:fill="auto"/>
            <w:noWrap/>
            <w:vAlign w:val="bottom"/>
            <w:hideMark/>
          </w:tcPr>
          <w:p w:rsidR="004D42EA" w:rsidRPr="0043521C" w:rsidRDefault="004D42EA" w:rsidP="004D42EA">
            <w:pPr>
              <w:jc w:val="center"/>
              <w:rPr>
                <w:rFonts w:ascii="Times New Roman" w:hAnsi="Times New Roman"/>
                <w:color w:val="1F497D"/>
                <w:sz w:val="26"/>
                <w:szCs w:val="26"/>
              </w:rPr>
            </w:pPr>
            <w:r w:rsidRPr="0043521C">
              <w:rPr>
                <w:rFonts w:ascii="Times New Roman" w:hAnsi="Times New Roman"/>
                <w:color w:val="1F497D"/>
                <w:sz w:val="26"/>
                <w:szCs w:val="26"/>
              </w:rPr>
              <w:t>161,861</w:t>
            </w:r>
          </w:p>
        </w:tc>
        <w:tc>
          <w:tcPr>
            <w:tcW w:w="1160" w:type="dxa"/>
            <w:tcBorders>
              <w:top w:val="nil"/>
              <w:left w:val="nil"/>
              <w:bottom w:val="single" w:sz="4" w:space="0" w:color="auto"/>
              <w:right w:val="single" w:sz="4" w:space="0" w:color="auto"/>
            </w:tcBorders>
            <w:shd w:val="clear" w:color="auto" w:fill="auto"/>
            <w:noWrap/>
            <w:vAlign w:val="bottom"/>
            <w:hideMark/>
          </w:tcPr>
          <w:p w:rsidR="004D42EA" w:rsidRPr="0043521C" w:rsidRDefault="004D42EA" w:rsidP="004D42EA">
            <w:pPr>
              <w:jc w:val="center"/>
              <w:rPr>
                <w:rFonts w:ascii="Times New Roman" w:hAnsi="Times New Roman"/>
                <w:color w:val="1F497D"/>
                <w:sz w:val="26"/>
                <w:szCs w:val="26"/>
              </w:rPr>
            </w:pPr>
            <w:r w:rsidRPr="0043521C">
              <w:rPr>
                <w:rFonts w:ascii="Times New Roman" w:hAnsi="Times New Roman"/>
                <w:color w:val="1F497D"/>
                <w:sz w:val="26"/>
                <w:szCs w:val="26"/>
              </w:rPr>
              <w:t>230,658</w:t>
            </w:r>
          </w:p>
        </w:tc>
        <w:tc>
          <w:tcPr>
            <w:tcW w:w="1300" w:type="dxa"/>
            <w:tcBorders>
              <w:top w:val="nil"/>
              <w:left w:val="nil"/>
              <w:bottom w:val="single" w:sz="4" w:space="0" w:color="auto"/>
              <w:right w:val="single" w:sz="4" w:space="0" w:color="auto"/>
            </w:tcBorders>
            <w:shd w:val="clear" w:color="auto" w:fill="auto"/>
            <w:noWrap/>
            <w:vAlign w:val="bottom"/>
            <w:hideMark/>
          </w:tcPr>
          <w:p w:rsidR="004D42EA" w:rsidRPr="0043521C" w:rsidRDefault="004D42EA" w:rsidP="004D42EA">
            <w:pPr>
              <w:jc w:val="center"/>
              <w:rPr>
                <w:rFonts w:ascii="Times New Roman" w:hAnsi="Times New Roman"/>
                <w:color w:val="1F497D"/>
                <w:sz w:val="26"/>
                <w:szCs w:val="26"/>
              </w:rPr>
            </w:pPr>
            <w:r w:rsidRPr="0043521C">
              <w:rPr>
                <w:rFonts w:ascii="Times New Roman" w:hAnsi="Times New Roman"/>
                <w:color w:val="1F497D"/>
                <w:sz w:val="26"/>
                <w:szCs w:val="26"/>
              </w:rPr>
              <w:t>171,434</w:t>
            </w:r>
          </w:p>
        </w:tc>
      </w:tr>
      <w:tr w:rsidR="006C70E0" w:rsidRPr="002C73B7" w:rsidTr="0002786D">
        <w:trPr>
          <w:trHeight w:val="420"/>
        </w:trPr>
        <w:tc>
          <w:tcPr>
            <w:tcW w:w="4111" w:type="dxa"/>
            <w:tcBorders>
              <w:top w:val="nil"/>
              <w:left w:val="single" w:sz="4" w:space="0" w:color="auto"/>
              <w:bottom w:val="single" w:sz="4" w:space="0" w:color="auto"/>
              <w:right w:val="single" w:sz="4" w:space="0" w:color="auto"/>
            </w:tcBorders>
            <w:shd w:val="clear" w:color="auto" w:fill="auto"/>
            <w:noWrap/>
            <w:vAlign w:val="bottom"/>
            <w:hideMark/>
          </w:tcPr>
          <w:p w:rsidR="004D42EA" w:rsidRPr="0043521C" w:rsidRDefault="004D42EA" w:rsidP="004D42EA">
            <w:pPr>
              <w:rPr>
                <w:rFonts w:ascii="Times New Roman" w:hAnsi="Times New Roman"/>
                <w:color w:val="1F497D"/>
                <w:sz w:val="26"/>
                <w:szCs w:val="26"/>
              </w:rPr>
            </w:pPr>
            <w:r w:rsidRPr="0043521C">
              <w:rPr>
                <w:rFonts w:ascii="Times New Roman" w:hAnsi="Times New Roman"/>
                <w:color w:val="1F497D"/>
                <w:sz w:val="26"/>
                <w:szCs w:val="26"/>
              </w:rPr>
              <w:lastRenderedPageBreak/>
              <w:t>Vòng quay các khoản phải trả</w:t>
            </w:r>
          </w:p>
        </w:tc>
        <w:tc>
          <w:tcPr>
            <w:tcW w:w="1003" w:type="dxa"/>
            <w:tcBorders>
              <w:top w:val="nil"/>
              <w:left w:val="nil"/>
              <w:bottom w:val="single" w:sz="4" w:space="0" w:color="auto"/>
              <w:right w:val="single" w:sz="4" w:space="0" w:color="auto"/>
            </w:tcBorders>
            <w:shd w:val="clear" w:color="auto" w:fill="auto"/>
            <w:noWrap/>
            <w:vAlign w:val="bottom"/>
            <w:hideMark/>
          </w:tcPr>
          <w:p w:rsidR="004D42EA" w:rsidRPr="0043521C" w:rsidRDefault="004D42EA" w:rsidP="004D42EA">
            <w:pPr>
              <w:jc w:val="center"/>
              <w:rPr>
                <w:rFonts w:ascii="Times New Roman" w:hAnsi="Times New Roman"/>
                <w:color w:val="1F497D"/>
                <w:sz w:val="26"/>
                <w:szCs w:val="26"/>
              </w:rPr>
            </w:pPr>
            <w:r w:rsidRPr="0043521C">
              <w:rPr>
                <w:rFonts w:ascii="Times New Roman" w:hAnsi="Times New Roman"/>
                <w:color w:val="1F497D"/>
                <w:sz w:val="26"/>
                <w:szCs w:val="26"/>
              </w:rPr>
              <w:t>vòng/kỳ</w:t>
            </w:r>
          </w:p>
        </w:tc>
        <w:tc>
          <w:tcPr>
            <w:tcW w:w="1160" w:type="dxa"/>
            <w:tcBorders>
              <w:top w:val="nil"/>
              <w:left w:val="nil"/>
              <w:bottom w:val="single" w:sz="4" w:space="0" w:color="auto"/>
              <w:right w:val="single" w:sz="4" w:space="0" w:color="auto"/>
            </w:tcBorders>
            <w:shd w:val="clear" w:color="auto" w:fill="auto"/>
            <w:noWrap/>
            <w:vAlign w:val="bottom"/>
            <w:hideMark/>
          </w:tcPr>
          <w:p w:rsidR="004D42EA" w:rsidRPr="0043521C" w:rsidRDefault="004D42EA" w:rsidP="004D42EA">
            <w:pPr>
              <w:jc w:val="center"/>
              <w:rPr>
                <w:rFonts w:ascii="Times New Roman" w:hAnsi="Times New Roman"/>
                <w:color w:val="1F497D"/>
                <w:sz w:val="26"/>
                <w:szCs w:val="26"/>
              </w:rPr>
            </w:pPr>
            <w:r w:rsidRPr="0043521C">
              <w:rPr>
                <w:rFonts w:ascii="Times New Roman" w:hAnsi="Times New Roman"/>
                <w:color w:val="1F497D"/>
                <w:sz w:val="26"/>
                <w:szCs w:val="26"/>
              </w:rPr>
              <w:t>4.7</w:t>
            </w:r>
          </w:p>
        </w:tc>
        <w:tc>
          <w:tcPr>
            <w:tcW w:w="1160" w:type="dxa"/>
            <w:tcBorders>
              <w:top w:val="nil"/>
              <w:left w:val="nil"/>
              <w:bottom w:val="single" w:sz="4" w:space="0" w:color="auto"/>
              <w:right w:val="single" w:sz="4" w:space="0" w:color="auto"/>
            </w:tcBorders>
            <w:shd w:val="clear" w:color="auto" w:fill="auto"/>
            <w:noWrap/>
            <w:vAlign w:val="bottom"/>
            <w:hideMark/>
          </w:tcPr>
          <w:p w:rsidR="004D42EA" w:rsidRPr="0043521C" w:rsidRDefault="004D42EA" w:rsidP="004D42EA">
            <w:pPr>
              <w:jc w:val="center"/>
              <w:rPr>
                <w:rFonts w:ascii="Times New Roman" w:hAnsi="Times New Roman"/>
                <w:color w:val="1F497D"/>
                <w:sz w:val="26"/>
                <w:szCs w:val="26"/>
              </w:rPr>
            </w:pPr>
            <w:r w:rsidRPr="0043521C">
              <w:rPr>
                <w:rFonts w:ascii="Times New Roman" w:hAnsi="Times New Roman"/>
                <w:color w:val="1F497D"/>
                <w:sz w:val="26"/>
                <w:szCs w:val="26"/>
              </w:rPr>
              <w:t>3.3</w:t>
            </w:r>
          </w:p>
        </w:tc>
        <w:tc>
          <w:tcPr>
            <w:tcW w:w="1300" w:type="dxa"/>
            <w:tcBorders>
              <w:top w:val="nil"/>
              <w:left w:val="nil"/>
              <w:bottom w:val="single" w:sz="4" w:space="0" w:color="auto"/>
              <w:right w:val="single" w:sz="4" w:space="0" w:color="auto"/>
            </w:tcBorders>
            <w:shd w:val="clear" w:color="auto" w:fill="auto"/>
            <w:noWrap/>
            <w:vAlign w:val="bottom"/>
            <w:hideMark/>
          </w:tcPr>
          <w:p w:rsidR="004D42EA" w:rsidRPr="0043521C" w:rsidRDefault="004D42EA" w:rsidP="004D42EA">
            <w:pPr>
              <w:jc w:val="center"/>
              <w:rPr>
                <w:rFonts w:ascii="Times New Roman" w:hAnsi="Times New Roman"/>
                <w:color w:val="1F497D"/>
                <w:sz w:val="26"/>
                <w:szCs w:val="26"/>
              </w:rPr>
            </w:pPr>
            <w:r w:rsidRPr="0043521C">
              <w:rPr>
                <w:rFonts w:ascii="Times New Roman" w:hAnsi="Times New Roman"/>
                <w:color w:val="1F497D"/>
                <w:sz w:val="26"/>
                <w:szCs w:val="26"/>
              </w:rPr>
              <w:t>0.6</w:t>
            </w:r>
          </w:p>
        </w:tc>
      </w:tr>
      <w:tr w:rsidR="006C70E0" w:rsidRPr="002C73B7" w:rsidTr="0002786D">
        <w:trPr>
          <w:trHeight w:val="420"/>
        </w:trPr>
        <w:tc>
          <w:tcPr>
            <w:tcW w:w="4111" w:type="dxa"/>
            <w:tcBorders>
              <w:top w:val="nil"/>
              <w:left w:val="single" w:sz="4" w:space="0" w:color="auto"/>
              <w:bottom w:val="single" w:sz="4" w:space="0" w:color="auto"/>
              <w:right w:val="single" w:sz="4" w:space="0" w:color="auto"/>
            </w:tcBorders>
            <w:shd w:val="clear" w:color="auto" w:fill="auto"/>
            <w:noWrap/>
            <w:vAlign w:val="bottom"/>
            <w:hideMark/>
          </w:tcPr>
          <w:p w:rsidR="004D42EA" w:rsidRPr="0043521C" w:rsidRDefault="004D42EA" w:rsidP="004D42EA">
            <w:pPr>
              <w:rPr>
                <w:rFonts w:ascii="Times New Roman" w:hAnsi="Times New Roman"/>
                <w:color w:val="1F497D"/>
                <w:sz w:val="26"/>
                <w:szCs w:val="26"/>
              </w:rPr>
            </w:pPr>
            <w:r w:rsidRPr="0043521C">
              <w:rPr>
                <w:rFonts w:ascii="Times New Roman" w:hAnsi="Times New Roman"/>
                <w:color w:val="1F497D"/>
                <w:sz w:val="26"/>
                <w:szCs w:val="26"/>
              </w:rPr>
              <w:t>Số ngày phải trả bình quân</w:t>
            </w:r>
          </w:p>
        </w:tc>
        <w:tc>
          <w:tcPr>
            <w:tcW w:w="1003" w:type="dxa"/>
            <w:tcBorders>
              <w:top w:val="nil"/>
              <w:left w:val="nil"/>
              <w:bottom w:val="single" w:sz="4" w:space="0" w:color="auto"/>
              <w:right w:val="single" w:sz="4" w:space="0" w:color="auto"/>
            </w:tcBorders>
            <w:shd w:val="clear" w:color="auto" w:fill="auto"/>
            <w:noWrap/>
            <w:vAlign w:val="bottom"/>
            <w:hideMark/>
          </w:tcPr>
          <w:p w:rsidR="004D42EA" w:rsidRPr="0043521C" w:rsidRDefault="004D42EA" w:rsidP="004D42EA">
            <w:pPr>
              <w:jc w:val="center"/>
              <w:rPr>
                <w:rFonts w:ascii="Times New Roman" w:hAnsi="Times New Roman"/>
                <w:color w:val="1F497D"/>
                <w:sz w:val="26"/>
                <w:szCs w:val="26"/>
              </w:rPr>
            </w:pPr>
            <w:r w:rsidRPr="0043521C">
              <w:rPr>
                <w:rFonts w:ascii="Times New Roman" w:hAnsi="Times New Roman"/>
                <w:color w:val="1F497D"/>
                <w:sz w:val="26"/>
                <w:szCs w:val="26"/>
              </w:rPr>
              <w:t>ngày</w:t>
            </w:r>
          </w:p>
        </w:tc>
        <w:tc>
          <w:tcPr>
            <w:tcW w:w="1160" w:type="dxa"/>
            <w:tcBorders>
              <w:top w:val="nil"/>
              <w:left w:val="nil"/>
              <w:bottom w:val="single" w:sz="4" w:space="0" w:color="auto"/>
              <w:right w:val="single" w:sz="4" w:space="0" w:color="auto"/>
            </w:tcBorders>
            <w:shd w:val="clear" w:color="auto" w:fill="auto"/>
            <w:noWrap/>
            <w:vAlign w:val="bottom"/>
            <w:hideMark/>
          </w:tcPr>
          <w:p w:rsidR="004D42EA" w:rsidRPr="0043521C" w:rsidRDefault="004D42EA" w:rsidP="004D42EA">
            <w:pPr>
              <w:jc w:val="center"/>
              <w:rPr>
                <w:rFonts w:ascii="Times New Roman" w:hAnsi="Times New Roman"/>
                <w:color w:val="1F497D"/>
                <w:sz w:val="26"/>
                <w:szCs w:val="26"/>
              </w:rPr>
            </w:pPr>
            <w:r w:rsidRPr="0043521C">
              <w:rPr>
                <w:rFonts w:ascii="Times New Roman" w:hAnsi="Times New Roman"/>
                <w:color w:val="1F497D"/>
                <w:sz w:val="26"/>
                <w:szCs w:val="26"/>
              </w:rPr>
              <w:t>77</w:t>
            </w:r>
          </w:p>
        </w:tc>
        <w:tc>
          <w:tcPr>
            <w:tcW w:w="1160" w:type="dxa"/>
            <w:tcBorders>
              <w:top w:val="nil"/>
              <w:left w:val="nil"/>
              <w:bottom w:val="single" w:sz="4" w:space="0" w:color="auto"/>
              <w:right w:val="single" w:sz="4" w:space="0" w:color="auto"/>
            </w:tcBorders>
            <w:shd w:val="clear" w:color="auto" w:fill="auto"/>
            <w:noWrap/>
            <w:vAlign w:val="bottom"/>
            <w:hideMark/>
          </w:tcPr>
          <w:p w:rsidR="004D42EA" w:rsidRPr="0043521C" w:rsidRDefault="004D42EA" w:rsidP="004D42EA">
            <w:pPr>
              <w:jc w:val="center"/>
              <w:rPr>
                <w:rFonts w:ascii="Times New Roman" w:hAnsi="Times New Roman"/>
                <w:color w:val="1F497D"/>
                <w:sz w:val="26"/>
                <w:szCs w:val="26"/>
              </w:rPr>
            </w:pPr>
            <w:r w:rsidRPr="0043521C">
              <w:rPr>
                <w:rFonts w:ascii="Times New Roman" w:hAnsi="Times New Roman"/>
                <w:color w:val="1F497D"/>
                <w:sz w:val="26"/>
                <w:szCs w:val="26"/>
              </w:rPr>
              <w:t>110</w:t>
            </w:r>
          </w:p>
        </w:tc>
        <w:tc>
          <w:tcPr>
            <w:tcW w:w="1300" w:type="dxa"/>
            <w:tcBorders>
              <w:top w:val="nil"/>
              <w:left w:val="nil"/>
              <w:bottom w:val="single" w:sz="4" w:space="0" w:color="auto"/>
              <w:right w:val="single" w:sz="4" w:space="0" w:color="auto"/>
            </w:tcBorders>
            <w:shd w:val="clear" w:color="auto" w:fill="auto"/>
            <w:noWrap/>
            <w:vAlign w:val="bottom"/>
            <w:hideMark/>
          </w:tcPr>
          <w:p w:rsidR="004D42EA" w:rsidRPr="0043521C" w:rsidRDefault="004D42EA" w:rsidP="004D42EA">
            <w:pPr>
              <w:jc w:val="center"/>
              <w:rPr>
                <w:rFonts w:ascii="Times New Roman" w:hAnsi="Times New Roman"/>
                <w:color w:val="1F497D"/>
                <w:sz w:val="26"/>
                <w:szCs w:val="26"/>
              </w:rPr>
            </w:pPr>
          </w:p>
        </w:tc>
      </w:tr>
      <w:tr w:rsidR="006C70E0" w:rsidRPr="002C73B7" w:rsidTr="0002786D">
        <w:trPr>
          <w:trHeight w:val="420"/>
        </w:trPr>
        <w:tc>
          <w:tcPr>
            <w:tcW w:w="4111" w:type="dxa"/>
            <w:tcBorders>
              <w:top w:val="nil"/>
              <w:left w:val="single" w:sz="4" w:space="0" w:color="auto"/>
              <w:bottom w:val="single" w:sz="4" w:space="0" w:color="auto"/>
              <w:right w:val="single" w:sz="4" w:space="0" w:color="auto"/>
            </w:tcBorders>
            <w:shd w:val="clear" w:color="auto" w:fill="auto"/>
            <w:noWrap/>
            <w:vAlign w:val="bottom"/>
            <w:hideMark/>
          </w:tcPr>
          <w:p w:rsidR="004D42EA" w:rsidRPr="0043521C" w:rsidRDefault="004D42EA" w:rsidP="004D42EA">
            <w:pPr>
              <w:rPr>
                <w:rFonts w:ascii="Times New Roman" w:hAnsi="Times New Roman"/>
                <w:color w:val="1F497D"/>
                <w:sz w:val="26"/>
                <w:szCs w:val="26"/>
              </w:rPr>
            </w:pPr>
            <w:r w:rsidRPr="0043521C">
              <w:rPr>
                <w:rFonts w:ascii="Times New Roman" w:hAnsi="Times New Roman"/>
                <w:color w:val="1F497D"/>
                <w:sz w:val="26"/>
                <w:szCs w:val="26"/>
              </w:rPr>
              <w:t>Tỷ suất tự tài trợ</w:t>
            </w:r>
          </w:p>
        </w:tc>
        <w:tc>
          <w:tcPr>
            <w:tcW w:w="1003" w:type="dxa"/>
            <w:tcBorders>
              <w:top w:val="nil"/>
              <w:left w:val="nil"/>
              <w:bottom w:val="single" w:sz="4" w:space="0" w:color="auto"/>
              <w:right w:val="single" w:sz="4" w:space="0" w:color="auto"/>
            </w:tcBorders>
            <w:shd w:val="clear" w:color="auto" w:fill="auto"/>
            <w:noWrap/>
            <w:vAlign w:val="bottom"/>
            <w:hideMark/>
          </w:tcPr>
          <w:p w:rsidR="004D42EA" w:rsidRPr="0043521C" w:rsidRDefault="004D42EA" w:rsidP="004D42EA">
            <w:pPr>
              <w:jc w:val="center"/>
              <w:rPr>
                <w:rFonts w:ascii="Times New Roman" w:hAnsi="Times New Roman"/>
                <w:color w:val="1F497D"/>
                <w:sz w:val="26"/>
                <w:szCs w:val="26"/>
              </w:rPr>
            </w:pPr>
            <w:r w:rsidRPr="0043521C">
              <w:rPr>
                <w:rFonts w:ascii="Times New Roman" w:hAnsi="Times New Roman"/>
                <w:color w:val="1F497D"/>
                <w:sz w:val="26"/>
                <w:szCs w:val="26"/>
              </w:rPr>
              <w:t>%</w:t>
            </w:r>
          </w:p>
        </w:tc>
        <w:tc>
          <w:tcPr>
            <w:tcW w:w="1160" w:type="dxa"/>
            <w:tcBorders>
              <w:top w:val="nil"/>
              <w:left w:val="nil"/>
              <w:bottom w:val="single" w:sz="4" w:space="0" w:color="auto"/>
              <w:right w:val="single" w:sz="4" w:space="0" w:color="auto"/>
            </w:tcBorders>
            <w:shd w:val="clear" w:color="auto" w:fill="auto"/>
            <w:noWrap/>
            <w:vAlign w:val="bottom"/>
            <w:hideMark/>
          </w:tcPr>
          <w:p w:rsidR="004D42EA" w:rsidRPr="0043521C" w:rsidRDefault="004D42EA" w:rsidP="004D42EA">
            <w:pPr>
              <w:jc w:val="center"/>
              <w:rPr>
                <w:rFonts w:ascii="Times New Roman" w:hAnsi="Times New Roman"/>
                <w:color w:val="1F497D"/>
                <w:sz w:val="26"/>
                <w:szCs w:val="26"/>
              </w:rPr>
            </w:pPr>
            <w:r w:rsidRPr="0043521C">
              <w:rPr>
                <w:rFonts w:ascii="Times New Roman" w:hAnsi="Times New Roman"/>
                <w:color w:val="1F497D"/>
                <w:sz w:val="26"/>
                <w:szCs w:val="26"/>
              </w:rPr>
              <w:t>17%</w:t>
            </w:r>
          </w:p>
        </w:tc>
        <w:tc>
          <w:tcPr>
            <w:tcW w:w="1160" w:type="dxa"/>
            <w:tcBorders>
              <w:top w:val="nil"/>
              <w:left w:val="nil"/>
              <w:bottom w:val="single" w:sz="4" w:space="0" w:color="auto"/>
              <w:right w:val="single" w:sz="4" w:space="0" w:color="auto"/>
            </w:tcBorders>
            <w:shd w:val="clear" w:color="auto" w:fill="auto"/>
            <w:noWrap/>
            <w:vAlign w:val="bottom"/>
            <w:hideMark/>
          </w:tcPr>
          <w:p w:rsidR="004D42EA" w:rsidRPr="0043521C" w:rsidRDefault="004D42EA" w:rsidP="004D42EA">
            <w:pPr>
              <w:jc w:val="center"/>
              <w:rPr>
                <w:rFonts w:ascii="Times New Roman" w:hAnsi="Times New Roman"/>
                <w:color w:val="1F497D"/>
                <w:sz w:val="26"/>
                <w:szCs w:val="26"/>
              </w:rPr>
            </w:pPr>
            <w:r w:rsidRPr="0043521C">
              <w:rPr>
                <w:rFonts w:ascii="Times New Roman" w:hAnsi="Times New Roman"/>
                <w:color w:val="1F497D"/>
                <w:sz w:val="26"/>
                <w:szCs w:val="26"/>
              </w:rPr>
              <w:t>13%</w:t>
            </w:r>
          </w:p>
        </w:tc>
        <w:tc>
          <w:tcPr>
            <w:tcW w:w="1300" w:type="dxa"/>
            <w:tcBorders>
              <w:top w:val="nil"/>
              <w:left w:val="nil"/>
              <w:bottom w:val="single" w:sz="4" w:space="0" w:color="auto"/>
              <w:right w:val="single" w:sz="4" w:space="0" w:color="auto"/>
            </w:tcBorders>
            <w:shd w:val="clear" w:color="auto" w:fill="auto"/>
            <w:noWrap/>
            <w:vAlign w:val="bottom"/>
            <w:hideMark/>
          </w:tcPr>
          <w:p w:rsidR="004D42EA" w:rsidRPr="0043521C" w:rsidRDefault="004D42EA" w:rsidP="004D42EA">
            <w:pPr>
              <w:jc w:val="center"/>
              <w:rPr>
                <w:rFonts w:ascii="Times New Roman" w:hAnsi="Times New Roman"/>
                <w:color w:val="1F497D"/>
                <w:sz w:val="26"/>
                <w:szCs w:val="26"/>
              </w:rPr>
            </w:pPr>
            <w:r w:rsidRPr="0043521C">
              <w:rPr>
                <w:rFonts w:ascii="Times New Roman" w:hAnsi="Times New Roman"/>
                <w:color w:val="1F497D"/>
                <w:sz w:val="26"/>
                <w:szCs w:val="26"/>
              </w:rPr>
              <w:t>17%</w:t>
            </w:r>
          </w:p>
        </w:tc>
      </w:tr>
      <w:tr w:rsidR="006C70E0" w:rsidRPr="002C73B7" w:rsidTr="0002786D">
        <w:trPr>
          <w:trHeight w:val="420"/>
        </w:trPr>
        <w:tc>
          <w:tcPr>
            <w:tcW w:w="4111" w:type="dxa"/>
            <w:tcBorders>
              <w:top w:val="nil"/>
              <w:left w:val="single" w:sz="4" w:space="0" w:color="auto"/>
              <w:bottom w:val="single" w:sz="4" w:space="0" w:color="auto"/>
              <w:right w:val="single" w:sz="4" w:space="0" w:color="auto"/>
            </w:tcBorders>
            <w:shd w:val="clear" w:color="auto" w:fill="auto"/>
            <w:noWrap/>
            <w:vAlign w:val="bottom"/>
            <w:hideMark/>
          </w:tcPr>
          <w:p w:rsidR="004D42EA" w:rsidRPr="0043521C" w:rsidRDefault="004D42EA" w:rsidP="004D42EA">
            <w:pPr>
              <w:rPr>
                <w:rFonts w:ascii="Times New Roman" w:hAnsi="Times New Roman"/>
                <w:color w:val="1F497D"/>
                <w:sz w:val="26"/>
                <w:szCs w:val="26"/>
              </w:rPr>
            </w:pPr>
            <w:r w:rsidRPr="0043521C">
              <w:rPr>
                <w:rFonts w:ascii="Times New Roman" w:hAnsi="Times New Roman"/>
                <w:color w:val="1F497D"/>
                <w:sz w:val="26"/>
                <w:szCs w:val="26"/>
              </w:rPr>
              <w:t>Vốn lưu động ròng</w:t>
            </w:r>
          </w:p>
        </w:tc>
        <w:tc>
          <w:tcPr>
            <w:tcW w:w="1003" w:type="dxa"/>
            <w:tcBorders>
              <w:top w:val="nil"/>
              <w:left w:val="nil"/>
              <w:bottom w:val="single" w:sz="4" w:space="0" w:color="auto"/>
              <w:right w:val="single" w:sz="4" w:space="0" w:color="auto"/>
            </w:tcBorders>
            <w:shd w:val="clear" w:color="auto" w:fill="auto"/>
            <w:noWrap/>
            <w:vAlign w:val="bottom"/>
            <w:hideMark/>
          </w:tcPr>
          <w:p w:rsidR="004D42EA" w:rsidRPr="0043521C" w:rsidRDefault="004D42EA" w:rsidP="004D42EA">
            <w:pPr>
              <w:jc w:val="center"/>
              <w:rPr>
                <w:rFonts w:ascii="Times New Roman" w:hAnsi="Times New Roman"/>
                <w:color w:val="1F497D"/>
                <w:sz w:val="26"/>
                <w:szCs w:val="26"/>
              </w:rPr>
            </w:pPr>
            <w:r w:rsidRPr="0043521C">
              <w:rPr>
                <w:rFonts w:ascii="Times New Roman" w:hAnsi="Times New Roman"/>
                <w:color w:val="1F497D"/>
                <w:sz w:val="26"/>
                <w:szCs w:val="26"/>
              </w:rPr>
              <w:t>đ</w:t>
            </w:r>
          </w:p>
        </w:tc>
        <w:tc>
          <w:tcPr>
            <w:tcW w:w="1160" w:type="dxa"/>
            <w:tcBorders>
              <w:top w:val="nil"/>
              <w:left w:val="nil"/>
              <w:bottom w:val="single" w:sz="4" w:space="0" w:color="auto"/>
              <w:right w:val="single" w:sz="4" w:space="0" w:color="auto"/>
            </w:tcBorders>
            <w:shd w:val="clear" w:color="auto" w:fill="auto"/>
            <w:noWrap/>
            <w:vAlign w:val="bottom"/>
            <w:hideMark/>
          </w:tcPr>
          <w:p w:rsidR="004D42EA" w:rsidRPr="0043521C" w:rsidRDefault="004D42EA" w:rsidP="004D42EA">
            <w:pPr>
              <w:jc w:val="center"/>
              <w:rPr>
                <w:rFonts w:ascii="Times New Roman" w:hAnsi="Times New Roman"/>
                <w:color w:val="1F497D"/>
                <w:sz w:val="26"/>
                <w:szCs w:val="26"/>
              </w:rPr>
            </w:pPr>
            <w:r w:rsidRPr="0043521C">
              <w:rPr>
                <w:rFonts w:ascii="Times New Roman" w:hAnsi="Times New Roman"/>
                <w:color w:val="1F497D"/>
                <w:sz w:val="26"/>
                <w:szCs w:val="26"/>
              </w:rPr>
              <w:t>16,670</w:t>
            </w:r>
          </w:p>
        </w:tc>
        <w:tc>
          <w:tcPr>
            <w:tcW w:w="1160" w:type="dxa"/>
            <w:tcBorders>
              <w:top w:val="nil"/>
              <w:left w:val="nil"/>
              <w:bottom w:val="single" w:sz="4" w:space="0" w:color="auto"/>
              <w:right w:val="single" w:sz="4" w:space="0" w:color="auto"/>
            </w:tcBorders>
            <w:shd w:val="clear" w:color="auto" w:fill="auto"/>
            <w:noWrap/>
            <w:vAlign w:val="bottom"/>
            <w:hideMark/>
          </w:tcPr>
          <w:p w:rsidR="004D42EA" w:rsidRPr="0043521C" w:rsidRDefault="004D42EA" w:rsidP="004D42EA">
            <w:pPr>
              <w:jc w:val="center"/>
              <w:rPr>
                <w:rFonts w:ascii="Times New Roman" w:hAnsi="Times New Roman"/>
                <w:color w:val="1F497D"/>
                <w:sz w:val="26"/>
                <w:szCs w:val="26"/>
              </w:rPr>
            </w:pPr>
            <w:r w:rsidRPr="0043521C">
              <w:rPr>
                <w:rFonts w:ascii="Times New Roman" w:hAnsi="Times New Roman"/>
                <w:color w:val="1F497D"/>
                <w:sz w:val="26"/>
                <w:szCs w:val="26"/>
              </w:rPr>
              <w:t>11,341</w:t>
            </w:r>
          </w:p>
        </w:tc>
        <w:tc>
          <w:tcPr>
            <w:tcW w:w="1300" w:type="dxa"/>
            <w:tcBorders>
              <w:top w:val="nil"/>
              <w:left w:val="nil"/>
              <w:bottom w:val="single" w:sz="4" w:space="0" w:color="auto"/>
              <w:right w:val="single" w:sz="4" w:space="0" w:color="auto"/>
            </w:tcBorders>
            <w:shd w:val="clear" w:color="auto" w:fill="auto"/>
            <w:noWrap/>
            <w:vAlign w:val="bottom"/>
            <w:hideMark/>
          </w:tcPr>
          <w:p w:rsidR="004D42EA" w:rsidRPr="0043521C" w:rsidRDefault="004D42EA" w:rsidP="004D42EA">
            <w:pPr>
              <w:jc w:val="center"/>
              <w:rPr>
                <w:rFonts w:ascii="Times New Roman" w:hAnsi="Times New Roman"/>
                <w:color w:val="1F497D"/>
                <w:sz w:val="26"/>
                <w:szCs w:val="26"/>
              </w:rPr>
            </w:pPr>
            <w:r w:rsidRPr="0043521C">
              <w:rPr>
                <w:rFonts w:ascii="Times New Roman" w:hAnsi="Times New Roman"/>
                <w:color w:val="1F497D"/>
                <w:sz w:val="26"/>
                <w:szCs w:val="26"/>
              </w:rPr>
              <w:t>12,262</w:t>
            </w:r>
          </w:p>
        </w:tc>
      </w:tr>
      <w:tr w:rsidR="006C70E0" w:rsidRPr="002C73B7" w:rsidTr="0002786D">
        <w:trPr>
          <w:trHeight w:val="420"/>
        </w:trPr>
        <w:tc>
          <w:tcPr>
            <w:tcW w:w="4111" w:type="dxa"/>
            <w:tcBorders>
              <w:top w:val="nil"/>
              <w:left w:val="single" w:sz="4" w:space="0" w:color="auto"/>
              <w:bottom w:val="single" w:sz="4" w:space="0" w:color="auto"/>
              <w:right w:val="single" w:sz="4" w:space="0" w:color="auto"/>
            </w:tcBorders>
            <w:shd w:val="clear" w:color="auto" w:fill="auto"/>
            <w:noWrap/>
            <w:vAlign w:val="bottom"/>
            <w:hideMark/>
          </w:tcPr>
          <w:p w:rsidR="004D42EA" w:rsidRPr="0043521C" w:rsidRDefault="004D42EA" w:rsidP="004D42EA">
            <w:pPr>
              <w:rPr>
                <w:rFonts w:ascii="Times New Roman" w:hAnsi="Times New Roman"/>
                <w:color w:val="1F497D"/>
                <w:sz w:val="26"/>
                <w:szCs w:val="26"/>
              </w:rPr>
            </w:pPr>
            <w:r w:rsidRPr="0043521C">
              <w:rPr>
                <w:rFonts w:ascii="Times New Roman" w:hAnsi="Times New Roman"/>
                <w:color w:val="1F497D"/>
                <w:sz w:val="26"/>
                <w:szCs w:val="26"/>
              </w:rPr>
              <w:t>Vòng quay VLĐ</w:t>
            </w:r>
          </w:p>
        </w:tc>
        <w:tc>
          <w:tcPr>
            <w:tcW w:w="1003" w:type="dxa"/>
            <w:tcBorders>
              <w:top w:val="nil"/>
              <w:left w:val="nil"/>
              <w:bottom w:val="single" w:sz="4" w:space="0" w:color="auto"/>
              <w:right w:val="single" w:sz="4" w:space="0" w:color="auto"/>
            </w:tcBorders>
            <w:shd w:val="clear" w:color="auto" w:fill="auto"/>
            <w:noWrap/>
            <w:vAlign w:val="bottom"/>
            <w:hideMark/>
          </w:tcPr>
          <w:p w:rsidR="004D42EA" w:rsidRPr="0043521C" w:rsidRDefault="004D42EA" w:rsidP="004D42EA">
            <w:pPr>
              <w:jc w:val="center"/>
              <w:rPr>
                <w:rFonts w:ascii="Times New Roman" w:hAnsi="Times New Roman"/>
                <w:color w:val="1F497D"/>
                <w:sz w:val="26"/>
                <w:szCs w:val="26"/>
              </w:rPr>
            </w:pPr>
            <w:r w:rsidRPr="0043521C">
              <w:rPr>
                <w:rFonts w:ascii="Times New Roman" w:hAnsi="Times New Roman"/>
                <w:color w:val="1F497D"/>
                <w:sz w:val="26"/>
                <w:szCs w:val="26"/>
              </w:rPr>
              <w:t>lần</w:t>
            </w:r>
          </w:p>
        </w:tc>
        <w:tc>
          <w:tcPr>
            <w:tcW w:w="1160" w:type="dxa"/>
            <w:tcBorders>
              <w:top w:val="nil"/>
              <w:left w:val="nil"/>
              <w:bottom w:val="single" w:sz="4" w:space="0" w:color="auto"/>
              <w:right w:val="single" w:sz="4" w:space="0" w:color="auto"/>
            </w:tcBorders>
            <w:shd w:val="clear" w:color="auto" w:fill="auto"/>
            <w:noWrap/>
            <w:vAlign w:val="bottom"/>
            <w:hideMark/>
          </w:tcPr>
          <w:p w:rsidR="004D42EA" w:rsidRPr="0043521C" w:rsidRDefault="004D42EA" w:rsidP="004D42EA">
            <w:pPr>
              <w:jc w:val="center"/>
              <w:rPr>
                <w:rFonts w:ascii="Times New Roman" w:hAnsi="Times New Roman"/>
                <w:color w:val="1F497D"/>
                <w:sz w:val="26"/>
                <w:szCs w:val="26"/>
              </w:rPr>
            </w:pPr>
            <w:r w:rsidRPr="0043521C">
              <w:rPr>
                <w:rFonts w:ascii="Times New Roman" w:hAnsi="Times New Roman"/>
                <w:color w:val="1F497D"/>
                <w:sz w:val="26"/>
                <w:szCs w:val="26"/>
              </w:rPr>
              <w:t>4.3</w:t>
            </w:r>
          </w:p>
        </w:tc>
        <w:tc>
          <w:tcPr>
            <w:tcW w:w="1160" w:type="dxa"/>
            <w:tcBorders>
              <w:top w:val="nil"/>
              <w:left w:val="nil"/>
              <w:bottom w:val="single" w:sz="4" w:space="0" w:color="auto"/>
              <w:right w:val="single" w:sz="4" w:space="0" w:color="auto"/>
            </w:tcBorders>
            <w:shd w:val="clear" w:color="auto" w:fill="auto"/>
            <w:noWrap/>
            <w:vAlign w:val="bottom"/>
            <w:hideMark/>
          </w:tcPr>
          <w:p w:rsidR="004D42EA" w:rsidRPr="0043521C" w:rsidRDefault="004D42EA" w:rsidP="004D42EA">
            <w:pPr>
              <w:jc w:val="center"/>
              <w:rPr>
                <w:rFonts w:ascii="Times New Roman" w:hAnsi="Times New Roman"/>
                <w:color w:val="1F497D"/>
                <w:sz w:val="26"/>
                <w:szCs w:val="26"/>
              </w:rPr>
            </w:pPr>
            <w:r w:rsidRPr="0043521C">
              <w:rPr>
                <w:rFonts w:ascii="Times New Roman" w:hAnsi="Times New Roman"/>
                <w:color w:val="1F497D"/>
                <w:sz w:val="26"/>
                <w:szCs w:val="26"/>
              </w:rPr>
              <w:t>3.0</w:t>
            </w:r>
          </w:p>
        </w:tc>
        <w:tc>
          <w:tcPr>
            <w:tcW w:w="1300" w:type="dxa"/>
            <w:tcBorders>
              <w:top w:val="nil"/>
              <w:left w:val="nil"/>
              <w:bottom w:val="single" w:sz="4" w:space="0" w:color="auto"/>
              <w:right w:val="single" w:sz="4" w:space="0" w:color="auto"/>
            </w:tcBorders>
            <w:shd w:val="clear" w:color="auto" w:fill="auto"/>
            <w:noWrap/>
            <w:vAlign w:val="bottom"/>
            <w:hideMark/>
          </w:tcPr>
          <w:p w:rsidR="004D42EA" w:rsidRPr="0043521C" w:rsidRDefault="004D42EA" w:rsidP="004D42EA">
            <w:pPr>
              <w:jc w:val="center"/>
              <w:rPr>
                <w:rFonts w:ascii="Times New Roman" w:hAnsi="Times New Roman"/>
                <w:color w:val="1F497D"/>
                <w:sz w:val="26"/>
                <w:szCs w:val="26"/>
              </w:rPr>
            </w:pPr>
            <w:r w:rsidRPr="0043521C">
              <w:rPr>
                <w:rFonts w:ascii="Times New Roman" w:hAnsi="Times New Roman"/>
                <w:color w:val="1F497D"/>
                <w:sz w:val="26"/>
                <w:szCs w:val="26"/>
              </w:rPr>
              <w:t>0.6</w:t>
            </w:r>
          </w:p>
        </w:tc>
      </w:tr>
      <w:tr w:rsidR="006C70E0" w:rsidRPr="002C73B7" w:rsidTr="0002786D">
        <w:trPr>
          <w:trHeight w:val="420"/>
        </w:trPr>
        <w:tc>
          <w:tcPr>
            <w:tcW w:w="4111" w:type="dxa"/>
            <w:tcBorders>
              <w:top w:val="nil"/>
              <w:left w:val="single" w:sz="4" w:space="0" w:color="auto"/>
              <w:bottom w:val="single" w:sz="4" w:space="0" w:color="auto"/>
              <w:right w:val="single" w:sz="4" w:space="0" w:color="auto"/>
            </w:tcBorders>
            <w:shd w:val="clear" w:color="auto" w:fill="auto"/>
            <w:noWrap/>
            <w:vAlign w:val="bottom"/>
            <w:hideMark/>
          </w:tcPr>
          <w:p w:rsidR="004D42EA" w:rsidRPr="0043521C" w:rsidRDefault="004D42EA" w:rsidP="004D42EA">
            <w:pPr>
              <w:rPr>
                <w:rFonts w:ascii="Times New Roman" w:hAnsi="Times New Roman"/>
                <w:color w:val="1F497D"/>
                <w:sz w:val="26"/>
                <w:szCs w:val="26"/>
              </w:rPr>
            </w:pPr>
            <w:r w:rsidRPr="0043521C">
              <w:rPr>
                <w:rFonts w:ascii="Times New Roman" w:hAnsi="Times New Roman"/>
                <w:color w:val="1F497D"/>
                <w:sz w:val="26"/>
                <w:szCs w:val="26"/>
              </w:rPr>
              <w:t>Vòng quay hàng tồn kho</w:t>
            </w:r>
          </w:p>
        </w:tc>
        <w:tc>
          <w:tcPr>
            <w:tcW w:w="1003" w:type="dxa"/>
            <w:tcBorders>
              <w:top w:val="nil"/>
              <w:left w:val="nil"/>
              <w:bottom w:val="single" w:sz="4" w:space="0" w:color="auto"/>
              <w:right w:val="single" w:sz="4" w:space="0" w:color="auto"/>
            </w:tcBorders>
            <w:shd w:val="clear" w:color="auto" w:fill="auto"/>
            <w:noWrap/>
            <w:vAlign w:val="bottom"/>
            <w:hideMark/>
          </w:tcPr>
          <w:p w:rsidR="004D42EA" w:rsidRPr="0043521C" w:rsidRDefault="004D42EA" w:rsidP="004D42EA">
            <w:pPr>
              <w:jc w:val="center"/>
              <w:rPr>
                <w:rFonts w:ascii="Times New Roman" w:hAnsi="Times New Roman"/>
                <w:color w:val="1F497D"/>
                <w:sz w:val="26"/>
                <w:szCs w:val="26"/>
              </w:rPr>
            </w:pPr>
            <w:r w:rsidRPr="0043521C">
              <w:rPr>
                <w:rFonts w:ascii="Times New Roman" w:hAnsi="Times New Roman"/>
                <w:color w:val="1F497D"/>
                <w:sz w:val="26"/>
                <w:szCs w:val="26"/>
              </w:rPr>
              <w:t>vòng/kỳ</w:t>
            </w:r>
          </w:p>
        </w:tc>
        <w:tc>
          <w:tcPr>
            <w:tcW w:w="1160" w:type="dxa"/>
            <w:tcBorders>
              <w:top w:val="nil"/>
              <w:left w:val="nil"/>
              <w:bottom w:val="single" w:sz="4" w:space="0" w:color="auto"/>
              <w:right w:val="single" w:sz="4" w:space="0" w:color="auto"/>
            </w:tcBorders>
            <w:shd w:val="clear" w:color="auto" w:fill="auto"/>
            <w:noWrap/>
            <w:vAlign w:val="bottom"/>
            <w:hideMark/>
          </w:tcPr>
          <w:p w:rsidR="004D42EA" w:rsidRPr="0043521C" w:rsidRDefault="004D42EA" w:rsidP="004D42EA">
            <w:pPr>
              <w:jc w:val="center"/>
              <w:rPr>
                <w:rFonts w:ascii="Times New Roman" w:hAnsi="Times New Roman"/>
                <w:color w:val="1F497D"/>
                <w:sz w:val="26"/>
                <w:szCs w:val="26"/>
              </w:rPr>
            </w:pPr>
            <w:r w:rsidRPr="0043521C">
              <w:rPr>
                <w:rFonts w:ascii="Times New Roman" w:hAnsi="Times New Roman"/>
                <w:color w:val="1F497D"/>
                <w:sz w:val="26"/>
                <w:szCs w:val="26"/>
              </w:rPr>
              <w:t>15.9</w:t>
            </w:r>
          </w:p>
        </w:tc>
        <w:tc>
          <w:tcPr>
            <w:tcW w:w="1160" w:type="dxa"/>
            <w:tcBorders>
              <w:top w:val="nil"/>
              <w:left w:val="nil"/>
              <w:bottom w:val="single" w:sz="4" w:space="0" w:color="auto"/>
              <w:right w:val="single" w:sz="4" w:space="0" w:color="auto"/>
            </w:tcBorders>
            <w:shd w:val="clear" w:color="auto" w:fill="auto"/>
            <w:noWrap/>
            <w:vAlign w:val="bottom"/>
            <w:hideMark/>
          </w:tcPr>
          <w:p w:rsidR="004D42EA" w:rsidRPr="0043521C" w:rsidRDefault="004D42EA" w:rsidP="004D42EA">
            <w:pPr>
              <w:jc w:val="center"/>
              <w:rPr>
                <w:rFonts w:ascii="Times New Roman" w:hAnsi="Times New Roman"/>
                <w:color w:val="1F497D"/>
                <w:sz w:val="26"/>
                <w:szCs w:val="26"/>
              </w:rPr>
            </w:pPr>
            <w:r w:rsidRPr="0043521C">
              <w:rPr>
                <w:rFonts w:ascii="Times New Roman" w:hAnsi="Times New Roman"/>
                <w:color w:val="1F497D"/>
                <w:sz w:val="26"/>
                <w:szCs w:val="26"/>
              </w:rPr>
              <w:t>11.9</w:t>
            </w:r>
          </w:p>
        </w:tc>
        <w:tc>
          <w:tcPr>
            <w:tcW w:w="1300" w:type="dxa"/>
            <w:tcBorders>
              <w:top w:val="nil"/>
              <w:left w:val="nil"/>
              <w:bottom w:val="single" w:sz="4" w:space="0" w:color="auto"/>
              <w:right w:val="single" w:sz="4" w:space="0" w:color="auto"/>
            </w:tcBorders>
            <w:shd w:val="clear" w:color="auto" w:fill="auto"/>
            <w:noWrap/>
            <w:vAlign w:val="bottom"/>
            <w:hideMark/>
          </w:tcPr>
          <w:p w:rsidR="004D42EA" w:rsidRPr="0043521C" w:rsidRDefault="004D42EA" w:rsidP="004D42EA">
            <w:pPr>
              <w:jc w:val="center"/>
              <w:rPr>
                <w:rFonts w:ascii="Times New Roman" w:hAnsi="Times New Roman"/>
                <w:color w:val="1F497D"/>
                <w:sz w:val="26"/>
                <w:szCs w:val="26"/>
              </w:rPr>
            </w:pPr>
            <w:r w:rsidRPr="0043521C">
              <w:rPr>
                <w:rFonts w:ascii="Times New Roman" w:hAnsi="Times New Roman"/>
                <w:color w:val="1F497D"/>
                <w:sz w:val="26"/>
                <w:szCs w:val="26"/>
              </w:rPr>
              <w:t>1.9</w:t>
            </w:r>
          </w:p>
        </w:tc>
      </w:tr>
      <w:tr w:rsidR="006C70E0" w:rsidRPr="002C73B7" w:rsidTr="0002786D">
        <w:trPr>
          <w:trHeight w:val="420"/>
        </w:trPr>
        <w:tc>
          <w:tcPr>
            <w:tcW w:w="4111" w:type="dxa"/>
            <w:tcBorders>
              <w:top w:val="nil"/>
              <w:left w:val="single" w:sz="4" w:space="0" w:color="auto"/>
              <w:bottom w:val="single" w:sz="4" w:space="0" w:color="auto"/>
              <w:right w:val="single" w:sz="4" w:space="0" w:color="auto"/>
            </w:tcBorders>
            <w:shd w:val="clear" w:color="auto" w:fill="auto"/>
            <w:noWrap/>
            <w:vAlign w:val="bottom"/>
            <w:hideMark/>
          </w:tcPr>
          <w:p w:rsidR="004D42EA" w:rsidRPr="0043521C" w:rsidRDefault="004D42EA" w:rsidP="004D42EA">
            <w:pPr>
              <w:rPr>
                <w:rFonts w:ascii="Times New Roman" w:hAnsi="Times New Roman"/>
                <w:color w:val="1F497D"/>
                <w:sz w:val="26"/>
                <w:szCs w:val="26"/>
              </w:rPr>
            </w:pPr>
            <w:r w:rsidRPr="0043521C">
              <w:rPr>
                <w:rFonts w:ascii="Times New Roman" w:hAnsi="Times New Roman"/>
                <w:color w:val="1F497D"/>
                <w:sz w:val="26"/>
                <w:szCs w:val="26"/>
              </w:rPr>
              <w:t>Tỷ suất sinh lời doanh thu thuần</w:t>
            </w:r>
          </w:p>
        </w:tc>
        <w:tc>
          <w:tcPr>
            <w:tcW w:w="1003" w:type="dxa"/>
            <w:tcBorders>
              <w:top w:val="nil"/>
              <w:left w:val="nil"/>
              <w:bottom w:val="single" w:sz="4" w:space="0" w:color="auto"/>
              <w:right w:val="single" w:sz="4" w:space="0" w:color="auto"/>
            </w:tcBorders>
            <w:shd w:val="clear" w:color="auto" w:fill="auto"/>
            <w:noWrap/>
            <w:vAlign w:val="bottom"/>
            <w:hideMark/>
          </w:tcPr>
          <w:p w:rsidR="004D42EA" w:rsidRPr="0043521C" w:rsidRDefault="004D42EA" w:rsidP="004D42EA">
            <w:pPr>
              <w:jc w:val="center"/>
              <w:rPr>
                <w:rFonts w:ascii="Times New Roman" w:hAnsi="Times New Roman"/>
                <w:color w:val="1F497D"/>
                <w:sz w:val="26"/>
                <w:szCs w:val="26"/>
              </w:rPr>
            </w:pPr>
            <w:r w:rsidRPr="0043521C">
              <w:rPr>
                <w:rFonts w:ascii="Times New Roman" w:hAnsi="Times New Roman"/>
                <w:color w:val="1F497D"/>
                <w:sz w:val="26"/>
                <w:szCs w:val="26"/>
              </w:rPr>
              <w:t>%</w:t>
            </w:r>
          </w:p>
        </w:tc>
        <w:tc>
          <w:tcPr>
            <w:tcW w:w="1160" w:type="dxa"/>
            <w:tcBorders>
              <w:top w:val="nil"/>
              <w:left w:val="nil"/>
              <w:bottom w:val="single" w:sz="4" w:space="0" w:color="auto"/>
              <w:right w:val="single" w:sz="4" w:space="0" w:color="auto"/>
            </w:tcBorders>
            <w:shd w:val="clear" w:color="auto" w:fill="auto"/>
            <w:noWrap/>
            <w:vAlign w:val="bottom"/>
            <w:hideMark/>
          </w:tcPr>
          <w:p w:rsidR="004D42EA" w:rsidRPr="0043521C" w:rsidRDefault="004D42EA" w:rsidP="004D42EA">
            <w:pPr>
              <w:jc w:val="center"/>
              <w:rPr>
                <w:rFonts w:ascii="Times New Roman" w:hAnsi="Times New Roman"/>
                <w:color w:val="1F497D"/>
                <w:sz w:val="26"/>
                <w:szCs w:val="26"/>
              </w:rPr>
            </w:pPr>
            <w:r w:rsidRPr="0043521C">
              <w:rPr>
                <w:rFonts w:ascii="Times New Roman" w:hAnsi="Times New Roman"/>
                <w:color w:val="1F497D"/>
                <w:sz w:val="26"/>
                <w:szCs w:val="26"/>
              </w:rPr>
              <w:t>0.6%</w:t>
            </w:r>
          </w:p>
        </w:tc>
        <w:tc>
          <w:tcPr>
            <w:tcW w:w="1160" w:type="dxa"/>
            <w:tcBorders>
              <w:top w:val="nil"/>
              <w:left w:val="nil"/>
              <w:bottom w:val="single" w:sz="4" w:space="0" w:color="auto"/>
              <w:right w:val="single" w:sz="4" w:space="0" w:color="auto"/>
            </w:tcBorders>
            <w:shd w:val="clear" w:color="auto" w:fill="auto"/>
            <w:noWrap/>
            <w:vAlign w:val="bottom"/>
            <w:hideMark/>
          </w:tcPr>
          <w:p w:rsidR="004D42EA" w:rsidRPr="0043521C" w:rsidRDefault="004D42EA" w:rsidP="004D42EA">
            <w:pPr>
              <w:jc w:val="center"/>
              <w:rPr>
                <w:rFonts w:ascii="Times New Roman" w:hAnsi="Times New Roman"/>
                <w:color w:val="1F497D"/>
                <w:sz w:val="26"/>
                <w:szCs w:val="26"/>
              </w:rPr>
            </w:pPr>
            <w:r w:rsidRPr="0043521C">
              <w:rPr>
                <w:rFonts w:ascii="Times New Roman" w:hAnsi="Times New Roman"/>
                <w:color w:val="1F497D"/>
                <w:sz w:val="26"/>
                <w:szCs w:val="26"/>
              </w:rPr>
              <w:t>0.5%</w:t>
            </w:r>
          </w:p>
        </w:tc>
        <w:tc>
          <w:tcPr>
            <w:tcW w:w="1300" w:type="dxa"/>
            <w:tcBorders>
              <w:top w:val="nil"/>
              <w:left w:val="nil"/>
              <w:bottom w:val="single" w:sz="4" w:space="0" w:color="auto"/>
              <w:right w:val="single" w:sz="4" w:space="0" w:color="auto"/>
            </w:tcBorders>
            <w:shd w:val="clear" w:color="auto" w:fill="auto"/>
            <w:noWrap/>
            <w:vAlign w:val="bottom"/>
            <w:hideMark/>
          </w:tcPr>
          <w:p w:rsidR="004D42EA" w:rsidRPr="0043521C" w:rsidRDefault="004D42EA" w:rsidP="004D42EA">
            <w:pPr>
              <w:jc w:val="center"/>
              <w:rPr>
                <w:rFonts w:ascii="Times New Roman" w:hAnsi="Times New Roman"/>
                <w:color w:val="1F497D"/>
                <w:sz w:val="26"/>
                <w:szCs w:val="26"/>
              </w:rPr>
            </w:pPr>
            <w:r w:rsidRPr="0043521C">
              <w:rPr>
                <w:rFonts w:ascii="Times New Roman" w:hAnsi="Times New Roman"/>
                <w:color w:val="1F497D"/>
                <w:sz w:val="26"/>
                <w:szCs w:val="26"/>
              </w:rPr>
              <w:t>0.5%</w:t>
            </w:r>
          </w:p>
        </w:tc>
      </w:tr>
      <w:tr w:rsidR="006C70E0" w:rsidRPr="002C73B7" w:rsidTr="0002786D">
        <w:trPr>
          <w:trHeight w:val="420"/>
        </w:trPr>
        <w:tc>
          <w:tcPr>
            <w:tcW w:w="4111" w:type="dxa"/>
            <w:tcBorders>
              <w:top w:val="nil"/>
              <w:left w:val="single" w:sz="4" w:space="0" w:color="auto"/>
              <w:bottom w:val="single" w:sz="4" w:space="0" w:color="auto"/>
              <w:right w:val="single" w:sz="4" w:space="0" w:color="auto"/>
            </w:tcBorders>
            <w:shd w:val="clear" w:color="auto" w:fill="auto"/>
            <w:noWrap/>
            <w:vAlign w:val="bottom"/>
            <w:hideMark/>
          </w:tcPr>
          <w:p w:rsidR="004D42EA" w:rsidRPr="0043521C" w:rsidRDefault="004D42EA" w:rsidP="004D42EA">
            <w:pPr>
              <w:rPr>
                <w:rFonts w:ascii="Times New Roman" w:hAnsi="Times New Roman"/>
                <w:color w:val="1F497D"/>
                <w:sz w:val="26"/>
                <w:szCs w:val="26"/>
              </w:rPr>
            </w:pPr>
            <w:r w:rsidRPr="0043521C">
              <w:rPr>
                <w:rFonts w:ascii="Times New Roman" w:hAnsi="Times New Roman"/>
                <w:color w:val="1F497D"/>
                <w:sz w:val="26"/>
                <w:szCs w:val="26"/>
              </w:rPr>
              <w:t>Tỷ suất ROA</w:t>
            </w:r>
          </w:p>
        </w:tc>
        <w:tc>
          <w:tcPr>
            <w:tcW w:w="1003" w:type="dxa"/>
            <w:tcBorders>
              <w:top w:val="nil"/>
              <w:left w:val="nil"/>
              <w:bottom w:val="single" w:sz="4" w:space="0" w:color="auto"/>
              <w:right w:val="single" w:sz="4" w:space="0" w:color="auto"/>
            </w:tcBorders>
            <w:shd w:val="clear" w:color="auto" w:fill="auto"/>
            <w:noWrap/>
            <w:vAlign w:val="bottom"/>
            <w:hideMark/>
          </w:tcPr>
          <w:p w:rsidR="004D42EA" w:rsidRPr="0043521C" w:rsidRDefault="004D42EA" w:rsidP="004D42EA">
            <w:pPr>
              <w:jc w:val="center"/>
              <w:rPr>
                <w:rFonts w:ascii="Times New Roman" w:hAnsi="Times New Roman"/>
                <w:color w:val="1F497D"/>
                <w:sz w:val="26"/>
                <w:szCs w:val="26"/>
              </w:rPr>
            </w:pPr>
            <w:r w:rsidRPr="0043521C">
              <w:rPr>
                <w:rFonts w:ascii="Times New Roman" w:hAnsi="Times New Roman"/>
                <w:color w:val="1F497D"/>
                <w:sz w:val="26"/>
                <w:szCs w:val="26"/>
              </w:rPr>
              <w:t>%</w:t>
            </w:r>
          </w:p>
        </w:tc>
        <w:tc>
          <w:tcPr>
            <w:tcW w:w="1160" w:type="dxa"/>
            <w:tcBorders>
              <w:top w:val="nil"/>
              <w:left w:val="nil"/>
              <w:bottom w:val="single" w:sz="4" w:space="0" w:color="auto"/>
              <w:right w:val="single" w:sz="4" w:space="0" w:color="auto"/>
            </w:tcBorders>
            <w:shd w:val="clear" w:color="auto" w:fill="auto"/>
            <w:noWrap/>
            <w:vAlign w:val="bottom"/>
            <w:hideMark/>
          </w:tcPr>
          <w:p w:rsidR="004D42EA" w:rsidRPr="0043521C" w:rsidRDefault="004D42EA" w:rsidP="004D42EA">
            <w:pPr>
              <w:jc w:val="center"/>
              <w:rPr>
                <w:rFonts w:ascii="Times New Roman" w:hAnsi="Times New Roman"/>
                <w:color w:val="1F497D"/>
                <w:sz w:val="26"/>
                <w:szCs w:val="26"/>
              </w:rPr>
            </w:pPr>
            <w:r w:rsidRPr="0043521C">
              <w:rPr>
                <w:rFonts w:ascii="Times New Roman" w:hAnsi="Times New Roman"/>
                <w:color w:val="1F497D"/>
                <w:sz w:val="26"/>
                <w:szCs w:val="26"/>
              </w:rPr>
              <w:t>2.1%</w:t>
            </w:r>
          </w:p>
        </w:tc>
        <w:tc>
          <w:tcPr>
            <w:tcW w:w="1160" w:type="dxa"/>
            <w:tcBorders>
              <w:top w:val="nil"/>
              <w:left w:val="nil"/>
              <w:bottom w:val="single" w:sz="4" w:space="0" w:color="auto"/>
              <w:right w:val="single" w:sz="4" w:space="0" w:color="auto"/>
            </w:tcBorders>
            <w:shd w:val="clear" w:color="auto" w:fill="auto"/>
            <w:noWrap/>
            <w:vAlign w:val="bottom"/>
            <w:hideMark/>
          </w:tcPr>
          <w:p w:rsidR="004D42EA" w:rsidRPr="0043521C" w:rsidRDefault="004D42EA" w:rsidP="004D42EA">
            <w:pPr>
              <w:jc w:val="center"/>
              <w:rPr>
                <w:rFonts w:ascii="Times New Roman" w:hAnsi="Times New Roman"/>
                <w:color w:val="1F497D"/>
                <w:sz w:val="26"/>
                <w:szCs w:val="26"/>
              </w:rPr>
            </w:pPr>
            <w:r w:rsidRPr="0043521C">
              <w:rPr>
                <w:rFonts w:ascii="Times New Roman" w:hAnsi="Times New Roman"/>
                <w:color w:val="1F497D"/>
                <w:sz w:val="26"/>
                <w:szCs w:val="26"/>
              </w:rPr>
              <w:t>1.3%</w:t>
            </w:r>
          </w:p>
        </w:tc>
        <w:tc>
          <w:tcPr>
            <w:tcW w:w="1300" w:type="dxa"/>
            <w:tcBorders>
              <w:top w:val="nil"/>
              <w:left w:val="nil"/>
              <w:bottom w:val="single" w:sz="4" w:space="0" w:color="auto"/>
              <w:right w:val="single" w:sz="4" w:space="0" w:color="auto"/>
            </w:tcBorders>
            <w:shd w:val="clear" w:color="auto" w:fill="auto"/>
            <w:noWrap/>
            <w:vAlign w:val="bottom"/>
            <w:hideMark/>
          </w:tcPr>
          <w:p w:rsidR="004D42EA" w:rsidRPr="0043521C" w:rsidRDefault="004D42EA" w:rsidP="004D42EA">
            <w:pPr>
              <w:jc w:val="center"/>
              <w:rPr>
                <w:rFonts w:ascii="Times New Roman" w:hAnsi="Times New Roman"/>
                <w:color w:val="1F497D"/>
                <w:sz w:val="26"/>
                <w:szCs w:val="26"/>
              </w:rPr>
            </w:pPr>
            <w:r w:rsidRPr="0043521C">
              <w:rPr>
                <w:rFonts w:ascii="Times New Roman" w:hAnsi="Times New Roman"/>
                <w:color w:val="1F497D"/>
                <w:sz w:val="26"/>
                <w:szCs w:val="26"/>
              </w:rPr>
              <w:t>0.3%</w:t>
            </w:r>
          </w:p>
        </w:tc>
      </w:tr>
      <w:tr w:rsidR="006C70E0" w:rsidRPr="002C73B7" w:rsidTr="0002786D">
        <w:trPr>
          <w:trHeight w:val="420"/>
        </w:trPr>
        <w:tc>
          <w:tcPr>
            <w:tcW w:w="4111" w:type="dxa"/>
            <w:tcBorders>
              <w:top w:val="nil"/>
              <w:left w:val="single" w:sz="4" w:space="0" w:color="auto"/>
              <w:bottom w:val="single" w:sz="4" w:space="0" w:color="auto"/>
              <w:right w:val="single" w:sz="4" w:space="0" w:color="auto"/>
            </w:tcBorders>
            <w:shd w:val="clear" w:color="auto" w:fill="auto"/>
            <w:noWrap/>
            <w:vAlign w:val="bottom"/>
            <w:hideMark/>
          </w:tcPr>
          <w:p w:rsidR="004D42EA" w:rsidRPr="0043521C" w:rsidRDefault="004D42EA" w:rsidP="004D42EA">
            <w:pPr>
              <w:rPr>
                <w:rFonts w:ascii="Times New Roman" w:hAnsi="Times New Roman"/>
                <w:color w:val="1F497D"/>
                <w:sz w:val="26"/>
                <w:szCs w:val="26"/>
              </w:rPr>
            </w:pPr>
            <w:r w:rsidRPr="0043521C">
              <w:rPr>
                <w:rFonts w:ascii="Times New Roman" w:hAnsi="Times New Roman"/>
                <w:color w:val="1F497D"/>
                <w:sz w:val="26"/>
                <w:szCs w:val="26"/>
              </w:rPr>
              <w:t>Tỷ suất ROE</w:t>
            </w:r>
          </w:p>
        </w:tc>
        <w:tc>
          <w:tcPr>
            <w:tcW w:w="1003" w:type="dxa"/>
            <w:tcBorders>
              <w:top w:val="nil"/>
              <w:left w:val="nil"/>
              <w:bottom w:val="single" w:sz="4" w:space="0" w:color="auto"/>
              <w:right w:val="single" w:sz="4" w:space="0" w:color="auto"/>
            </w:tcBorders>
            <w:shd w:val="clear" w:color="auto" w:fill="auto"/>
            <w:noWrap/>
            <w:vAlign w:val="bottom"/>
            <w:hideMark/>
          </w:tcPr>
          <w:p w:rsidR="004D42EA" w:rsidRPr="0043521C" w:rsidRDefault="004D42EA" w:rsidP="004D42EA">
            <w:pPr>
              <w:jc w:val="center"/>
              <w:rPr>
                <w:rFonts w:ascii="Times New Roman" w:hAnsi="Times New Roman"/>
                <w:color w:val="1F497D"/>
                <w:sz w:val="26"/>
                <w:szCs w:val="26"/>
              </w:rPr>
            </w:pPr>
            <w:r w:rsidRPr="0043521C">
              <w:rPr>
                <w:rFonts w:ascii="Times New Roman" w:hAnsi="Times New Roman"/>
                <w:color w:val="1F497D"/>
                <w:sz w:val="26"/>
                <w:szCs w:val="26"/>
              </w:rPr>
              <w:t>%</w:t>
            </w:r>
          </w:p>
        </w:tc>
        <w:tc>
          <w:tcPr>
            <w:tcW w:w="1160" w:type="dxa"/>
            <w:tcBorders>
              <w:top w:val="nil"/>
              <w:left w:val="nil"/>
              <w:bottom w:val="single" w:sz="4" w:space="0" w:color="auto"/>
              <w:right w:val="single" w:sz="4" w:space="0" w:color="auto"/>
            </w:tcBorders>
            <w:shd w:val="clear" w:color="auto" w:fill="auto"/>
            <w:noWrap/>
            <w:vAlign w:val="bottom"/>
            <w:hideMark/>
          </w:tcPr>
          <w:p w:rsidR="004D42EA" w:rsidRPr="0043521C" w:rsidRDefault="004D42EA" w:rsidP="004D42EA">
            <w:pPr>
              <w:jc w:val="center"/>
              <w:rPr>
                <w:rFonts w:ascii="Times New Roman" w:hAnsi="Times New Roman"/>
                <w:color w:val="1F497D"/>
                <w:sz w:val="26"/>
                <w:szCs w:val="26"/>
              </w:rPr>
            </w:pPr>
            <w:r w:rsidRPr="0043521C">
              <w:rPr>
                <w:rFonts w:ascii="Times New Roman" w:hAnsi="Times New Roman"/>
                <w:color w:val="1F497D"/>
                <w:sz w:val="26"/>
                <w:szCs w:val="26"/>
              </w:rPr>
              <w:t>9.1%</w:t>
            </w:r>
          </w:p>
        </w:tc>
        <w:tc>
          <w:tcPr>
            <w:tcW w:w="1160" w:type="dxa"/>
            <w:tcBorders>
              <w:top w:val="nil"/>
              <w:left w:val="nil"/>
              <w:bottom w:val="single" w:sz="4" w:space="0" w:color="auto"/>
              <w:right w:val="single" w:sz="4" w:space="0" w:color="auto"/>
            </w:tcBorders>
            <w:shd w:val="clear" w:color="auto" w:fill="auto"/>
            <w:noWrap/>
            <w:vAlign w:val="bottom"/>
            <w:hideMark/>
          </w:tcPr>
          <w:p w:rsidR="004D42EA" w:rsidRPr="0043521C" w:rsidRDefault="004D42EA" w:rsidP="004D42EA">
            <w:pPr>
              <w:jc w:val="center"/>
              <w:rPr>
                <w:rFonts w:ascii="Times New Roman" w:hAnsi="Times New Roman"/>
                <w:color w:val="1F497D"/>
                <w:sz w:val="26"/>
                <w:szCs w:val="26"/>
              </w:rPr>
            </w:pPr>
            <w:r w:rsidRPr="0043521C">
              <w:rPr>
                <w:rFonts w:ascii="Times New Roman" w:hAnsi="Times New Roman"/>
                <w:color w:val="1F497D"/>
                <w:sz w:val="26"/>
                <w:szCs w:val="26"/>
              </w:rPr>
              <w:t>6.7%</w:t>
            </w:r>
          </w:p>
        </w:tc>
        <w:tc>
          <w:tcPr>
            <w:tcW w:w="1300" w:type="dxa"/>
            <w:tcBorders>
              <w:top w:val="nil"/>
              <w:left w:val="nil"/>
              <w:bottom w:val="single" w:sz="4" w:space="0" w:color="auto"/>
              <w:right w:val="single" w:sz="4" w:space="0" w:color="auto"/>
            </w:tcBorders>
            <w:shd w:val="clear" w:color="auto" w:fill="auto"/>
            <w:noWrap/>
            <w:vAlign w:val="bottom"/>
            <w:hideMark/>
          </w:tcPr>
          <w:p w:rsidR="004D42EA" w:rsidRPr="0043521C" w:rsidRDefault="004D42EA" w:rsidP="004D42EA">
            <w:pPr>
              <w:jc w:val="center"/>
              <w:rPr>
                <w:rFonts w:ascii="Times New Roman" w:hAnsi="Times New Roman"/>
                <w:color w:val="1F497D"/>
                <w:sz w:val="26"/>
                <w:szCs w:val="26"/>
              </w:rPr>
            </w:pPr>
            <w:r w:rsidRPr="0043521C">
              <w:rPr>
                <w:rFonts w:ascii="Times New Roman" w:hAnsi="Times New Roman"/>
                <w:color w:val="1F497D"/>
                <w:sz w:val="26"/>
                <w:szCs w:val="26"/>
              </w:rPr>
              <w:t>1.7%</w:t>
            </w:r>
          </w:p>
        </w:tc>
      </w:tr>
    </w:tbl>
    <w:p w:rsidR="00EF72FC" w:rsidRPr="002C73B7" w:rsidRDefault="00EF72FC" w:rsidP="00EF72FC">
      <w:pPr>
        <w:spacing w:before="20" w:after="20" w:line="336" w:lineRule="auto"/>
        <w:jc w:val="both"/>
        <w:rPr>
          <w:rFonts w:ascii="Times New Roman" w:hAnsi="Times New Roman"/>
          <w:color w:val="1F497D"/>
          <w:sz w:val="26"/>
          <w:szCs w:val="26"/>
          <w:lang w:val="fr-FR"/>
        </w:rPr>
      </w:pPr>
    </w:p>
    <w:p w:rsidR="00EF72FC" w:rsidRPr="002C73B7" w:rsidRDefault="00EF72FC" w:rsidP="00EF72FC">
      <w:pPr>
        <w:spacing w:before="20" w:after="20" w:line="336" w:lineRule="auto"/>
        <w:ind w:firstLine="720"/>
        <w:jc w:val="both"/>
        <w:rPr>
          <w:rFonts w:ascii="Times New Roman" w:hAnsi="Times New Roman"/>
          <w:color w:val="1F497D"/>
          <w:sz w:val="28"/>
          <w:szCs w:val="28"/>
          <w:lang w:val="fr-FR"/>
        </w:rPr>
      </w:pPr>
      <w:r w:rsidRPr="002C73B7">
        <w:rPr>
          <w:rFonts w:ascii="Times New Roman" w:hAnsi="Times New Roman"/>
          <w:b/>
          <w:color w:val="1F497D"/>
          <w:sz w:val="28"/>
          <w:szCs w:val="28"/>
          <w:lang w:val="fr-FR"/>
        </w:rPr>
        <w:t>- Khả năng thanh toán</w:t>
      </w:r>
      <w:r w:rsidRPr="002C73B7">
        <w:rPr>
          <w:rFonts w:ascii="Times New Roman" w:hAnsi="Times New Roman"/>
          <w:color w:val="1F497D"/>
          <w:sz w:val="28"/>
          <w:szCs w:val="28"/>
          <w:lang w:val="fr-FR"/>
        </w:rPr>
        <w:t> : Doanh nghiệp có hệ số thanh toán tốt, hệ số thanh toán ngắn hạn qua các thời điểm đều trên 1. Hệ số thanh toán nhanh</w:t>
      </w:r>
      <w:r w:rsidR="00FA691D" w:rsidRPr="002C73B7">
        <w:rPr>
          <w:rFonts w:ascii="Times New Roman" w:hAnsi="Times New Roman"/>
          <w:color w:val="1F497D"/>
          <w:sz w:val="28"/>
          <w:szCs w:val="28"/>
          <w:lang w:val="fr-FR"/>
        </w:rPr>
        <w:t>, dao động  khoảng 0.6</w:t>
      </w:r>
      <w:r w:rsidR="000F76BF" w:rsidRPr="002C73B7">
        <w:rPr>
          <w:rFonts w:ascii="Times New Roman" w:hAnsi="Times New Roman"/>
          <w:color w:val="1F497D"/>
          <w:sz w:val="28"/>
          <w:szCs w:val="28"/>
          <w:lang w:val="fr-FR"/>
        </w:rPr>
        <w:t xml:space="preserve"> </w:t>
      </w:r>
      <w:r w:rsidR="00FA691D" w:rsidRPr="002C73B7">
        <w:rPr>
          <w:rFonts w:ascii="Times New Roman" w:hAnsi="Times New Roman"/>
          <w:color w:val="1F497D"/>
          <w:sz w:val="28"/>
          <w:szCs w:val="28"/>
          <w:lang w:val="fr-FR"/>
        </w:rPr>
        <w:t>đến 0.8 lần. Có mức độ ảnh hưởng lớn nhất đến hệ số t</w:t>
      </w:r>
      <w:r w:rsidR="00AB0976">
        <w:rPr>
          <w:rFonts w:ascii="Times New Roman" w:hAnsi="Times New Roman"/>
          <w:color w:val="1F497D"/>
          <w:sz w:val="28"/>
          <w:szCs w:val="28"/>
          <w:lang w:val="fr-FR"/>
        </w:rPr>
        <w:t>hanh toán là các khoản phải thu. T</w:t>
      </w:r>
      <w:r w:rsidR="00FA691D" w:rsidRPr="002C73B7">
        <w:rPr>
          <w:rFonts w:ascii="Times New Roman" w:hAnsi="Times New Roman"/>
          <w:color w:val="1F497D"/>
          <w:sz w:val="28"/>
          <w:szCs w:val="28"/>
          <w:lang w:val="fr-FR"/>
        </w:rPr>
        <w:t xml:space="preserve">rong cơ cấu tài sản ngắn hạn, khoản phải thu chiếm tỷ trọng lớn nhất, do vậy hệ số thanh toán nhanh đạt tương đối cao. Tuy nhiên điều này cũng chưa thể khẳng định tình hình thanh toán của doanh nghiệp là tốt vì </w:t>
      </w:r>
      <w:r w:rsidR="00AB0976">
        <w:rPr>
          <w:rFonts w:ascii="Times New Roman" w:hAnsi="Times New Roman"/>
          <w:color w:val="1F497D"/>
          <w:sz w:val="28"/>
          <w:szCs w:val="28"/>
          <w:lang w:val="fr-FR"/>
        </w:rPr>
        <w:t>mặt hàng luân</w:t>
      </w:r>
      <w:r w:rsidR="005C648A" w:rsidRPr="002C73B7">
        <w:rPr>
          <w:rFonts w:ascii="Times New Roman" w:hAnsi="Times New Roman"/>
          <w:color w:val="1F497D"/>
          <w:sz w:val="28"/>
          <w:szCs w:val="28"/>
          <w:lang w:val="fr-FR"/>
        </w:rPr>
        <w:t xml:space="preserve"> chuyển ảnh hưởng bởi </w:t>
      </w:r>
      <w:r w:rsidR="00FA691D" w:rsidRPr="002C73B7">
        <w:rPr>
          <w:rFonts w:ascii="Times New Roman" w:hAnsi="Times New Roman"/>
          <w:color w:val="1F497D"/>
          <w:sz w:val="28"/>
          <w:szCs w:val="28"/>
          <w:lang w:val="fr-FR"/>
        </w:rPr>
        <w:t>tính mùa vụ, phụ thuộc thời tiết, các khoản nợ đến hạn thường có giá trị lớn, đòi hỏi việc thu công nợ phải liên tục đều đặn để đảm bảo khả năng thanh toán</w:t>
      </w:r>
      <w:r w:rsidR="009873A2">
        <w:rPr>
          <w:rFonts w:ascii="Times New Roman" w:hAnsi="Times New Roman"/>
          <w:color w:val="1F497D"/>
          <w:sz w:val="28"/>
          <w:szCs w:val="28"/>
          <w:lang w:val="fr-FR"/>
        </w:rPr>
        <w:t>. Xét về yếu tố lịch sử thanh toán, doanh nghiệp thanh toán công nợ đầy đủ, đúng hạn.</w:t>
      </w:r>
    </w:p>
    <w:p w:rsidR="00525257" w:rsidRPr="002C73B7" w:rsidRDefault="00EF72FC" w:rsidP="00EF72FC">
      <w:pPr>
        <w:spacing w:before="20" w:after="20" w:line="336" w:lineRule="auto"/>
        <w:ind w:firstLine="720"/>
        <w:jc w:val="both"/>
        <w:rPr>
          <w:rFonts w:ascii="Times New Roman" w:hAnsi="Times New Roman"/>
          <w:color w:val="1F497D"/>
          <w:sz w:val="28"/>
          <w:szCs w:val="28"/>
          <w:lang w:val="fr-FR"/>
        </w:rPr>
      </w:pPr>
      <w:r w:rsidRPr="002C73B7">
        <w:rPr>
          <w:rFonts w:ascii="Times New Roman" w:hAnsi="Times New Roman"/>
          <w:color w:val="1F497D"/>
          <w:sz w:val="28"/>
          <w:szCs w:val="28"/>
          <w:lang w:val="fr-FR"/>
        </w:rPr>
        <w:t xml:space="preserve">- </w:t>
      </w:r>
      <w:r w:rsidRPr="002C73B7">
        <w:rPr>
          <w:rFonts w:ascii="Times New Roman" w:hAnsi="Times New Roman"/>
          <w:b/>
          <w:color w:val="1F497D"/>
          <w:sz w:val="28"/>
          <w:szCs w:val="28"/>
          <w:lang w:val="fr-FR"/>
        </w:rPr>
        <w:t xml:space="preserve">Khả năng </w:t>
      </w:r>
      <w:r w:rsidR="00525257" w:rsidRPr="002C73B7">
        <w:rPr>
          <w:rFonts w:ascii="Times New Roman" w:hAnsi="Times New Roman"/>
          <w:b/>
          <w:color w:val="1F497D"/>
          <w:sz w:val="28"/>
          <w:szCs w:val="28"/>
          <w:lang w:val="fr-FR"/>
        </w:rPr>
        <w:t>quay vòng vốn</w:t>
      </w:r>
      <w:r w:rsidRPr="002C73B7">
        <w:rPr>
          <w:rFonts w:ascii="Times New Roman" w:hAnsi="Times New Roman"/>
          <w:color w:val="1F497D"/>
          <w:sz w:val="28"/>
          <w:szCs w:val="28"/>
          <w:lang w:val="fr-FR"/>
        </w:rPr>
        <w:t> :</w:t>
      </w:r>
      <w:r w:rsidR="00525257" w:rsidRPr="002C73B7">
        <w:rPr>
          <w:rFonts w:ascii="Times New Roman" w:hAnsi="Times New Roman"/>
          <w:color w:val="1F497D"/>
          <w:sz w:val="28"/>
          <w:szCs w:val="28"/>
          <w:lang w:val="fr-FR"/>
        </w:rPr>
        <w:t xml:space="preserve"> </w:t>
      </w:r>
      <w:r w:rsidR="009873A2">
        <w:rPr>
          <w:rFonts w:ascii="Times New Roman" w:hAnsi="Times New Roman"/>
          <w:color w:val="1F497D"/>
          <w:sz w:val="28"/>
          <w:szCs w:val="28"/>
          <w:lang w:val="fr-FR"/>
        </w:rPr>
        <w:t xml:space="preserve"> Do l</w:t>
      </w:r>
      <w:r w:rsidR="00525257" w:rsidRPr="002C73B7">
        <w:rPr>
          <w:rFonts w:ascii="Times New Roman" w:hAnsi="Times New Roman"/>
          <w:color w:val="1F497D"/>
          <w:sz w:val="28"/>
          <w:szCs w:val="28"/>
          <w:lang w:val="fr-FR"/>
        </w:rPr>
        <w:t>ư</w:t>
      </w:r>
      <w:r w:rsidRPr="002C73B7">
        <w:rPr>
          <w:rFonts w:ascii="Times New Roman" w:hAnsi="Times New Roman"/>
          <w:color w:val="1F497D"/>
          <w:sz w:val="28"/>
          <w:szCs w:val="28"/>
          <w:lang w:val="fr-FR"/>
        </w:rPr>
        <w:t>ợ</w:t>
      </w:r>
      <w:r w:rsidR="005C648A" w:rsidRPr="002C73B7">
        <w:rPr>
          <w:rFonts w:ascii="Times New Roman" w:hAnsi="Times New Roman"/>
          <w:color w:val="1F497D"/>
          <w:sz w:val="28"/>
          <w:szCs w:val="28"/>
          <w:lang w:val="fr-FR"/>
        </w:rPr>
        <w:t xml:space="preserve">ng khoản phải thu </w:t>
      </w:r>
      <w:r w:rsidR="00AB0976">
        <w:rPr>
          <w:rFonts w:ascii="Times New Roman" w:hAnsi="Times New Roman"/>
          <w:color w:val="1F497D"/>
          <w:sz w:val="28"/>
          <w:szCs w:val="28"/>
          <w:lang w:val="fr-FR"/>
        </w:rPr>
        <w:t>và hàng tồn kho tăng nhiều vào cuối năm 2018 như phân tích ở trên khiến số liệu về vòng quay khoản phải thu và vốn lưu động  đạt được trong năm giảm, s</w:t>
      </w:r>
      <w:r w:rsidR="00525257" w:rsidRPr="002C73B7">
        <w:rPr>
          <w:rFonts w:ascii="Times New Roman" w:hAnsi="Times New Roman"/>
          <w:color w:val="1F497D"/>
          <w:sz w:val="28"/>
          <w:szCs w:val="28"/>
          <w:lang w:val="fr-FR"/>
        </w:rPr>
        <w:t xml:space="preserve">ố ngày phải thu bình quân tăng từ 54 ngày năm 2017 lên 84 ngày năm 2018. Vòng quay vốn lưu động cũng bị giảm xuống từ 4.3 vòng năm 2017 còn 3 vòng năm 2018. </w:t>
      </w:r>
      <w:r w:rsidR="00AB0976">
        <w:rPr>
          <w:rFonts w:ascii="Times New Roman" w:hAnsi="Times New Roman"/>
          <w:color w:val="1F497D"/>
          <w:sz w:val="28"/>
          <w:szCs w:val="28"/>
          <w:lang w:val="fr-FR"/>
        </w:rPr>
        <w:t xml:space="preserve">Về mặt số liệu, </w:t>
      </w:r>
      <w:r w:rsidR="00525257" w:rsidRPr="002C73B7">
        <w:rPr>
          <w:rFonts w:ascii="Times New Roman" w:hAnsi="Times New Roman"/>
          <w:color w:val="1F497D"/>
          <w:sz w:val="28"/>
          <w:szCs w:val="28"/>
          <w:lang w:val="fr-FR"/>
        </w:rPr>
        <w:t xml:space="preserve"> tốc độ luân chuyển vốn của doanh nghiệp </w:t>
      </w:r>
      <w:r w:rsidR="005C648A" w:rsidRPr="002C73B7">
        <w:rPr>
          <w:rFonts w:ascii="Times New Roman" w:hAnsi="Times New Roman"/>
          <w:color w:val="1F497D"/>
          <w:sz w:val="28"/>
          <w:szCs w:val="28"/>
          <w:lang w:val="fr-FR"/>
        </w:rPr>
        <w:t xml:space="preserve">trong năm vừa qua </w:t>
      </w:r>
      <w:r w:rsidR="00525257" w:rsidRPr="002C73B7">
        <w:rPr>
          <w:rFonts w:ascii="Times New Roman" w:hAnsi="Times New Roman"/>
          <w:color w:val="1F497D"/>
          <w:sz w:val="28"/>
          <w:szCs w:val="28"/>
          <w:lang w:val="fr-FR"/>
        </w:rPr>
        <w:t>bị giảm sút hơn, khả năng thu tiền bị chậm hơn.</w:t>
      </w:r>
      <w:r w:rsidR="00AB0976">
        <w:rPr>
          <w:rFonts w:ascii="Times New Roman" w:hAnsi="Times New Roman"/>
          <w:color w:val="1F497D"/>
          <w:sz w:val="28"/>
          <w:szCs w:val="28"/>
          <w:lang w:val="fr-FR"/>
        </w:rPr>
        <w:t xml:space="preserve"> Tuy nhiên về mặt thực tế, việc luân chuyển hàng và thu tiền hàng vẫn được liên tục, đảm bảo khả năng thanh toán.</w:t>
      </w:r>
    </w:p>
    <w:p w:rsidR="005C648A" w:rsidRPr="002C73B7" w:rsidRDefault="00EF72FC" w:rsidP="005C648A">
      <w:pPr>
        <w:spacing w:before="20" w:after="20" w:line="336" w:lineRule="auto"/>
        <w:ind w:firstLine="720"/>
        <w:jc w:val="both"/>
        <w:rPr>
          <w:rFonts w:ascii="Times New Roman" w:hAnsi="Times New Roman"/>
          <w:color w:val="1F497D"/>
          <w:sz w:val="28"/>
          <w:szCs w:val="28"/>
          <w:lang w:val="fr-FR"/>
        </w:rPr>
      </w:pPr>
      <w:r w:rsidRPr="002C73B7">
        <w:rPr>
          <w:rFonts w:ascii="Times New Roman" w:hAnsi="Times New Roman"/>
          <w:b/>
          <w:color w:val="1F497D"/>
          <w:sz w:val="28"/>
          <w:szCs w:val="28"/>
          <w:lang w:val="fr-FR"/>
        </w:rPr>
        <w:t>- Khả năng cân đối vốn</w:t>
      </w:r>
      <w:r w:rsidRPr="002C73B7">
        <w:rPr>
          <w:rFonts w:ascii="Times New Roman" w:hAnsi="Times New Roman"/>
          <w:color w:val="1F497D"/>
          <w:sz w:val="28"/>
          <w:szCs w:val="28"/>
          <w:lang w:val="fr-FR"/>
        </w:rPr>
        <w:t> :</w:t>
      </w:r>
      <w:r w:rsidR="00AB0976">
        <w:rPr>
          <w:rFonts w:ascii="Times New Roman" w:hAnsi="Times New Roman"/>
          <w:color w:val="1F497D"/>
          <w:sz w:val="28"/>
          <w:szCs w:val="28"/>
          <w:lang w:val="fr-FR"/>
        </w:rPr>
        <w:t xml:space="preserve"> Vốn lưu động ròng năm 2018 giảm hơn so với những năm trước do một phần nguồn vốn được doanh nghiệp đầu tư sang tài </w:t>
      </w:r>
      <w:r w:rsidR="00AB0976">
        <w:rPr>
          <w:rFonts w:ascii="Times New Roman" w:hAnsi="Times New Roman"/>
          <w:color w:val="1F497D"/>
          <w:sz w:val="28"/>
          <w:szCs w:val="28"/>
          <w:lang w:val="fr-FR"/>
        </w:rPr>
        <w:lastRenderedPageBreak/>
        <w:t xml:space="preserve">chính dài hạn. </w:t>
      </w:r>
      <w:r w:rsidR="009873A2">
        <w:rPr>
          <w:rFonts w:ascii="Times New Roman" w:hAnsi="Times New Roman"/>
          <w:color w:val="1F497D"/>
          <w:sz w:val="28"/>
          <w:szCs w:val="28"/>
          <w:lang w:val="fr-FR"/>
        </w:rPr>
        <w:t xml:space="preserve">Vốn lưu động ròng thời điểm 31.12.2018 và 31.03.2019 ổn định ở mức 12 tỷ đồng, vẫn </w:t>
      </w:r>
      <w:r w:rsidR="005C648A" w:rsidRPr="002C73B7">
        <w:rPr>
          <w:rFonts w:ascii="Times New Roman" w:hAnsi="Times New Roman"/>
          <w:color w:val="1F497D"/>
          <w:sz w:val="28"/>
          <w:szCs w:val="28"/>
          <w:lang w:val="fr-FR"/>
        </w:rPr>
        <w:t xml:space="preserve"> </w:t>
      </w:r>
      <w:r w:rsidR="009873A2">
        <w:rPr>
          <w:rFonts w:ascii="Times New Roman" w:hAnsi="Times New Roman"/>
          <w:color w:val="1F497D"/>
          <w:sz w:val="28"/>
          <w:szCs w:val="28"/>
          <w:lang w:val="fr-FR"/>
        </w:rPr>
        <w:t>đảm bảo cơ cấu tài trợ phù hợp.</w:t>
      </w:r>
    </w:p>
    <w:p w:rsidR="00EF72FC" w:rsidRPr="002C73B7" w:rsidRDefault="00EF72FC" w:rsidP="00EF72FC">
      <w:pPr>
        <w:spacing w:before="20" w:after="20" w:line="336" w:lineRule="auto"/>
        <w:ind w:firstLine="720"/>
        <w:jc w:val="both"/>
        <w:rPr>
          <w:rFonts w:ascii="Times New Roman" w:hAnsi="Times New Roman"/>
          <w:color w:val="1F497D"/>
          <w:sz w:val="28"/>
          <w:szCs w:val="28"/>
          <w:lang w:val="fr-FR"/>
        </w:rPr>
      </w:pPr>
      <w:r w:rsidRPr="002C73B7">
        <w:rPr>
          <w:rFonts w:ascii="Times New Roman" w:hAnsi="Times New Roman"/>
          <w:color w:val="1F497D"/>
          <w:sz w:val="28"/>
          <w:szCs w:val="28"/>
          <w:lang w:val="fr-FR"/>
        </w:rPr>
        <w:t xml:space="preserve">- </w:t>
      </w:r>
      <w:r w:rsidRPr="002C73B7">
        <w:rPr>
          <w:rFonts w:ascii="Times New Roman" w:hAnsi="Times New Roman"/>
          <w:b/>
          <w:color w:val="1F497D"/>
          <w:sz w:val="28"/>
          <w:szCs w:val="28"/>
          <w:lang w:val="fr-FR"/>
        </w:rPr>
        <w:t>Khả năng sinh lời</w:t>
      </w:r>
      <w:r w:rsidR="00525257" w:rsidRPr="002C73B7">
        <w:rPr>
          <w:rFonts w:ascii="Times New Roman" w:hAnsi="Times New Roman"/>
          <w:color w:val="1F497D"/>
          <w:sz w:val="28"/>
          <w:szCs w:val="28"/>
          <w:lang w:val="fr-FR"/>
        </w:rPr>
        <w:t xml:space="preserve"> của doanh nghiệp ở mức trung bình,</w:t>
      </w:r>
      <w:r w:rsidRPr="002C73B7">
        <w:rPr>
          <w:rFonts w:ascii="Times New Roman" w:hAnsi="Times New Roman"/>
          <w:color w:val="1F497D"/>
          <w:sz w:val="28"/>
          <w:szCs w:val="28"/>
          <w:lang w:val="fr-FR"/>
        </w:rPr>
        <w:t xml:space="preserve"> </w:t>
      </w:r>
      <w:r w:rsidR="00525257" w:rsidRPr="002C73B7">
        <w:rPr>
          <w:rFonts w:ascii="Times New Roman" w:hAnsi="Times New Roman"/>
          <w:color w:val="1F497D"/>
          <w:sz w:val="28"/>
          <w:szCs w:val="28"/>
          <w:lang w:val="fr-FR"/>
        </w:rPr>
        <w:t>trong năm 2018 kết quả kinh doanh không cao bằng những năm trước, tỷ suất ROE chỉ đạt mức 6.7%</w:t>
      </w:r>
      <w:r w:rsidR="009873A2">
        <w:rPr>
          <w:rFonts w:ascii="Times New Roman" w:hAnsi="Times New Roman"/>
          <w:color w:val="1F497D"/>
          <w:sz w:val="28"/>
          <w:szCs w:val="28"/>
          <w:lang w:val="fr-FR"/>
        </w:rPr>
        <w:t>. Khả năng sinh lời chưa đạt được như mức kỳ vòng và thấp hơn những năm vừa qua nhưng vẫn tương đương với mức lãi suất gửi Ngân hàng</w:t>
      </w:r>
      <w:r w:rsidR="00D46D99">
        <w:rPr>
          <w:rFonts w:ascii="Times New Roman" w:hAnsi="Times New Roman"/>
          <w:color w:val="1F497D"/>
          <w:sz w:val="28"/>
          <w:szCs w:val="28"/>
          <w:lang w:val="fr-FR"/>
        </w:rPr>
        <w:t>.</w:t>
      </w:r>
      <w:r w:rsidR="0083196D">
        <w:rPr>
          <w:rFonts w:ascii="Times New Roman" w:hAnsi="Times New Roman"/>
          <w:color w:val="1F497D"/>
          <w:sz w:val="28"/>
          <w:szCs w:val="28"/>
          <w:lang w:val="fr-FR"/>
        </w:rPr>
        <w:t xml:space="preserve"> Tuy nhiên, doanh nghiệp vẫn phát triển được quy mô kinh doanh và thị phần phân phối, có</w:t>
      </w:r>
      <w:r w:rsidR="00CB1C12">
        <w:rPr>
          <w:rFonts w:ascii="Times New Roman" w:hAnsi="Times New Roman"/>
          <w:color w:val="1F497D"/>
          <w:sz w:val="28"/>
          <w:szCs w:val="28"/>
          <w:lang w:val="fr-FR"/>
        </w:rPr>
        <w:t xml:space="preserve"> nhiều điều kiện tiếp tục tăng trưởng trong những năm tiếp theo.</w:t>
      </w:r>
    </w:p>
    <w:p w:rsidR="00001560" w:rsidRPr="002C73B7" w:rsidRDefault="00001560" w:rsidP="00E3160B">
      <w:pPr>
        <w:spacing w:before="20" w:after="20" w:line="312" w:lineRule="auto"/>
        <w:ind w:firstLine="450"/>
        <w:jc w:val="both"/>
        <w:rPr>
          <w:rFonts w:ascii="Times New Roman" w:hAnsi="Times New Roman"/>
          <w:b/>
          <w:bCs/>
          <w:color w:val="1F497D"/>
          <w:sz w:val="28"/>
          <w:szCs w:val="28"/>
          <w:lang w:val="pt-BR"/>
        </w:rPr>
      </w:pPr>
      <w:r w:rsidRPr="002C73B7">
        <w:rPr>
          <w:rFonts w:ascii="Times New Roman" w:hAnsi="Times New Roman"/>
          <w:b/>
          <w:bCs/>
          <w:color w:val="1F497D"/>
          <w:sz w:val="28"/>
          <w:szCs w:val="28"/>
          <w:lang w:val="pt-BR"/>
        </w:rPr>
        <w:t>5. Tình hình quan hệ tín dụng với các TCTD.</w:t>
      </w:r>
    </w:p>
    <w:p w:rsidR="005C648A" w:rsidRPr="002C73B7" w:rsidRDefault="00001560" w:rsidP="00115DEA">
      <w:pPr>
        <w:spacing w:before="20" w:after="20" w:line="312" w:lineRule="auto"/>
        <w:ind w:firstLine="450"/>
        <w:jc w:val="both"/>
        <w:rPr>
          <w:rFonts w:ascii="Times New Roman" w:hAnsi="Times New Roman"/>
          <w:bCs/>
          <w:color w:val="1F497D"/>
          <w:sz w:val="28"/>
          <w:szCs w:val="28"/>
          <w:lang w:val="pt-BR"/>
        </w:rPr>
      </w:pPr>
      <w:r w:rsidRPr="002C73B7">
        <w:rPr>
          <w:rFonts w:ascii="Times New Roman" w:hAnsi="Times New Roman"/>
          <w:b/>
          <w:bCs/>
          <w:color w:val="1F497D"/>
          <w:sz w:val="28"/>
          <w:szCs w:val="28"/>
          <w:lang w:val="pt-BR"/>
        </w:rPr>
        <w:t xml:space="preserve">- </w:t>
      </w:r>
      <w:r w:rsidR="00147AB2" w:rsidRPr="002C73B7">
        <w:rPr>
          <w:rFonts w:ascii="Times New Roman" w:hAnsi="Times New Roman"/>
          <w:bCs/>
          <w:color w:val="1F497D"/>
          <w:sz w:val="28"/>
          <w:szCs w:val="28"/>
          <w:lang w:val="pt-BR"/>
        </w:rPr>
        <w:t xml:space="preserve">Theo kết quả tra CIC ngày </w:t>
      </w:r>
      <w:r w:rsidR="005C648A" w:rsidRPr="002C73B7">
        <w:rPr>
          <w:rFonts w:ascii="Times New Roman" w:hAnsi="Times New Roman"/>
          <w:bCs/>
          <w:color w:val="1F497D"/>
          <w:sz w:val="28"/>
          <w:szCs w:val="28"/>
          <w:lang w:val="pt-BR"/>
        </w:rPr>
        <w:t>07.05.2018</w:t>
      </w:r>
      <w:r w:rsidR="00147AB2" w:rsidRPr="002C73B7">
        <w:rPr>
          <w:rFonts w:ascii="Times New Roman" w:hAnsi="Times New Roman"/>
          <w:bCs/>
          <w:color w:val="1F497D"/>
          <w:sz w:val="28"/>
          <w:szCs w:val="28"/>
          <w:lang w:val="pt-BR"/>
        </w:rPr>
        <w:t xml:space="preserve">, </w:t>
      </w:r>
      <w:r w:rsidR="0090409C" w:rsidRPr="002C73B7">
        <w:rPr>
          <w:rFonts w:ascii="Times New Roman" w:hAnsi="Times New Roman"/>
          <w:bCs/>
          <w:color w:val="1F497D"/>
          <w:sz w:val="28"/>
          <w:szCs w:val="28"/>
          <w:lang w:val="pt-BR"/>
        </w:rPr>
        <w:t>công ty</w:t>
      </w:r>
      <w:r w:rsidR="00CC3621" w:rsidRPr="002C73B7">
        <w:rPr>
          <w:rFonts w:ascii="Times New Roman" w:hAnsi="Times New Roman"/>
          <w:bCs/>
          <w:color w:val="1F497D"/>
          <w:sz w:val="28"/>
          <w:szCs w:val="28"/>
          <w:lang w:val="pt-BR"/>
        </w:rPr>
        <w:t xml:space="preserve"> </w:t>
      </w:r>
      <w:r w:rsidR="00D06F8E">
        <w:rPr>
          <w:rFonts w:ascii="Times New Roman" w:hAnsi="Times New Roman"/>
          <w:bCs/>
          <w:color w:val="1F497D"/>
          <w:sz w:val="28"/>
          <w:szCs w:val="28"/>
          <w:lang w:val="pt-BR"/>
        </w:rPr>
        <w:t>.........</w:t>
      </w:r>
      <w:r w:rsidR="0090409C" w:rsidRPr="002C73B7">
        <w:rPr>
          <w:rFonts w:ascii="Times New Roman" w:hAnsi="Times New Roman"/>
          <w:bCs/>
          <w:color w:val="1F497D"/>
          <w:sz w:val="28"/>
          <w:szCs w:val="28"/>
          <w:lang w:val="pt-BR"/>
        </w:rPr>
        <w:t xml:space="preserve">  hiện có nợ vay tại các tổ chức sau:</w:t>
      </w:r>
    </w:p>
    <w:tbl>
      <w:tblPr>
        <w:tblW w:w="8673" w:type="dxa"/>
        <w:tblInd w:w="436" w:type="dxa"/>
        <w:tblLayout w:type="fixed"/>
        <w:tblCellMar>
          <w:left w:w="10" w:type="dxa"/>
          <w:right w:w="10" w:type="dxa"/>
        </w:tblCellMar>
        <w:tblLook w:val="0000"/>
      </w:tblPr>
      <w:tblGrid>
        <w:gridCol w:w="594"/>
        <w:gridCol w:w="3658"/>
        <w:gridCol w:w="2126"/>
        <w:gridCol w:w="2295"/>
      </w:tblGrid>
      <w:tr w:rsidR="005C648A" w:rsidRPr="002C73B7" w:rsidTr="00D020D8">
        <w:trPr>
          <w:trHeight w:hRule="exact" w:val="1427"/>
        </w:trPr>
        <w:tc>
          <w:tcPr>
            <w:tcW w:w="594" w:type="dxa"/>
            <w:tcBorders>
              <w:top w:val="single" w:sz="4" w:space="0" w:color="auto"/>
              <w:left w:val="single" w:sz="4" w:space="0" w:color="auto"/>
            </w:tcBorders>
            <w:shd w:val="clear" w:color="auto" w:fill="FFFFFF"/>
            <w:vAlign w:val="center"/>
          </w:tcPr>
          <w:p w:rsidR="005C648A" w:rsidRPr="002C73B7" w:rsidRDefault="005C648A" w:rsidP="004857FD">
            <w:pPr>
              <w:widowControl w:val="0"/>
              <w:spacing w:after="120" w:line="300" w:lineRule="auto"/>
              <w:jc w:val="center"/>
              <w:rPr>
                <w:rFonts w:ascii="Times New Roman" w:hAnsi="Times New Roman"/>
                <w:b/>
                <w:color w:val="1F497D"/>
                <w:sz w:val="26"/>
                <w:szCs w:val="26"/>
              </w:rPr>
            </w:pPr>
            <w:r w:rsidRPr="002C73B7">
              <w:rPr>
                <w:rFonts w:ascii="Times New Roman" w:hAnsi="Times New Roman"/>
                <w:b/>
                <w:color w:val="1F497D"/>
                <w:sz w:val="26"/>
                <w:szCs w:val="26"/>
              </w:rPr>
              <w:t>STT</w:t>
            </w:r>
          </w:p>
        </w:tc>
        <w:tc>
          <w:tcPr>
            <w:tcW w:w="3658" w:type="dxa"/>
            <w:tcBorders>
              <w:top w:val="single" w:sz="4" w:space="0" w:color="auto"/>
              <w:left w:val="single" w:sz="4" w:space="0" w:color="auto"/>
            </w:tcBorders>
            <w:shd w:val="clear" w:color="auto" w:fill="FFFFFF"/>
            <w:vAlign w:val="center"/>
          </w:tcPr>
          <w:p w:rsidR="005C648A" w:rsidRPr="002C73B7" w:rsidRDefault="005C648A" w:rsidP="004857FD">
            <w:pPr>
              <w:widowControl w:val="0"/>
              <w:spacing w:after="120" w:line="300" w:lineRule="auto"/>
              <w:jc w:val="center"/>
              <w:rPr>
                <w:rFonts w:ascii="Times New Roman" w:hAnsi="Times New Roman"/>
                <w:b/>
                <w:color w:val="1F497D"/>
                <w:sz w:val="26"/>
                <w:szCs w:val="26"/>
              </w:rPr>
            </w:pPr>
            <w:r w:rsidRPr="002C73B7">
              <w:rPr>
                <w:rFonts w:ascii="Times New Roman" w:hAnsi="Times New Roman"/>
                <w:b/>
                <w:color w:val="1F497D"/>
                <w:sz w:val="26"/>
                <w:szCs w:val="26"/>
              </w:rPr>
              <w:t>TỔ CHỨC TÍN DỤNG</w:t>
            </w:r>
          </w:p>
        </w:tc>
        <w:tc>
          <w:tcPr>
            <w:tcW w:w="2126" w:type="dxa"/>
            <w:tcBorders>
              <w:top w:val="single" w:sz="4" w:space="0" w:color="auto"/>
              <w:left w:val="single" w:sz="4" w:space="0" w:color="auto"/>
            </w:tcBorders>
            <w:shd w:val="clear" w:color="auto" w:fill="FFFFFF"/>
            <w:vAlign w:val="center"/>
          </w:tcPr>
          <w:p w:rsidR="005C648A" w:rsidRPr="002C73B7" w:rsidRDefault="005C648A" w:rsidP="004857FD">
            <w:pPr>
              <w:widowControl w:val="0"/>
              <w:spacing w:after="120" w:line="300" w:lineRule="auto"/>
              <w:jc w:val="center"/>
              <w:rPr>
                <w:rFonts w:ascii="Times New Roman" w:hAnsi="Times New Roman"/>
                <w:b/>
                <w:color w:val="1F497D"/>
                <w:sz w:val="26"/>
                <w:szCs w:val="26"/>
              </w:rPr>
            </w:pPr>
            <w:r w:rsidRPr="002C73B7">
              <w:rPr>
                <w:rFonts w:ascii="Times New Roman" w:hAnsi="Times New Roman"/>
                <w:b/>
                <w:color w:val="1F497D"/>
                <w:sz w:val="26"/>
                <w:szCs w:val="26"/>
              </w:rPr>
              <w:t>DƯ NỢ</w:t>
            </w:r>
          </w:p>
          <w:p w:rsidR="004857FD" w:rsidRPr="002C73B7" w:rsidRDefault="004857FD" w:rsidP="004857FD">
            <w:pPr>
              <w:widowControl w:val="0"/>
              <w:spacing w:after="120" w:line="300" w:lineRule="auto"/>
              <w:jc w:val="center"/>
              <w:rPr>
                <w:rFonts w:ascii="Times New Roman" w:hAnsi="Times New Roman"/>
                <w:b/>
                <w:color w:val="1F497D"/>
                <w:sz w:val="26"/>
                <w:szCs w:val="26"/>
              </w:rPr>
            </w:pPr>
            <w:r w:rsidRPr="002C73B7">
              <w:rPr>
                <w:rFonts w:ascii="Times New Roman" w:hAnsi="Times New Roman"/>
                <w:b/>
                <w:color w:val="1F497D"/>
                <w:sz w:val="26"/>
                <w:szCs w:val="26"/>
              </w:rPr>
              <w:t>(Triệu đồng)</w:t>
            </w:r>
          </w:p>
        </w:tc>
        <w:tc>
          <w:tcPr>
            <w:tcW w:w="2295" w:type="dxa"/>
            <w:tcBorders>
              <w:top w:val="single" w:sz="4" w:space="0" w:color="auto"/>
              <w:left w:val="single" w:sz="4" w:space="0" w:color="auto"/>
              <w:right w:val="single" w:sz="4" w:space="0" w:color="auto"/>
            </w:tcBorders>
            <w:shd w:val="clear" w:color="auto" w:fill="FFFFFF"/>
          </w:tcPr>
          <w:p w:rsidR="005C648A" w:rsidRPr="002C73B7" w:rsidRDefault="005C648A" w:rsidP="004857FD">
            <w:pPr>
              <w:widowControl w:val="0"/>
              <w:spacing w:after="120" w:line="300" w:lineRule="auto"/>
              <w:jc w:val="center"/>
              <w:rPr>
                <w:rFonts w:ascii="Times New Roman" w:hAnsi="Times New Roman"/>
                <w:b/>
                <w:color w:val="1F497D"/>
                <w:sz w:val="26"/>
                <w:szCs w:val="26"/>
              </w:rPr>
            </w:pPr>
          </w:p>
          <w:p w:rsidR="005C648A" w:rsidRPr="002C73B7" w:rsidRDefault="004857FD" w:rsidP="004857FD">
            <w:pPr>
              <w:widowControl w:val="0"/>
              <w:spacing w:after="120" w:line="300" w:lineRule="auto"/>
              <w:jc w:val="center"/>
              <w:rPr>
                <w:rFonts w:ascii="Times New Roman" w:hAnsi="Times New Roman"/>
                <w:b/>
                <w:color w:val="1F497D"/>
                <w:sz w:val="26"/>
                <w:szCs w:val="26"/>
              </w:rPr>
            </w:pPr>
            <w:r w:rsidRPr="002C73B7">
              <w:rPr>
                <w:rFonts w:ascii="Times New Roman" w:hAnsi="Times New Roman"/>
                <w:b/>
                <w:color w:val="1F497D"/>
                <w:sz w:val="26"/>
                <w:szCs w:val="26"/>
              </w:rPr>
              <w:t>Thời hạn vay</w:t>
            </w:r>
          </w:p>
        </w:tc>
      </w:tr>
      <w:tr w:rsidR="005C648A" w:rsidRPr="002C73B7" w:rsidTr="00D020D8">
        <w:trPr>
          <w:trHeight w:hRule="exact" w:val="487"/>
        </w:trPr>
        <w:tc>
          <w:tcPr>
            <w:tcW w:w="594" w:type="dxa"/>
            <w:tcBorders>
              <w:top w:val="single" w:sz="4" w:space="0" w:color="auto"/>
              <w:left w:val="single" w:sz="4" w:space="0" w:color="auto"/>
            </w:tcBorders>
            <w:shd w:val="clear" w:color="auto" w:fill="FFFFFF"/>
            <w:vAlign w:val="center"/>
          </w:tcPr>
          <w:p w:rsidR="005C648A" w:rsidRPr="002C73B7" w:rsidRDefault="005C648A" w:rsidP="004857FD">
            <w:pPr>
              <w:widowControl w:val="0"/>
              <w:spacing w:after="120" w:line="300" w:lineRule="auto"/>
              <w:jc w:val="center"/>
              <w:rPr>
                <w:rFonts w:ascii="Times New Roman" w:hAnsi="Times New Roman"/>
                <w:b/>
                <w:color w:val="1F497D"/>
                <w:sz w:val="26"/>
                <w:szCs w:val="26"/>
              </w:rPr>
            </w:pPr>
            <w:r w:rsidRPr="002C73B7">
              <w:rPr>
                <w:rFonts w:ascii="Times New Roman" w:hAnsi="Times New Roman"/>
                <w:b/>
                <w:color w:val="1F497D"/>
                <w:sz w:val="26"/>
                <w:szCs w:val="26"/>
              </w:rPr>
              <w:t>1</w:t>
            </w:r>
          </w:p>
        </w:tc>
        <w:tc>
          <w:tcPr>
            <w:tcW w:w="3658" w:type="dxa"/>
            <w:tcBorders>
              <w:top w:val="single" w:sz="4" w:space="0" w:color="auto"/>
              <w:left w:val="single" w:sz="4" w:space="0" w:color="auto"/>
            </w:tcBorders>
            <w:shd w:val="clear" w:color="auto" w:fill="FFFFFF"/>
            <w:vAlign w:val="center"/>
          </w:tcPr>
          <w:p w:rsidR="005C648A" w:rsidRPr="002C73B7" w:rsidRDefault="005C648A" w:rsidP="004857FD">
            <w:pPr>
              <w:widowControl w:val="0"/>
              <w:spacing w:after="120" w:line="300" w:lineRule="auto"/>
              <w:ind w:left="64"/>
              <w:rPr>
                <w:rFonts w:ascii="Times New Roman" w:hAnsi="Times New Roman"/>
                <w:b/>
                <w:color w:val="1F497D"/>
                <w:sz w:val="26"/>
                <w:szCs w:val="26"/>
              </w:rPr>
            </w:pPr>
            <w:r w:rsidRPr="002C73B7">
              <w:rPr>
                <w:rFonts w:ascii="Times New Roman" w:hAnsi="Times New Roman"/>
                <w:b/>
                <w:color w:val="1F497D"/>
                <w:sz w:val="26"/>
                <w:szCs w:val="26"/>
              </w:rPr>
              <w:t xml:space="preserve"> Agribank </w:t>
            </w:r>
            <w:r w:rsidR="008A2C27" w:rsidRPr="002C73B7">
              <w:rPr>
                <w:rFonts w:ascii="Times New Roman" w:hAnsi="Times New Roman"/>
                <w:b/>
                <w:color w:val="1F497D"/>
                <w:sz w:val="26"/>
                <w:szCs w:val="26"/>
              </w:rPr>
              <w:t>Hà Tây I</w:t>
            </w:r>
          </w:p>
        </w:tc>
        <w:tc>
          <w:tcPr>
            <w:tcW w:w="2126" w:type="dxa"/>
            <w:tcBorders>
              <w:top w:val="single" w:sz="4" w:space="0" w:color="auto"/>
              <w:left w:val="single" w:sz="4" w:space="0" w:color="auto"/>
            </w:tcBorders>
            <w:shd w:val="clear" w:color="auto" w:fill="FFFFFF"/>
            <w:vAlign w:val="center"/>
          </w:tcPr>
          <w:p w:rsidR="005C648A" w:rsidRPr="002C73B7" w:rsidRDefault="005C648A" w:rsidP="004857FD">
            <w:pPr>
              <w:widowControl w:val="0"/>
              <w:spacing w:after="120" w:line="300" w:lineRule="auto"/>
              <w:jc w:val="center"/>
              <w:rPr>
                <w:rFonts w:ascii="Times New Roman" w:hAnsi="Times New Roman"/>
                <w:color w:val="1F497D"/>
                <w:sz w:val="26"/>
                <w:szCs w:val="26"/>
              </w:rPr>
            </w:pPr>
          </w:p>
        </w:tc>
        <w:tc>
          <w:tcPr>
            <w:tcW w:w="2295" w:type="dxa"/>
            <w:tcBorders>
              <w:top w:val="single" w:sz="4" w:space="0" w:color="auto"/>
              <w:left w:val="single" w:sz="4" w:space="0" w:color="auto"/>
              <w:right w:val="single" w:sz="4" w:space="0" w:color="auto"/>
            </w:tcBorders>
            <w:shd w:val="clear" w:color="auto" w:fill="FFFFFF"/>
          </w:tcPr>
          <w:p w:rsidR="005C648A" w:rsidRPr="002C73B7" w:rsidRDefault="005C648A" w:rsidP="004857FD">
            <w:pPr>
              <w:widowControl w:val="0"/>
              <w:spacing w:after="120" w:line="300" w:lineRule="auto"/>
              <w:ind w:left="120"/>
              <w:jc w:val="center"/>
              <w:rPr>
                <w:rFonts w:ascii="Times New Roman" w:hAnsi="Times New Roman"/>
                <w:color w:val="1F497D"/>
                <w:sz w:val="26"/>
                <w:szCs w:val="26"/>
              </w:rPr>
            </w:pPr>
          </w:p>
        </w:tc>
      </w:tr>
      <w:tr w:rsidR="005C648A" w:rsidRPr="002C73B7" w:rsidTr="00D020D8">
        <w:trPr>
          <w:trHeight w:hRule="exact" w:val="1026"/>
        </w:trPr>
        <w:tc>
          <w:tcPr>
            <w:tcW w:w="594" w:type="dxa"/>
            <w:tcBorders>
              <w:top w:val="single" w:sz="4" w:space="0" w:color="auto"/>
              <w:left w:val="single" w:sz="4" w:space="0" w:color="auto"/>
            </w:tcBorders>
            <w:shd w:val="clear" w:color="auto" w:fill="FFFFFF"/>
            <w:vAlign w:val="center"/>
          </w:tcPr>
          <w:p w:rsidR="005C648A" w:rsidRPr="002C73B7" w:rsidRDefault="005C648A" w:rsidP="004857FD">
            <w:pPr>
              <w:widowControl w:val="0"/>
              <w:spacing w:after="120" w:line="300" w:lineRule="auto"/>
              <w:jc w:val="center"/>
              <w:rPr>
                <w:rFonts w:ascii="Times New Roman" w:hAnsi="Times New Roman"/>
                <w:color w:val="1F497D"/>
                <w:sz w:val="26"/>
                <w:szCs w:val="26"/>
              </w:rPr>
            </w:pPr>
            <w:r w:rsidRPr="002C73B7">
              <w:rPr>
                <w:rFonts w:ascii="Times New Roman" w:hAnsi="Times New Roman"/>
                <w:color w:val="1F497D"/>
                <w:sz w:val="26"/>
                <w:szCs w:val="26"/>
              </w:rPr>
              <w:t>1.1</w:t>
            </w:r>
          </w:p>
        </w:tc>
        <w:tc>
          <w:tcPr>
            <w:tcW w:w="3658" w:type="dxa"/>
            <w:tcBorders>
              <w:top w:val="single" w:sz="4" w:space="0" w:color="auto"/>
              <w:left w:val="single" w:sz="4" w:space="0" w:color="auto"/>
            </w:tcBorders>
            <w:shd w:val="clear" w:color="auto" w:fill="FFFFFF"/>
            <w:vAlign w:val="center"/>
          </w:tcPr>
          <w:p w:rsidR="005C648A" w:rsidRPr="002C73B7" w:rsidRDefault="005C648A" w:rsidP="004857FD">
            <w:pPr>
              <w:widowControl w:val="0"/>
              <w:spacing w:after="120" w:line="300" w:lineRule="auto"/>
              <w:ind w:left="120"/>
              <w:rPr>
                <w:rFonts w:ascii="Times New Roman" w:hAnsi="Times New Roman"/>
                <w:color w:val="1F497D"/>
                <w:sz w:val="26"/>
                <w:szCs w:val="26"/>
              </w:rPr>
            </w:pPr>
            <w:r w:rsidRPr="002C73B7">
              <w:rPr>
                <w:rFonts w:ascii="Times New Roman" w:hAnsi="Times New Roman"/>
                <w:color w:val="1F497D"/>
                <w:sz w:val="26"/>
                <w:szCs w:val="26"/>
              </w:rPr>
              <w:t>Ngắn hạn</w:t>
            </w:r>
          </w:p>
        </w:tc>
        <w:tc>
          <w:tcPr>
            <w:tcW w:w="2126" w:type="dxa"/>
            <w:tcBorders>
              <w:top w:val="single" w:sz="4" w:space="0" w:color="auto"/>
              <w:left w:val="single" w:sz="4" w:space="0" w:color="auto"/>
            </w:tcBorders>
            <w:shd w:val="clear" w:color="auto" w:fill="FFFFFF"/>
            <w:vAlign w:val="center"/>
          </w:tcPr>
          <w:p w:rsidR="005C648A" w:rsidRPr="002C73B7" w:rsidRDefault="008A2C27" w:rsidP="004857FD">
            <w:pPr>
              <w:widowControl w:val="0"/>
              <w:spacing w:after="120" w:line="300" w:lineRule="auto"/>
              <w:jc w:val="center"/>
              <w:rPr>
                <w:rFonts w:ascii="Times New Roman" w:hAnsi="Times New Roman"/>
                <w:color w:val="1F497D"/>
                <w:sz w:val="26"/>
                <w:szCs w:val="26"/>
              </w:rPr>
            </w:pPr>
            <w:r w:rsidRPr="002C73B7">
              <w:rPr>
                <w:rFonts w:ascii="Times New Roman" w:hAnsi="Times New Roman"/>
                <w:color w:val="1F497D"/>
                <w:sz w:val="26"/>
                <w:szCs w:val="26"/>
              </w:rPr>
              <w:t>28.500</w:t>
            </w:r>
          </w:p>
        </w:tc>
        <w:tc>
          <w:tcPr>
            <w:tcW w:w="2295" w:type="dxa"/>
            <w:tcBorders>
              <w:top w:val="single" w:sz="4" w:space="0" w:color="auto"/>
              <w:left w:val="single" w:sz="4" w:space="0" w:color="auto"/>
              <w:right w:val="single" w:sz="4" w:space="0" w:color="auto"/>
            </w:tcBorders>
            <w:shd w:val="clear" w:color="auto" w:fill="FFFFFF"/>
          </w:tcPr>
          <w:p w:rsidR="005C648A" w:rsidRPr="002C73B7" w:rsidRDefault="005C648A" w:rsidP="008A2C27">
            <w:pPr>
              <w:widowControl w:val="0"/>
              <w:spacing w:after="120" w:line="300" w:lineRule="auto"/>
              <w:ind w:left="120"/>
              <w:jc w:val="center"/>
              <w:rPr>
                <w:rFonts w:ascii="Times New Roman" w:hAnsi="Times New Roman"/>
                <w:color w:val="1F497D"/>
                <w:sz w:val="26"/>
                <w:szCs w:val="26"/>
              </w:rPr>
            </w:pPr>
            <w:r w:rsidRPr="002C73B7">
              <w:rPr>
                <w:rFonts w:ascii="Times New Roman" w:hAnsi="Times New Roman"/>
                <w:color w:val="1F497D"/>
                <w:sz w:val="26"/>
                <w:szCs w:val="26"/>
              </w:rPr>
              <w:t xml:space="preserve">Vay ngắn hạn </w:t>
            </w:r>
          </w:p>
        </w:tc>
      </w:tr>
      <w:tr w:rsidR="005C648A" w:rsidRPr="002C73B7" w:rsidTr="00D020D8">
        <w:trPr>
          <w:trHeight w:hRule="exact" w:val="442"/>
        </w:trPr>
        <w:tc>
          <w:tcPr>
            <w:tcW w:w="594" w:type="dxa"/>
            <w:tcBorders>
              <w:top w:val="single" w:sz="4" w:space="0" w:color="auto"/>
              <w:left w:val="single" w:sz="4" w:space="0" w:color="auto"/>
              <w:bottom w:val="single" w:sz="4" w:space="0" w:color="auto"/>
            </w:tcBorders>
            <w:shd w:val="clear" w:color="auto" w:fill="FFFFFF"/>
            <w:vAlign w:val="center"/>
          </w:tcPr>
          <w:p w:rsidR="005C648A" w:rsidRPr="002C73B7" w:rsidRDefault="005C648A" w:rsidP="004857FD">
            <w:pPr>
              <w:widowControl w:val="0"/>
              <w:spacing w:after="120" w:line="300" w:lineRule="auto"/>
              <w:jc w:val="center"/>
              <w:rPr>
                <w:rFonts w:ascii="Times New Roman" w:hAnsi="Times New Roman"/>
                <w:color w:val="1F497D"/>
                <w:sz w:val="26"/>
                <w:szCs w:val="26"/>
              </w:rPr>
            </w:pPr>
            <w:r w:rsidRPr="002C73B7">
              <w:rPr>
                <w:rFonts w:ascii="Times New Roman" w:hAnsi="Times New Roman"/>
                <w:color w:val="1F497D"/>
                <w:sz w:val="26"/>
                <w:szCs w:val="26"/>
              </w:rPr>
              <w:t>2</w:t>
            </w:r>
          </w:p>
        </w:tc>
        <w:tc>
          <w:tcPr>
            <w:tcW w:w="3658" w:type="dxa"/>
            <w:tcBorders>
              <w:top w:val="single" w:sz="4" w:space="0" w:color="auto"/>
              <w:left w:val="single" w:sz="4" w:space="0" w:color="auto"/>
              <w:bottom w:val="single" w:sz="4" w:space="0" w:color="auto"/>
            </w:tcBorders>
            <w:shd w:val="clear" w:color="auto" w:fill="FFFFFF"/>
            <w:vAlign w:val="center"/>
          </w:tcPr>
          <w:p w:rsidR="005C648A" w:rsidRPr="002C73B7" w:rsidRDefault="005C648A" w:rsidP="004857FD">
            <w:pPr>
              <w:widowControl w:val="0"/>
              <w:spacing w:after="120" w:line="300" w:lineRule="auto"/>
              <w:ind w:left="120"/>
              <w:rPr>
                <w:rFonts w:ascii="Times New Roman" w:hAnsi="Times New Roman"/>
                <w:b/>
                <w:color w:val="1F497D"/>
                <w:sz w:val="26"/>
                <w:szCs w:val="26"/>
              </w:rPr>
            </w:pPr>
            <w:r w:rsidRPr="002C73B7">
              <w:rPr>
                <w:rFonts w:ascii="Times New Roman" w:hAnsi="Times New Roman"/>
                <w:b/>
                <w:color w:val="1F497D"/>
                <w:sz w:val="26"/>
                <w:szCs w:val="26"/>
              </w:rPr>
              <w:t>BIDV</w:t>
            </w:r>
            <w:r w:rsidR="008A2C27" w:rsidRPr="002C73B7">
              <w:rPr>
                <w:rFonts w:ascii="Times New Roman" w:hAnsi="Times New Roman"/>
                <w:b/>
                <w:color w:val="1F497D"/>
                <w:sz w:val="26"/>
                <w:szCs w:val="26"/>
              </w:rPr>
              <w:t xml:space="preserve"> Sơn Tây</w:t>
            </w:r>
          </w:p>
        </w:tc>
        <w:tc>
          <w:tcPr>
            <w:tcW w:w="2126" w:type="dxa"/>
            <w:tcBorders>
              <w:top w:val="single" w:sz="4" w:space="0" w:color="auto"/>
              <w:left w:val="single" w:sz="4" w:space="0" w:color="auto"/>
              <w:bottom w:val="single" w:sz="4" w:space="0" w:color="auto"/>
            </w:tcBorders>
            <w:shd w:val="clear" w:color="auto" w:fill="FFFFFF"/>
            <w:vAlign w:val="center"/>
          </w:tcPr>
          <w:p w:rsidR="005C648A" w:rsidRPr="002C73B7" w:rsidRDefault="005C648A" w:rsidP="004857FD">
            <w:pPr>
              <w:widowControl w:val="0"/>
              <w:spacing w:after="120" w:line="300" w:lineRule="auto"/>
              <w:jc w:val="center"/>
              <w:rPr>
                <w:rFonts w:ascii="Times New Roman" w:hAnsi="Times New Roman"/>
                <w:b/>
                <w:color w:val="1F497D"/>
                <w:sz w:val="26"/>
                <w:szCs w:val="26"/>
              </w:rPr>
            </w:pPr>
          </w:p>
        </w:tc>
        <w:tc>
          <w:tcPr>
            <w:tcW w:w="2295" w:type="dxa"/>
            <w:tcBorders>
              <w:top w:val="single" w:sz="4" w:space="0" w:color="auto"/>
              <w:left w:val="single" w:sz="4" w:space="0" w:color="auto"/>
              <w:bottom w:val="single" w:sz="4" w:space="0" w:color="auto"/>
              <w:right w:val="single" w:sz="4" w:space="0" w:color="auto"/>
            </w:tcBorders>
            <w:shd w:val="clear" w:color="auto" w:fill="FFFFFF"/>
          </w:tcPr>
          <w:p w:rsidR="005C648A" w:rsidRPr="002C73B7" w:rsidRDefault="005C648A" w:rsidP="004857FD">
            <w:pPr>
              <w:widowControl w:val="0"/>
              <w:spacing w:after="120" w:line="300" w:lineRule="auto"/>
              <w:ind w:left="120"/>
              <w:jc w:val="center"/>
              <w:rPr>
                <w:rFonts w:ascii="Times New Roman" w:hAnsi="Times New Roman"/>
                <w:color w:val="1F497D"/>
                <w:sz w:val="26"/>
                <w:szCs w:val="26"/>
              </w:rPr>
            </w:pPr>
          </w:p>
        </w:tc>
      </w:tr>
      <w:tr w:rsidR="005C648A" w:rsidRPr="002C73B7" w:rsidTr="00D020D8">
        <w:trPr>
          <w:trHeight w:hRule="exact" w:val="801"/>
        </w:trPr>
        <w:tc>
          <w:tcPr>
            <w:tcW w:w="594" w:type="dxa"/>
            <w:tcBorders>
              <w:top w:val="single" w:sz="4" w:space="0" w:color="auto"/>
              <w:left w:val="single" w:sz="4" w:space="0" w:color="auto"/>
              <w:bottom w:val="single" w:sz="4" w:space="0" w:color="auto"/>
            </w:tcBorders>
            <w:shd w:val="clear" w:color="auto" w:fill="FFFFFF"/>
            <w:vAlign w:val="center"/>
          </w:tcPr>
          <w:p w:rsidR="005C648A" w:rsidRPr="002C73B7" w:rsidRDefault="005C648A" w:rsidP="004857FD">
            <w:pPr>
              <w:widowControl w:val="0"/>
              <w:spacing w:after="120" w:line="300" w:lineRule="auto"/>
              <w:jc w:val="center"/>
              <w:rPr>
                <w:rFonts w:ascii="Times New Roman" w:hAnsi="Times New Roman"/>
                <w:color w:val="1F497D"/>
                <w:sz w:val="26"/>
                <w:szCs w:val="26"/>
              </w:rPr>
            </w:pPr>
            <w:r w:rsidRPr="002C73B7">
              <w:rPr>
                <w:rFonts w:ascii="Times New Roman" w:hAnsi="Times New Roman"/>
                <w:color w:val="1F497D"/>
                <w:sz w:val="26"/>
                <w:szCs w:val="26"/>
              </w:rPr>
              <w:t>2.1</w:t>
            </w:r>
          </w:p>
        </w:tc>
        <w:tc>
          <w:tcPr>
            <w:tcW w:w="3658" w:type="dxa"/>
            <w:tcBorders>
              <w:top w:val="single" w:sz="4" w:space="0" w:color="auto"/>
              <w:left w:val="single" w:sz="4" w:space="0" w:color="auto"/>
              <w:bottom w:val="single" w:sz="4" w:space="0" w:color="auto"/>
            </w:tcBorders>
            <w:shd w:val="clear" w:color="auto" w:fill="FFFFFF"/>
            <w:vAlign w:val="center"/>
          </w:tcPr>
          <w:p w:rsidR="005C648A" w:rsidRPr="002C73B7" w:rsidRDefault="005C648A" w:rsidP="004857FD">
            <w:pPr>
              <w:widowControl w:val="0"/>
              <w:spacing w:after="120" w:line="300" w:lineRule="auto"/>
              <w:ind w:left="120"/>
              <w:rPr>
                <w:rFonts w:ascii="Times New Roman" w:hAnsi="Times New Roman"/>
                <w:color w:val="1F497D"/>
                <w:sz w:val="26"/>
                <w:szCs w:val="26"/>
              </w:rPr>
            </w:pPr>
            <w:r w:rsidRPr="002C73B7">
              <w:rPr>
                <w:rFonts w:ascii="Times New Roman" w:hAnsi="Times New Roman"/>
                <w:color w:val="1F497D"/>
                <w:sz w:val="26"/>
                <w:szCs w:val="26"/>
              </w:rPr>
              <w:t>Ngắn hạn</w:t>
            </w:r>
          </w:p>
        </w:tc>
        <w:tc>
          <w:tcPr>
            <w:tcW w:w="2126" w:type="dxa"/>
            <w:tcBorders>
              <w:top w:val="single" w:sz="4" w:space="0" w:color="auto"/>
              <w:left w:val="single" w:sz="4" w:space="0" w:color="auto"/>
              <w:bottom w:val="single" w:sz="4" w:space="0" w:color="auto"/>
            </w:tcBorders>
            <w:shd w:val="clear" w:color="auto" w:fill="FFFFFF"/>
            <w:vAlign w:val="center"/>
          </w:tcPr>
          <w:p w:rsidR="005C648A" w:rsidRPr="002C73B7" w:rsidRDefault="008A2C27" w:rsidP="004857FD">
            <w:pPr>
              <w:widowControl w:val="0"/>
              <w:spacing w:after="120" w:line="300" w:lineRule="auto"/>
              <w:jc w:val="center"/>
              <w:rPr>
                <w:rFonts w:ascii="Times New Roman" w:hAnsi="Times New Roman"/>
                <w:color w:val="1F497D"/>
                <w:sz w:val="26"/>
                <w:szCs w:val="26"/>
              </w:rPr>
            </w:pPr>
            <w:r w:rsidRPr="002C73B7">
              <w:rPr>
                <w:rFonts w:ascii="Times New Roman" w:hAnsi="Times New Roman"/>
                <w:color w:val="1F497D"/>
                <w:sz w:val="26"/>
                <w:szCs w:val="26"/>
              </w:rPr>
              <w:t>3.000</w:t>
            </w:r>
          </w:p>
        </w:tc>
        <w:tc>
          <w:tcPr>
            <w:tcW w:w="2295" w:type="dxa"/>
            <w:tcBorders>
              <w:top w:val="single" w:sz="4" w:space="0" w:color="auto"/>
              <w:left w:val="single" w:sz="4" w:space="0" w:color="auto"/>
              <w:bottom w:val="single" w:sz="4" w:space="0" w:color="auto"/>
              <w:right w:val="single" w:sz="4" w:space="0" w:color="auto"/>
            </w:tcBorders>
            <w:shd w:val="clear" w:color="auto" w:fill="FFFFFF"/>
          </w:tcPr>
          <w:p w:rsidR="005C648A" w:rsidRPr="002C73B7" w:rsidRDefault="005C648A" w:rsidP="008A2C27">
            <w:pPr>
              <w:widowControl w:val="0"/>
              <w:spacing w:after="120" w:line="300" w:lineRule="auto"/>
              <w:ind w:left="120"/>
              <w:jc w:val="center"/>
              <w:rPr>
                <w:rFonts w:ascii="Times New Roman" w:hAnsi="Times New Roman"/>
                <w:color w:val="1F497D"/>
                <w:sz w:val="26"/>
                <w:szCs w:val="26"/>
              </w:rPr>
            </w:pPr>
            <w:r w:rsidRPr="002C73B7">
              <w:rPr>
                <w:rFonts w:ascii="Times New Roman" w:hAnsi="Times New Roman"/>
                <w:color w:val="1F497D"/>
                <w:sz w:val="26"/>
                <w:szCs w:val="26"/>
              </w:rPr>
              <w:t xml:space="preserve">Vay ngắn hạn </w:t>
            </w:r>
          </w:p>
        </w:tc>
      </w:tr>
      <w:tr w:rsidR="005C648A" w:rsidRPr="002C73B7" w:rsidTr="00D020D8">
        <w:trPr>
          <w:trHeight w:hRule="exact" w:val="442"/>
        </w:trPr>
        <w:tc>
          <w:tcPr>
            <w:tcW w:w="594" w:type="dxa"/>
            <w:tcBorders>
              <w:top w:val="single" w:sz="4" w:space="0" w:color="auto"/>
              <w:left w:val="single" w:sz="4" w:space="0" w:color="auto"/>
              <w:bottom w:val="single" w:sz="4" w:space="0" w:color="auto"/>
            </w:tcBorders>
            <w:shd w:val="clear" w:color="auto" w:fill="FFFFFF"/>
            <w:vAlign w:val="center"/>
          </w:tcPr>
          <w:p w:rsidR="005C648A" w:rsidRPr="002C73B7" w:rsidRDefault="008A2C27" w:rsidP="004857FD">
            <w:pPr>
              <w:widowControl w:val="0"/>
              <w:spacing w:after="120" w:line="300" w:lineRule="auto"/>
              <w:jc w:val="center"/>
              <w:rPr>
                <w:rFonts w:ascii="Times New Roman" w:hAnsi="Times New Roman"/>
                <w:color w:val="1F497D"/>
                <w:sz w:val="26"/>
                <w:szCs w:val="26"/>
              </w:rPr>
            </w:pPr>
            <w:r w:rsidRPr="002C73B7">
              <w:rPr>
                <w:rFonts w:ascii="Times New Roman" w:hAnsi="Times New Roman"/>
                <w:color w:val="1F497D"/>
                <w:sz w:val="26"/>
                <w:szCs w:val="26"/>
              </w:rPr>
              <w:t>3</w:t>
            </w:r>
          </w:p>
        </w:tc>
        <w:tc>
          <w:tcPr>
            <w:tcW w:w="3658" w:type="dxa"/>
            <w:tcBorders>
              <w:top w:val="single" w:sz="4" w:space="0" w:color="auto"/>
              <w:left w:val="single" w:sz="4" w:space="0" w:color="auto"/>
              <w:bottom w:val="single" w:sz="4" w:space="0" w:color="auto"/>
            </w:tcBorders>
            <w:shd w:val="clear" w:color="auto" w:fill="FFFFFF"/>
            <w:vAlign w:val="center"/>
          </w:tcPr>
          <w:p w:rsidR="005C648A" w:rsidRPr="002C73B7" w:rsidRDefault="002C3669" w:rsidP="008A2C27">
            <w:pPr>
              <w:widowControl w:val="0"/>
              <w:spacing w:after="120" w:line="300" w:lineRule="auto"/>
              <w:ind w:left="120"/>
              <w:rPr>
                <w:rFonts w:ascii="Times New Roman" w:hAnsi="Times New Roman"/>
                <w:b/>
                <w:color w:val="1F497D"/>
                <w:sz w:val="26"/>
                <w:szCs w:val="26"/>
              </w:rPr>
            </w:pPr>
            <w:r w:rsidRPr="002C73B7">
              <w:rPr>
                <w:rFonts w:ascii="Times New Roman" w:hAnsi="Times New Roman"/>
                <w:b/>
                <w:color w:val="1F497D"/>
                <w:sz w:val="26"/>
                <w:szCs w:val="26"/>
              </w:rPr>
              <w:t>Vietinbank</w:t>
            </w:r>
            <w:r w:rsidR="008A2C27" w:rsidRPr="002C73B7">
              <w:rPr>
                <w:rFonts w:ascii="Times New Roman" w:hAnsi="Times New Roman"/>
                <w:b/>
                <w:color w:val="1F497D"/>
                <w:sz w:val="26"/>
                <w:szCs w:val="26"/>
              </w:rPr>
              <w:t xml:space="preserve"> Đô Thành</w:t>
            </w:r>
          </w:p>
        </w:tc>
        <w:tc>
          <w:tcPr>
            <w:tcW w:w="2126" w:type="dxa"/>
            <w:tcBorders>
              <w:top w:val="single" w:sz="4" w:space="0" w:color="auto"/>
              <w:left w:val="single" w:sz="4" w:space="0" w:color="auto"/>
              <w:bottom w:val="single" w:sz="4" w:space="0" w:color="auto"/>
            </w:tcBorders>
            <w:shd w:val="clear" w:color="auto" w:fill="FFFFFF"/>
            <w:vAlign w:val="center"/>
          </w:tcPr>
          <w:p w:rsidR="005C648A" w:rsidRPr="002C73B7" w:rsidRDefault="005C648A" w:rsidP="004857FD">
            <w:pPr>
              <w:widowControl w:val="0"/>
              <w:spacing w:after="120" w:line="300" w:lineRule="auto"/>
              <w:jc w:val="center"/>
              <w:rPr>
                <w:rFonts w:ascii="Times New Roman" w:hAnsi="Times New Roman"/>
                <w:b/>
                <w:color w:val="1F497D"/>
                <w:sz w:val="26"/>
                <w:szCs w:val="26"/>
              </w:rPr>
            </w:pPr>
          </w:p>
        </w:tc>
        <w:tc>
          <w:tcPr>
            <w:tcW w:w="2295" w:type="dxa"/>
            <w:tcBorders>
              <w:top w:val="single" w:sz="4" w:space="0" w:color="auto"/>
              <w:left w:val="single" w:sz="4" w:space="0" w:color="auto"/>
              <w:bottom w:val="single" w:sz="4" w:space="0" w:color="auto"/>
              <w:right w:val="single" w:sz="4" w:space="0" w:color="auto"/>
            </w:tcBorders>
            <w:shd w:val="clear" w:color="auto" w:fill="FFFFFF"/>
          </w:tcPr>
          <w:p w:rsidR="005C648A" w:rsidRPr="002C73B7" w:rsidRDefault="005C648A" w:rsidP="004857FD">
            <w:pPr>
              <w:widowControl w:val="0"/>
              <w:spacing w:after="120" w:line="300" w:lineRule="auto"/>
              <w:ind w:left="120"/>
              <w:jc w:val="center"/>
              <w:rPr>
                <w:rFonts w:ascii="Times New Roman" w:hAnsi="Times New Roman"/>
                <w:color w:val="1F497D"/>
                <w:sz w:val="26"/>
                <w:szCs w:val="26"/>
              </w:rPr>
            </w:pPr>
          </w:p>
        </w:tc>
      </w:tr>
      <w:tr w:rsidR="008A2C27" w:rsidRPr="002C73B7" w:rsidTr="00D020D8">
        <w:trPr>
          <w:trHeight w:hRule="exact" w:val="811"/>
        </w:trPr>
        <w:tc>
          <w:tcPr>
            <w:tcW w:w="594" w:type="dxa"/>
            <w:tcBorders>
              <w:top w:val="single" w:sz="4" w:space="0" w:color="auto"/>
              <w:left w:val="single" w:sz="4" w:space="0" w:color="auto"/>
              <w:bottom w:val="single" w:sz="4" w:space="0" w:color="auto"/>
            </w:tcBorders>
            <w:shd w:val="clear" w:color="auto" w:fill="FFFFFF"/>
            <w:vAlign w:val="center"/>
          </w:tcPr>
          <w:p w:rsidR="008A2C27" w:rsidRPr="002C73B7" w:rsidRDefault="008A2C27" w:rsidP="004857FD">
            <w:pPr>
              <w:widowControl w:val="0"/>
              <w:spacing w:after="120" w:line="300" w:lineRule="auto"/>
              <w:jc w:val="center"/>
              <w:rPr>
                <w:rFonts w:ascii="Times New Roman" w:hAnsi="Times New Roman"/>
                <w:color w:val="1F497D"/>
                <w:sz w:val="26"/>
                <w:szCs w:val="26"/>
              </w:rPr>
            </w:pPr>
            <w:r w:rsidRPr="002C73B7">
              <w:rPr>
                <w:rFonts w:ascii="Times New Roman" w:hAnsi="Times New Roman"/>
                <w:color w:val="1F497D"/>
                <w:sz w:val="26"/>
                <w:szCs w:val="26"/>
              </w:rPr>
              <w:t>3.1</w:t>
            </w:r>
          </w:p>
        </w:tc>
        <w:tc>
          <w:tcPr>
            <w:tcW w:w="3658" w:type="dxa"/>
            <w:tcBorders>
              <w:top w:val="single" w:sz="4" w:space="0" w:color="auto"/>
              <w:left w:val="single" w:sz="4" w:space="0" w:color="auto"/>
              <w:bottom w:val="single" w:sz="4" w:space="0" w:color="auto"/>
            </w:tcBorders>
            <w:shd w:val="clear" w:color="auto" w:fill="FFFFFF"/>
            <w:vAlign w:val="center"/>
          </w:tcPr>
          <w:p w:rsidR="008A2C27" w:rsidRPr="002C73B7" w:rsidRDefault="008A2C27" w:rsidP="004857FD">
            <w:pPr>
              <w:widowControl w:val="0"/>
              <w:spacing w:after="120" w:line="300" w:lineRule="auto"/>
              <w:rPr>
                <w:rFonts w:ascii="Times New Roman" w:hAnsi="Times New Roman"/>
                <w:color w:val="1F497D"/>
                <w:sz w:val="26"/>
                <w:szCs w:val="26"/>
              </w:rPr>
            </w:pPr>
            <w:r w:rsidRPr="002C73B7">
              <w:rPr>
                <w:rFonts w:ascii="Times New Roman" w:hAnsi="Times New Roman"/>
                <w:color w:val="1F497D"/>
                <w:sz w:val="26"/>
                <w:szCs w:val="26"/>
              </w:rPr>
              <w:t>Ngắn hạn</w:t>
            </w:r>
          </w:p>
        </w:tc>
        <w:tc>
          <w:tcPr>
            <w:tcW w:w="2126" w:type="dxa"/>
            <w:tcBorders>
              <w:top w:val="single" w:sz="4" w:space="0" w:color="auto"/>
              <w:left w:val="single" w:sz="4" w:space="0" w:color="auto"/>
              <w:bottom w:val="single" w:sz="4" w:space="0" w:color="auto"/>
            </w:tcBorders>
            <w:shd w:val="clear" w:color="auto" w:fill="FFFFFF"/>
            <w:vAlign w:val="center"/>
          </w:tcPr>
          <w:p w:rsidR="008A2C27" w:rsidRPr="002C73B7" w:rsidRDefault="008A2C27" w:rsidP="004857FD">
            <w:pPr>
              <w:widowControl w:val="0"/>
              <w:spacing w:after="120" w:line="300" w:lineRule="auto"/>
              <w:jc w:val="center"/>
              <w:rPr>
                <w:rFonts w:ascii="Times New Roman" w:hAnsi="Times New Roman"/>
                <w:color w:val="1F497D"/>
                <w:sz w:val="26"/>
                <w:szCs w:val="26"/>
              </w:rPr>
            </w:pPr>
            <w:r w:rsidRPr="002C73B7">
              <w:rPr>
                <w:rFonts w:ascii="Times New Roman" w:hAnsi="Times New Roman"/>
                <w:color w:val="1F497D"/>
                <w:sz w:val="26"/>
                <w:szCs w:val="26"/>
              </w:rPr>
              <w:t>9.000</w:t>
            </w:r>
          </w:p>
        </w:tc>
        <w:tc>
          <w:tcPr>
            <w:tcW w:w="2295" w:type="dxa"/>
            <w:tcBorders>
              <w:top w:val="single" w:sz="4" w:space="0" w:color="auto"/>
              <w:left w:val="single" w:sz="4" w:space="0" w:color="auto"/>
              <w:bottom w:val="single" w:sz="4" w:space="0" w:color="auto"/>
              <w:right w:val="single" w:sz="4" w:space="0" w:color="auto"/>
            </w:tcBorders>
            <w:shd w:val="clear" w:color="auto" w:fill="FFFFFF"/>
          </w:tcPr>
          <w:p w:rsidR="008A2C27" w:rsidRPr="002C73B7" w:rsidRDefault="008A2C27" w:rsidP="004857FD">
            <w:pPr>
              <w:widowControl w:val="0"/>
              <w:spacing w:after="120" w:line="300" w:lineRule="auto"/>
              <w:ind w:left="120"/>
              <w:jc w:val="center"/>
              <w:rPr>
                <w:rFonts w:ascii="Times New Roman" w:hAnsi="Times New Roman"/>
                <w:color w:val="1F497D"/>
                <w:sz w:val="26"/>
                <w:szCs w:val="26"/>
              </w:rPr>
            </w:pPr>
            <w:r w:rsidRPr="002C73B7">
              <w:rPr>
                <w:rFonts w:ascii="Times New Roman" w:hAnsi="Times New Roman"/>
                <w:color w:val="1F497D"/>
                <w:sz w:val="26"/>
                <w:szCs w:val="26"/>
              </w:rPr>
              <w:t>Vay ngắn hạn</w:t>
            </w:r>
          </w:p>
        </w:tc>
      </w:tr>
      <w:tr w:rsidR="008A2C27" w:rsidRPr="002C73B7" w:rsidTr="00D020D8">
        <w:trPr>
          <w:trHeight w:hRule="exact" w:val="811"/>
        </w:trPr>
        <w:tc>
          <w:tcPr>
            <w:tcW w:w="594" w:type="dxa"/>
            <w:tcBorders>
              <w:top w:val="single" w:sz="4" w:space="0" w:color="auto"/>
              <w:left w:val="single" w:sz="4" w:space="0" w:color="auto"/>
              <w:bottom w:val="single" w:sz="4" w:space="0" w:color="auto"/>
            </w:tcBorders>
            <w:shd w:val="clear" w:color="auto" w:fill="FFFFFF"/>
            <w:vAlign w:val="center"/>
          </w:tcPr>
          <w:p w:rsidR="008A2C27" w:rsidRPr="002C73B7" w:rsidRDefault="008A2C27" w:rsidP="004857FD">
            <w:pPr>
              <w:widowControl w:val="0"/>
              <w:spacing w:after="120" w:line="300" w:lineRule="auto"/>
              <w:jc w:val="center"/>
              <w:rPr>
                <w:rFonts w:ascii="Times New Roman" w:hAnsi="Times New Roman"/>
                <w:b/>
                <w:color w:val="1F497D"/>
                <w:sz w:val="26"/>
                <w:szCs w:val="26"/>
              </w:rPr>
            </w:pPr>
            <w:r w:rsidRPr="002C73B7">
              <w:rPr>
                <w:rFonts w:ascii="Times New Roman" w:hAnsi="Times New Roman"/>
                <w:b/>
                <w:color w:val="1F497D"/>
                <w:sz w:val="26"/>
                <w:szCs w:val="26"/>
              </w:rPr>
              <w:t>4</w:t>
            </w:r>
          </w:p>
        </w:tc>
        <w:tc>
          <w:tcPr>
            <w:tcW w:w="3658" w:type="dxa"/>
            <w:tcBorders>
              <w:top w:val="single" w:sz="4" w:space="0" w:color="auto"/>
              <w:left w:val="single" w:sz="4" w:space="0" w:color="auto"/>
              <w:bottom w:val="single" w:sz="4" w:space="0" w:color="auto"/>
            </w:tcBorders>
            <w:shd w:val="clear" w:color="auto" w:fill="FFFFFF"/>
            <w:vAlign w:val="center"/>
          </w:tcPr>
          <w:p w:rsidR="008A2C27" w:rsidRPr="002C73B7" w:rsidRDefault="008A2C27" w:rsidP="002C3669">
            <w:pPr>
              <w:widowControl w:val="0"/>
              <w:spacing w:after="120" w:line="300" w:lineRule="auto"/>
              <w:rPr>
                <w:rFonts w:ascii="Times New Roman" w:hAnsi="Times New Roman"/>
                <w:b/>
                <w:color w:val="1F497D"/>
                <w:sz w:val="26"/>
                <w:szCs w:val="26"/>
              </w:rPr>
            </w:pPr>
            <w:r w:rsidRPr="002C73B7">
              <w:rPr>
                <w:rFonts w:ascii="Times New Roman" w:hAnsi="Times New Roman"/>
                <w:b/>
                <w:color w:val="1F497D"/>
                <w:sz w:val="26"/>
                <w:szCs w:val="26"/>
              </w:rPr>
              <w:t xml:space="preserve">MB </w:t>
            </w:r>
            <w:r w:rsidR="002C3669" w:rsidRPr="002C73B7">
              <w:rPr>
                <w:rFonts w:ascii="Times New Roman" w:hAnsi="Times New Roman"/>
                <w:b/>
                <w:color w:val="1F497D"/>
                <w:sz w:val="26"/>
                <w:szCs w:val="26"/>
              </w:rPr>
              <w:t>Sơn Tây</w:t>
            </w:r>
          </w:p>
        </w:tc>
        <w:tc>
          <w:tcPr>
            <w:tcW w:w="2126" w:type="dxa"/>
            <w:tcBorders>
              <w:top w:val="single" w:sz="4" w:space="0" w:color="auto"/>
              <w:left w:val="single" w:sz="4" w:space="0" w:color="auto"/>
              <w:bottom w:val="single" w:sz="4" w:space="0" w:color="auto"/>
            </w:tcBorders>
            <w:shd w:val="clear" w:color="auto" w:fill="FFFFFF"/>
            <w:vAlign w:val="center"/>
          </w:tcPr>
          <w:p w:rsidR="008A2C27" w:rsidRPr="002C73B7" w:rsidRDefault="008A2C27" w:rsidP="004857FD">
            <w:pPr>
              <w:widowControl w:val="0"/>
              <w:spacing w:after="120" w:line="300" w:lineRule="auto"/>
              <w:jc w:val="center"/>
              <w:rPr>
                <w:rFonts w:ascii="Times New Roman" w:hAnsi="Times New Roman"/>
                <w:color w:val="1F497D"/>
                <w:sz w:val="26"/>
                <w:szCs w:val="26"/>
              </w:rPr>
            </w:pPr>
          </w:p>
        </w:tc>
        <w:tc>
          <w:tcPr>
            <w:tcW w:w="2295" w:type="dxa"/>
            <w:tcBorders>
              <w:top w:val="single" w:sz="4" w:space="0" w:color="auto"/>
              <w:left w:val="single" w:sz="4" w:space="0" w:color="auto"/>
              <w:bottom w:val="single" w:sz="4" w:space="0" w:color="auto"/>
              <w:right w:val="single" w:sz="4" w:space="0" w:color="auto"/>
            </w:tcBorders>
            <w:shd w:val="clear" w:color="auto" w:fill="FFFFFF"/>
          </w:tcPr>
          <w:p w:rsidR="008A2C27" w:rsidRPr="002C73B7" w:rsidRDefault="008A2C27" w:rsidP="004857FD">
            <w:pPr>
              <w:widowControl w:val="0"/>
              <w:spacing w:after="120" w:line="300" w:lineRule="auto"/>
              <w:ind w:left="120"/>
              <w:jc w:val="center"/>
              <w:rPr>
                <w:rFonts w:ascii="Times New Roman" w:hAnsi="Times New Roman"/>
                <w:color w:val="1F497D"/>
                <w:sz w:val="26"/>
                <w:szCs w:val="26"/>
              </w:rPr>
            </w:pPr>
          </w:p>
        </w:tc>
      </w:tr>
      <w:tr w:rsidR="008A2C27" w:rsidRPr="002C73B7" w:rsidTr="00D020D8">
        <w:trPr>
          <w:trHeight w:hRule="exact" w:val="811"/>
        </w:trPr>
        <w:tc>
          <w:tcPr>
            <w:tcW w:w="594" w:type="dxa"/>
            <w:tcBorders>
              <w:top w:val="single" w:sz="4" w:space="0" w:color="auto"/>
              <w:left w:val="single" w:sz="4" w:space="0" w:color="auto"/>
              <w:bottom w:val="single" w:sz="4" w:space="0" w:color="auto"/>
            </w:tcBorders>
            <w:shd w:val="clear" w:color="auto" w:fill="FFFFFF"/>
            <w:vAlign w:val="center"/>
          </w:tcPr>
          <w:p w:rsidR="008A2C27" w:rsidRPr="002C73B7" w:rsidRDefault="008A2C27" w:rsidP="004857FD">
            <w:pPr>
              <w:widowControl w:val="0"/>
              <w:spacing w:after="120" w:line="300" w:lineRule="auto"/>
              <w:jc w:val="center"/>
              <w:rPr>
                <w:rFonts w:ascii="Times New Roman" w:hAnsi="Times New Roman"/>
                <w:color w:val="1F497D"/>
                <w:sz w:val="26"/>
                <w:szCs w:val="26"/>
              </w:rPr>
            </w:pPr>
            <w:r w:rsidRPr="002C73B7">
              <w:rPr>
                <w:rFonts w:ascii="Times New Roman" w:hAnsi="Times New Roman"/>
                <w:color w:val="1F497D"/>
                <w:sz w:val="26"/>
                <w:szCs w:val="26"/>
              </w:rPr>
              <w:t>4.1</w:t>
            </w:r>
          </w:p>
        </w:tc>
        <w:tc>
          <w:tcPr>
            <w:tcW w:w="3658" w:type="dxa"/>
            <w:tcBorders>
              <w:top w:val="single" w:sz="4" w:space="0" w:color="auto"/>
              <w:left w:val="single" w:sz="4" w:space="0" w:color="auto"/>
              <w:bottom w:val="single" w:sz="4" w:space="0" w:color="auto"/>
            </w:tcBorders>
            <w:shd w:val="clear" w:color="auto" w:fill="FFFFFF"/>
            <w:vAlign w:val="center"/>
          </w:tcPr>
          <w:p w:rsidR="008A2C27" w:rsidRPr="002C73B7" w:rsidRDefault="008A2C27" w:rsidP="004857FD">
            <w:pPr>
              <w:widowControl w:val="0"/>
              <w:spacing w:after="120" w:line="300" w:lineRule="auto"/>
              <w:rPr>
                <w:rFonts w:ascii="Times New Roman" w:hAnsi="Times New Roman"/>
                <w:color w:val="1F497D"/>
                <w:sz w:val="26"/>
                <w:szCs w:val="26"/>
              </w:rPr>
            </w:pPr>
            <w:r w:rsidRPr="002C73B7">
              <w:rPr>
                <w:rFonts w:ascii="Times New Roman" w:hAnsi="Times New Roman"/>
                <w:color w:val="1F497D"/>
                <w:sz w:val="26"/>
                <w:szCs w:val="26"/>
              </w:rPr>
              <w:t xml:space="preserve"> Vay ngắn hạn</w:t>
            </w:r>
          </w:p>
        </w:tc>
        <w:tc>
          <w:tcPr>
            <w:tcW w:w="2126" w:type="dxa"/>
            <w:tcBorders>
              <w:top w:val="single" w:sz="4" w:space="0" w:color="auto"/>
              <w:left w:val="single" w:sz="4" w:space="0" w:color="auto"/>
              <w:bottom w:val="single" w:sz="4" w:space="0" w:color="auto"/>
            </w:tcBorders>
            <w:shd w:val="clear" w:color="auto" w:fill="FFFFFF"/>
            <w:vAlign w:val="center"/>
          </w:tcPr>
          <w:p w:rsidR="008A2C27" w:rsidRPr="002C73B7" w:rsidRDefault="008A2C27" w:rsidP="004857FD">
            <w:pPr>
              <w:widowControl w:val="0"/>
              <w:spacing w:after="120" w:line="300" w:lineRule="auto"/>
              <w:jc w:val="center"/>
              <w:rPr>
                <w:rFonts w:ascii="Times New Roman" w:hAnsi="Times New Roman"/>
                <w:color w:val="1F497D"/>
                <w:sz w:val="26"/>
                <w:szCs w:val="26"/>
              </w:rPr>
            </w:pPr>
            <w:r w:rsidRPr="002C73B7">
              <w:rPr>
                <w:rFonts w:ascii="Times New Roman" w:hAnsi="Times New Roman"/>
                <w:color w:val="1F497D"/>
                <w:sz w:val="26"/>
                <w:szCs w:val="26"/>
              </w:rPr>
              <w:t>1.880</w:t>
            </w:r>
          </w:p>
        </w:tc>
        <w:tc>
          <w:tcPr>
            <w:tcW w:w="2295" w:type="dxa"/>
            <w:tcBorders>
              <w:top w:val="single" w:sz="4" w:space="0" w:color="auto"/>
              <w:left w:val="single" w:sz="4" w:space="0" w:color="auto"/>
              <w:bottom w:val="single" w:sz="4" w:space="0" w:color="auto"/>
              <w:right w:val="single" w:sz="4" w:space="0" w:color="auto"/>
            </w:tcBorders>
            <w:shd w:val="clear" w:color="auto" w:fill="FFFFFF"/>
          </w:tcPr>
          <w:p w:rsidR="008A2C27" w:rsidRPr="002C73B7" w:rsidRDefault="008A2C27" w:rsidP="004857FD">
            <w:pPr>
              <w:widowControl w:val="0"/>
              <w:spacing w:after="120" w:line="300" w:lineRule="auto"/>
              <w:ind w:left="120"/>
              <w:jc w:val="center"/>
              <w:rPr>
                <w:rFonts w:ascii="Times New Roman" w:hAnsi="Times New Roman"/>
                <w:color w:val="1F497D"/>
                <w:sz w:val="26"/>
                <w:szCs w:val="26"/>
              </w:rPr>
            </w:pPr>
            <w:r w:rsidRPr="002C73B7">
              <w:rPr>
                <w:rFonts w:ascii="Times New Roman" w:hAnsi="Times New Roman"/>
                <w:color w:val="1F497D"/>
                <w:sz w:val="26"/>
                <w:szCs w:val="26"/>
              </w:rPr>
              <w:t>Vay ngắn hạn</w:t>
            </w:r>
          </w:p>
        </w:tc>
      </w:tr>
      <w:tr w:rsidR="008A2C27" w:rsidRPr="002C73B7" w:rsidTr="00D020D8">
        <w:trPr>
          <w:trHeight w:hRule="exact" w:val="811"/>
        </w:trPr>
        <w:tc>
          <w:tcPr>
            <w:tcW w:w="594" w:type="dxa"/>
            <w:tcBorders>
              <w:top w:val="single" w:sz="4" w:space="0" w:color="auto"/>
              <w:left w:val="single" w:sz="4" w:space="0" w:color="auto"/>
              <w:bottom w:val="single" w:sz="4" w:space="0" w:color="auto"/>
            </w:tcBorders>
            <w:shd w:val="clear" w:color="auto" w:fill="FFFFFF"/>
            <w:vAlign w:val="center"/>
          </w:tcPr>
          <w:p w:rsidR="008A2C27" w:rsidRPr="002C73B7" w:rsidRDefault="008A2C27" w:rsidP="004857FD">
            <w:pPr>
              <w:widowControl w:val="0"/>
              <w:spacing w:after="120" w:line="300" w:lineRule="auto"/>
              <w:jc w:val="center"/>
              <w:rPr>
                <w:rFonts w:ascii="Times New Roman" w:hAnsi="Times New Roman"/>
                <w:color w:val="1F497D"/>
                <w:sz w:val="26"/>
                <w:szCs w:val="26"/>
              </w:rPr>
            </w:pPr>
            <w:r w:rsidRPr="002C73B7">
              <w:rPr>
                <w:rFonts w:ascii="Times New Roman" w:hAnsi="Times New Roman"/>
                <w:color w:val="1F497D"/>
                <w:sz w:val="26"/>
                <w:szCs w:val="26"/>
              </w:rPr>
              <w:t>4.2</w:t>
            </w:r>
          </w:p>
        </w:tc>
        <w:tc>
          <w:tcPr>
            <w:tcW w:w="3658" w:type="dxa"/>
            <w:tcBorders>
              <w:top w:val="single" w:sz="4" w:space="0" w:color="auto"/>
              <w:left w:val="single" w:sz="4" w:space="0" w:color="auto"/>
              <w:bottom w:val="single" w:sz="4" w:space="0" w:color="auto"/>
            </w:tcBorders>
            <w:shd w:val="clear" w:color="auto" w:fill="FFFFFF"/>
            <w:vAlign w:val="center"/>
          </w:tcPr>
          <w:p w:rsidR="008A2C27" w:rsidRPr="002C73B7" w:rsidRDefault="008A2C27" w:rsidP="004857FD">
            <w:pPr>
              <w:widowControl w:val="0"/>
              <w:spacing w:after="120" w:line="300" w:lineRule="auto"/>
              <w:rPr>
                <w:rFonts w:ascii="Times New Roman" w:hAnsi="Times New Roman"/>
                <w:color w:val="1F497D"/>
                <w:sz w:val="26"/>
                <w:szCs w:val="26"/>
              </w:rPr>
            </w:pPr>
            <w:r w:rsidRPr="002C73B7">
              <w:rPr>
                <w:rFonts w:ascii="Times New Roman" w:hAnsi="Times New Roman"/>
                <w:color w:val="1F497D"/>
                <w:sz w:val="26"/>
                <w:szCs w:val="26"/>
              </w:rPr>
              <w:t>Vay trung hạn</w:t>
            </w:r>
          </w:p>
        </w:tc>
        <w:tc>
          <w:tcPr>
            <w:tcW w:w="2126" w:type="dxa"/>
            <w:tcBorders>
              <w:top w:val="single" w:sz="4" w:space="0" w:color="auto"/>
              <w:left w:val="single" w:sz="4" w:space="0" w:color="auto"/>
              <w:bottom w:val="single" w:sz="4" w:space="0" w:color="auto"/>
            </w:tcBorders>
            <w:shd w:val="clear" w:color="auto" w:fill="FFFFFF"/>
            <w:vAlign w:val="center"/>
          </w:tcPr>
          <w:p w:rsidR="008A2C27" w:rsidRPr="002C73B7" w:rsidRDefault="008A2C27" w:rsidP="004857FD">
            <w:pPr>
              <w:widowControl w:val="0"/>
              <w:spacing w:after="120" w:line="300" w:lineRule="auto"/>
              <w:jc w:val="center"/>
              <w:rPr>
                <w:rFonts w:ascii="Times New Roman" w:hAnsi="Times New Roman"/>
                <w:color w:val="1F497D"/>
                <w:sz w:val="26"/>
                <w:szCs w:val="26"/>
              </w:rPr>
            </w:pPr>
            <w:r w:rsidRPr="002C73B7">
              <w:rPr>
                <w:rFonts w:ascii="Times New Roman" w:hAnsi="Times New Roman"/>
                <w:color w:val="1F497D"/>
                <w:sz w:val="26"/>
                <w:szCs w:val="26"/>
              </w:rPr>
              <w:t>785</w:t>
            </w:r>
          </w:p>
        </w:tc>
        <w:tc>
          <w:tcPr>
            <w:tcW w:w="2295" w:type="dxa"/>
            <w:tcBorders>
              <w:top w:val="single" w:sz="4" w:space="0" w:color="auto"/>
              <w:left w:val="single" w:sz="4" w:space="0" w:color="auto"/>
              <w:bottom w:val="single" w:sz="4" w:space="0" w:color="auto"/>
              <w:right w:val="single" w:sz="4" w:space="0" w:color="auto"/>
            </w:tcBorders>
            <w:shd w:val="clear" w:color="auto" w:fill="FFFFFF"/>
          </w:tcPr>
          <w:p w:rsidR="008A2C27" w:rsidRPr="002C73B7" w:rsidRDefault="008A2C27" w:rsidP="004857FD">
            <w:pPr>
              <w:widowControl w:val="0"/>
              <w:spacing w:after="120" w:line="300" w:lineRule="auto"/>
              <w:ind w:left="120"/>
              <w:jc w:val="center"/>
              <w:rPr>
                <w:rFonts w:ascii="Times New Roman" w:hAnsi="Times New Roman"/>
                <w:color w:val="1F497D"/>
                <w:sz w:val="26"/>
                <w:szCs w:val="26"/>
              </w:rPr>
            </w:pPr>
            <w:r w:rsidRPr="002C73B7">
              <w:rPr>
                <w:rFonts w:ascii="Times New Roman" w:hAnsi="Times New Roman"/>
                <w:color w:val="1F497D"/>
                <w:sz w:val="26"/>
                <w:szCs w:val="26"/>
              </w:rPr>
              <w:t>Vay trung hạn</w:t>
            </w:r>
          </w:p>
        </w:tc>
      </w:tr>
      <w:tr w:rsidR="008A2C27" w:rsidRPr="002C73B7" w:rsidTr="00D020D8">
        <w:trPr>
          <w:trHeight w:hRule="exact" w:val="811"/>
        </w:trPr>
        <w:tc>
          <w:tcPr>
            <w:tcW w:w="594" w:type="dxa"/>
            <w:tcBorders>
              <w:top w:val="single" w:sz="4" w:space="0" w:color="auto"/>
              <w:left w:val="single" w:sz="4" w:space="0" w:color="auto"/>
              <w:bottom w:val="single" w:sz="4" w:space="0" w:color="auto"/>
            </w:tcBorders>
            <w:shd w:val="clear" w:color="auto" w:fill="FFFFFF"/>
            <w:vAlign w:val="center"/>
          </w:tcPr>
          <w:p w:rsidR="008A2C27" w:rsidRPr="002C73B7" w:rsidRDefault="002C3669" w:rsidP="004857FD">
            <w:pPr>
              <w:widowControl w:val="0"/>
              <w:spacing w:after="120" w:line="300" w:lineRule="auto"/>
              <w:jc w:val="center"/>
              <w:rPr>
                <w:rFonts w:ascii="Times New Roman" w:hAnsi="Times New Roman"/>
                <w:b/>
                <w:color w:val="1F497D"/>
                <w:sz w:val="26"/>
                <w:szCs w:val="26"/>
              </w:rPr>
            </w:pPr>
            <w:r w:rsidRPr="002C73B7">
              <w:rPr>
                <w:rFonts w:ascii="Times New Roman" w:hAnsi="Times New Roman"/>
                <w:b/>
                <w:color w:val="1F497D"/>
                <w:sz w:val="26"/>
                <w:szCs w:val="26"/>
              </w:rPr>
              <w:lastRenderedPageBreak/>
              <w:t>5</w:t>
            </w:r>
          </w:p>
        </w:tc>
        <w:tc>
          <w:tcPr>
            <w:tcW w:w="3658" w:type="dxa"/>
            <w:tcBorders>
              <w:top w:val="single" w:sz="4" w:space="0" w:color="auto"/>
              <w:left w:val="single" w:sz="4" w:space="0" w:color="auto"/>
              <w:bottom w:val="single" w:sz="4" w:space="0" w:color="auto"/>
            </w:tcBorders>
            <w:shd w:val="clear" w:color="auto" w:fill="FFFFFF"/>
            <w:vAlign w:val="center"/>
          </w:tcPr>
          <w:p w:rsidR="008A2C27" w:rsidRPr="002C73B7" w:rsidRDefault="002C3669" w:rsidP="004857FD">
            <w:pPr>
              <w:widowControl w:val="0"/>
              <w:spacing w:after="120" w:line="300" w:lineRule="auto"/>
              <w:rPr>
                <w:rFonts w:ascii="Times New Roman" w:hAnsi="Times New Roman"/>
                <w:b/>
                <w:color w:val="1F497D"/>
                <w:sz w:val="26"/>
                <w:szCs w:val="26"/>
              </w:rPr>
            </w:pPr>
            <w:r w:rsidRPr="002C73B7">
              <w:rPr>
                <w:rFonts w:ascii="Times New Roman" w:hAnsi="Times New Roman"/>
                <w:b/>
                <w:color w:val="1F497D"/>
                <w:sz w:val="26"/>
                <w:szCs w:val="26"/>
              </w:rPr>
              <w:t>Shinhanbank – Chi nhánh Hà Nội</w:t>
            </w:r>
          </w:p>
        </w:tc>
        <w:tc>
          <w:tcPr>
            <w:tcW w:w="2126" w:type="dxa"/>
            <w:tcBorders>
              <w:top w:val="single" w:sz="4" w:space="0" w:color="auto"/>
              <w:left w:val="single" w:sz="4" w:space="0" w:color="auto"/>
              <w:bottom w:val="single" w:sz="4" w:space="0" w:color="auto"/>
            </w:tcBorders>
            <w:shd w:val="clear" w:color="auto" w:fill="FFFFFF"/>
            <w:vAlign w:val="center"/>
          </w:tcPr>
          <w:p w:rsidR="008A2C27" w:rsidRPr="002C73B7" w:rsidRDefault="008A2C27" w:rsidP="004857FD">
            <w:pPr>
              <w:widowControl w:val="0"/>
              <w:spacing w:after="120" w:line="300" w:lineRule="auto"/>
              <w:jc w:val="center"/>
              <w:rPr>
                <w:rFonts w:ascii="Times New Roman" w:hAnsi="Times New Roman"/>
                <w:color w:val="1F497D"/>
                <w:sz w:val="26"/>
                <w:szCs w:val="26"/>
              </w:rPr>
            </w:pPr>
          </w:p>
        </w:tc>
        <w:tc>
          <w:tcPr>
            <w:tcW w:w="2295" w:type="dxa"/>
            <w:tcBorders>
              <w:top w:val="single" w:sz="4" w:space="0" w:color="auto"/>
              <w:left w:val="single" w:sz="4" w:space="0" w:color="auto"/>
              <w:bottom w:val="single" w:sz="4" w:space="0" w:color="auto"/>
              <w:right w:val="single" w:sz="4" w:space="0" w:color="auto"/>
            </w:tcBorders>
            <w:shd w:val="clear" w:color="auto" w:fill="FFFFFF"/>
          </w:tcPr>
          <w:p w:rsidR="008A2C27" w:rsidRPr="002C73B7" w:rsidRDefault="008A2C27" w:rsidP="004857FD">
            <w:pPr>
              <w:widowControl w:val="0"/>
              <w:spacing w:after="120" w:line="300" w:lineRule="auto"/>
              <w:ind w:left="120"/>
              <w:jc w:val="center"/>
              <w:rPr>
                <w:rFonts w:ascii="Times New Roman" w:hAnsi="Times New Roman"/>
                <w:color w:val="1F497D"/>
                <w:sz w:val="26"/>
                <w:szCs w:val="26"/>
              </w:rPr>
            </w:pPr>
          </w:p>
        </w:tc>
      </w:tr>
      <w:tr w:rsidR="002C3669" w:rsidRPr="002C73B7" w:rsidTr="00D020D8">
        <w:trPr>
          <w:trHeight w:hRule="exact" w:val="811"/>
        </w:trPr>
        <w:tc>
          <w:tcPr>
            <w:tcW w:w="594" w:type="dxa"/>
            <w:tcBorders>
              <w:top w:val="single" w:sz="4" w:space="0" w:color="auto"/>
              <w:left w:val="single" w:sz="4" w:space="0" w:color="auto"/>
              <w:bottom w:val="single" w:sz="4" w:space="0" w:color="auto"/>
            </w:tcBorders>
            <w:shd w:val="clear" w:color="auto" w:fill="FFFFFF"/>
            <w:vAlign w:val="center"/>
          </w:tcPr>
          <w:p w:rsidR="002C3669" w:rsidRPr="002C73B7" w:rsidRDefault="002C3669" w:rsidP="004857FD">
            <w:pPr>
              <w:widowControl w:val="0"/>
              <w:spacing w:after="120" w:line="300" w:lineRule="auto"/>
              <w:jc w:val="center"/>
              <w:rPr>
                <w:rFonts w:ascii="Times New Roman" w:hAnsi="Times New Roman"/>
                <w:color w:val="1F497D"/>
                <w:sz w:val="26"/>
                <w:szCs w:val="26"/>
              </w:rPr>
            </w:pPr>
            <w:r w:rsidRPr="002C73B7">
              <w:rPr>
                <w:rFonts w:ascii="Times New Roman" w:hAnsi="Times New Roman"/>
                <w:color w:val="1F497D"/>
                <w:sz w:val="26"/>
                <w:szCs w:val="26"/>
              </w:rPr>
              <w:t>5.1</w:t>
            </w:r>
          </w:p>
        </w:tc>
        <w:tc>
          <w:tcPr>
            <w:tcW w:w="3658" w:type="dxa"/>
            <w:tcBorders>
              <w:top w:val="single" w:sz="4" w:space="0" w:color="auto"/>
              <w:left w:val="single" w:sz="4" w:space="0" w:color="auto"/>
              <w:bottom w:val="single" w:sz="4" w:space="0" w:color="auto"/>
            </w:tcBorders>
            <w:shd w:val="clear" w:color="auto" w:fill="FFFFFF"/>
            <w:vAlign w:val="center"/>
          </w:tcPr>
          <w:p w:rsidR="002C3669" w:rsidRPr="002C73B7" w:rsidRDefault="002C3669" w:rsidP="004857FD">
            <w:pPr>
              <w:widowControl w:val="0"/>
              <w:spacing w:after="120" w:line="300" w:lineRule="auto"/>
              <w:rPr>
                <w:rFonts w:ascii="Times New Roman" w:hAnsi="Times New Roman"/>
                <w:color w:val="1F497D"/>
                <w:sz w:val="26"/>
                <w:szCs w:val="26"/>
              </w:rPr>
            </w:pPr>
            <w:r w:rsidRPr="002C73B7">
              <w:rPr>
                <w:rFonts w:ascii="Times New Roman" w:hAnsi="Times New Roman"/>
                <w:color w:val="1F497D"/>
                <w:sz w:val="26"/>
                <w:szCs w:val="26"/>
              </w:rPr>
              <w:t>Vay ngắn hạn</w:t>
            </w:r>
          </w:p>
        </w:tc>
        <w:tc>
          <w:tcPr>
            <w:tcW w:w="2126" w:type="dxa"/>
            <w:tcBorders>
              <w:top w:val="single" w:sz="4" w:space="0" w:color="auto"/>
              <w:left w:val="single" w:sz="4" w:space="0" w:color="auto"/>
              <w:bottom w:val="single" w:sz="4" w:space="0" w:color="auto"/>
            </w:tcBorders>
            <w:shd w:val="clear" w:color="auto" w:fill="FFFFFF"/>
            <w:vAlign w:val="center"/>
          </w:tcPr>
          <w:p w:rsidR="002C3669" w:rsidRPr="002C73B7" w:rsidRDefault="002C3669" w:rsidP="004857FD">
            <w:pPr>
              <w:widowControl w:val="0"/>
              <w:spacing w:after="120" w:line="300" w:lineRule="auto"/>
              <w:jc w:val="center"/>
              <w:rPr>
                <w:rFonts w:ascii="Times New Roman" w:hAnsi="Times New Roman"/>
                <w:color w:val="1F497D"/>
                <w:sz w:val="26"/>
                <w:szCs w:val="26"/>
              </w:rPr>
            </w:pPr>
            <w:r w:rsidRPr="002C73B7">
              <w:rPr>
                <w:rFonts w:ascii="Times New Roman" w:hAnsi="Times New Roman"/>
                <w:color w:val="1F497D"/>
                <w:sz w:val="26"/>
                <w:szCs w:val="26"/>
              </w:rPr>
              <w:t>10.000</w:t>
            </w:r>
          </w:p>
        </w:tc>
        <w:tc>
          <w:tcPr>
            <w:tcW w:w="2295" w:type="dxa"/>
            <w:tcBorders>
              <w:top w:val="single" w:sz="4" w:space="0" w:color="auto"/>
              <w:left w:val="single" w:sz="4" w:space="0" w:color="auto"/>
              <w:bottom w:val="single" w:sz="4" w:space="0" w:color="auto"/>
              <w:right w:val="single" w:sz="4" w:space="0" w:color="auto"/>
            </w:tcBorders>
            <w:shd w:val="clear" w:color="auto" w:fill="FFFFFF"/>
          </w:tcPr>
          <w:p w:rsidR="002C3669" w:rsidRPr="002C73B7" w:rsidRDefault="002C3669" w:rsidP="004857FD">
            <w:pPr>
              <w:widowControl w:val="0"/>
              <w:spacing w:after="120" w:line="300" w:lineRule="auto"/>
              <w:ind w:left="120"/>
              <w:jc w:val="center"/>
              <w:rPr>
                <w:rFonts w:ascii="Times New Roman" w:hAnsi="Times New Roman"/>
                <w:color w:val="1F497D"/>
                <w:sz w:val="26"/>
                <w:szCs w:val="26"/>
              </w:rPr>
            </w:pPr>
            <w:r w:rsidRPr="002C73B7">
              <w:rPr>
                <w:rFonts w:ascii="Times New Roman" w:hAnsi="Times New Roman"/>
                <w:color w:val="1F497D"/>
                <w:sz w:val="26"/>
                <w:szCs w:val="26"/>
              </w:rPr>
              <w:t>Vay ngắn hạn</w:t>
            </w:r>
          </w:p>
        </w:tc>
      </w:tr>
      <w:tr w:rsidR="005C648A" w:rsidRPr="002C73B7" w:rsidTr="00D020D8">
        <w:trPr>
          <w:trHeight w:hRule="exact" w:val="442"/>
        </w:trPr>
        <w:tc>
          <w:tcPr>
            <w:tcW w:w="594" w:type="dxa"/>
            <w:tcBorders>
              <w:top w:val="single" w:sz="4" w:space="0" w:color="auto"/>
              <w:left w:val="single" w:sz="4" w:space="0" w:color="auto"/>
              <w:bottom w:val="single" w:sz="4" w:space="0" w:color="auto"/>
            </w:tcBorders>
            <w:shd w:val="clear" w:color="auto" w:fill="FFFFFF"/>
            <w:vAlign w:val="center"/>
          </w:tcPr>
          <w:p w:rsidR="005C648A" w:rsidRPr="002C73B7" w:rsidRDefault="005C648A" w:rsidP="004857FD">
            <w:pPr>
              <w:widowControl w:val="0"/>
              <w:spacing w:after="120" w:line="300" w:lineRule="auto"/>
              <w:jc w:val="center"/>
              <w:rPr>
                <w:rFonts w:ascii="Times New Roman" w:hAnsi="Times New Roman"/>
                <w:color w:val="1F497D"/>
                <w:sz w:val="26"/>
                <w:szCs w:val="26"/>
              </w:rPr>
            </w:pPr>
          </w:p>
        </w:tc>
        <w:tc>
          <w:tcPr>
            <w:tcW w:w="3658" w:type="dxa"/>
            <w:tcBorders>
              <w:top w:val="single" w:sz="4" w:space="0" w:color="auto"/>
              <w:left w:val="single" w:sz="4" w:space="0" w:color="auto"/>
              <w:bottom w:val="single" w:sz="4" w:space="0" w:color="auto"/>
            </w:tcBorders>
            <w:shd w:val="clear" w:color="auto" w:fill="FFFFFF"/>
            <w:vAlign w:val="center"/>
          </w:tcPr>
          <w:p w:rsidR="005C648A" w:rsidRPr="002C73B7" w:rsidRDefault="005C648A" w:rsidP="004857FD">
            <w:pPr>
              <w:widowControl w:val="0"/>
              <w:spacing w:after="120" w:line="300" w:lineRule="auto"/>
              <w:ind w:left="120"/>
              <w:rPr>
                <w:rFonts w:ascii="Times New Roman" w:hAnsi="Times New Roman"/>
                <w:b/>
                <w:color w:val="1F497D"/>
                <w:sz w:val="26"/>
                <w:szCs w:val="26"/>
              </w:rPr>
            </w:pPr>
            <w:r w:rsidRPr="002C73B7">
              <w:rPr>
                <w:rFonts w:ascii="Times New Roman" w:hAnsi="Times New Roman"/>
                <w:b/>
                <w:color w:val="1F497D"/>
                <w:sz w:val="26"/>
                <w:szCs w:val="26"/>
              </w:rPr>
              <w:t>Tổng cộng</w:t>
            </w:r>
          </w:p>
        </w:tc>
        <w:tc>
          <w:tcPr>
            <w:tcW w:w="2126" w:type="dxa"/>
            <w:tcBorders>
              <w:top w:val="single" w:sz="4" w:space="0" w:color="auto"/>
              <w:left w:val="single" w:sz="4" w:space="0" w:color="auto"/>
              <w:bottom w:val="single" w:sz="4" w:space="0" w:color="auto"/>
            </w:tcBorders>
            <w:shd w:val="clear" w:color="auto" w:fill="FFFFFF"/>
            <w:vAlign w:val="center"/>
          </w:tcPr>
          <w:p w:rsidR="005C648A" w:rsidRPr="002C73B7" w:rsidRDefault="002C3669" w:rsidP="004857FD">
            <w:pPr>
              <w:widowControl w:val="0"/>
              <w:spacing w:after="120" w:line="300" w:lineRule="auto"/>
              <w:jc w:val="center"/>
              <w:rPr>
                <w:rFonts w:ascii="Times New Roman" w:hAnsi="Times New Roman"/>
                <w:b/>
                <w:color w:val="1F497D"/>
                <w:sz w:val="26"/>
                <w:szCs w:val="26"/>
              </w:rPr>
            </w:pPr>
            <w:r w:rsidRPr="002C73B7">
              <w:rPr>
                <w:rFonts w:ascii="Times New Roman" w:hAnsi="Times New Roman"/>
                <w:b/>
                <w:color w:val="1F497D"/>
                <w:sz w:val="26"/>
                <w:szCs w:val="26"/>
              </w:rPr>
              <w:t>53.165</w:t>
            </w:r>
          </w:p>
        </w:tc>
        <w:tc>
          <w:tcPr>
            <w:tcW w:w="2295" w:type="dxa"/>
            <w:tcBorders>
              <w:top w:val="single" w:sz="4" w:space="0" w:color="auto"/>
              <w:left w:val="single" w:sz="4" w:space="0" w:color="auto"/>
              <w:bottom w:val="single" w:sz="4" w:space="0" w:color="auto"/>
              <w:right w:val="single" w:sz="4" w:space="0" w:color="auto"/>
            </w:tcBorders>
            <w:shd w:val="clear" w:color="auto" w:fill="FFFFFF"/>
          </w:tcPr>
          <w:p w:rsidR="005C648A" w:rsidRPr="002C73B7" w:rsidRDefault="005C648A" w:rsidP="004857FD">
            <w:pPr>
              <w:widowControl w:val="0"/>
              <w:spacing w:after="120" w:line="300" w:lineRule="auto"/>
              <w:ind w:left="120"/>
              <w:jc w:val="center"/>
              <w:rPr>
                <w:rFonts w:ascii="Times New Roman" w:hAnsi="Times New Roman"/>
                <w:color w:val="1F497D"/>
                <w:sz w:val="26"/>
                <w:szCs w:val="26"/>
              </w:rPr>
            </w:pPr>
          </w:p>
        </w:tc>
      </w:tr>
    </w:tbl>
    <w:p w:rsidR="00FE735B" w:rsidRDefault="00FE735B" w:rsidP="0042173E">
      <w:pPr>
        <w:spacing w:after="120" w:line="300" w:lineRule="auto"/>
        <w:ind w:firstLine="720"/>
        <w:jc w:val="both"/>
        <w:rPr>
          <w:rFonts w:ascii="Times New Roman" w:hAnsi="Times New Roman"/>
          <w:bCs/>
          <w:color w:val="1F497D"/>
          <w:sz w:val="28"/>
          <w:szCs w:val="28"/>
          <w:lang w:val="pt-BR"/>
        </w:rPr>
      </w:pPr>
    </w:p>
    <w:p w:rsidR="005C648A" w:rsidRPr="002C73B7" w:rsidRDefault="005C648A" w:rsidP="0042173E">
      <w:pPr>
        <w:spacing w:after="120" w:line="300" w:lineRule="auto"/>
        <w:ind w:firstLine="720"/>
        <w:jc w:val="both"/>
        <w:rPr>
          <w:rFonts w:ascii="Times New Roman" w:hAnsi="Times New Roman"/>
          <w:bCs/>
          <w:color w:val="1F497D"/>
          <w:sz w:val="28"/>
          <w:szCs w:val="28"/>
          <w:lang w:val="pt-BR"/>
        </w:rPr>
      </w:pPr>
      <w:r w:rsidRPr="002C73B7">
        <w:rPr>
          <w:rFonts w:ascii="Times New Roman" w:hAnsi="Times New Roman"/>
          <w:bCs/>
          <w:color w:val="1F497D"/>
          <w:sz w:val="28"/>
          <w:szCs w:val="28"/>
          <w:lang w:val="pt-BR"/>
        </w:rPr>
        <w:t>-</w:t>
      </w:r>
      <w:r w:rsidR="00192715">
        <w:rPr>
          <w:rFonts w:ascii="Times New Roman" w:hAnsi="Times New Roman"/>
          <w:bCs/>
          <w:color w:val="1F497D"/>
          <w:sz w:val="28"/>
          <w:szCs w:val="28"/>
          <w:lang w:val="pt-BR"/>
        </w:rPr>
        <w:t xml:space="preserve"> </w:t>
      </w:r>
      <w:r w:rsidRPr="002C73B7">
        <w:rPr>
          <w:rFonts w:ascii="Times New Roman" w:hAnsi="Times New Roman"/>
          <w:bCs/>
          <w:color w:val="1F497D"/>
          <w:sz w:val="28"/>
          <w:szCs w:val="28"/>
          <w:lang w:val="pt-BR"/>
        </w:rPr>
        <w:t>Thông tin về cam kết ngoại bảng</w:t>
      </w:r>
      <w:r w:rsidR="0042173E">
        <w:rPr>
          <w:rFonts w:ascii="Times New Roman" w:hAnsi="Times New Roman"/>
          <w:bCs/>
          <w:color w:val="1F497D"/>
          <w:sz w:val="28"/>
          <w:szCs w:val="28"/>
          <w:lang w:val="pt-BR"/>
        </w:rPr>
        <w:t xml:space="preserve">: </w:t>
      </w:r>
      <w:r w:rsidR="0042173E" w:rsidRPr="002C73B7">
        <w:rPr>
          <w:rFonts w:ascii="Times New Roman" w:hAnsi="Times New Roman"/>
          <w:bCs/>
          <w:color w:val="1F497D"/>
          <w:sz w:val="28"/>
          <w:szCs w:val="28"/>
          <w:lang w:val="pt-BR"/>
        </w:rPr>
        <w:t>Tổng giá trị cam kết ngoại bảng: 71.500 triệu đồng</w:t>
      </w:r>
    </w:p>
    <w:p w:rsidR="002C3669" w:rsidRPr="002C73B7" w:rsidRDefault="005C648A" w:rsidP="005C648A">
      <w:pPr>
        <w:spacing w:after="120" w:line="300" w:lineRule="auto"/>
        <w:ind w:firstLine="720"/>
        <w:jc w:val="both"/>
        <w:rPr>
          <w:rFonts w:ascii="Times New Roman" w:hAnsi="Times New Roman"/>
          <w:bCs/>
          <w:color w:val="1F497D"/>
          <w:sz w:val="28"/>
          <w:szCs w:val="28"/>
          <w:lang w:val="pt-BR"/>
        </w:rPr>
      </w:pPr>
      <w:r w:rsidRPr="002C73B7">
        <w:rPr>
          <w:rFonts w:ascii="Times New Roman" w:hAnsi="Times New Roman"/>
          <w:bCs/>
          <w:color w:val="1F497D"/>
          <w:sz w:val="28"/>
          <w:szCs w:val="28"/>
          <w:lang w:val="pt-BR"/>
        </w:rPr>
        <w:t xml:space="preserve">+ Bảo lãnh tại </w:t>
      </w:r>
      <w:r w:rsidR="0042173E">
        <w:rPr>
          <w:rFonts w:ascii="Times New Roman" w:hAnsi="Times New Roman"/>
          <w:bCs/>
          <w:color w:val="1F497D"/>
          <w:sz w:val="28"/>
          <w:szCs w:val="28"/>
          <w:lang w:val="pt-BR"/>
        </w:rPr>
        <w:t>Agribank Hà Tây I, giá trị 6</w:t>
      </w:r>
      <w:r w:rsidR="002C3669" w:rsidRPr="002C73B7">
        <w:rPr>
          <w:rFonts w:ascii="Times New Roman" w:hAnsi="Times New Roman"/>
          <w:bCs/>
          <w:color w:val="1F497D"/>
          <w:sz w:val="28"/>
          <w:szCs w:val="28"/>
          <w:lang w:val="pt-BR"/>
        </w:rPr>
        <w:t>0.000 triệu đồng</w:t>
      </w:r>
      <w:r w:rsidR="0042173E">
        <w:rPr>
          <w:rFonts w:ascii="Times New Roman" w:hAnsi="Times New Roman"/>
          <w:bCs/>
          <w:color w:val="1F497D"/>
          <w:sz w:val="28"/>
          <w:szCs w:val="28"/>
          <w:lang w:val="pt-BR"/>
        </w:rPr>
        <w:t xml:space="preserve"> – Bảo lãnh thanh toán theo hợp đồng mua bán phân bón</w:t>
      </w:r>
    </w:p>
    <w:p w:rsidR="005C648A" w:rsidRPr="002C73B7" w:rsidRDefault="005C648A" w:rsidP="005C648A">
      <w:pPr>
        <w:spacing w:after="120" w:line="300" w:lineRule="auto"/>
        <w:ind w:firstLine="720"/>
        <w:jc w:val="both"/>
        <w:rPr>
          <w:rFonts w:ascii="Times New Roman" w:hAnsi="Times New Roman"/>
          <w:bCs/>
          <w:color w:val="1F497D"/>
          <w:sz w:val="28"/>
          <w:szCs w:val="28"/>
          <w:lang w:val="pt-BR"/>
        </w:rPr>
      </w:pPr>
      <w:r w:rsidRPr="002C73B7">
        <w:rPr>
          <w:rFonts w:ascii="Times New Roman" w:hAnsi="Times New Roman"/>
          <w:bCs/>
          <w:color w:val="1F497D"/>
          <w:sz w:val="28"/>
          <w:szCs w:val="28"/>
          <w:lang w:val="pt-BR"/>
        </w:rPr>
        <w:t xml:space="preserve">+ Bảo lãnh tại </w:t>
      </w:r>
      <w:r w:rsidR="002C3669" w:rsidRPr="002C73B7">
        <w:rPr>
          <w:rFonts w:ascii="Times New Roman" w:hAnsi="Times New Roman"/>
          <w:bCs/>
          <w:color w:val="1F497D"/>
          <w:sz w:val="28"/>
          <w:szCs w:val="28"/>
          <w:lang w:val="pt-BR"/>
        </w:rPr>
        <w:t>Vietinba</w:t>
      </w:r>
      <w:r w:rsidR="0042173E">
        <w:rPr>
          <w:rFonts w:ascii="Times New Roman" w:hAnsi="Times New Roman"/>
          <w:bCs/>
          <w:color w:val="1F497D"/>
          <w:sz w:val="28"/>
          <w:szCs w:val="28"/>
          <w:lang w:val="pt-BR"/>
        </w:rPr>
        <w:t>nk Chi nhánh Đô Thành, giá trị 1</w:t>
      </w:r>
      <w:r w:rsidR="002C3669" w:rsidRPr="002C73B7">
        <w:rPr>
          <w:rFonts w:ascii="Times New Roman" w:hAnsi="Times New Roman"/>
          <w:bCs/>
          <w:color w:val="1F497D"/>
          <w:sz w:val="28"/>
          <w:szCs w:val="28"/>
          <w:lang w:val="pt-BR"/>
        </w:rPr>
        <w:t>0.000 triệu đồng</w:t>
      </w:r>
      <w:r w:rsidR="00131B10">
        <w:rPr>
          <w:rFonts w:ascii="Times New Roman" w:hAnsi="Times New Roman"/>
          <w:bCs/>
          <w:color w:val="1F497D"/>
          <w:sz w:val="28"/>
          <w:szCs w:val="28"/>
          <w:lang w:val="pt-BR"/>
        </w:rPr>
        <w:t xml:space="preserve"> </w:t>
      </w:r>
      <w:r w:rsidR="0042173E">
        <w:rPr>
          <w:rFonts w:ascii="Times New Roman" w:hAnsi="Times New Roman"/>
          <w:bCs/>
          <w:color w:val="1F497D"/>
          <w:sz w:val="28"/>
          <w:szCs w:val="28"/>
          <w:lang w:val="pt-BR"/>
        </w:rPr>
        <w:t>- Bảo lãnh thanh toán theo hợp đồng mua bán phân bón</w:t>
      </w:r>
    </w:p>
    <w:p w:rsidR="002C3669" w:rsidRPr="002C73B7" w:rsidRDefault="002C3669" w:rsidP="005C648A">
      <w:pPr>
        <w:spacing w:after="120" w:line="300" w:lineRule="auto"/>
        <w:ind w:firstLine="720"/>
        <w:jc w:val="both"/>
        <w:rPr>
          <w:rFonts w:ascii="Times New Roman" w:hAnsi="Times New Roman"/>
          <w:bCs/>
          <w:color w:val="1F497D"/>
          <w:sz w:val="28"/>
          <w:szCs w:val="28"/>
          <w:lang w:val="pt-BR"/>
        </w:rPr>
      </w:pPr>
      <w:r w:rsidRPr="002C73B7">
        <w:rPr>
          <w:rFonts w:ascii="Times New Roman" w:hAnsi="Times New Roman"/>
          <w:bCs/>
          <w:color w:val="1F497D"/>
          <w:sz w:val="28"/>
          <w:szCs w:val="28"/>
          <w:lang w:val="pt-BR"/>
        </w:rPr>
        <w:t>+ Bảo lãnh tại MB Chi nhánh Sơn Tây, giá trị 1.500 triệu đồng</w:t>
      </w:r>
      <w:r w:rsidR="00131B10">
        <w:rPr>
          <w:rFonts w:ascii="Times New Roman" w:hAnsi="Times New Roman"/>
          <w:bCs/>
          <w:color w:val="1F497D"/>
          <w:sz w:val="28"/>
          <w:szCs w:val="28"/>
          <w:lang w:val="pt-BR"/>
        </w:rPr>
        <w:t xml:space="preserve"> </w:t>
      </w:r>
      <w:r w:rsidR="0042173E">
        <w:rPr>
          <w:rFonts w:ascii="Times New Roman" w:hAnsi="Times New Roman"/>
          <w:bCs/>
          <w:color w:val="1F497D"/>
          <w:sz w:val="28"/>
          <w:szCs w:val="28"/>
          <w:lang w:val="pt-BR"/>
        </w:rPr>
        <w:t>- Bảo lãnh thanh toán theo hợp đồng mua bán xăng dầu</w:t>
      </w:r>
    </w:p>
    <w:p w:rsidR="005C648A" w:rsidRPr="002C73B7" w:rsidRDefault="005C648A" w:rsidP="005C648A">
      <w:pPr>
        <w:spacing w:after="120" w:line="300" w:lineRule="auto"/>
        <w:ind w:firstLine="720"/>
        <w:jc w:val="both"/>
        <w:rPr>
          <w:rFonts w:ascii="Times New Roman" w:hAnsi="Times New Roman"/>
          <w:bCs/>
          <w:color w:val="1F497D"/>
          <w:sz w:val="28"/>
          <w:szCs w:val="28"/>
          <w:lang w:val="pt-BR"/>
        </w:rPr>
      </w:pPr>
      <w:r w:rsidRPr="002C73B7">
        <w:rPr>
          <w:rFonts w:ascii="Times New Roman" w:hAnsi="Times New Roman"/>
          <w:bCs/>
          <w:color w:val="1F497D"/>
          <w:sz w:val="28"/>
          <w:szCs w:val="28"/>
          <w:lang w:val="pt-BR"/>
        </w:rPr>
        <w:t>- Phân loại nợ nhóm 1</w:t>
      </w:r>
    </w:p>
    <w:p w:rsidR="002C3669" w:rsidRPr="002C73B7" w:rsidRDefault="005C648A" w:rsidP="002C3669">
      <w:pPr>
        <w:spacing w:after="120" w:line="300" w:lineRule="auto"/>
        <w:ind w:firstLine="720"/>
        <w:jc w:val="both"/>
        <w:rPr>
          <w:rFonts w:ascii="Times New Roman" w:hAnsi="Times New Roman"/>
          <w:bCs/>
          <w:color w:val="1F497D"/>
          <w:sz w:val="28"/>
          <w:szCs w:val="28"/>
          <w:lang w:val="pt-BR"/>
        </w:rPr>
      </w:pPr>
      <w:r w:rsidRPr="002C73B7">
        <w:rPr>
          <w:rFonts w:ascii="Times New Roman" w:hAnsi="Times New Roman"/>
          <w:bCs/>
          <w:color w:val="1F497D"/>
          <w:sz w:val="28"/>
          <w:szCs w:val="28"/>
          <w:lang w:val="pt-BR"/>
        </w:rPr>
        <w:t>- Công ty không có</w:t>
      </w:r>
      <w:r w:rsidR="002C3669" w:rsidRPr="002C73B7">
        <w:rPr>
          <w:rFonts w:ascii="Times New Roman" w:hAnsi="Times New Roman"/>
          <w:bCs/>
          <w:color w:val="1F497D"/>
          <w:sz w:val="28"/>
          <w:szCs w:val="28"/>
          <w:lang w:val="pt-BR"/>
        </w:rPr>
        <w:t xml:space="preserve"> nợ nhóm 2 trong vòng 12 tháng gần nhất, không có</w:t>
      </w:r>
      <w:r w:rsidRPr="002C73B7">
        <w:rPr>
          <w:rFonts w:ascii="Times New Roman" w:hAnsi="Times New Roman"/>
          <w:bCs/>
          <w:color w:val="1F497D"/>
          <w:sz w:val="28"/>
          <w:szCs w:val="28"/>
          <w:lang w:val="pt-BR"/>
        </w:rPr>
        <w:t xml:space="preserve"> nợ xấu trong vòng 5 năm trở lại đây</w:t>
      </w:r>
    </w:p>
    <w:p w:rsidR="005C648A" w:rsidRPr="002C73B7" w:rsidRDefault="005C648A" w:rsidP="00FF6A23">
      <w:pPr>
        <w:spacing w:after="120" w:line="300" w:lineRule="auto"/>
        <w:ind w:firstLine="720"/>
        <w:jc w:val="both"/>
        <w:rPr>
          <w:rFonts w:ascii="Times New Roman" w:hAnsi="Times New Roman"/>
          <w:bCs/>
          <w:color w:val="1F497D"/>
          <w:sz w:val="28"/>
          <w:szCs w:val="28"/>
          <w:lang w:val="pt-BR"/>
        </w:rPr>
      </w:pPr>
      <w:r w:rsidRPr="002C73B7">
        <w:rPr>
          <w:rFonts w:ascii="Times New Roman" w:hAnsi="Times New Roman"/>
          <w:bCs/>
          <w:color w:val="1F497D"/>
          <w:sz w:val="28"/>
          <w:szCs w:val="28"/>
          <w:lang w:val="pt-BR"/>
        </w:rPr>
        <w:t>- Thông tin tín dụng của người có liên quan</w:t>
      </w:r>
    </w:p>
    <w:tbl>
      <w:tblPr>
        <w:tblW w:w="9116"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01"/>
        <w:gridCol w:w="3168"/>
        <w:gridCol w:w="1559"/>
        <w:gridCol w:w="3588"/>
      </w:tblGrid>
      <w:tr w:rsidR="005C648A" w:rsidRPr="002C73B7" w:rsidTr="00131B10">
        <w:tc>
          <w:tcPr>
            <w:tcW w:w="801" w:type="dxa"/>
            <w:shd w:val="clear" w:color="auto" w:fill="auto"/>
          </w:tcPr>
          <w:p w:rsidR="005C648A" w:rsidRPr="002C73B7" w:rsidRDefault="005C648A" w:rsidP="004857FD">
            <w:pPr>
              <w:spacing w:after="120" w:line="300" w:lineRule="auto"/>
              <w:jc w:val="center"/>
              <w:rPr>
                <w:rFonts w:ascii="Times New Roman" w:hAnsi="Times New Roman"/>
                <w:b/>
                <w:bCs/>
                <w:color w:val="1F497D"/>
                <w:sz w:val="27"/>
                <w:szCs w:val="27"/>
                <w:lang w:val="pt-BR"/>
              </w:rPr>
            </w:pPr>
            <w:r w:rsidRPr="002C73B7">
              <w:rPr>
                <w:rFonts w:ascii="Times New Roman" w:hAnsi="Times New Roman"/>
                <w:b/>
                <w:bCs/>
                <w:color w:val="1F497D"/>
                <w:sz w:val="27"/>
                <w:szCs w:val="27"/>
                <w:lang w:val="pt-BR"/>
              </w:rPr>
              <w:t>STT</w:t>
            </w:r>
          </w:p>
        </w:tc>
        <w:tc>
          <w:tcPr>
            <w:tcW w:w="3168" w:type="dxa"/>
            <w:shd w:val="clear" w:color="auto" w:fill="auto"/>
          </w:tcPr>
          <w:p w:rsidR="005C648A" w:rsidRPr="002C73B7" w:rsidRDefault="005C648A" w:rsidP="004857FD">
            <w:pPr>
              <w:spacing w:after="120" w:line="300" w:lineRule="auto"/>
              <w:jc w:val="center"/>
              <w:rPr>
                <w:rFonts w:ascii="Times New Roman" w:hAnsi="Times New Roman"/>
                <w:b/>
                <w:bCs/>
                <w:color w:val="1F497D"/>
                <w:sz w:val="27"/>
                <w:szCs w:val="27"/>
                <w:lang w:val="pt-BR"/>
              </w:rPr>
            </w:pPr>
            <w:r w:rsidRPr="002C73B7">
              <w:rPr>
                <w:rFonts w:ascii="Times New Roman" w:hAnsi="Times New Roman"/>
                <w:b/>
                <w:bCs/>
                <w:color w:val="1F497D"/>
                <w:sz w:val="27"/>
                <w:szCs w:val="27"/>
                <w:lang w:val="pt-BR"/>
              </w:rPr>
              <w:t>Tên tổ chức/ cá nhân</w:t>
            </w:r>
          </w:p>
        </w:tc>
        <w:tc>
          <w:tcPr>
            <w:tcW w:w="1559" w:type="dxa"/>
            <w:shd w:val="clear" w:color="auto" w:fill="auto"/>
          </w:tcPr>
          <w:p w:rsidR="005C648A" w:rsidRPr="002C73B7" w:rsidRDefault="005C648A" w:rsidP="004857FD">
            <w:pPr>
              <w:spacing w:after="120" w:line="300" w:lineRule="auto"/>
              <w:jc w:val="center"/>
              <w:rPr>
                <w:rFonts w:ascii="Times New Roman" w:hAnsi="Times New Roman"/>
                <w:b/>
                <w:bCs/>
                <w:color w:val="1F497D"/>
                <w:sz w:val="27"/>
                <w:szCs w:val="27"/>
                <w:lang w:val="pt-BR"/>
              </w:rPr>
            </w:pPr>
            <w:r w:rsidRPr="002C73B7">
              <w:rPr>
                <w:rFonts w:ascii="Times New Roman" w:hAnsi="Times New Roman"/>
                <w:b/>
                <w:bCs/>
                <w:color w:val="1F497D"/>
                <w:sz w:val="27"/>
                <w:szCs w:val="27"/>
                <w:lang w:val="pt-BR"/>
              </w:rPr>
              <w:t>Dư nợ (tr.đ)</w:t>
            </w:r>
          </w:p>
        </w:tc>
        <w:tc>
          <w:tcPr>
            <w:tcW w:w="3588" w:type="dxa"/>
            <w:shd w:val="clear" w:color="auto" w:fill="auto"/>
          </w:tcPr>
          <w:p w:rsidR="005C648A" w:rsidRPr="002C73B7" w:rsidRDefault="005C648A" w:rsidP="004857FD">
            <w:pPr>
              <w:spacing w:after="120" w:line="300" w:lineRule="auto"/>
              <w:jc w:val="center"/>
              <w:rPr>
                <w:rFonts w:ascii="Times New Roman" w:hAnsi="Times New Roman"/>
                <w:b/>
                <w:bCs/>
                <w:color w:val="1F497D"/>
                <w:sz w:val="27"/>
                <w:szCs w:val="27"/>
                <w:lang w:val="pt-BR"/>
              </w:rPr>
            </w:pPr>
            <w:r w:rsidRPr="002C73B7">
              <w:rPr>
                <w:rFonts w:ascii="Times New Roman" w:hAnsi="Times New Roman"/>
                <w:b/>
                <w:bCs/>
                <w:color w:val="1F497D"/>
                <w:sz w:val="27"/>
                <w:szCs w:val="27"/>
                <w:lang w:val="pt-BR"/>
              </w:rPr>
              <w:t>Tổ chức tín dụng</w:t>
            </w:r>
          </w:p>
        </w:tc>
      </w:tr>
      <w:tr w:rsidR="005C648A" w:rsidRPr="002C73B7" w:rsidTr="00131B10">
        <w:tc>
          <w:tcPr>
            <w:tcW w:w="801" w:type="dxa"/>
            <w:shd w:val="clear" w:color="auto" w:fill="auto"/>
          </w:tcPr>
          <w:p w:rsidR="005C648A" w:rsidRPr="002C73B7" w:rsidRDefault="005C648A" w:rsidP="004857FD">
            <w:pPr>
              <w:spacing w:after="120" w:line="300" w:lineRule="auto"/>
              <w:jc w:val="both"/>
              <w:rPr>
                <w:rFonts w:ascii="Times New Roman" w:hAnsi="Times New Roman"/>
                <w:bCs/>
                <w:color w:val="1F497D"/>
                <w:sz w:val="27"/>
                <w:szCs w:val="27"/>
                <w:lang w:val="pt-BR"/>
              </w:rPr>
            </w:pPr>
            <w:r w:rsidRPr="002C73B7">
              <w:rPr>
                <w:rFonts w:ascii="Times New Roman" w:hAnsi="Times New Roman"/>
                <w:bCs/>
                <w:color w:val="1F497D"/>
                <w:sz w:val="27"/>
                <w:szCs w:val="27"/>
                <w:lang w:val="pt-BR"/>
              </w:rPr>
              <w:t>1</w:t>
            </w:r>
          </w:p>
        </w:tc>
        <w:tc>
          <w:tcPr>
            <w:tcW w:w="3168" w:type="dxa"/>
            <w:shd w:val="clear" w:color="auto" w:fill="auto"/>
          </w:tcPr>
          <w:p w:rsidR="005C648A" w:rsidRPr="002C73B7" w:rsidRDefault="004857FD" w:rsidP="004857FD">
            <w:pPr>
              <w:spacing w:after="120" w:line="300" w:lineRule="auto"/>
              <w:jc w:val="both"/>
              <w:rPr>
                <w:rFonts w:ascii="Times New Roman" w:hAnsi="Times New Roman"/>
                <w:bCs/>
                <w:color w:val="1F497D"/>
                <w:sz w:val="27"/>
                <w:szCs w:val="27"/>
                <w:lang w:val="pt-BR"/>
              </w:rPr>
            </w:pPr>
            <w:r w:rsidRPr="002C73B7">
              <w:rPr>
                <w:rFonts w:ascii="Times New Roman" w:hAnsi="Times New Roman"/>
                <w:bCs/>
                <w:color w:val="1F497D"/>
                <w:sz w:val="27"/>
                <w:szCs w:val="27"/>
                <w:lang w:val="pt-BR"/>
              </w:rPr>
              <w:t>Công ty CP Hóa Chất và Phân bón Hòa Bình</w:t>
            </w:r>
          </w:p>
        </w:tc>
        <w:tc>
          <w:tcPr>
            <w:tcW w:w="1559" w:type="dxa"/>
            <w:shd w:val="clear" w:color="auto" w:fill="auto"/>
          </w:tcPr>
          <w:p w:rsidR="005C648A" w:rsidRPr="002C73B7" w:rsidRDefault="00FF6A23" w:rsidP="00D020D8">
            <w:pPr>
              <w:spacing w:after="120" w:line="300" w:lineRule="auto"/>
              <w:jc w:val="center"/>
              <w:rPr>
                <w:rFonts w:ascii="Times New Roman" w:hAnsi="Times New Roman"/>
                <w:bCs/>
                <w:color w:val="1F497D"/>
                <w:sz w:val="27"/>
                <w:szCs w:val="27"/>
                <w:lang w:val="pt-BR"/>
              </w:rPr>
            </w:pPr>
            <w:r w:rsidRPr="002C73B7">
              <w:rPr>
                <w:rFonts w:ascii="Times New Roman" w:hAnsi="Times New Roman"/>
                <w:bCs/>
                <w:color w:val="1F497D"/>
                <w:sz w:val="27"/>
                <w:szCs w:val="27"/>
                <w:lang w:val="pt-BR"/>
              </w:rPr>
              <w:t>14.465</w:t>
            </w:r>
          </w:p>
        </w:tc>
        <w:tc>
          <w:tcPr>
            <w:tcW w:w="3588" w:type="dxa"/>
            <w:shd w:val="clear" w:color="auto" w:fill="auto"/>
          </w:tcPr>
          <w:p w:rsidR="005C648A" w:rsidRPr="002C73B7" w:rsidRDefault="00FF6A23" w:rsidP="004857FD">
            <w:pPr>
              <w:spacing w:after="120" w:line="300" w:lineRule="auto"/>
              <w:jc w:val="both"/>
              <w:rPr>
                <w:rFonts w:ascii="Times New Roman" w:hAnsi="Times New Roman"/>
                <w:bCs/>
                <w:color w:val="1F497D"/>
                <w:sz w:val="27"/>
                <w:szCs w:val="27"/>
                <w:lang w:val="pt-BR"/>
              </w:rPr>
            </w:pPr>
            <w:r w:rsidRPr="002C73B7">
              <w:rPr>
                <w:rFonts w:ascii="Times New Roman" w:hAnsi="Times New Roman"/>
                <w:bCs/>
                <w:color w:val="1F497D"/>
                <w:sz w:val="27"/>
                <w:szCs w:val="27"/>
                <w:lang w:val="pt-BR"/>
              </w:rPr>
              <w:t>Viettinbank Đô Thành</w:t>
            </w:r>
          </w:p>
        </w:tc>
      </w:tr>
      <w:tr w:rsidR="005C648A" w:rsidRPr="002C73B7" w:rsidTr="00131B10">
        <w:tc>
          <w:tcPr>
            <w:tcW w:w="801" w:type="dxa"/>
            <w:shd w:val="clear" w:color="auto" w:fill="auto"/>
          </w:tcPr>
          <w:p w:rsidR="005C648A" w:rsidRPr="002C73B7" w:rsidRDefault="00BA6DA3" w:rsidP="004857FD">
            <w:pPr>
              <w:spacing w:after="120" w:line="300" w:lineRule="auto"/>
              <w:jc w:val="both"/>
              <w:rPr>
                <w:rFonts w:ascii="Times New Roman" w:hAnsi="Times New Roman"/>
                <w:bCs/>
                <w:color w:val="1F497D"/>
                <w:sz w:val="27"/>
                <w:szCs w:val="27"/>
                <w:lang w:val="pt-BR"/>
              </w:rPr>
            </w:pPr>
            <w:r w:rsidRPr="002C73B7">
              <w:rPr>
                <w:rFonts w:ascii="Times New Roman" w:hAnsi="Times New Roman"/>
                <w:bCs/>
                <w:color w:val="1F497D"/>
                <w:sz w:val="27"/>
                <w:szCs w:val="27"/>
                <w:lang w:val="pt-BR"/>
              </w:rPr>
              <w:t>2</w:t>
            </w:r>
          </w:p>
        </w:tc>
        <w:tc>
          <w:tcPr>
            <w:tcW w:w="3168" w:type="dxa"/>
            <w:shd w:val="clear" w:color="auto" w:fill="auto"/>
          </w:tcPr>
          <w:p w:rsidR="005C648A" w:rsidRPr="002C73B7" w:rsidRDefault="00BA6DA3" w:rsidP="004857FD">
            <w:pPr>
              <w:spacing w:after="120" w:line="300" w:lineRule="auto"/>
              <w:jc w:val="both"/>
              <w:rPr>
                <w:rFonts w:ascii="Times New Roman" w:hAnsi="Times New Roman"/>
                <w:bCs/>
                <w:color w:val="1F497D"/>
                <w:sz w:val="27"/>
                <w:szCs w:val="27"/>
                <w:lang w:val="pt-BR"/>
              </w:rPr>
            </w:pPr>
            <w:r w:rsidRPr="002C73B7">
              <w:rPr>
                <w:rFonts w:ascii="Times New Roman" w:hAnsi="Times New Roman"/>
                <w:bCs/>
                <w:color w:val="1F497D"/>
                <w:sz w:val="27"/>
                <w:szCs w:val="27"/>
                <w:lang w:val="pt-BR"/>
              </w:rPr>
              <w:t>Cù Minh Hà</w:t>
            </w:r>
          </w:p>
        </w:tc>
        <w:tc>
          <w:tcPr>
            <w:tcW w:w="1559" w:type="dxa"/>
            <w:shd w:val="clear" w:color="auto" w:fill="auto"/>
          </w:tcPr>
          <w:p w:rsidR="005C648A" w:rsidRPr="002C73B7" w:rsidRDefault="00BA6DA3" w:rsidP="00D020D8">
            <w:pPr>
              <w:spacing w:after="120" w:line="300" w:lineRule="auto"/>
              <w:jc w:val="center"/>
              <w:rPr>
                <w:rFonts w:ascii="Times New Roman" w:hAnsi="Times New Roman"/>
                <w:bCs/>
                <w:color w:val="1F497D"/>
                <w:sz w:val="27"/>
                <w:szCs w:val="27"/>
                <w:lang w:val="pt-BR"/>
              </w:rPr>
            </w:pPr>
            <w:r w:rsidRPr="002C73B7">
              <w:rPr>
                <w:rFonts w:ascii="Times New Roman" w:hAnsi="Times New Roman"/>
                <w:bCs/>
                <w:color w:val="1F497D"/>
                <w:sz w:val="27"/>
                <w:szCs w:val="27"/>
                <w:lang w:val="pt-BR"/>
              </w:rPr>
              <w:t>3.745</w:t>
            </w:r>
          </w:p>
        </w:tc>
        <w:tc>
          <w:tcPr>
            <w:tcW w:w="3588" w:type="dxa"/>
            <w:shd w:val="clear" w:color="auto" w:fill="auto"/>
          </w:tcPr>
          <w:p w:rsidR="005C648A" w:rsidRPr="002C73B7" w:rsidRDefault="00BA6DA3" w:rsidP="004857FD">
            <w:pPr>
              <w:spacing w:after="120" w:line="300" w:lineRule="auto"/>
              <w:jc w:val="both"/>
              <w:rPr>
                <w:rFonts w:ascii="Times New Roman" w:hAnsi="Times New Roman"/>
                <w:bCs/>
                <w:color w:val="1F497D"/>
                <w:sz w:val="27"/>
                <w:szCs w:val="27"/>
                <w:lang w:val="pt-BR"/>
              </w:rPr>
            </w:pPr>
            <w:r w:rsidRPr="002C73B7">
              <w:rPr>
                <w:rFonts w:ascii="Times New Roman" w:hAnsi="Times New Roman"/>
                <w:bCs/>
                <w:color w:val="1F497D"/>
                <w:sz w:val="27"/>
                <w:szCs w:val="27"/>
                <w:lang w:val="pt-BR"/>
              </w:rPr>
              <w:t>BIDV Sơn Tây</w:t>
            </w:r>
          </w:p>
        </w:tc>
      </w:tr>
      <w:tr w:rsidR="00BA6DA3" w:rsidRPr="002C73B7" w:rsidTr="00131B10">
        <w:tc>
          <w:tcPr>
            <w:tcW w:w="801" w:type="dxa"/>
            <w:shd w:val="clear" w:color="auto" w:fill="auto"/>
          </w:tcPr>
          <w:p w:rsidR="00BA6DA3" w:rsidRPr="002C73B7" w:rsidRDefault="00BA6DA3" w:rsidP="004857FD">
            <w:pPr>
              <w:spacing w:after="120" w:line="300" w:lineRule="auto"/>
              <w:jc w:val="both"/>
              <w:rPr>
                <w:rFonts w:ascii="Times New Roman" w:hAnsi="Times New Roman"/>
                <w:bCs/>
                <w:color w:val="1F497D"/>
                <w:sz w:val="27"/>
                <w:szCs w:val="27"/>
                <w:lang w:val="pt-BR"/>
              </w:rPr>
            </w:pPr>
          </w:p>
        </w:tc>
        <w:tc>
          <w:tcPr>
            <w:tcW w:w="3168" w:type="dxa"/>
            <w:shd w:val="clear" w:color="auto" w:fill="auto"/>
          </w:tcPr>
          <w:p w:rsidR="00BA6DA3" w:rsidRPr="002C73B7" w:rsidRDefault="00BA6DA3" w:rsidP="004857FD">
            <w:pPr>
              <w:spacing w:after="120" w:line="300" w:lineRule="auto"/>
              <w:jc w:val="both"/>
              <w:rPr>
                <w:rFonts w:ascii="Times New Roman" w:hAnsi="Times New Roman"/>
                <w:bCs/>
                <w:color w:val="1F497D"/>
                <w:sz w:val="27"/>
                <w:szCs w:val="27"/>
                <w:lang w:val="pt-BR"/>
              </w:rPr>
            </w:pPr>
          </w:p>
        </w:tc>
        <w:tc>
          <w:tcPr>
            <w:tcW w:w="1559" w:type="dxa"/>
            <w:shd w:val="clear" w:color="auto" w:fill="auto"/>
          </w:tcPr>
          <w:p w:rsidR="00BA6DA3" w:rsidRPr="002C73B7" w:rsidRDefault="00BA6DA3" w:rsidP="00D020D8">
            <w:pPr>
              <w:spacing w:after="120" w:line="300" w:lineRule="auto"/>
              <w:jc w:val="center"/>
              <w:rPr>
                <w:rFonts w:ascii="Times New Roman" w:hAnsi="Times New Roman"/>
                <w:bCs/>
                <w:color w:val="1F497D"/>
                <w:sz w:val="27"/>
                <w:szCs w:val="27"/>
                <w:lang w:val="pt-BR"/>
              </w:rPr>
            </w:pPr>
            <w:r w:rsidRPr="002C73B7">
              <w:rPr>
                <w:rFonts w:ascii="Times New Roman" w:hAnsi="Times New Roman"/>
                <w:bCs/>
                <w:color w:val="1F497D"/>
                <w:sz w:val="27"/>
                <w:szCs w:val="27"/>
                <w:lang w:val="pt-BR"/>
              </w:rPr>
              <w:t>213</w:t>
            </w:r>
          </w:p>
        </w:tc>
        <w:tc>
          <w:tcPr>
            <w:tcW w:w="3588" w:type="dxa"/>
            <w:shd w:val="clear" w:color="auto" w:fill="auto"/>
          </w:tcPr>
          <w:p w:rsidR="00BA6DA3" w:rsidRPr="002C73B7" w:rsidRDefault="00BA6DA3" w:rsidP="004857FD">
            <w:pPr>
              <w:spacing w:after="120" w:line="300" w:lineRule="auto"/>
              <w:jc w:val="both"/>
              <w:rPr>
                <w:rFonts w:ascii="Times New Roman" w:hAnsi="Times New Roman"/>
                <w:bCs/>
                <w:color w:val="1F497D"/>
                <w:sz w:val="27"/>
                <w:szCs w:val="27"/>
                <w:lang w:val="pt-BR"/>
              </w:rPr>
            </w:pPr>
            <w:r w:rsidRPr="002C73B7">
              <w:rPr>
                <w:rFonts w:ascii="Times New Roman" w:hAnsi="Times New Roman"/>
                <w:bCs/>
                <w:color w:val="1F497D"/>
                <w:sz w:val="27"/>
                <w:szCs w:val="27"/>
                <w:lang w:val="pt-BR"/>
              </w:rPr>
              <w:t>MB Sơn Tây</w:t>
            </w:r>
          </w:p>
        </w:tc>
      </w:tr>
      <w:tr w:rsidR="005C648A" w:rsidRPr="002C73B7" w:rsidTr="00131B10">
        <w:tc>
          <w:tcPr>
            <w:tcW w:w="801" w:type="dxa"/>
            <w:shd w:val="clear" w:color="auto" w:fill="auto"/>
          </w:tcPr>
          <w:p w:rsidR="005C648A" w:rsidRPr="002C73B7" w:rsidRDefault="00BA6DA3" w:rsidP="004857FD">
            <w:pPr>
              <w:spacing w:after="120" w:line="300" w:lineRule="auto"/>
              <w:jc w:val="both"/>
              <w:rPr>
                <w:rFonts w:ascii="Times New Roman" w:hAnsi="Times New Roman"/>
                <w:bCs/>
                <w:color w:val="1F497D"/>
                <w:sz w:val="27"/>
                <w:szCs w:val="27"/>
                <w:lang w:val="pt-BR"/>
              </w:rPr>
            </w:pPr>
            <w:r w:rsidRPr="002C73B7">
              <w:rPr>
                <w:rFonts w:ascii="Times New Roman" w:hAnsi="Times New Roman"/>
                <w:bCs/>
                <w:color w:val="1F497D"/>
                <w:sz w:val="27"/>
                <w:szCs w:val="27"/>
                <w:lang w:val="pt-BR"/>
              </w:rPr>
              <w:t>3</w:t>
            </w:r>
          </w:p>
        </w:tc>
        <w:tc>
          <w:tcPr>
            <w:tcW w:w="3168" w:type="dxa"/>
            <w:shd w:val="clear" w:color="auto" w:fill="auto"/>
          </w:tcPr>
          <w:p w:rsidR="005C648A" w:rsidRPr="002C73B7" w:rsidRDefault="00BA6DA3" w:rsidP="004857FD">
            <w:pPr>
              <w:spacing w:after="120" w:line="300" w:lineRule="auto"/>
              <w:jc w:val="both"/>
              <w:rPr>
                <w:rFonts w:ascii="Times New Roman" w:hAnsi="Times New Roman"/>
                <w:bCs/>
                <w:color w:val="1F497D"/>
                <w:sz w:val="27"/>
                <w:szCs w:val="27"/>
                <w:lang w:val="pt-BR"/>
              </w:rPr>
            </w:pPr>
            <w:r w:rsidRPr="002C73B7">
              <w:rPr>
                <w:rFonts w:ascii="Times New Roman" w:hAnsi="Times New Roman"/>
                <w:bCs/>
                <w:color w:val="1F497D"/>
                <w:sz w:val="27"/>
                <w:szCs w:val="27"/>
                <w:lang w:val="pt-BR"/>
              </w:rPr>
              <w:t>Nguyễn Quốc Huy</w:t>
            </w:r>
          </w:p>
        </w:tc>
        <w:tc>
          <w:tcPr>
            <w:tcW w:w="1559" w:type="dxa"/>
            <w:shd w:val="clear" w:color="auto" w:fill="auto"/>
          </w:tcPr>
          <w:p w:rsidR="005C648A" w:rsidRPr="002C73B7" w:rsidRDefault="00BA6DA3" w:rsidP="00D020D8">
            <w:pPr>
              <w:spacing w:after="120" w:line="300" w:lineRule="auto"/>
              <w:jc w:val="center"/>
              <w:rPr>
                <w:rFonts w:ascii="Times New Roman" w:hAnsi="Times New Roman"/>
                <w:bCs/>
                <w:color w:val="1F497D"/>
                <w:sz w:val="27"/>
                <w:szCs w:val="27"/>
                <w:lang w:val="pt-BR"/>
              </w:rPr>
            </w:pPr>
            <w:r w:rsidRPr="002C73B7">
              <w:rPr>
                <w:rFonts w:ascii="Times New Roman" w:hAnsi="Times New Roman"/>
                <w:bCs/>
                <w:color w:val="1F497D"/>
                <w:sz w:val="27"/>
                <w:szCs w:val="27"/>
                <w:lang w:val="pt-BR"/>
              </w:rPr>
              <w:t>450</w:t>
            </w:r>
          </w:p>
        </w:tc>
        <w:tc>
          <w:tcPr>
            <w:tcW w:w="3588" w:type="dxa"/>
            <w:shd w:val="clear" w:color="auto" w:fill="auto"/>
          </w:tcPr>
          <w:p w:rsidR="005C648A" w:rsidRPr="002C73B7" w:rsidRDefault="00BA6DA3" w:rsidP="004857FD">
            <w:pPr>
              <w:spacing w:after="120" w:line="300" w:lineRule="auto"/>
              <w:jc w:val="both"/>
              <w:rPr>
                <w:rFonts w:ascii="Times New Roman" w:hAnsi="Times New Roman"/>
                <w:bCs/>
                <w:color w:val="1F497D"/>
                <w:sz w:val="27"/>
                <w:szCs w:val="27"/>
                <w:lang w:val="pt-BR"/>
              </w:rPr>
            </w:pPr>
            <w:r w:rsidRPr="002C73B7">
              <w:rPr>
                <w:rFonts w:ascii="Times New Roman" w:hAnsi="Times New Roman"/>
                <w:bCs/>
                <w:color w:val="1F497D"/>
                <w:sz w:val="27"/>
                <w:szCs w:val="27"/>
                <w:lang w:val="pt-BR"/>
              </w:rPr>
              <w:t>MB Sơn Tây</w:t>
            </w:r>
          </w:p>
        </w:tc>
      </w:tr>
      <w:tr w:rsidR="005C648A" w:rsidRPr="002C73B7" w:rsidTr="00131B10">
        <w:tc>
          <w:tcPr>
            <w:tcW w:w="801" w:type="dxa"/>
            <w:shd w:val="clear" w:color="auto" w:fill="auto"/>
          </w:tcPr>
          <w:p w:rsidR="005C648A" w:rsidRPr="002C73B7" w:rsidRDefault="00BA6DA3" w:rsidP="004857FD">
            <w:pPr>
              <w:spacing w:after="120" w:line="300" w:lineRule="auto"/>
              <w:jc w:val="both"/>
              <w:rPr>
                <w:rFonts w:ascii="Times New Roman" w:hAnsi="Times New Roman"/>
                <w:bCs/>
                <w:color w:val="1F497D"/>
                <w:sz w:val="27"/>
                <w:szCs w:val="27"/>
                <w:lang w:val="pt-BR"/>
              </w:rPr>
            </w:pPr>
            <w:r w:rsidRPr="002C73B7">
              <w:rPr>
                <w:rFonts w:ascii="Times New Roman" w:hAnsi="Times New Roman"/>
                <w:bCs/>
                <w:color w:val="1F497D"/>
                <w:sz w:val="27"/>
                <w:szCs w:val="27"/>
                <w:lang w:val="pt-BR"/>
              </w:rPr>
              <w:t>4</w:t>
            </w:r>
          </w:p>
        </w:tc>
        <w:tc>
          <w:tcPr>
            <w:tcW w:w="3168" w:type="dxa"/>
            <w:shd w:val="clear" w:color="auto" w:fill="auto"/>
          </w:tcPr>
          <w:p w:rsidR="005C648A" w:rsidRPr="002C73B7" w:rsidRDefault="00BA6DA3" w:rsidP="004857FD">
            <w:pPr>
              <w:spacing w:after="120" w:line="300" w:lineRule="auto"/>
              <w:jc w:val="both"/>
              <w:rPr>
                <w:rFonts w:ascii="Times New Roman" w:hAnsi="Times New Roman"/>
                <w:bCs/>
                <w:color w:val="1F497D"/>
                <w:sz w:val="27"/>
                <w:szCs w:val="27"/>
                <w:lang w:val="pt-BR"/>
              </w:rPr>
            </w:pPr>
            <w:r w:rsidRPr="002C73B7">
              <w:rPr>
                <w:rFonts w:ascii="Times New Roman" w:hAnsi="Times New Roman"/>
                <w:bCs/>
                <w:color w:val="1F497D"/>
                <w:sz w:val="27"/>
                <w:szCs w:val="27"/>
                <w:lang w:val="pt-BR"/>
              </w:rPr>
              <w:t>Hoàng Thị Duyên</w:t>
            </w:r>
          </w:p>
        </w:tc>
        <w:tc>
          <w:tcPr>
            <w:tcW w:w="1559" w:type="dxa"/>
            <w:shd w:val="clear" w:color="auto" w:fill="auto"/>
          </w:tcPr>
          <w:p w:rsidR="005C648A" w:rsidRPr="002C73B7" w:rsidRDefault="00BA6DA3" w:rsidP="00D020D8">
            <w:pPr>
              <w:spacing w:after="120" w:line="300" w:lineRule="auto"/>
              <w:jc w:val="center"/>
              <w:rPr>
                <w:rFonts w:ascii="Times New Roman" w:hAnsi="Times New Roman"/>
                <w:bCs/>
                <w:color w:val="1F497D"/>
                <w:sz w:val="27"/>
                <w:szCs w:val="27"/>
                <w:lang w:val="pt-BR"/>
              </w:rPr>
            </w:pPr>
            <w:r w:rsidRPr="002C73B7">
              <w:rPr>
                <w:rFonts w:ascii="Times New Roman" w:hAnsi="Times New Roman"/>
                <w:bCs/>
                <w:color w:val="1F497D"/>
                <w:sz w:val="27"/>
                <w:szCs w:val="27"/>
                <w:lang w:val="pt-BR"/>
              </w:rPr>
              <w:t>15</w:t>
            </w:r>
          </w:p>
        </w:tc>
        <w:tc>
          <w:tcPr>
            <w:tcW w:w="3588" w:type="dxa"/>
            <w:shd w:val="clear" w:color="auto" w:fill="auto"/>
          </w:tcPr>
          <w:p w:rsidR="005C648A" w:rsidRPr="002C73B7" w:rsidRDefault="00BA6DA3" w:rsidP="004857FD">
            <w:pPr>
              <w:spacing w:after="120" w:line="300" w:lineRule="auto"/>
              <w:jc w:val="both"/>
              <w:rPr>
                <w:rFonts w:ascii="Times New Roman" w:hAnsi="Times New Roman"/>
                <w:bCs/>
                <w:color w:val="1F497D"/>
                <w:sz w:val="27"/>
                <w:szCs w:val="27"/>
                <w:lang w:val="pt-BR"/>
              </w:rPr>
            </w:pPr>
            <w:r w:rsidRPr="002C73B7">
              <w:rPr>
                <w:rFonts w:ascii="Times New Roman" w:hAnsi="Times New Roman"/>
                <w:bCs/>
                <w:color w:val="1F497D"/>
                <w:sz w:val="27"/>
                <w:szCs w:val="27"/>
                <w:lang w:val="pt-BR"/>
              </w:rPr>
              <w:t>BIDV Sơn Tây</w:t>
            </w:r>
          </w:p>
        </w:tc>
      </w:tr>
      <w:tr w:rsidR="00BA6DA3" w:rsidRPr="002C73B7" w:rsidTr="00131B10">
        <w:tc>
          <w:tcPr>
            <w:tcW w:w="801" w:type="dxa"/>
            <w:shd w:val="clear" w:color="auto" w:fill="auto"/>
          </w:tcPr>
          <w:p w:rsidR="00BA6DA3" w:rsidRPr="002C73B7" w:rsidRDefault="00BA6DA3" w:rsidP="004857FD">
            <w:pPr>
              <w:spacing w:after="120" w:line="300" w:lineRule="auto"/>
              <w:jc w:val="both"/>
              <w:rPr>
                <w:rFonts w:ascii="Times New Roman" w:hAnsi="Times New Roman"/>
                <w:bCs/>
                <w:color w:val="1F497D"/>
                <w:sz w:val="27"/>
                <w:szCs w:val="27"/>
                <w:lang w:val="pt-BR"/>
              </w:rPr>
            </w:pPr>
          </w:p>
        </w:tc>
        <w:tc>
          <w:tcPr>
            <w:tcW w:w="3168" w:type="dxa"/>
            <w:shd w:val="clear" w:color="auto" w:fill="auto"/>
          </w:tcPr>
          <w:p w:rsidR="00BA6DA3" w:rsidRPr="002C73B7" w:rsidRDefault="00BA6DA3" w:rsidP="004857FD">
            <w:pPr>
              <w:spacing w:after="120" w:line="300" w:lineRule="auto"/>
              <w:jc w:val="both"/>
              <w:rPr>
                <w:rFonts w:ascii="Times New Roman" w:hAnsi="Times New Roman"/>
                <w:bCs/>
                <w:color w:val="1F497D"/>
                <w:sz w:val="27"/>
                <w:szCs w:val="27"/>
                <w:lang w:val="pt-BR"/>
              </w:rPr>
            </w:pPr>
          </w:p>
        </w:tc>
        <w:tc>
          <w:tcPr>
            <w:tcW w:w="1559" w:type="dxa"/>
            <w:shd w:val="clear" w:color="auto" w:fill="auto"/>
          </w:tcPr>
          <w:p w:rsidR="00BA6DA3" w:rsidRPr="002C73B7" w:rsidRDefault="00BA6DA3" w:rsidP="00D020D8">
            <w:pPr>
              <w:spacing w:after="120" w:line="300" w:lineRule="auto"/>
              <w:jc w:val="center"/>
              <w:rPr>
                <w:rFonts w:ascii="Times New Roman" w:hAnsi="Times New Roman"/>
                <w:bCs/>
                <w:color w:val="1F497D"/>
                <w:sz w:val="27"/>
                <w:szCs w:val="27"/>
                <w:lang w:val="pt-BR"/>
              </w:rPr>
            </w:pPr>
            <w:r w:rsidRPr="002C73B7">
              <w:rPr>
                <w:rFonts w:ascii="Times New Roman" w:hAnsi="Times New Roman"/>
                <w:bCs/>
                <w:color w:val="1F497D"/>
                <w:sz w:val="27"/>
                <w:szCs w:val="27"/>
                <w:lang w:val="pt-BR"/>
              </w:rPr>
              <w:t>20</w:t>
            </w:r>
          </w:p>
        </w:tc>
        <w:tc>
          <w:tcPr>
            <w:tcW w:w="3588" w:type="dxa"/>
            <w:shd w:val="clear" w:color="auto" w:fill="auto"/>
          </w:tcPr>
          <w:p w:rsidR="00BA6DA3" w:rsidRPr="002C73B7" w:rsidRDefault="00BA6DA3" w:rsidP="004857FD">
            <w:pPr>
              <w:spacing w:after="120" w:line="300" w:lineRule="auto"/>
              <w:jc w:val="both"/>
              <w:rPr>
                <w:rFonts w:ascii="Times New Roman" w:hAnsi="Times New Roman"/>
                <w:bCs/>
                <w:color w:val="1F497D"/>
                <w:sz w:val="27"/>
                <w:szCs w:val="27"/>
                <w:lang w:val="pt-BR"/>
              </w:rPr>
            </w:pPr>
            <w:r w:rsidRPr="002C73B7">
              <w:rPr>
                <w:rFonts w:ascii="Times New Roman" w:hAnsi="Times New Roman"/>
                <w:bCs/>
                <w:color w:val="1F497D"/>
                <w:sz w:val="27"/>
                <w:szCs w:val="27"/>
                <w:lang w:val="pt-BR"/>
              </w:rPr>
              <w:t>NH CS XH Hà Nội</w:t>
            </w:r>
          </w:p>
        </w:tc>
      </w:tr>
      <w:tr w:rsidR="005C648A" w:rsidRPr="002C73B7" w:rsidTr="00131B10">
        <w:tc>
          <w:tcPr>
            <w:tcW w:w="801" w:type="dxa"/>
            <w:shd w:val="clear" w:color="auto" w:fill="auto"/>
          </w:tcPr>
          <w:p w:rsidR="005C648A" w:rsidRPr="002C73B7" w:rsidRDefault="00BA6DA3" w:rsidP="004857FD">
            <w:pPr>
              <w:spacing w:after="120" w:line="300" w:lineRule="auto"/>
              <w:jc w:val="both"/>
              <w:rPr>
                <w:rFonts w:ascii="Times New Roman" w:hAnsi="Times New Roman"/>
                <w:bCs/>
                <w:color w:val="1F497D"/>
                <w:sz w:val="27"/>
                <w:szCs w:val="27"/>
                <w:lang w:val="pt-BR"/>
              </w:rPr>
            </w:pPr>
            <w:r w:rsidRPr="002C73B7">
              <w:rPr>
                <w:rFonts w:ascii="Times New Roman" w:hAnsi="Times New Roman"/>
                <w:bCs/>
                <w:color w:val="1F497D"/>
                <w:sz w:val="27"/>
                <w:szCs w:val="27"/>
                <w:lang w:val="pt-BR"/>
              </w:rPr>
              <w:t>5</w:t>
            </w:r>
          </w:p>
        </w:tc>
        <w:tc>
          <w:tcPr>
            <w:tcW w:w="3168" w:type="dxa"/>
            <w:shd w:val="clear" w:color="auto" w:fill="auto"/>
          </w:tcPr>
          <w:p w:rsidR="005C648A" w:rsidRPr="002C73B7" w:rsidRDefault="005C648A" w:rsidP="00BA6DA3">
            <w:pPr>
              <w:spacing w:after="120" w:line="300" w:lineRule="auto"/>
              <w:jc w:val="both"/>
              <w:rPr>
                <w:rFonts w:ascii="Times New Roman" w:hAnsi="Times New Roman"/>
                <w:bCs/>
                <w:color w:val="1F497D"/>
                <w:sz w:val="27"/>
                <w:szCs w:val="27"/>
                <w:lang w:val="pt-BR"/>
              </w:rPr>
            </w:pPr>
            <w:r w:rsidRPr="002C73B7">
              <w:rPr>
                <w:rFonts w:ascii="Times New Roman" w:hAnsi="Times New Roman"/>
                <w:bCs/>
                <w:color w:val="1F497D"/>
                <w:sz w:val="27"/>
                <w:szCs w:val="27"/>
                <w:lang w:val="pt-BR"/>
              </w:rPr>
              <w:t xml:space="preserve">Nguyễn </w:t>
            </w:r>
            <w:r w:rsidR="00BA6DA3" w:rsidRPr="002C73B7">
              <w:rPr>
                <w:rFonts w:ascii="Times New Roman" w:hAnsi="Times New Roman"/>
                <w:bCs/>
                <w:color w:val="1F497D"/>
                <w:sz w:val="27"/>
                <w:szCs w:val="27"/>
                <w:lang w:val="pt-BR"/>
              </w:rPr>
              <w:t>Dương Hùng</w:t>
            </w:r>
          </w:p>
        </w:tc>
        <w:tc>
          <w:tcPr>
            <w:tcW w:w="1559" w:type="dxa"/>
            <w:shd w:val="clear" w:color="auto" w:fill="auto"/>
          </w:tcPr>
          <w:p w:rsidR="005C648A" w:rsidRPr="002C73B7" w:rsidRDefault="005C648A" w:rsidP="00D020D8">
            <w:pPr>
              <w:spacing w:after="120" w:line="300" w:lineRule="auto"/>
              <w:jc w:val="center"/>
              <w:rPr>
                <w:rFonts w:ascii="Times New Roman" w:hAnsi="Times New Roman"/>
                <w:bCs/>
                <w:color w:val="1F497D"/>
                <w:sz w:val="27"/>
                <w:szCs w:val="27"/>
                <w:lang w:val="pt-BR"/>
              </w:rPr>
            </w:pPr>
            <w:r w:rsidRPr="002C73B7">
              <w:rPr>
                <w:rFonts w:ascii="Times New Roman" w:hAnsi="Times New Roman"/>
                <w:bCs/>
                <w:color w:val="1F497D"/>
                <w:sz w:val="27"/>
                <w:szCs w:val="27"/>
                <w:lang w:val="pt-BR"/>
              </w:rPr>
              <w:t>0</w:t>
            </w:r>
          </w:p>
        </w:tc>
        <w:tc>
          <w:tcPr>
            <w:tcW w:w="3588" w:type="dxa"/>
            <w:shd w:val="clear" w:color="auto" w:fill="auto"/>
          </w:tcPr>
          <w:p w:rsidR="005C648A" w:rsidRPr="002C73B7" w:rsidRDefault="005C648A" w:rsidP="004857FD">
            <w:pPr>
              <w:spacing w:after="120" w:line="300" w:lineRule="auto"/>
              <w:jc w:val="both"/>
              <w:rPr>
                <w:rFonts w:ascii="Times New Roman" w:hAnsi="Times New Roman"/>
                <w:bCs/>
                <w:color w:val="1F497D"/>
                <w:sz w:val="27"/>
                <w:szCs w:val="27"/>
                <w:lang w:val="pt-BR"/>
              </w:rPr>
            </w:pPr>
          </w:p>
        </w:tc>
      </w:tr>
      <w:tr w:rsidR="005C648A" w:rsidRPr="002C73B7" w:rsidTr="00131B10">
        <w:tc>
          <w:tcPr>
            <w:tcW w:w="801" w:type="dxa"/>
            <w:shd w:val="clear" w:color="auto" w:fill="auto"/>
          </w:tcPr>
          <w:p w:rsidR="005C648A" w:rsidRPr="002C73B7" w:rsidRDefault="005C648A" w:rsidP="004857FD">
            <w:pPr>
              <w:spacing w:after="120" w:line="300" w:lineRule="auto"/>
              <w:jc w:val="both"/>
              <w:rPr>
                <w:rFonts w:ascii="Times New Roman" w:hAnsi="Times New Roman"/>
                <w:bCs/>
                <w:color w:val="1F497D"/>
                <w:sz w:val="27"/>
                <w:szCs w:val="27"/>
                <w:lang w:val="pt-BR"/>
              </w:rPr>
            </w:pPr>
            <w:r w:rsidRPr="002C73B7">
              <w:rPr>
                <w:rFonts w:ascii="Times New Roman" w:hAnsi="Times New Roman"/>
                <w:bCs/>
                <w:color w:val="1F497D"/>
                <w:sz w:val="27"/>
                <w:szCs w:val="27"/>
                <w:lang w:val="pt-BR"/>
              </w:rPr>
              <w:lastRenderedPageBreak/>
              <w:t>7</w:t>
            </w:r>
          </w:p>
        </w:tc>
        <w:tc>
          <w:tcPr>
            <w:tcW w:w="3168" w:type="dxa"/>
            <w:shd w:val="clear" w:color="auto" w:fill="auto"/>
          </w:tcPr>
          <w:p w:rsidR="005C648A" w:rsidRPr="002C73B7" w:rsidRDefault="00FF6A23" w:rsidP="004857FD">
            <w:pPr>
              <w:spacing w:after="120" w:line="300" w:lineRule="auto"/>
              <w:jc w:val="both"/>
              <w:rPr>
                <w:rFonts w:ascii="Times New Roman" w:hAnsi="Times New Roman"/>
                <w:bCs/>
                <w:color w:val="1F497D"/>
                <w:sz w:val="27"/>
                <w:szCs w:val="27"/>
                <w:lang w:val="pt-BR"/>
              </w:rPr>
            </w:pPr>
            <w:r w:rsidRPr="002C73B7">
              <w:rPr>
                <w:rFonts w:ascii="Times New Roman" w:hAnsi="Times New Roman"/>
                <w:bCs/>
                <w:color w:val="1F497D"/>
                <w:sz w:val="27"/>
                <w:szCs w:val="27"/>
                <w:lang w:val="pt-BR"/>
              </w:rPr>
              <w:t>Đinh Thị Thúy Lệ</w:t>
            </w:r>
          </w:p>
        </w:tc>
        <w:tc>
          <w:tcPr>
            <w:tcW w:w="1559" w:type="dxa"/>
            <w:shd w:val="clear" w:color="auto" w:fill="auto"/>
          </w:tcPr>
          <w:p w:rsidR="005C648A" w:rsidRPr="002C73B7" w:rsidRDefault="005C648A" w:rsidP="00D020D8">
            <w:pPr>
              <w:spacing w:after="120" w:line="300" w:lineRule="auto"/>
              <w:jc w:val="center"/>
              <w:rPr>
                <w:rFonts w:ascii="Times New Roman" w:hAnsi="Times New Roman"/>
                <w:bCs/>
                <w:color w:val="1F497D"/>
                <w:sz w:val="27"/>
                <w:szCs w:val="27"/>
                <w:lang w:val="pt-BR"/>
              </w:rPr>
            </w:pPr>
            <w:r w:rsidRPr="002C73B7">
              <w:rPr>
                <w:rFonts w:ascii="Times New Roman" w:hAnsi="Times New Roman"/>
                <w:bCs/>
                <w:color w:val="1F497D"/>
                <w:sz w:val="27"/>
                <w:szCs w:val="27"/>
                <w:lang w:val="pt-BR"/>
              </w:rPr>
              <w:t>0</w:t>
            </w:r>
          </w:p>
        </w:tc>
        <w:tc>
          <w:tcPr>
            <w:tcW w:w="3588" w:type="dxa"/>
            <w:shd w:val="clear" w:color="auto" w:fill="auto"/>
          </w:tcPr>
          <w:p w:rsidR="005C648A" w:rsidRPr="002C73B7" w:rsidRDefault="005C648A" w:rsidP="004857FD">
            <w:pPr>
              <w:spacing w:after="120" w:line="300" w:lineRule="auto"/>
              <w:jc w:val="both"/>
              <w:rPr>
                <w:rFonts w:ascii="Times New Roman" w:hAnsi="Times New Roman"/>
                <w:bCs/>
                <w:color w:val="1F497D"/>
                <w:sz w:val="27"/>
                <w:szCs w:val="27"/>
                <w:lang w:val="pt-BR"/>
              </w:rPr>
            </w:pPr>
          </w:p>
        </w:tc>
      </w:tr>
      <w:tr w:rsidR="005C648A" w:rsidRPr="002C73B7" w:rsidTr="00131B10">
        <w:tc>
          <w:tcPr>
            <w:tcW w:w="801" w:type="dxa"/>
            <w:shd w:val="clear" w:color="auto" w:fill="auto"/>
          </w:tcPr>
          <w:p w:rsidR="005C648A" w:rsidRPr="002C73B7" w:rsidRDefault="005C648A" w:rsidP="004857FD">
            <w:pPr>
              <w:spacing w:after="120" w:line="300" w:lineRule="auto"/>
              <w:jc w:val="both"/>
              <w:rPr>
                <w:rFonts w:ascii="Times New Roman" w:hAnsi="Times New Roman"/>
                <w:bCs/>
                <w:color w:val="1F497D"/>
                <w:sz w:val="27"/>
                <w:szCs w:val="27"/>
                <w:lang w:val="pt-BR"/>
              </w:rPr>
            </w:pPr>
            <w:r w:rsidRPr="002C73B7">
              <w:rPr>
                <w:rFonts w:ascii="Times New Roman" w:hAnsi="Times New Roman"/>
                <w:bCs/>
                <w:color w:val="1F497D"/>
                <w:sz w:val="27"/>
                <w:szCs w:val="27"/>
                <w:lang w:val="pt-BR"/>
              </w:rPr>
              <w:t>8</w:t>
            </w:r>
          </w:p>
        </w:tc>
        <w:tc>
          <w:tcPr>
            <w:tcW w:w="3168" w:type="dxa"/>
            <w:shd w:val="clear" w:color="auto" w:fill="auto"/>
          </w:tcPr>
          <w:p w:rsidR="005C648A" w:rsidRPr="002C73B7" w:rsidRDefault="00FF6A23" w:rsidP="004857FD">
            <w:pPr>
              <w:spacing w:after="120" w:line="300" w:lineRule="auto"/>
              <w:jc w:val="both"/>
              <w:rPr>
                <w:rFonts w:ascii="Times New Roman" w:hAnsi="Times New Roman"/>
                <w:bCs/>
                <w:color w:val="1F497D"/>
                <w:sz w:val="27"/>
                <w:szCs w:val="27"/>
                <w:lang w:val="pt-BR"/>
              </w:rPr>
            </w:pPr>
            <w:r w:rsidRPr="002C73B7">
              <w:rPr>
                <w:rFonts w:ascii="Times New Roman" w:hAnsi="Times New Roman"/>
                <w:bCs/>
                <w:color w:val="1F497D"/>
                <w:sz w:val="27"/>
                <w:szCs w:val="27"/>
                <w:lang w:val="pt-BR"/>
              </w:rPr>
              <w:t>Khuất Thị Lệ Huyên</w:t>
            </w:r>
          </w:p>
        </w:tc>
        <w:tc>
          <w:tcPr>
            <w:tcW w:w="1559" w:type="dxa"/>
            <w:shd w:val="clear" w:color="auto" w:fill="auto"/>
          </w:tcPr>
          <w:p w:rsidR="005C648A" w:rsidRPr="002C73B7" w:rsidRDefault="00FF6A23" w:rsidP="00D020D8">
            <w:pPr>
              <w:spacing w:after="120" w:line="300" w:lineRule="auto"/>
              <w:jc w:val="center"/>
              <w:rPr>
                <w:rFonts w:ascii="Times New Roman" w:hAnsi="Times New Roman"/>
                <w:bCs/>
                <w:color w:val="1F497D"/>
                <w:sz w:val="27"/>
                <w:szCs w:val="27"/>
                <w:lang w:val="pt-BR"/>
              </w:rPr>
            </w:pPr>
            <w:r w:rsidRPr="002C73B7">
              <w:rPr>
                <w:rFonts w:ascii="Times New Roman" w:hAnsi="Times New Roman"/>
                <w:bCs/>
                <w:color w:val="1F497D"/>
                <w:sz w:val="27"/>
                <w:szCs w:val="27"/>
                <w:lang w:val="pt-BR"/>
              </w:rPr>
              <w:t>63</w:t>
            </w:r>
          </w:p>
        </w:tc>
        <w:tc>
          <w:tcPr>
            <w:tcW w:w="3588" w:type="dxa"/>
            <w:shd w:val="clear" w:color="auto" w:fill="auto"/>
          </w:tcPr>
          <w:p w:rsidR="005C648A" w:rsidRPr="002C73B7" w:rsidRDefault="00FF6A23" w:rsidP="004857FD">
            <w:pPr>
              <w:spacing w:after="120" w:line="300" w:lineRule="auto"/>
              <w:jc w:val="both"/>
              <w:rPr>
                <w:rFonts w:ascii="Times New Roman" w:hAnsi="Times New Roman"/>
                <w:bCs/>
                <w:color w:val="1F497D"/>
                <w:sz w:val="27"/>
                <w:szCs w:val="27"/>
                <w:lang w:val="pt-BR"/>
              </w:rPr>
            </w:pPr>
            <w:r w:rsidRPr="002C73B7">
              <w:rPr>
                <w:rFonts w:ascii="Times New Roman" w:hAnsi="Times New Roman"/>
                <w:bCs/>
                <w:color w:val="1F497D"/>
                <w:sz w:val="27"/>
                <w:szCs w:val="27"/>
                <w:lang w:val="pt-BR"/>
              </w:rPr>
              <w:t>MB Sơn Tây</w:t>
            </w:r>
          </w:p>
        </w:tc>
      </w:tr>
    </w:tbl>
    <w:p w:rsidR="005C648A" w:rsidRPr="002C73B7" w:rsidRDefault="005C648A" w:rsidP="005C648A">
      <w:pPr>
        <w:spacing w:after="120" w:line="300" w:lineRule="auto"/>
        <w:jc w:val="both"/>
        <w:rPr>
          <w:rFonts w:ascii="Times New Roman" w:hAnsi="Times New Roman"/>
          <w:bCs/>
          <w:color w:val="1F497D"/>
          <w:sz w:val="28"/>
          <w:szCs w:val="28"/>
          <w:lang w:val="pt-BR"/>
        </w:rPr>
      </w:pPr>
      <w:r w:rsidRPr="002C73B7">
        <w:rPr>
          <w:rFonts w:ascii="Times New Roman" w:hAnsi="Times New Roman"/>
          <w:bCs/>
          <w:color w:val="1F497D"/>
          <w:sz w:val="28"/>
          <w:szCs w:val="28"/>
          <w:lang w:val="pt-BR"/>
        </w:rPr>
        <w:t xml:space="preserve"> </w:t>
      </w:r>
      <w:r w:rsidR="00FF6A23" w:rsidRPr="002C73B7">
        <w:rPr>
          <w:rFonts w:ascii="Times New Roman" w:hAnsi="Times New Roman"/>
          <w:bCs/>
          <w:color w:val="1F497D"/>
          <w:sz w:val="28"/>
          <w:szCs w:val="28"/>
          <w:lang w:val="pt-BR"/>
        </w:rPr>
        <w:t xml:space="preserve">      </w:t>
      </w:r>
      <w:r w:rsidRPr="002C73B7">
        <w:rPr>
          <w:rFonts w:ascii="Times New Roman" w:hAnsi="Times New Roman"/>
          <w:bCs/>
          <w:color w:val="1F497D"/>
          <w:sz w:val="28"/>
          <w:szCs w:val="28"/>
          <w:lang w:val="pt-BR"/>
        </w:rPr>
        <w:t xml:space="preserve">  Khoản vay của các công ty và cá nhân liên quan đều được phân loại nợ nhóm 1</w:t>
      </w:r>
    </w:p>
    <w:p w:rsidR="005C648A" w:rsidRPr="002C73B7" w:rsidRDefault="005C648A" w:rsidP="005C648A">
      <w:pPr>
        <w:spacing w:after="120" w:line="300" w:lineRule="auto"/>
        <w:jc w:val="both"/>
        <w:rPr>
          <w:rFonts w:ascii="Times New Roman" w:hAnsi="Times New Roman"/>
          <w:color w:val="1F497D"/>
          <w:sz w:val="28"/>
          <w:szCs w:val="28"/>
          <w:lang w:val="pt-BR"/>
        </w:rPr>
      </w:pPr>
      <w:r w:rsidRPr="002C73B7">
        <w:rPr>
          <w:rFonts w:ascii="Times New Roman" w:hAnsi="Times New Roman"/>
          <w:b/>
          <w:color w:val="1F497D"/>
          <w:sz w:val="28"/>
          <w:szCs w:val="28"/>
          <w:lang w:val="pt-BR"/>
        </w:rPr>
        <w:t xml:space="preserve">     6. Tình hình thực hiện các nội dung cấp tín dụng theo thông báo của giám đốc: </w:t>
      </w:r>
      <w:r w:rsidRPr="002C73B7">
        <w:rPr>
          <w:rFonts w:ascii="Times New Roman" w:hAnsi="Times New Roman"/>
          <w:color w:val="1F497D"/>
          <w:sz w:val="28"/>
          <w:szCs w:val="28"/>
          <w:lang w:val="pt-BR"/>
        </w:rPr>
        <w:t>Không có</w:t>
      </w:r>
    </w:p>
    <w:p w:rsidR="005C648A" w:rsidRPr="002C73B7" w:rsidRDefault="005C648A" w:rsidP="005C648A">
      <w:pPr>
        <w:spacing w:after="120" w:line="300" w:lineRule="auto"/>
        <w:ind w:firstLine="450"/>
        <w:jc w:val="both"/>
        <w:rPr>
          <w:rFonts w:ascii="Times New Roman" w:hAnsi="Times New Roman"/>
          <w:color w:val="1F497D"/>
          <w:sz w:val="28"/>
          <w:szCs w:val="28"/>
          <w:lang w:val="pt-BR"/>
        </w:rPr>
      </w:pPr>
      <w:r w:rsidRPr="002C73B7">
        <w:rPr>
          <w:rFonts w:ascii="Times New Roman" w:hAnsi="Times New Roman"/>
          <w:b/>
          <w:color w:val="1F497D"/>
          <w:sz w:val="28"/>
          <w:szCs w:val="28"/>
          <w:lang w:val="pt-BR"/>
        </w:rPr>
        <w:t>7. Chấm điểm, xếp loại khách hàng trên hệ</w:t>
      </w:r>
      <w:r w:rsidR="00F33E3B">
        <w:rPr>
          <w:rFonts w:ascii="Times New Roman" w:hAnsi="Times New Roman"/>
          <w:b/>
          <w:color w:val="1F497D"/>
          <w:sz w:val="28"/>
          <w:szCs w:val="28"/>
          <w:lang w:val="pt-BR"/>
        </w:rPr>
        <w:t xml:space="preserve"> thống xếp hạng tín dụng nội bộ:</w:t>
      </w:r>
      <w:r w:rsidRPr="002C73B7">
        <w:rPr>
          <w:rFonts w:ascii="Times New Roman" w:hAnsi="Times New Roman"/>
          <w:b/>
          <w:color w:val="1F497D"/>
          <w:sz w:val="28"/>
          <w:szCs w:val="28"/>
          <w:lang w:val="pt-BR"/>
        </w:rPr>
        <w:t xml:space="preserve"> </w:t>
      </w:r>
      <w:r w:rsidRPr="002C73B7">
        <w:rPr>
          <w:rFonts w:ascii="Times New Roman" w:hAnsi="Times New Roman"/>
          <w:color w:val="1F497D"/>
          <w:sz w:val="28"/>
          <w:szCs w:val="28"/>
          <w:lang w:val="pt-BR"/>
        </w:rPr>
        <w:t xml:space="preserve">Theo kết quả chấm điểm, xếp loại khách hàng nội bộ của Agribank đến thời điểm 31.03.2019, Công ty Cổ Phần </w:t>
      </w:r>
      <w:r w:rsidR="00D06F8E">
        <w:rPr>
          <w:rFonts w:ascii="Times New Roman" w:hAnsi="Times New Roman"/>
          <w:color w:val="1F497D"/>
          <w:sz w:val="28"/>
          <w:szCs w:val="28"/>
          <w:lang w:val="pt-BR"/>
        </w:rPr>
        <w:t>.........</w:t>
      </w:r>
      <w:r w:rsidR="00FF6A23" w:rsidRPr="002C73B7">
        <w:rPr>
          <w:rFonts w:ascii="Times New Roman" w:hAnsi="Times New Roman"/>
          <w:color w:val="1F497D"/>
          <w:sz w:val="28"/>
          <w:szCs w:val="28"/>
          <w:lang w:val="pt-BR"/>
        </w:rPr>
        <w:t xml:space="preserve"> </w:t>
      </w:r>
      <w:r w:rsidRPr="002C73B7">
        <w:rPr>
          <w:rFonts w:ascii="Times New Roman" w:hAnsi="Times New Roman"/>
          <w:color w:val="1F497D"/>
          <w:sz w:val="28"/>
          <w:szCs w:val="28"/>
          <w:lang w:val="pt-BR"/>
        </w:rPr>
        <w:t>được xếp loại A, nhóm nợ 1.</w:t>
      </w:r>
    </w:p>
    <w:p w:rsidR="009301F9" w:rsidRPr="002C73B7" w:rsidRDefault="005C648A" w:rsidP="005C648A">
      <w:pPr>
        <w:spacing w:after="120" w:line="300" w:lineRule="auto"/>
        <w:ind w:firstLine="450"/>
        <w:jc w:val="both"/>
        <w:rPr>
          <w:rFonts w:ascii="Times New Roman" w:hAnsi="Times New Roman"/>
          <w:b/>
          <w:color w:val="1F497D"/>
          <w:sz w:val="28"/>
          <w:szCs w:val="28"/>
          <w:lang w:val="pt-BR"/>
        </w:rPr>
      </w:pPr>
      <w:r w:rsidRPr="002C73B7">
        <w:rPr>
          <w:rFonts w:ascii="Times New Roman" w:hAnsi="Times New Roman"/>
          <w:b/>
          <w:color w:val="1F497D"/>
          <w:sz w:val="28"/>
          <w:szCs w:val="28"/>
          <w:lang w:val="pt-BR"/>
        </w:rPr>
        <w:t>8. Tình hình sử dụng các sản phẩm, dịch vụ của Ngân hàng</w:t>
      </w:r>
      <w:r w:rsidR="009301F9" w:rsidRPr="002C73B7">
        <w:rPr>
          <w:rFonts w:ascii="Times New Roman" w:hAnsi="Times New Roman"/>
          <w:b/>
          <w:color w:val="1F497D"/>
          <w:sz w:val="28"/>
          <w:szCs w:val="28"/>
          <w:lang w:val="pt-BR"/>
        </w:rPr>
        <w:t xml:space="preserve">: </w:t>
      </w:r>
    </w:p>
    <w:p w:rsidR="005C648A" w:rsidRPr="002C73B7" w:rsidRDefault="005C648A" w:rsidP="005C648A">
      <w:pPr>
        <w:spacing w:after="120" w:line="300" w:lineRule="auto"/>
        <w:ind w:firstLine="450"/>
        <w:jc w:val="both"/>
        <w:rPr>
          <w:rFonts w:ascii="Times New Roman" w:hAnsi="Times New Roman"/>
          <w:color w:val="1F497D"/>
          <w:sz w:val="28"/>
          <w:szCs w:val="28"/>
          <w:lang w:val="pt-BR"/>
        </w:rPr>
      </w:pPr>
      <w:r w:rsidRPr="002C73B7">
        <w:rPr>
          <w:rFonts w:ascii="Times New Roman" w:hAnsi="Times New Roman"/>
          <w:color w:val="1F497D"/>
          <w:sz w:val="28"/>
          <w:szCs w:val="28"/>
          <w:lang w:val="pt-BR"/>
        </w:rPr>
        <w:t>Tính đến 31.03.2019</w:t>
      </w:r>
    </w:p>
    <w:p w:rsidR="005C648A" w:rsidRPr="002C73B7" w:rsidRDefault="005C648A" w:rsidP="005C648A">
      <w:pPr>
        <w:spacing w:after="120" w:line="300" w:lineRule="auto"/>
        <w:ind w:firstLine="450"/>
        <w:jc w:val="both"/>
        <w:rPr>
          <w:rFonts w:ascii="Times New Roman" w:hAnsi="Times New Roman"/>
          <w:color w:val="1F497D"/>
          <w:sz w:val="28"/>
          <w:szCs w:val="28"/>
          <w:lang w:val="pt-BR"/>
        </w:rPr>
      </w:pPr>
      <w:r w:rsidRPr="002C73B7">
        <w:rPr>
          <w:rFonts w:ascii="Times New Roman" w:hAnsi="Times New Roman"/>
          <w:color w:val="1F497D"/>
          <w:sz w:val="28"/>
          <w:szCs w:val="28"/>
          <w:lang w:val="pt-BR"/>
        </w:rPr>
        <w:t xml:space="preserve">Số dư nợ vay bình quân trong vòng 12 tháng là </w:t>
      </w:r>
      <w:r w:rsidR="009301F9" w:rsidRPr="002C73B7">
        <w:rPr>
          <w:rFonts w:ascii="Times New Roman" w:hAnsi="Times New Roman"/>
          <w:color w:val="1F497D"/>
          <w:sz w:val="28"/>
          <w:szCs w:val="28"/>
          <w:lang w:val="pt-BR"/>
        </w:rPr>
        <w:t>89.254</w:t>
      </w:r>
      <w:r w:rsidRPr="002C73B7">
        <w:rPr>
          <w:rFonts w:ascii="Times New Roman" w:hAnsi="Times New Roman"/>
          <w:color w:val="1F497D"/>
          <w:sz w:val="28"/>
          <w:szCs w:val="28"/>
          <w:lang w:val="pt-BR"/>
        </w:rPr>
        <w:t xml:space="preserve"> triệu đồng</w:t>
      </w:r>
    </w:p>
    <w:p w:rsidR="005C648A" w:rsidRPr="002C73B7" w:rsidRDefault="005C648A" w:rsidP="005C648A">
      <w:pPr>
        <w:spacing w:after="120" w:line="300" w:lineRule="auto"/>
        <w:ind w:firstLine="450"/>
        <w:jc w:val="both"/>
        <w:rPr>
          <w:rFonts w:ascii="Times New Roman" w:hAnsi="Times New Roman"/>
          <w:color w:val="1F497D"/>
          <w:sz w:val="28"/>
          <w:szCs w:val="28"/>
          <w:lang w:val="pt-BR"/>
        </w:rPr>
      </w:pPr>
      <w:r w:rsidRPr="002C73B7">
        <w:rPr>
          <w:rFonts w:ascii="Times New Roman" w:hAnsi="Times New Roman"/>
          <w:color w:val="1F497D"/>
          <w:sz w:val="28"/>
          <w:szCs w:val="28"/>
          <w:lang w:val="pt-BR"/>
        </w:rPr>
        <w:t xml:space="preserve">Số tiền thanh toán qua tài khoản trong vòng 12 tháng là </w:t>
      </w:r>
      <w:r w:rsidR="009301F9" w:rsidRPr="002C73B7">
        <w:rPr>
          <w:rFonts w:ascii="Times New Roman" w:hAnsi="Times New Roman"/>
          <w:color w:val="1F497D"/>
          <w:sz w:val="28"/>
          <w:szCs w:val="28"/>
          <w:lang w:val="pt-BR"/>
        </w:rPr>
        <w:t>340.503</w:t>
      </w:r>
      <w:r w:rsidRPr="002C73B7">
        <w:rPr>
          <w:rFonts w:ascii="Times New Roman" w:hAnsi="Times New Roman"/>
          <w:color w:val="1F497D"/>
          <w:sz w:val="28"/>
          <w:szCs w:val="28"/>
          <w:lang w:val="pt-BR"/>
        </w:rPr>
        <w:t xml:space="preserve"> triệu đồng</w:t>
      </w:r>
    </w:p>
    <w:p w:rsidR="00FE735B" w:rsidRPr="002C73B7" w:rsidRDefault="005C648A" w:rsidP="00FE735B">
      <w:pPr>
        <w:spacing w:after="120" w:line="300" w:lineRule="auto"/>
        <w:ind w:firstLine="450"/>
        <w:jc w:val="both"/>
        <w:rPr>
          <w:rFonts w:ascii="Times New Roman" w:hAnsi="Times New Roman"/>
          <w:color w:val="1F497D"/>
          <w:sz w:val="28"/>
          <w:szCs w:val="28"/>
          <w:lang w:val="pt-BR"/>
        </w:rPr>
      </w:pPr>
      <w:r w:rsidRPr="002C73B7">
        <w:rPr>
          <w:rFonts w:ascii="Times New Roman" w:hAnsi="Times New Roman"/>
          <w:color w:val="1F497D"/>
          <w:sz w:val="28"/>
          <w:szCs w:val="28"/>
          <w:lang w:val="pt-BR"/>
        </w:rPr>
        <w:t xml:space="preserve">Số dư tiền gửi bình quân trung bình 12 tháng: </w:t>
      </w:r>
      <w:r w:rsidR="009301F9" w:rsidRPr="002C73B7">
        <w:rPr>
          <w:rFonts w:ascii="Times New Roman" w:hAnsi="Times New Roman"/>
          <w:color w:val="1F497D"/>
          <w:sz w:val="28"/>
          <w:szCs w:val="28"/>
          <w:lang w:val="pt-BR"/>
        </w:rPr>
        <w:t>209</w:t>
      </w:r>
      <w:r w:rsidRPr="002C73B7">
        <w:rPr>
          <w:rFonts w:ascii="Times New Roman" w:hAnsi="Times New Roman"/>
          <w:color w:val="1F497D"/>
          <w:sz w:val="28"/>
          <w:szCs w:val="28"/>
          <w:lang w:val="pt-BR"/>
        </w:rPr>
        <w:t xml:space="preserve"> triệu đồng</w:t>
      </w:r>
    </w:p>
    <w:p w:rsidR="0002786D" w:rsidRPr="002C73B7" w:rsidRDefault="005C648A" w:rsidP="005C648A">
      <w:pPr>
        <w:spacing w:after="120" w:line="300" w:lineRule="auto"/>
        <w:ind w:firstLine="450"/>
        <w:jc w:val="both"/>
        <w:rPr>
          <w:rFonts w:ascii="Times New Roman Bold" w:hAnsi="Times New Roman Bold"/>
          <w:b/>
          <w:color w:val="1F497D"/>
          <w:spacing w:val="-2"/>
          <w:sz w:val="28"/>
          <w:szCs w:val="28"/>
          <w:lang w:val="pt-BR"/>
        </w:rPr>
      </w:pPr>
      <w:r w:rsidRPr="002C73B7">
        <w:rPr>
          <w:rFonts w:ascii="Times New Roman Bold" w:hAnsi="Times New Roman Bold"/>
          <w:b/>
          <w:color w:val="1F497D"/>
          <w:spacing w:val="-2"/>
          <w:sz w:val="28"/>
          <w:szCs w:val="28"/>
          <w:lang w:val="pt-BR"/>
        </w:rPr>
        <w:t xml:space="preserve">9. Kết quả kiểm tra, kiến nghị của các đoàn kiểm tra, thanh tra, kiểm toán tại Chi nhánh liên quan đến khách hàng và kết quả khắc phục, chỉnh sửa (nếu có): </w:t>
      </w:r>
    </w:p>
    <w:p w:rsidR="005C648A" w:rsidRPr="002C73B7" w:rsidRDefault="00115DEA" w:rsidP="005C648A">
      <w:pPr>
        <w:spacing w:after="120" w:line="300" w:lineRule="auto"/>
        <w:ind w:firstLine="450"/>
        <w:jc w:val="both"/>
        <w:rPr>
          <w:rFonts w:ascii="Times New Roman" w:hAnsi="Times New Roman"/>
          <w:color w:val="1F497D"/>
          <w:sz w:val="28"/>
          <w:szCs w:val="28"/>
          <w:lang w:val="pt-BR"/>
        </w:rPr>
      </w:pPr>
      <w:r w:rsidRPr="002C73B7">
        <w:rPr>
          <w:rFonts w:ascii="Times New Roman" w:hAnsi="Times New Roman"/>
          <w:color w:val="1F497D"/>
          <w:sz w:val="28"/>
          <w:szCs w:val="28"/>
          <w:lang w:val="pt-BR"/>
        </w:rPr>
        <w:t xml:space="preserve">Có kết luận </w:t>
      </w:r>
      <w:r w:rsidR="0002786D" w:rsidRPr="002C73B7">
        <w:rPr>
          <w:rFonts w:ascii="Times New Roman" w:hAnsi="Times New Roman"/>
          <w:color w:val="1F497D"/>
          <w:sz w:val="28"/>
          <w:szCs w:val="28"/>
          <w:lang w:val="pt-BR"/>
        </w:rPr>
        <w:t xml:space="preserve"> của Đoàn Thanh Tra Ngân hàng Nhà Nước TP Hà Nội đối với hồ sơ công ty Cổ Phần </w:t>
      </w:r>
      <w:r w:rsidR="00D06F8E">
        <w:rPr>
          <w:rFonts w:ascii="Times New Roman" w:hAnsi="Times New Roman"/>
          <w:color w:val="1F497D"/>
          <w:sz w:val="28"/>
          <w:szCs w:val="28"/>
          <w:lang w:val="pt-BR"/>
        </w:rPr>
        <w:t>.........</w:t>
      </w:r>
      <w:r w:rsidR="0002786D" w:rsidRPr="002C73B7">
        <w:rPr>
          <w:rFonts w:ascii="Times New Roman" w:hAnsi="Times New Roman"/>
          <w:color w:val="1F497D"/>
          <w:sz w:val="28"/>
          <w:szCs w:val="28"/>
          <w:lang w:val="pt-BR"/>
        </w:rPr>
        <w:t xml:space="preserve"> </w:t>
      </w:r>
      <w:r w:rsidRPr="002C73B7">
        <w:rPr>
          <w:rFonts w:ascii="Times New Roman" w:hAnsi="Times New Roman"/>
          <w:color w:val="1F497D"/>
          <w:sz w:val="28"/>
          <w:szCs w:val="28"/>
          <w:lang w:val="pt-BR"/>
        </w:rPr>
        <w:t xml:space="preserve">về việc chưa cung cấp đầy đủ hóa đơn chứng từ tại thời điểm kiểm tra đối với 1 khoản giải ngân. Đây là do khách hàng trả tiền trước mới được xuất hàng và gửi hóa đơn sau. Khách hàng đã cung cấp đầy đủ hóa đơn chứng từ  để chứng minh mục đích sử dụng vốn. </w:t>
      </w:r>
    </w:p>
    <w:p w:rsidR="00115DEA" w:rsidRPr="002C73B7" w:rsidRDefault="00115DEA" w:rsidP="005C648A">
      <w:pPr>
        <w:spacing w:after="120" w:line="300" w:lineRule="auto"/>
        <w:ind w:firstLine="450"/>
        <w:jc w:val="both"/>
        <w:rPr>
          <w:rFonts w:ascii="Times New Roman" w:hAnsi="Times New Roman"/>
          <w:color w:val="1F497D"/>
          <w:sz w:val="28"/>
          <w:szCs w:val="28"/>
          <w:lang w:val="pt-BR"/>
        </w:rPr>
      </w:pPr>
      <w:r w:rsidRPr="002C73B7">
        <w:rPr>
          <w:rFonts w:ascii="Times New Roman" w:hAnsi="Times New Roman"/>
          <w:color w:val="1F497D"/>
          <w:sz w:val="28"/>
          <w:szCs w:val="28"/>
          <w:lang w:val="pt-BR"/>
        </w:rPr>
        <w:t>Tồn tại chưa khắc phục được của kết luận các đoàn kiểm tra: Không</w:t>
      </w:r>
    </w:p>
    <w:p w:rsidR="005C648A" w:rsidRPr="002C73B7" w:rsidRDefault="005C648A" w:rsidP="005C648A">
      <w:pPr>
        <w:spacing w:after="120" w:line="300" w:lineRule="auto"/>
        <w:ind w:firstLine="450"/>
        <w:jc w:val="both"/>
        <w:rPr>
          <w:rFonts w:ascii="Times New Roman" w:hAnsi="Times New Roman"/>
          <w:b/>
          <w:color w:val="1F497D"/>
          <w:sz w:val="28"/>
          <w:szCs w:val="28"/>
          <w:lang w:val="pt-BR"/>
        </w:rPr>
      </w:pPr>
      <w:r w:rsidRPr="002C73B7">
        <w:rPr>
          <w:rFonts w:ascii="Times New Roman" w:hAnsi="Times New Roman"/>
          <w:b/>
          <w:color w:val="1F497D"/>
          <w:sz w:val="28"/>
          <w:szCs w:val="28"/>
          <w:lang w:val="pt-BR"/>
        </w:rPr>
        <w:t>10. Nhận xét, đánh giá chung:</w:t>
      </w:r>
    </w:p>
    <w:p w:rsidR="00954291" w:rsidRPr="002128EE" w:rsidRDefault="005C648A" w:rsidP="005C648A">
      <w:pPr>
        <w:spacing w:after="120" w:line="300" w:lineRule="auto"/>
        <w:ind w:firstLine="450"/>
        <w:jc w:val="both"/>
        <w:rPr>
          <w:rFonts w:ascii="Times New Roman" w:hAnsi="Times New Roman"/>
          <w:color w:val="FF0000"/>
          <w:sz w:val="28"/>
          <w:szCs w:val="28"/>
          <w:lang w:val="pt-BR"/>
        </w:rPr>
      </w:pPr>
      <w:r w:rsidRPr="002128EE">
        <w:rPr>
          <w:rFonts w:ascii="Times New Roman" w:hAnsi="Times New Roman"/>
          <w:color w:val="FF0000"/>
          <w:sz w:val="28"/>
          <w:szCs w:val="28"/>
          <w:lang w:val="pt-BR"/>
        </w:rPr>
        <w:t xml:space="preserve">Công ty Cổ Phần </w:t>
      </w:r>
      <w:r w:rsidR="00D06F8E">
        <w:rPr>
          <w:rFonts w:ascii="Times New Roman" w:hAnsi="Times New Roman"/>
          <w:color w:val="FF0000"/>
          <w:sz w:val="28"/>
          <w:szCs w:val="28"/>
          <w:lang w:val="pt-BR"/>
        </w:rPr>
        <w:t>.........</w:t>
      </w:r>
      <w:r w:rsidR="00F37D91" w:rsidRPr="002128EE">
        <w:rPr>
          <w:rFonts w:ascii="Times New Roman" w:hAnsi="Times New Roman"/>
          <w:color w:val="FF0000"/>
          <w:sz w:val="28"/>
          <w:szCs w:val="28"/>
          <w:lang w:val="pt-BR"/>
        </w:rPr>
        <w:t xml:space="preserve"> </w:t>
      </w:r>
      <w:r w:rsidRPr="002128EE">
        <w:rPr>
          <w:rFonts w:ascii="Times New Roman" w:hAnsi="Times New Roman"/>
          <w:color w:val="FF0000"/>
          <w:sz w:val="28"/>
          <w:szCs w:val="28"/>
          <w:lang w:val="pt-BR"/>
        </w:rPr>
        <w:t xml:space="preserve"> được thành lập và hoạt động hợp pháp theo quy định của Pháp luật, tại thời điểm đề nghị vay vốn, doanh nghiệp có ho</w:t>
      </w:r>
      <w:r w:rsidR="00954291" w:rsidRPr="002128EE">
        <w:rPr>
          <w:rFonts w:ascii="Times New Roman" w:hAnsi="Times New Roman"/>
          <w:color w:val="FF0000"/>
          <w:sz w:val="28"/>
          <w:szCs w:val="28"/>
          <w:lang w:val="pt-BR"/>
        </w:rPr>
        <w:t>ạt động kinh doanh bình thường.</w:t>
      </w:r>
    </w:p>
    <w:p w:rsidR="005C648A" w:rsidRPr="002128EE" w:rsidRDefault="00954291" w:rsidP="005C648A">
      <w:pPr>
        <w:spacing w:after="120" w:line="300" w:lineRule="auto"/>
        <w:ind w:firstLine="450"/>
        <w:jc w:val="both"/>
        <w:rPr>
          <w:rFonts w:ascii="Times New Roman" w:hAnsi="Times New Roman"/>
          <w:color w:val="FF0000"/>
          <w:sz w:val="28"/>
          <w:szCs w:val="28"/>
          <w:lang w:val="pt-BR"/>
        </w:rPr>
      </w:pPr>
      <w:r w:rsidRPr="002128EE">
        <w:rPr>
          <w:rFonts w:ascii="Times New Roman" w:hAnsi="Times New Roman"/>
          <w:color w:val="FF0000"/>
          <w:sz w:val="28"/>
          <w:szCs w:val="28"/>
          <w:lang w:val="pt-BR"/>
        </w:rPr>
        <w:t>Khách hàng có tình hình tài chính ổn định, cơ cấu tài trợ cân bằng, hoạt động kinh doanh đem lại hiệu quả tài chính.</w:t>
      </w:r>
    </w:p>
    <w:p w:rsidR="00EA7F09" w:rsidRPr="002C73B7" w:rsidRDefault="00991CD2" w:rsidP="00EA7F09">
      <w:pPr>
        <w:pStyle w:val="Heading4"/>
        <w:keepNext w:val="0"/>
        <w:tabs>
          <w:tab w:val="left" w:pos="720"/>
        </w:tabs>
        <w:spacing w:line="312" w:lineRule="auto"/>
        <w:rPr>
          <w:rFonts w:ascii="Times New Roman" w:hAnsi="Times New Roman"/>
          <w:b/>
          <w:bCs/>
          <w:color w:val="1F497D"/>
          <w:sz w:val="28"/>
          <w:szCs w:val="28"/>
          <w:u w:val="none"/>
          <w:lang w:val="pt-BR"/>
        </w:rPr>
      </w:pPr>
      <w:r w:rsidRPr="002C73B7">
        <w:rPr>
          <w:rFonts w:ascii="Times New Roman" w:hAnsi="Times New Roman"/>
          <w:b/>
          <w:bCs/>
          <w:color w:val="1F497D"/>
          <w:sz w:val="28"/>
          <w:szCs w:val="28"/>
          <w:u w:val="none"/>
          <w:lang w:val="pt-BR"/>
        </w:rPr>
        <w:lastRenderedPageBreak/>
        <w:t>I</w:t>
      </w:r>
      <w:r w:rsidR="000A4071" w:rsidRPr="002C73B7">
        <w:rPr>
          <w:rFonts w:ascii="Times New Roman" w:hAnsi="Times New Roman"/>
          <w:b/>
          <w:bCs/>
          <w:color w:val="1F497D"/>
          <w:sz w:val="28"/>
          <w:szCs w:val="28"/>
          <w:u w:val="none"/>
          <w:lang w:val="pt-BR"/>
        </w:rPr>
        <w:t xml:space="preserve">V – THẨM ĐỊNH PHƯƠNG ÁN VAY VỐN HẠN MỨC NĂM </w:t>
      </w:r>
      <w:r w:rsidR="0043521C">
        <w:rPr>
          <w:rFonts w:ascii="Times New Roman" w:hAnsi="Times New Roman"/>
          <w:b/>
          <w:bCs/>
          <w:color w:val="1F497D"/>
          <w:sz w:val="28"/>
          <w:szCs w:val="28"/>
          <w:u w:val="none"/>
          <w:lang w:val="pt-BR"/>
        </w:rPr>
        <w:t>2019-2020</w:t>
      </w:r>
    </w:p>
    <w:p w:rsidR="007722F3" w:rsidRPr="002C73B7" w:rsidRDefault="000A4071" w:rsidP="00E3160B">
      <w:pPr>
        <w:tabs>
          <w:tab w:val="left" w:pos="720"/>
        </w:tabs>
        <w:spacing w:line="312" w:lineRule="auto"/>
        <w:jc w:val="both"/>
        <w:rPr>
          <w:rFonts w:ascii="Times New Roman" w:hAnsi="Times New Roman"/>
          <w:b/>
          <w:bCs/>
          <w:color w:val="1F497D"/>
          <w:sz w:val="28"/>
          <w:szCs w:val="28"/>
          <w:lang w:val="pt-BR"/>
        </w:rPr>
      </w:pPr>
      <w:r w:rsidRPr="002C73B7">
        <w:rPr>
          <w:rFonts w:ascii="Times New Roman" w:hAnsi="Times New Roman"/>
          <w:b/>
          <w:bCs/>
          <w:color w:val="1F497D"/>
          <w:sz w:val="28"/>
          <w:szCs w:val="28"/>
          <w:lang w:val="pt-BR"/>
        </w:rPr>
        <w:t>1. Mục đích vay vốn:</w:t>
      </w:r>
    </w:p>
    <w:p w:rsidR="00EF72FC" w:rsidRPr="002C73B7" w:rsidRDefault="00B34C7C" w:rsidP="00D020D8">
      <w:pPr>
        <w:widowControl w:val="0"/>
        <w:spacing w:beforeLines="20" w:after="200" w:line="312" w:lineRule="auto"/>
        <w:ind w:firstLine="720"/>
        <w:jc w:val="both"/>
        <w:rPr>
          <w:rFonts w:ascii="Times New Roman" w:hAnsi="Times New Roman"/>
          <w:color w:val="1F497D"/>
          <w:sz w:val="28"/>
          <w:szCs w:val="28"/>
        </w:rPr>
      </w:pPr>
      <w:r w:rsidRPr="002C73B7">
        <w:rPr>
          <w:rFonts w:ascii="Times New Roman" w:hAnsi="Times New Roman"/>
          <w:color w:val="1F497D"/>
          <w:sz w:val="28"/>
          <w:szCs w:val="28"/>
        </w:rPr>
        <w:t xml:space="preserve">Vay bổ sung vốn ngắn </w:t>
      </w:r>
      <w:r w:rsidR="0002786D" w:rsidRPr="002C73B7">
        <w:rPr>
          <w:rFonts w:ascii="Times New Roman" w:hAnsi="Times New Roman"/>
          <w:color w:val="1F497D"/>
          <w:sz w:val="28"/>
          <w:szCs w:val="28"/>
        </w:rPr>
        <w:t>hạn kinh doanh phân bón và các mặt hàng khác phù hợp đăng ký kinh doanh và quy định của pháp luật.</w:t>
      </w:r>
    </w:p>
    <w:p w:rsidR="00D85F43" w:rsidRPr="002C73B7" w:rsidRDefault="000B7F93" w:rsidP="00EF72FC">
      <w:pPr>
        <w:widowControl w:val="0"/>
        <w:spacing w:beforeLines="20" w:after="200" w:line="312" w:lineRule="auto"/>
        <w:jc w:val="both"/>
        <w:rPr>
          <w:rFonts w:ascii="Times New Roman" w:hAnsi="Times New Roman"/>
          <w:b/>
          <w:color w:val="1F497D"/>
          <w:sz w:val="28"/>
          <w:szCs w:val="28"/>
          <w:lang w:val="pt-BR"/>
        </w:rPr>
      </w:pPr>
      <w:r w:rsidRPr="002C73B7">
        <w:rPr>
          <w:rFonts w:ascii="Times New Roman" w:hAnsi="Times New Roman"/>
          <w:b/>
          <w:color w:val="1F497D"/>
          <w:sz w:val="28"/>
          <w:szCs w:val="28"/>
          <w:lang w:val="pt-BR"/>
        </w:rPr>
        <w:t>2. Phương án sản xuất kinh doanh năm</w:t>
      </w:r>
      <w:r w:rsidR="00EA7F09" w:rsidRPr="002C73B7">
        <w:rPr>
          <w:rFonts w:ascii="Times New Roman" w:hAnsi="Times New Roman"/>
          <w:b/>
          <w:color w:val="1F497D"/>
          <w:sz w:val="28"/>
          <w:szCs w:val="28"/>
          <w:lang w:val="pt-BR"/>
        </w:rPr>
        <w:t xml:space="preserve"> </w:t>
      </w:r>
      <w:r w:rsidR="0002786D" w:rsidRPr="002C73B7">
        <w:rPr>
          <w:rFonts w:ascii="Times New Roman" w:hAnsi="Times New Roman"/>
          <w:b/>
          <w:color w:val="1F497D"/>
          <w:sz w:val="28"/>
          <w:szCs w:val="28"/>
          <w:lang w:val="pt-BR"/>
        </w:rPr>
        <w:t>2019-2020</w:t>
      </w:r>
    </w:p>
    <w:p w:rsidR="00EF72FC" w:rsidRPr="002C73B7" w:rsidRDefault="00EF72FC" w:rsidP="0002786D">
      <w:pPr>
        <w:spacing w:before="120" w:line="336" w:lineRule="auto"/>
        <w:ind w:firstLine="720"/>
        <w:jc w:val="both"/>
        <w:rPr>
          <w:rFonts w:ascii="Times New Roman" w:hAnsi="Times New Roman"/>
          <w:bCs/>
          <w:color w:val="1F497D"/>
          <w:sz w:val="28"/>
          <w:szCs w:val="28"/>
          <w:lang w:val="fr-FR"/>
        </w:rPr>
      </w:pPr>
      <w:r w:rsidRPr="002C73B7">
        <w:rPr>
          <w:rFonts w:ascii="Times New Roman" w:hAnsi="Times New Roman"/>
          <w:bCs/>
          <w:color w:val="1F497D"/>
          <w:sz w:val="28"/>
          <w:szCs w:val="28"/>
          <w:lang w:val="fr-FR"/>
        </w:rPr>
        <w:t xml:space="preserve">Công ty Cổ Phần </w:t>
      </w:r>
      <w:r w:rsidR="00D06F8E">
        <w:rPr>
          <w:rFonts w:ascii="Times New Roman" w:hAnsi="Times New Roman"/>
          <w:bCs/>
          <w:color w:val="1F497D"/>
          <w:sz w:val="28"/>
          <w:szCs w:val="28"/>
          <w:lang w:val="fr-FR"/>
        </w:rPr>
        <w:t>.........</w:t>
      </w:r>
      <w:r w:rsidRPr="002C73B7">
        <w:rPr>
          <w:rFonts w:ascii="Times New Roman" w:hAnsi="Times New Roman"/>
          <w:bCs/>
          <w:color w:val="1F497D"/>
          <w:sz w:val="28"/>
          <w:szCs w:val="28"/>
          <w:lang w:val="fr-FR"/>
        </w:rPr>
        <w:t xml:space="preserve"> có hoạt động trên cả lĩnh vực kinh doanh vật tư nông nghiệp ( phân bón) và kinh doanh xăng dầu khí đốt… </w:t>
      </w:r>
      <w:r w:rsidR="00EF7043" w:rsidRPr="002C73B7">
        <w:rPr>
          <w:rFonts w:ascii="Times New Roman" w:hAnsi="Times New Roman"/>
          <w:bCs/>
          <w:color w:val="1F497D"/>
          <w:sz w:val="28"/>
          <w:szCs w:val="28"/>
          <w:lang w:val="fr-FR"/>
        </w:rPr>
        <w:t>trong đó</w:t>
      </w:r>
      <w:r w:rsidRPr="002C73B7">
        <w:rPr>
          <w:rFonts w:ascii="Times New Roman" w:hAnsi="Times New Roman"/>
          <w:bCs/>
          <w:color w:val="1F497D"/>
          <w:sz w:val="28"/>
          <w:szCs w:val="28"/>
          <w:lang w:val="fr-FR"/>
        </w:rPr>
        <w:t xml:space="preserve"> tỷ trọng kinh doanh vật tư phân bón chiếm tỷ trọng lớn, chiếm trên 80% tổng doanh thu, nên khi thẩm định phương án kinh doanh của khách hàng, phòng </w:t>
      </w:r>
      <w:r w:rsidR="00EF7043" w:rsidRPr="002C73B7">
        <w:rPr>
          <w:rFonts w:ascii="Times New Roman" w:hAnsi="Times New Roman"/>
          <w:bCs/>
          <w:color w:val="1F497D"/>
          <w:sz w:val="28"/>
          <w:szCs w:val="28"/>
          <w:lang w:val="fr-FR"/>
        </w:rPr>
        <w:t>Tín dụng</w:t>
      </w:r>
      <w:r w:rsidRPr="002C73B7">
        <w:rPr>
          <w:rFonts w:ascii="Times New Roman" w:hAnsi="Times New Roman"/>
          <w:bCs/>
          <w:color w:val="1F497D"/>
          <w:sz w:val="28"/>
          <w:szCs w:val="28"/>
          <w:lang w:val="fr-FR"/>
        </w:rPr>
        <w:t xml:space="preserve"> thẩm định chủ yếu trên mảng kinh doanh chính của khách hàng là kinh doanh Phân bón.</w:t>
      </w:r>
    </w:p>
    <w:p w:rsidR="00D85F43" w:rsidRPr="002C73B7" w:rsidRDefault="00D85F43" w:rsidP="00EF7043">
      <w:pPr>
        <w:widowControl w:val="0"/>
        <w:tabs>
          <w:tab w:val="left" w:pos="351"/>
        </w:tabs>
        <w:spacing w:after="200" w:line="288" w:lineRule="auto"/>
        <w:jc w:val="both"/>
        <w:rPr>
          <w:rFonts w:ascii="Times New Roman" w:hAnsi="Times New Roman"/>
          <w:i/>
          <w:color w:val="1F497D"/>
          <w:sz w:val="28"/>
          <w:szCs w:val="28"/>
          <w:lang/>
        </w:rPr>
      </w:pPr>
      <w:r w:rsidRPr="002C73B7">
        <w:rPr>
          <w:rFonts w:ascii="Times New Roman" w:hAnsi="Times New Roman"/>
          <w:i/>
          <w:color w:val="1F497D"/>
          <w:sz w:val="28"/>
          <w:szCs w:val="28"/>
          <w:lang/>
        </w:rPr>
        <w:t>Ph</w:t>
      </w:r>
      <w:r w:rsidR="006E4F56">
        <w:rPr>
          <w:rFonts w:ascii="Times New Roman" w:hAnsi="Times New Roman"/>
          <w:i/>
          <w:color w:val="1F497D"/>
          <w:sz w:val="28"/>
          <w:szCs w:val="28"/>
          <w:lang/>
        </w:rPr>
        <w:t>ương án sản xuất kinh doanh (</w:t>
      </w:r>
      <w:r w:rsidR="006E4F56">
        <w:rPr>
          <w:rFonts w:ascii="Times New Roman" w:hAnsi="Times New Roman"/>
          <w:i/>
          <w:color w:val="1F497D"/>
          <w:sz w:val="28"/>
          <w:szCs w:val="28"/>
          <w:lang/>
        </w:rPr>
        <w:t xml:space="preserve">kỳ </w:t>
      </w:r>
      <w:r w:rsidRPr="002C73B7">
        <w:rPr>
          <w:rFonts w:ascii="Times New Roman" w:hAnsi="Times New Roman"/>
          <w:i/>
          <w:color w:val="1F497D"/>
          <w:sz w:val="28"/>
          <w:szCs w:val="28"/>
          <w:lang/>
        </w:rPr>
        <w:t xml:space="preserve"> kế hoạch):</w:t>
      </w:r>
    </w:p>
    <w:p w:rsidR="00EF7043" w:rsidRPr="002C73B7" w:rsidRDefault="00EF1760" w:rsidP="00EF7043">
      <w:pPr>
        <w:widowControl w:val="0"/>
        <w:tabs>
          <w:tab w:val="left" w:pos="351"/>
        </w:tabs>
        <w:spacing w:after="200" w:line="288" w:lineRule="auto"/>
        <w:jc w:val="both"/>
        <w:rPr>
          <w:rFonts w:ascii="Times New Roman" w:hAnsi="Times New Roman"/>
          <w:b/>
          <w:color w:val="1F497D"/>
          <w:sz w:val="28"/>
          <w:szCs w:val="28"/>
          <w:lang/>
        </w:rPr>
      </w:pPr>
      <w:r w:rsidRPr="002C73B7">
        <w:rPr>
          <w:rFonts w:ascii="Times New Roman" w:hAnsi="Times New Roman"/>
          <w:b/>
          <w:color w:val="1F497D"/>
          <w:sz w:val="28"/>
          <w:szCs w:val="28"/>
          <w:lang/>
        </w:rPr>
        <w:t xml:space="preserve">Chi phí dự kiến </w:t>
      </w:r>
      <w:r w:rsidR="0043521C">
        <w:rPr>
          <w:rFonts w:ascii="Times New Roman" w:hAnsi="Times New Roman"/>
          <w:b/>
          <w:color w:val="1F497D"/>
          <w:sz w:val="28"/>
          <w:szCs w:val="28"/>
          <w:lang/>
        </w:rPr>
        <w:t>kỳ</w:t>
      </w:r>
      <w:r w:rsidRPr="002C73B7">
        <w:rPr>
          <w:rFonts w:ascii="Times New Roman" w:hAnsi="Times New Roman"/>
          <w:b/>
          <w:color w:val="1F497D"/>
          <w:sz w:val="28"/>
          <w:szCs w:val="28"/>
          <w:lang/>
        </w:rPr>
        <w:t xml:space="preserve"> kế hoạch</w:t>
      </w:r>
    </w:p>
    <w:tbl>
      <w:tblPr>
        <w:tblW w:w="8900"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933"/>
        <w:gridCol w:w="1256"/>
        <w:gridCol w:w="929"/>
        <w:gridCol w:w="1386"/>
        <w:gridCol w:w="2620"/>
      </w:tblGrid>
      <w:tr w:rsidR="00895DAE" w:rsidRPr="002C73B7" w:rsidTr="00175ED7">
        <w:trPr>
          <w:trHeight w:val="585"/>
        </w:trPr>
        <w:tc>
          <w:tcPr>
            <w:tcW w:w="2933" w:type="dxa"/>
            <w:shd w:val="clear" w:color="auto" w:fill="auto"/>
            <w:noWrap/>
            <w:vAlign w:val="center"/>
            <w:hideMark/>
          </w:tcPr>
          <w:p w:rsidR="00895DAE" w:rsidRPr="002C73B7" w:rsidRDefault="00895DAE" w:rsidP="00F33E3B">
            <w:pPr>
              <w:spacing w:line="360" w:lineRule="auto"/>
              <w:rPr>
                <w:rFonts w:ascii="Times New Roman" w:hAnsi="Times New Roman"/>
                <w:b/>
                <w:bCs/>
                <w:color w:val="1F497D"/>
                <w:sz w:val="26"/>
                <w:szCs w:val="26"/>
              </w:rPr>
            </w:pPr>
            <w:r w:rsidRPr="002C73B7">
              <w:rPr>
                <w:rFonts w:ascii="Times New Roman" w:hAnsi="Times New Roman"/>
                <w:b/>
                <w:bCs/>
                <w:color w:val="1F497D"/>
                <w:sz w:val="26"/>
                <w:szCs w:val="26"/>
              </w:rPr>
              <w:t>Tên sản phẩm</w:t>
            </w:r>
          </w:p>
        </w:tc>
        <w:tc>
          <w:tcPr>
            <w:tcW w:w="1256" w:type="dxa"/>
            <w:shd w:val="clear" w:color="auto" w:fill="auto"/>
            <w:noWrap/>
            <w:vAlign w:val="center"/>
            <w:hideMark/>
          </w:tcPr>
          <w:p w:rsidR="00895DAE" w:rsidRPr="002C73B7" w:rsidRDefault="00895DAE" w:rsidP="00F33E3B">
            <w:pPr>
              <w:spacing w:line="360" w:lineRule="auto"/>
              <w:rPr>
                <w:rFonts w:ascii="Times New Roman" w:hAnsi="Times New Roman"/>
                <w:b/>
                <w:bCs/>
                <w:color w:val="1F497D"/>
                <w:sz w:val="26"/>
                <w:szCs w:val="26"/>
              </w:rPr>
            </w:pPr>
            <w:r w:rsidRPr="002C73B7">
              <w:rPr>
                <w:rFonts w:ascii="Times New Roman" w:hAnsi="Times New Roman"/>
                <w:b/>
                <w:bCs/>
                <w:color w:val="1F497D"/>
                <w:sz w:val="26"/>
                <w:szCs w:val="26"/>
              </w:rPr>
              <w:t>Số lượng</w:t>
            </w:r>
          </w:p>
        </w:tc>
        <w:tc>
          <w:tcPr>
            <w:tcW w:w="929" w:type="dxa"/>
            <w:shd w:val="clear" w:color="auto" w:fill="auto"/>
            <w:vAlign w:val="center"/>
            <w:hideMark/>
          </w:tcPr>
          <w:p w:rsidR="00895DAE" w:rsidRPr="002C73B7" w:rsidRDefault="00895DAE" w:rsidP="00F33E3B">
            <w:pPr>
              <w:spacing w:line="360" w:lineRule="auto"/>
              <w:rPr>
                <w:rFonts w:ascii="Times New Roman" w:hAnsi="Times New Roman"/>
                <w:b/>
                <w:bCs/>
                <w:color w:val="1F497D"/>
                <w:sz w:val="26"/>
                <w:szCs w:val="26"/>
              </w:rPr>
            </w:pPr>
            <w:r w:rsidRPr="002C73B7">
              <w:rPr>
                <w:rFonts w:ascii="Times New Roman" w:hAnsi="Times New Roman"/>
                <w:b/>
                <w:bCs/>
                <w:color w:val="1F497D"/>
                <w:sz w:val="26"/>
                <w:szCs w:val="26"/>
              </w:rPr>
              <w:t>Đơn vị</w:t>
            </w:r>
            <w:r w:rsidRPr="002C73B7">
              <w:rPr>
                <w:rFonts w:ascii="Times New Roman" w:hAnsi="Times New Roman"/>
                <w:b/>
                <w:bCs/>
                <w:color w:val="1F497D"/>
                <w:sz w:val="26"/>
                <w:szCs w:val="26"/>
              </w:rPr>
              <w:br/>
              <w:t xml:space="preserve"> tính</w:t>
            </w:r>
          </w:p>
        </w:tc>
        <w:tc>
          <w:tcPr>
            <w:tcW w:w="1162" w:type="dxa"/>
            <w:shd w:val="clear" w:color="auto" w:fill="auto"/>
            <w:vAlign w:val="center"/>
            <w:hideMark/>
          </w:tcPr>
          <w:p w:rsidR="00895DAE" w:rsidRPr="002C73B7" w:rsidRDefault="00895DAE" w:rsidP="00F33E3B">
            <w:pPr>
              <w:spacing w:line="360" w:lineRule="auto"/>
              <w:rPr>
                <w:rFonts w:ascii="Times New Roman" w:hAnsi="Times New Roman"/>
                <w:b/>
                <w:bCs/>
                <w:color w:val="1F497D"/>
                <w:sz w:val="26"/>
                <w:szCs w:val="26"/>
              </w:rPr>
            </w:pPr>
            <w:r w:rsidRPr="002C73B7">
              <w:rPr>
                <w:rFonts w:ascii="Times New Roman" w:hAnsi="Times New Roman"/>
                <w:b/>
                <w:bCs/>
                <w:color w:val="1F497D"/>
                <w:sz w:val="26"/>
                <w:szCs w:val="26"/>
              </w:rPr>
              <w:t xml:space="preserve">Đơn giá </w:t>
            </w:r>
            <w:r w:rsidRPr="002C73B7">
              <w:rPr>
                <w:rFonts w:ascii="Times New Roman" w:hAnsi="Times New Roman"/>
                <w:b/>
                <w:bCs/>
                <w:color w:val="1F497D"/>
                <w:sz w:val="26"/>
                <w:szCs w:val="26"/>
              </w:rPr>
              <w:br/>
              <w:t>mua</w:t>
            </w:r>
          </w:p>
        </w:tc>
        <w:tc>
          <w:tcPr>
            <w:tcW w:w="2620" w:type="dxa"/>
            <w:shd w:val="clear" w:color="auto" w:fill="auto"/>
            <w:noWrap/>
            <w:vAlign w:val="center"/>
            <w:hideMark/>
          </w:tcPr>
          <w:p w:rsidR="00895DAE" w:rsidRPr="002C73B7" w:rsidRDefault="00895DAE" w:rsidP="00F33E3B">
            <w:pPr>
              <w:spacing w:line="360" w:lineRule="auto"/>
              <w:jc w:val="center"/>
              <w:rPr>
                <w:rFonts w:ascii="Times New Roman" w:hAnsi="Times New Roman"/>
                <w:b/>
                <w:bCs/>
                <w:color w:val="1F497D"/>
                <w:sz w:val="26"/>
                <w:szCs w:val="26"/>
              </w:rPr>
            </w:pPr>
            <w:r w:rsidRPr="002C73B7">
              <w:rPr>
                <w:rFonts w:ascii="Times New Roman" w:hAnsi="Times New Roman"/>
                <w:b/>
                <w:bCs/>
                <w:color w:val="1F497D"/>
                <w:sz w:val="26"/>
                <w:szCs w:val="26"/>
              </w:rPr>
              <w:t>Thành tiền</w:t>
            </w:r>
          </w:p>
        </w:tc>
      </w:tr>
      <w:tr w:rsidR="00895DAE" w:rsidRPr="002C73B7" w:rsidTr="00175ED7">
        <w:trPr>
          <w:trHeight w:val="315"/>
        </w:trPr>
        <w:tc>
          <w:tcPr>
            <w:tcW w:w="2933" w:type="dxa"/>
            <w:shd w:val="clear" w:color="auto" w:fill="auto"/>
            <w:noWrap/>
            <w:vAlign w:val="center"/>
            <w:hideMark/>
          </w:tcPr>
          <w:p w:rsidR="00895DAE" w:rsidRPr="002C73B7" w:rsidRDefault="00895DAE" w:rsidP="00F33E3B">
            <w:pPr>
              <w:spacing w:line="360" w:lineRule="auto"/>
              <w:rPr>
                <w:rFonts w:ascii="Times New Roman" w:hAnsi="Times New Roman"/>
                <w:color w:val="1F497D"/>
                <w:sz w:val="26"/>
                <w:szCs w:val="26"/>
              </w:rPr>
            </w:pPr>
            <w:r w:rsidRPr="002C73B7">
              <w:rPr>
                <w:rFonts w:ascii="Times New Roman" w:hAnsi="Times New Roman"/>
                <w:color w:val="1F497D"/>
                <w:sz w:val="26"/>
                <w:szCs w:val="26"/>
              </w:rPr>
              <w:t>NPK  Lâm thao</w:t>
            </w:r>
          </w:p>
        </w:tc>
        <w:tc>
          <w:tcPr>
            <w:tcW w:w="1256" w:type="dxa"/>
            <w:shd w:val="clear" w:color="auto" w:fill="auto"/>
            <w:noWrap/>
            <w:vAlign w:val="center"/>
            <w:hideMark/>
          </w:tcPr>
          <w:p w:rsidR="00895DAE" w:rsidRPr="002C73B7" w:rsidRDefault="00895DAE" w:rsidP="00F33E3B">
            <w:pPr>
              <w:spacing w:line="360" w:lineRule="auto"/>
              <w:jc w:val="right"/>
              <w:rPr>
                <w:rFonts w:ascii="Times New Roman" w:hAnsi="Times New Roman"/>
                <w:color w:val="1F497D"/>
                <w:sz w:val="26"/>
                <w:szCs w:val="26"/>
              </w:rPr>
            </w:pPr>
            <w:r w:rsidRPr="002C73B7">
              <w:rPr>
                <w:rFonts w:ascii="Times New Roman" w:hAnsi="Times New Roman"/>
                <w:color w:val="1F497D"/>
                <w:sz w:val="26"/>
                <w:szCs w:val="26"/>
              </w:rPr>
              <w:t>58,000</w:t>
            </w:r>
          </w:p>
        </w:tc>
        <w:tc>
          <w:tcPr>
            <w:tcW w:w="929" w:type="dxa"/>
            <w:shd w:val="clear" w:color="auto" w:fill="auto"/>
            <w:noWrap/>
            <w:vAlign w:val="center"/>
            <w:hideMark/>
          </w:tcPr>
          <w:p w:rsidR="00895DAE" w:rsidRPr="002C73B7" w:rsidRDefault="00895DAE" w:rsidP="00F33E3B">
            <w:pPr>
              <w:spacing w:line="360" w:lineRule="auto"/>
              <w:jc w:val="center"/>
              <w:rPr>
                <w:rFonts w:ascii="Times New Roman" w:hAnsi="Times New Roman"/>
                <w:color w:val="1F497D"/>
                <w:sz w:val="26"/>
                <w:szCs w:val="26"/>
              </w:rPr>
            </w:pPr>
            <w:r w:rsidRPr="002C73B7">
              <w:rPr>
                <w:rFonts w:ascii="Times New Roman" w:hAnsi="Times New Roman"/>
                <w:color w:val="1F497D"/>
                <w:sz w:val="26"/>
                <w:szCs w:val="26"/>
              </w:rPr>
              <w:t xml:space="preserve"> Tấn  </w:t>
            </w:r>
          </w:p>
        </w:tc>
        <w:tc>
          <w:tcPr>
            <w:tcW w:w="1162" w:type="dxa"/>
            <w:shd w:val="clear" w:color="auto" w:fill="auto"/>
            <w:noWrap/>
            <w:vAlign w:val="center"/>
            <w:hideMark/>
          </w:tcPr>
          <w:p w:rsidR="00895DAE" w:rsidRPr="002C73B7" w:rsidRDefault="00895DAE" w:rsidP="00F33E3B">
            <w:pPr>
              <w:spacing w:line="360" w:lineRule="auto"/>
              <w:jc w:val="right"/>
              <w:rPr>
                <w:rFonts w:ascii="Times New Roman" w:hAnsi="Times New Roman"/>
                <w:color w:val="1F497D"/>
                <w:sz w:val="26"/>
                <w:szCs w:val="26"/>
              </w:rPr>
            </w:pPr>
            <w:r w:rsidRPr="002C73B7">
              <w:rPr>
                <w:rFonts w:ascii="Times New Roman" w:hAnsi="Times New Roman"/>
                <w:color w:val="1F497D"/>
                <w:sz w:val="26"/>
                <w:szCs w:val="26"/>
              </w:rPr>
              <w:t>4,300,000</w:t>
            </w:r>
          </w:p>
        </w:tc>
        <w:tc>
          <w:tcPr>
            <w:tcW w:w="2620" w:type="dxa"/>
            <w:shd w:val="clear" w:color="auto" w:fill="auto"/>
            <w:noWrap/>
            <w:vAlign w:val="center"/>
            <w:hideMark/>
          </w:tcPr>
          <w:p w:rsidR="00895DAE" w:rsidRPr="002C73B7" w:rsidRDefault="00895DAE" w:rsidP="00F33E3B">
            <w:pPr>
              <w:spacing w:line="360" w:lineRule="auto"/>
              <w:jc w:val="center"/>
              <w:rPr>
                <w:rFonts w:ascii="Times New Roman" w:hAnsi="Times New Roman"/>
                <w:color w:val="1F497D"/>
                <w:sz w:val="26"/>
                <w:szCs w:val="26"/>
              </w:rPr>
            </w:pPr>
            <w:r w:rsidRPr="002C73B7">
              <w:rPr>
                <w:rFonts w:ascii="Times New Roman" w:hAnsi="Times New Roman"/>
                <w:color w:val="1F497D"/>
                <w:sz w:val="26"/>
                <w:szCs w:val="26"/>
              </w:rPr>
              <w:t>249,400,000,000</w:t>
            </w:r>
          </w:p>
        </w:tc>
      </w:tr>
      <w:tr w:rsidR="00895DAE" w:rsidRPr="002C73B7" w:rsidTr="00175ED7">
        <w:trPr>
          <w:trHeight w:val="315"/>
        </w:trPr>
        <w:tc>
          <w:tcPr>
            <w:tcW w:w="2933" w:type="dxa"/>
            <w:shd w:val="clear" w:color="auto" w:fill="auto"/>
            <w:noWrap/>
            <w:vAlign w:val="center"/>
            <w:hideMark/>
          </w:tcPr>
          <w:p w:rsidR="00895DAE" w:rsidRPr="002C73B7" w:rsidRDefault="00895DAE" w:rsidP="00F33E3B">
            <w:pPr>
              <w:spacing w:line="360" w:lineRule="auto"/>
              <w:rPr>
                <w:rFonts w:ascii="Times New Roman" w:hAnsi="Times New Roman"/>
                <w:color w:val="1F497D"/>
                <w:sz w:val="26"/>
                <w:szCs w:val="26"/>
              </w:rPr>
            </w:pPr>
            <w:r w:rsidRPr="002C73B7">
              <w:rPr>
                <w:rFonts w:ascii="Times New Roman" w:hAnsi="Times New Roman"/>
                <w:color w:val="1F497D"/>
                <w:sz w:val="26"/>
                <w:szCs w:val="26"/>
              </w:rPr>
              <w:t>Supe lân lâm thao</w:t>
            </w:r>
          </w:p>
        </w:tc>
        <w:tc>
          <w:tcPr>
            <w:tcW w:w="1256" w:type="dxa"/>
            <w:shd w:val="clear" w:color="auto" w:fill="auto"/>
            <w:noWrap/>
            <w:vAlign w:val="center"/>
            <w:hideMark/>
          </w:tcPr>
          <w:p w:rsidR="00895DAE" w:rsidRPr="002C73B7" w:rsidRDefault="00895DAE" w:rsidP="00F33E3B">
            <w:pPr>
              <w:spacing w:line="360" w:lineRule="auto"/>
              <w:jc w:val="right"/>
              <w:rPr>
                <w:rFonts w:ascii="Times New Roman" w:hAnsi="Times New Roman"/>
                <w:color w:val="1F497D"/>
                <w:sz w:val="26"/>
                <w:szCs w:val="26"/>
              </w:rPr>
            </w:pPr>
            <w:r w:rsidRPr="002C73B7">
              <w:rPr>
                <w:rFonts w:ascii="Times New Roman" w:hAnsi="Times New Roman"/>
                <w:color w:val="1F497D"/>
                <w:sz w:val="26"/>
                <w:szCs w:val="26"/>
              </w:rPr>
              <w:t>8,300</w:t>
            </w:r>
          </w:p>
        </w:tc>
        <w:tc>
          <w:tcPr>
            <w:tcW w:w="929" w:type="dxa"/>
            <w:shd w:val="clear" w:color="auto" w:fill="auto"/>
            <w:noWrap/>
            <w:vAlign w:val="center"/>
            <w:hideMark/>
          </w:tcPr>
          <w:p w:rsidR="00895DAE" w:rsidRPr="002C73B7" w:rsidRDefault="00895DAE" w:rsidP="00F33E3B">
            <w:pPr>
              <w:spacing w:line="360" w:lineRule="auto"/>
              <w:jc w:val="center"/>
              <w:rPr>
                <w:rFonts w:ascii="Times New Roman" w:hAnsi="Times New Roman"/>
                <w:color w:val="1F497D"/>
                <w:sz w:val="26"/>
                <w:szCs w:val="26"/>
              </w:rPr>
            </w:pPr>
            <w:r w:rsidRPr="002C73B7">
              <w:rPr>
                <w:rFonts w:ascii="Times New Roman" w:hAnsi="Times New Roman"/>
                <w:color w:val="1F497D"/>
                <w:sz w:val="26"/>
                <w:szCs w:val="26"/>
              </w:rPr>
              <w:t xml:space="preserve"> Tấn  </w:t>
            </w:r>
          </w:p>
        </w:tc>
        <w:tc>
          <w:tcPr>
            <w:tcW w:w="1162" w:type="dxa"/>
            <w:shd w:val="clear" w:color="auto" w:fill="auto"/>
            <w:noWrap/>
            <w:vAlign w:val="center"/>
            <w:hideMark/>
          </w:tcPr>
          <w:p w:rsidR="00895DAE" w:rsidRPr="002C73B7" w:rsidRDefault="00895DAE" w:rsidP="00F33E3B">
            <w:pPr>
              <w:spacing w:line="360" w:lineRule="auto"/>
              <w:jc w:val="right"/>
              <w:rPr>
                <w:rFonts w:ascii="Times New Roman" w:hAnsi="Times New Roman"/>
                <w:color w:val="1F497D"/>
                <w:sz w:val="26"/>
                <w:szCs w:val="26"/>
              </w:rPr>
            </w:pPr>
            <w:r w:rsidRPr="002C73B7">
              <w:rPr>
                <w:rFonts w:ascii="Times New Roman" w:hAnsi="Times New Roman"/>
                <w:color w:val="1F497D"/>
                <w:sz w:val="26"/>
                <w:szCs w:val="26"/>
              </w:rPr>
              <w:t>2,600,000</w:t>
            </w:r>
          </w:p>
        </w:tc>
        <w:tc>
          <w:tcPr>
            <w:tcW w:w="2620" w:type="dxa"/>
            <w:shd w:val="clear" w:color="auto" w:fill="auto"/>
            <w:noWrap/>
            <w:vAlign w:val="center"/>
            <w:hideMark/>
          </w:tcPr>
          <w:p w:rsidR="00895DAE" w:rsidRPr="002C73B7" w:rsidRDefault="00895DAE" w:rsidP="00F33E3B">
            <w:pPr>
              <w:spacing w:line="360" w:lineRule="auto"/>
              <w:jc w:val="center"/>
              <w:rPr>
                <w:rFonts w:ascii="Times New Roman" w:hAnsi="Times New Roman"/>
                <w:color w:val="1F497D"/>
                <w:sz w:val="26"/>
                <w:szCs w:val="26"/>
              </w:rPr>
            </w:pPr>
            <w:r w:rsidRPr="002C73B7">
              <w:rPr>
                <w:rFonts w:ascii="Times New Roman" w:hAnsi="Times New Roman"/>
                <w:color w:val="1F497D"/>
                <w:sz w:val="26"/>
                <w:szCs w:val="26"/>
              </w:rPr>
              <w:t>21,580,000,000</w:t>
            </w:r>
          </w:p>
        </w:tc>
      </w:tr>
      <w:tr w:rsidR="00895DAE" w:rsidRPr="002C73B7" w:rsidTr="00175ED7">
        <w:trPr>
          <w:trHeight w:val="315"/>
        </w:trPr>
        <w:tc>
          <w:tcPr>
            <w:tcW w:w="2933" w:type="dxa"/>
            <w:shd w:val="clear" w:color="auto" w:fill="auto"/>
            <w:noWrap/>
            <w:vAlign w:val="center"/>
            <w:hideMark/>
          </w:tcPr>
          <w:p w:rsidR="00895DAE" w:rsidRPr="002C73B7" w:rsidRDefault="00895DAE" w:rsidP="00F33E3B">
            <w:pPr>
              <w:spacing w:line="360" w:lineRule="auto"/>
              <w:rPr>
                <w:rFonts w:ascii="Times New Roman" w:hAnsi="Times New Roman"/>
                <w:color w:val="1F497D"/>
                <w:sz w:val="26"/>
                <w:szCs w:val="26"/>
              </w:rPr>
            </w:pPr>
            <w:r w:rsidRPr="002C73B7">
              <w:rPr>
                <w:rFonts w:ascii="Times New Roman" w:hAnsi="Times New Roman"/>
                <w:color w:val="1F497D"/>
                <w:sz w:val="26"/>
                <w:szCs w:val="26"/>
              </w:rPr>
              <w:t>Lân nung chảy lâm thao</w:t>
            </w:r>
          </w:p>
        </w:tc>
        <w:tc>
          <w:tcPr>
            <w:tcW w:w="1256" w:type="dxa"/>
            <w:shd w:val="clear" w:color="auto" w:fill="auto"/>
            <w:noWrap/>
            <w:vAlign w:val="center"/>
            <w:hideMark/>
          </w:tcPr>
          <w:p w:rsidR="00895DAE" w:rsidRPr="002C73B7" w:rsidRDefault="00895DAE" w:rsidP="00F33E3B">
            <w:pPr>
              <w:spacing w:line="360" w:lineRule="auto"/>
              <w:jc w:val="right"/>
              <w:rPr>
                <w:rFonts w:ascii="Times New Roman" w:hAnsi="Times New Roman"/>
                <w:color w:val="1F497D"/>
                <w:sz w:val="26"/>
                <w:szCs w:val="26"/>
              </w:rPr>
            </w:pPr>
            <w:r w:rsidRPr="002C73B7">
              <w:rPr>
                <w:rFonts w:ascii="Times New Roman" w:hAnsi="Times New Roman"/>
                <w:color w:val="1F497D"/>
                <w:sz w:val="26"/>
                <w:szCs w:val="26"/>
              </w:rPr>
              <w:t>1,700</w:t>
            </w:r>
          </w:p>
        </w:tc>
        <w:tc>
          <w:tcPr>
            <w:tcW w:w="929" w:type="dxa"/>
            <w:shd w:val="clear" w:color="auto" w:fill="auto"/>
            <w:noWrap/>
            <w:vAlign w:val="center"/>
            <w:hideMark/>
          </w:tcPr>
          <w:p w:rsidR="00895DAE" w:rsidRPr="002C73B7" w:rsidRDefault="00895DAE" w:rsidP="00F33E3B">
            <w:pPr>
              <w:spacing w:line="360" w:lineRule="auto"/>
              <w:jc w:val="center"/>
              <w:rPr>
                <w:rFonts w:ascii="Times New Roman" w:hAnsi="Times New Roman"/>
                <w:color w:val="1F497D"/>
                <w:sz w:val="26"/>
                <w:szCs w:val="26"/>
              </w:rPr>
            </w:pPr>
            <w:r w:rsidRPr="002C73B7">
              <w:rPr>
                <w:rFonts w:ascii="Times New Roman" w:hAnsi="Times New Roman"/>
                <w:color w:val="1F497D"/>
                <w:sz w:val="26"/>
                <w:szCs w:val="26"/>
              </w:rPr>
              <w:t xml:space="preserve"> Tấn  </w:t>
            </w:r>
          </w:p>
        </w:tc>
        <w:tc>
          <w:tcPr>
            <w:tcW w:w="1162" w:type="dxa"/>
            <w:shd w:val="clear" w:color="auto" w:fill="auto"/>
            <w:noWrap/>
            <w:vAlign w:val="center"/>
            <w:hideMark/>
          </w:tcPr>
          <w:p w:rsidR="00895DAE" w:rsidRPr="002C73B7" w:rsidRDefault="00895DAE" w:rsidP="00F33E3B">
            <w:pPr>
              <w:spacing w:line="360" w:lineRule="auto"/>
              <w:jc w:val="right"/>
              <w:rPr>
                <w:rFonts w:ascii="Times New Roman" w:hAnsi="Times New Roman"/>
                <w:color w:val="1F497D"/>
                <w:sz w:val="26"/>
                <w:szCs w:val="26"/>
              </w:rPr>
            </w:pPr>
            <w:r w:rsidRPr="002C73B7">
              <w:rPr>
                <w:rFonts w:ascii="Times New Roman" w:hAnsi="Times New Roman"/>
                <w:color w:val="1F497D"/>
                <w:sz w:val="26"/>
                <w:szCs w:val="26"/>
              </w:rPr>
              <w:t>2,500,000</w:t>
            </w:r>
          </w:p>
        </w:tc>
        <w:tc>
          <w:tcPr>
            <w:tcW w:w="2620" w:type="dxa"/>
            <w:shd w:val="clear" w:color="auto" w:fill="auto"/>
            <w:noWrap/>
            <w:vAlign w:val="center"/>
            <w:hideMark/>
          </w:tcPr>
          <w:p w:rsidR="00895DAE" w:rsidRPr="002C73B7" w:rsidRDefault="00895DAE" w:rsidP="00F33E3B">
            <w:pPr>
              <w:spacing w:line="360" w:lineRule="auto"/>
              <w:jc w:val="center"/>
              <w:rPr>
                <w:rFonts w:ascii="Times New Roman" w:hAnsi="Times New Roman"/>
                <w:color w:val="1F497D"/>
                <w:sz w:val="26"/>
                <w:szCs w:val="26"/>
              </w:rPr>
            </w:pPr>
            <w:r w:rsidRPr="002C73B7">
              <w:rPr>
                <w:rFonts w:ascii="Times New Roman" w:hAnsi="Times New Roman"/>
                <w:color w:val="1F497D"/>
                <w:sz w:val="26"/>
                <w:szCs w:val="26"/>
              </w:rPr>
              <w:t>4,250,000,000</w:t>
            </w:r>
          </w:p>
        </w:tc>
      </w:tr>
      <w:tr w:rsidR="00895DAE" w:rsidRPr="002C73B7" w:rsidTr="00175ED7">
        <w:trPr>
          <w:trHeight w:val="315"/>
        </w:trPr>
        <w:tc>
          <w:tcPr>
            <w:tcW w:w="2933" w:type="dxa"/>
            <w:shd w:val="clear" w:color="auto" w:fill="auto"/>
            <w:noWrap/>
            <w:vAlign w:val="center"/>
            <w:hideMark/>
          </w:tcPr>
          <w:p w:rsidR="00895DAE" w:rsidRPr="002C73B7" w:rsidRDefault="00895DAE" w:rsidP="00F33E3B">
            <w:pPr>
              <w:spacing w:line="360" w:lineRule="auto"/>
              <w:rPr>
                <w:rFonts w:ascii="Times New Roman" w:hAnsi="Times New Roman"/>
                <w:color w:val="1F497D"/>
                <w:sz w:val="26"/>
                <w:szCs w:val="26"/>
              </w:rPr>
            </w:pPr>
            <w:r w:rsidRPr="002C73B7">
              <w:rPr>
                <w:rFonts w:ascii="Times New Roman" w:hAnsi="Times New Roman"/>
                <w:color w:val="1F497D"/>
                <w:sz w:val="26"/>
                <w:szCs w:val="26"/>
              </w:rPr>
              <w:t>NPK Hòa Bình</w:t>
            </w:r>
          </w:p>
        </w:tc>
        <w:tc>
          <w:tcPr>
            <w:tcW w:w="1256" w:type="dxa"/>
            <w:shd w:val="clear" w:color="auto" w:fill="auto"/>
            <w:noWrap/>
            <w:vAlign w:val="center"/>
            <w:hideMark/>
          </w:tcPr>
          <w:p w:rsidR="00895DAE" w:rsidRPr="002C73B7" w:rsidRDefault="00895DAE" w:rsidP="00F33E3B">
            <w:pPr>
              <w:spacing w:line="360" w:lineRule="auto"/>
              <w:jc w:val="right"/>
              <w:rPr>
                <w:rFonts w:ascii="Times New Roman" w:hAnsi="Times New Roman"/>
                <w:color w:val="1F497D"/>
                <w:sz w:val="26"/>
                <w:szCs w:val="26"/>
              </w:rPr>
            </w:pPr>
            <w:r w:rsidRPr="002C73B7">
              <w:rPr>
                <w:rFonts w:ascii="Times New Roman" w:hAnsi="Times New Roman"/>
                <w:color w:val="1F497D"/>
                <w:sz w:val="26"/>
                <w:szCs w:val="26"/>
              </w:rPr>
              <w:t>10,000</w:t>
            </w:r>
          </w:p>
        </w:tc>
        <w:tc>
          <w:tcPr>
            <w:tcW w:w="929" w:type="dxa"/>
            <w:shd w:val="clear" w:color="auto" w:fill="auto"/>
            <w:noWrap/>
            <w:vAlign w:val="center"/>
            <w:hideMark/>
          </w:tcPr>
          <w:p w:rsidR="00895DAE" w:rsidRPr="002C73B7" w:rsidRDefault="00895DAE" w:rsidP="00F33E3B">
            <w:pPr>
              <w:spacing w:line="360" w:lineRule="auto"/>
              <w:jc w:val="center"/>
              <w:rPr>
                <w:rFonts w:ascii="Times New Roman" w:hAnsi="Times New Roman"/>
                <w:color w:val="1F497D"/>
                <w:sz w:val="26"/>
                <w:szCs w:val="26"/>
              </w:rPr>
            </w:pPr>
            <w:r w:rsidRPr="002C73B7">
              <w:rPr>
                <w:rFonts w:ascii="Times New Roman" w:hAnsi="Times New Roman"/>
                <w:color w:val="1F497D"/>
                <w:sz w:val="26"/>
                <w:szCs w:val="26"/>
              </w:rPr>
              <w:t xml:space="preserve"> Tấn  </w:t>
            </w:r>
          </w:p>
        </w:tc>
        <w:tc>
          <w:tcPr>
            <w:tcW w:w="1162" w:type="dxa"/>
            <w:shd w:val="clear" w:color="auto" w:fill="auto"/>
            <w:noWrap/>
            <w:vAlign w:val="center"/>
            <w:hideMark/>
          </w:tcPr>
          <w:p w:rsidR="00895DAE" w:rsidRPr="002C73B7" w:rsidRDefault="00895DAE" w:rsidP="00F33E3B">
            <w:pPr>
              <w:spacing w:line="360" w:lineRule="auto"/>
              <w:jc w:val="right"/>
              <w:rPr>
                <w:rFonts w:ascii="Times New Roman" w:hAnsi="Times New Roman"/>
                <w:color w:val="1F497D"/>
                <w:sz w:val="26"/>
                <w:szCs w:val="26"/>
              </w:rPr>
            </w:pPr>
            <w:r w:rsidRPr="002C73B7">
              <w:rPr>
                <w:rFonts w:ascii="Times New Roman" w:hAnsi="Times New Roman"/>
                <w:color w:val="1F497D"/>
                <w:sz w:val="26"/>
                <w:szCs w:val="26"/>
              </w:rPr>
              <w:t>3,500,000</w:t>
            </w:r>
          </w:p>
        </w:tc>
        <w:tc>
          <w:tcPr>
            <w:tcW w:w="2620" w:type="dxa"/>
            <w:shd w:val="clear" w:color="auto" w:fill="auto"/>
            <w:noWrap/>
            <w:vAlign w:val="center"/>
            <w:hideMark/>
          </w:tcPr>
          <w:p w:rsidR="00895DAE" w:rsidRPr="002C73B7" w:rsidRDefault="00895DAE" w:rsidP="00F33E3B">
            <w:pPr>
              <w:spacing w:line="360" w:lineRule="auto"/>
              <w:jc w:val="center"/>
              <w:rPr>
                <w:rFonts w:ascii="Times New Roman" w:hAnsi="Times New Roman"/>
                <w:color w:val="1F497D"/>
                <w:sz w:val="26"/>
                <w:szCs w:val="26"/>
              </w:rPr>
            </w:pPr>
            <w:r w:rsidRPr="002C73B7">
              <w:rPr>
                <w:rFonts w:ascii="Times New Roman" w:hAnsi="Times New Roman"/>
                <w:color w:val="1F497D"/>
                <w:sz w:val="26"/>
                <w:szCs w:val="26"/>
              </w:rPr>
              <w:t>35,000,000,000</w:t>
            </w:r>
          </w:p>
        </w:tc>
      </w:tr>
      <w:tr w:rsidR="00895DAE" w:rsidRPr="002C73B7" w:rsidTr="00175ED7">
        <w:trPr>
          <w:trHeight w:val="315"/>
        </w:trPr>
        <w:tc>
          <w:tcPr>
            <w:tcW w:w="2933" w:type="dxa"/>
            <w:shd w:val="clear" w:color="auto" w:fill="auto"/>
            <w:noWrap/>
            <w:vAlign w:val="center"/>
            <w:hideMark/>
          </w:tcPr>
          <w:p w:rsidR="00895DAE" w:rsidRPr="002C73B7" w:rsidRDefault="00895DAE" w:rsidP="00F33E3B">
            <w:pPr>
              <w:spacing w:line="360" w:lineRule="auto"/>
              <w:rPr>
                <w:rFonts w:ascii="Times New Roman" w:hAnsi="Times New Roman"/>
                <w:color w:val="1F497D"/>
                <w:sz w:val="26"/>
                <w:szCs w:val="26"/>
              </w:rPr>
            </w:pPr>
            <w:r w:rsidRPr="002C73B7">
              <w:rPr>
                <w:rFonts w:ascii="Times New Roman" w:hAnsi="Times New Roman"/>
                <w:color w:val="1F497D"/>
                <w:sz w:val="26"/>
                <w:szCs w:val="26"/>
              </w:rPr>
              <w:t>Kali</w:t>
            </w:r>
          </w:p>
        </w:tc>
        <w:tc>
          <w:tcPr>
            <w:tcW w:w="1256" w:type="dxa"/>
            <w:shd w:val="clear" w:color="auto" w:fill="auto"/>
            <w:noWrap/>
            <w:vAlign w:val="center"/>
            <w:hideMark/>
          </w:tcPr>
          <w:p w:rsidR="00895DAE" w:rsidRPr="002C73B7" w:rsidRDefault="00895DAE" w:rsidP="00F33E3B">
            <w:pPr>
              <w:spacing w:line="360" w:lineRule="auto"/>
              <w:jc w:val="right"/>
              <w:rPr>
                <w:rFonts w:ascii="Times New Roman" w:hAnsi="Times New Roman"/>
                <w:color w:val="1F497D"/>
                <w:sz w:val="26"/>
                <w:szCs w:val="26"/>
              </w:rPr>
            </w:pPr>
            <w:r w:rsidRPr="002C73B7">
              <w:rPr>
                <w:rFonts w:ascii="Times New Roman" w:hAnsi="Times New Roman"/>
                <w:color w:val="1F497D"/>
                <w:sz w:val="26"/>
                <w:szCs w:val="26"/>
              </w:rPr>
              <w:t>2,000</w:t>
            </w:r>
          </w:p>
        </w:tc>
        <w:tc>
          <w:tcPr>
            <w:tcW w:w="929" w:type="dxa"/>
            <w:shd w:val="clear" w:color="auto" w:fill="auto"/>
            <w:noWrap/>
            <w:vAlign w:val="center"/>
            <w:hideMark/>
          </w:tcPr>
          <w:p w:rsidR="00895DAE" w:rsidRPr="002C73B7" w:rsidRDefault="00895DAE" w:rsidP="00F33E3B">
            <w:pPr>
              <w:spacing w:line="360" w:lineRule="auto"/>
              <w:jc w:val="center"/>
              <w:rPr>
                <w:rFonts w:ascii="Times New Roman" w:hAnsi="Times New Roman"/>
                <w:color w:val="1F497D"/>
                <w:sz w:val="26"/>
                <w:szCs w:val="26"/>
              </w:rPr>
            </w:pPr>
            <w:r w:rsidRPr="002C73B7">
              <w:rPr>
                <w:rFonts w:ascii="Times New Roman" w:hAnsi="Times New Roman"/>
                <w:color w:val="1F497D"/>
                <w:sz w:val="26"/>
                <w:szCs w:val="26"/>
              </w:rPr>
              <w:t xml:space="preserve"> Tấn  </w:t>
            </w:r>
          </w:p>
        </w:tc>
        <w:tc>
          <w:tcPr>
            <w:tcW w:w="1162" w:type="dxa"/>
            <w:shd w:val="clear" w:color="auto" w:fill="auto"/>
            <w:noWrap/>
            <w:vAlign w:val="center"/>
            <w:hideMark/>
          </w:tcPr>
          <w:p w:rsidR="00895DAE" w:rsidRPr="002C73B7" w:rsidRDefault="00895DAE" w:rsidP="00F33E3B">
            <w:pPr>
              <w:spacing w:line="360" w:lineRule="auto"/>
              <w:jc w:val="right"/>
              <w:rPr>
                <w:rFonts w:ascii="Times New Roman" w:hAnsi="Times New Roman"/>
                <w:color w:val="1F497D"/>
                <w:sz w:val="26"/>
                <w:szCs w:val="26"/>
              </w:rPr>
            </w:pPr>
            <w:r w:rsidRPr="002C73B7">
              <w:rPr>
                <w:rFonts w:ascii="Times New Roman" w:hAnsi="Times New Roman"/>
                <w:color w:val="1F497D"/>
                <w:sz w:val="26"/>
                <w:szCs w:val="26"/>
              </w:rPr>
              <w:t>6,300,000</w:t>
            </w:r>
          </w:p>
        </w:tc>
        <w:tc>
          <w:tcPr>
            <w:tcW w:w="2620" w:type="dxa"/>
            <w:shd w:val="clear" w:color="auto" w:fill="auto"/>
            <w:noWrap/>
            <w:vAlign w:val="center"/>
            <w:hideMark/>
          </w:tcPr>
          <w:p w:rsidR="00895DAE" w:rsidRPr="002C73B7" w:rsidRDefault="00895DAE" w:rsidP="00F33E3B">
            <w:pPr>
              <w:spacing w:line="360" w:lineRule="auto"/>
              <w:jc w:val="center"/>
              <w:rPr>
                <w:rFonts w:ascii="Times New Roman" w:hAnsi="Times New Roman"/>
                <w:color w:val="1F497D"/>
                <w:sz w:val="26"/>
                <w:szCs w:val="26"/>
              </w:rPr>
            </w:pPr>
            <w:r w:rsidRPr="002C73B7">
              <w:rPr>
                <w:rFonts w:ascii="Times New Roman" w:hAnsi="Times New Roman"/>
                <w:color w:val="1F497D"/>
                <w:sz w:val="26"/>
                <w:szCs w:val="26"/>
              </w:rPr>
              <w:t>12,600,000,000</w:t>
            </w:r>
          </w:p>
        </w:tc>
      </w:tr>
      <w:tr w:rsidR="00895DAE" w:rsidRPr="002C73B7" w:rsidTr="00175ED7">
        <w:trPr>
          <w:trHeight w:val="315"/>
        </w:trPr>
        <w:tc>
          <w:tcPr>
            <w:tcW w:w="2933" w:type="dxa"/>
            <w:shd w:val="clear" w:color="auto" w:fill="auto"/>
            <w:noWrap/>
            <w:vAlign w:val="center"/>
            <w:hideMark/>
          </w:tcPr>
          <w:p w:rsidR="00895DAE" w:rsidRPr="002C73B7" w:rsidRDefault="00895DAE" w:rsidP="00F33E3B">
            <w:pPr>
              <w:spacing w:line="360" w:lineRule="auto"/>
              <w:rPr>
                <w:rFonts w:ascii="Times New Roman" w:hAnsi="Times New Roman"/>
                <w:color w:val="1F497D"/>
                <w:sz w:val="26"/>
                <w:szCs w:val="26"/>
              </w:rPr>
            </w:pPr>
            <w:r w:rsidRPr="002C73B7">
              <w:rPr>
                <w:rFonts w:ascii="Times New Roman" w:hAnsi="Times New Roman"/>
                <w:color w:val="1F497D"/>
                <w:sz w:val="26"/>
                <w:szCs w:val="26"/>
              </w:rPr>
              <w:t>Đạm các loại</w:t>
            </w:r>
          </w:p>
        </w:tc>
        <w:tc>
          <w:tcPr>
            <w:tcW w:w="1256" w:type="dxa"/>
            <w:shd w:val="clear" w:color="auto" w:fill="auto"/>
            <w:noWrap/>
            <w:vAlign w:val="center"/>
            <w:hideMark/>
          </w:tcPr>
          <w:p w:rsidR="00895DAE" w:rsidRPr="002C73B7" w:rsidRDefault="00895DAE" w:rsidP="00F33E3B">
            <w:pPr>
              <w:spacing w:line="360" w:lineRule="auto"/>
              <w:jc w:val="right"/>
              <w:rPr>
                <w:rFonts w:ascii="Times New Roman" w:hAnsi="Times New Roman"/>
                <w:color w:val="1F497D"/>
                <w:sz w:val="26"/>
                <w:szCs w:val="26"/>
              </w:rPr>
            </w:pPr>
            <w:r w:rsidRPr="002C73B7">
              <w:rPr>
                <w:rFonts w:ascii="Times New Roman" w:hAnsi="Times New Roman"/>
                <w:color w:val="1F497D"/>
                <w:sz w:val="26"/>
                <w:szCs w:val="26"/>
              </w:rPr>
              <w:t>28,000</w:t>
            </w:r>
          </w:p>
        </w:tc>
        <w:tc>
          <w:tcPr>
            <w:tcW w:w="929" w:type="dxa"/>
            <w:shd w:val="clear" w:color="auto" w:fill="auto"/>
            <w:noWrap/>
            <w:vAlign w:val="center"/>
            <w:hideMark/>
          </w:tcPr>
          <w:p w:rsidR="00895DAE" w:rsidRPr="002C73B7" w:rsidRDefault="00895DAE" w:rsidP="00F33E3B">
            <w:pPr>
              <w:spacing w:line="360" w:lineRule="auto"/>
              <w:jc w:val="center"/>
              <w:rPr>
                <w:rFonts w:ascii="Times New Roman" w:hAnsi="Times New Roman"/>
                <w:color w:val="1F497D"/>
                <w:sz w:val="26"/>
                <w:szCs w:val="26"/>
              </w:rPr>
            </w:pPr>
            <w:r w:rsidRPr="002C73B7">
              <w:rPr>
                <w:rFonts w:ascii="Times New Roman" w:hAnsi="Times New Roman"/>
                <w:color w:val="1F497D"/>
                <w:sz w:val="26"/>
                <w:szCs w:val="26"/>
              </w:rPr>
              <w:t xml:space="preserve"> Tấn  </w:t>
            </w:r>
          </w:p>
        </w:tc>
        <w:tc>
          <w:tcPr>
            <w:tcW w:w="1162" w:type="dxa"/>
            <w:shd w:val="clear" w:color="auto" w:fill="auto"/>
            <w:noWrap/>
            <w:vAlign w:val="center"/>
            <w:hideMark/>
          </w:tcPr>
          <w:p w:rsidR="00895DAE" w:rsidRPr="002C73B7" w:rsidRDefault="00895DAE" w:rsidP="00F33E3B">
            <w:pPr>
              <w:spacing w:line="360" w:lineRule="auto"/>
              <w:jc w:val="right"/>
              <w:rPr>
                <w:rFonts w:ascii="Times New Roman" w:hAnsi="Times New Roman"/>
                <w:color w:val="1F497D"/>
                <w:sz w:val="26"/>
                <w:szCs w:val="26"/>
              </w:rPr>
            </w:pPr>
            <w:r w:rsidRPr="002C73B7">
              <w:rPr>
                <w:rFonts w:ascii="Times New Roman" w:hAnsi="Times New Roman"/>
                <w:color w:val="1F497D"/>
                <w:sz w:val="26"/>
                <w:szCs w:val="26"/>
              </w:rPr>
              <w:t>6,800,000</w:t>
            </w:r>
          </w:p>
        </w:tc>
        <w:tc>
          <w:tcPr>
            <w:tcW w:w="2620" w:type="dxa"/>
            <w:shd w:val="clear" w:color="auto" w:fill="auto"/>
            <w:noWrap/>
            <w:vAlign w:val="center"/>
            <w:hideMark/>
          </w:tcPr>
          <w:p w:rsidR="00895DAE" w:rsidRPr="002C73B7" w:rsidRDefault="00895DAE" w:rsidP="00F33E3B">
            <w:pPr>
              <w:spacing w:line="360" w:lineRule="auto"/>
              <w:jc w:val="center"/>
              <w:rPr>
                <w:rFonts w:ascii="Times New Roman" w:hAnsi="Times New Roman"/>
                <w:color w:val="1F497D"/>
                <w:sz w:val="26"/>
                <w:szCs w:val="26"/>
              </w:rPr>
            </w:pPr>
            <w:r w:rsidRPr="002C73B7">
              <w:rPr>
                <w:rFonts w:ascii="Times New Roman" w:hAnsi="Times New Roman"/>
                <w:color w:val="1F497D"/>
                <w:sz w:val="26"/>
                <w:szCs w:val="26"/>
              </w:rPr>
              <w:t>190,400,000,000</w:t>
            </w:r>
          </w:p>
        </w:tc>
      </w:tr>
      <w:tr w:rsidR="00895DAE" w:rsidRPr="002C73B7" w:rsidTr="00175ED7">
        <w:trPr>
          <w:trHeight w:val="315"/>
        </w:trPr>
        <w:tc>
          <w:tcPr>
            <w:tcW w:w="2933" w:type="dxa"/>
            <w:shd w:val="clear" w:color="auto" w:fill="auto"/>
            <w:noWrap/>
            <w:vAlign w:val="center"/>
            <w:hideMark/>
          </w:tcPr>
          <w:p w:rsidR="00895DAE" w:rsidRPr="002C73B7" w:rsidRDefault="00895DAE" w:rsidP="00F33E3B">
            <w:pPr>
              <w:spacing w:line="360" w:lineRule="auto"/>
              <w:rPr>
                <w:rFonts w:ascii="Times New Roman" w:hAnsi="Times New Roman"/>
                <w:color w:val="1F497D"/>
                <w:sz w:val="26"/>
                <w:szCs w:val="26"/>
              </w:rPr>
            </w:pPr>
            <w:r w:rsidRPr="002C73B7">
              <w:rPr>
                <w:rFonts w:ascii="Times New Roman" w:hAnsi="Times New Roman"/>
                <w:color w:val="1F497D"/>
                <w:sz w:val="26"/>
                <w:szCs w:val="26"/>
              </w:rPr>
              <w:t>Phân bón khác</w:t>
            </w:r>
          </w:p>
        </w:tc>
        <w:tc>
          <w:tcPr>
            <w:tcW w:w="1256" w:type="dxa"/>
            <w:shd w:val="clear" w:color="auto" w:fill="auto"/>
            <w:noWrap/>
            <w:vAlign w:val="center"/>
            <w:hideMark/>
          </w:tcPr>
          <w:p w:rsidR="00895DAE" w:rsidRPr="002C73B7" w:rsidRDefault="00895DAE" w:rsidP="00F33E3B">
            <w:pPr>
              <w:spacing w:line="360" w:lineRule="auto"/>
              <w:jc w:val="right"/>
              <w:rPr>
                <w:rFonts w:ascii="Times New Roman" w:hAnsi="Times New Roman"/>
                <w:color w:val="1F497D"/>
                <w:sz w:val="26"/>
                <w:szCs w:val="26"/>
              </w:rPr>
            </w:pPr>
            <w:r w:rsidRPr="002C73B7">
              <w:rPr>
                <w:rFonts w:ascii="Times New Roman" w:hAnsi="Times New Roman"/>
                <w:color w:val="1F497D"/>
                <w:sz w:val="26"/>
                <w:szCs w:val="26"/>
              </w:rPr>
              <w:t>3,000</w:t>
            </w:r>
          </w:p>
        </w:tc>
        <w:tc>
          <w:tcPr>
            <w:tcW w:w="929" w:type="dxa"/>
            <w:shd w:val="clear" w:color="auto" w:fill="auto"/>
            <w:noWrap/>
            <w:vAlign w:val="center"/>
            <w:hideMark/>
          </w:tcPr>
          <w:p w:rsidR="00895DAE" w:rsidRPr="002C73B7" w:rsidRDefault="00895DAE" w:rsidP="00F33E3B">
            <w:pPr>
              <w:spacing w:line="360" w:lineRule="auto"/>
              <w:jc w:val="center"/>
              <w:rPr>
                <w:rFonts w:ascii="Times New Roman" w:hAnsi="Times New Roman"/>
                <w:color w:val="1F497D"/>
                <w:sz w:val="26"/>
                <w:szCs w:val="26"/>
              </w:rPr>
            </w:pPr>
            <w:r w:rsidRPr="002C73B7">
              <w:rPr>
                <w:rFonts w:ascii="Times New Roman" w:hAnsi="Times New Roman"/>
                <w:color w:val="1F497D"/>
                <w:sz w:val="26"/>
                <w:szCs w:val="26"/>
              </w:rPr>
              <w:t xml:space="preserve"> Tấn  </w:t>
            </w:r>
          </w:p>
        </w:tc>
        <w:tc>
          <w:tcPr>
            <w:tcW w:w="1162" w:type="dxa"/>
            <w:shd w:val="clear" w:color="auto" w:fill="auto"/>
            <w:noWrap/>
            <w:vAlign w:val="center"/>
            <w:hideMark/>
          </w:tcPr>
          <w:p w:rsidR="00895DAE" w:rsidRPr="002C73B7" w:rsidRDefault="00895DAE" w:rsidP="00F33E3B">
            <w:pPr>
              <w:spacing w:line="360" w:lineRule="auto"/>
              <w:jc w:val="right"/>
              <w:rPr>
                <w:rFonts w:ascii="Times New Roman" w:hAnsi="Times New Roman"/>
                <w:color w:val="1F497D"/>
                <w:sz w:val="26"/>
                <w:szCs w:val="26"/>
              </w:rPr>
            </w:pPr>
            <w:r w:rsidRPr="002C73B7">
              <w:rPr>
                <w:rFonts w:ascii="Times New Roman" w:hAnsi="Times New Roman"/>
                <w:color w:val="1F497D"/>
                <w:sz w:val="26"/>
                <w:szCs w:val="26"/>
              </w:rPr>
              <w:t>4,000,000</w:t>
            </w:r>
          </w:p>
        </w:tc>
        <w:tc>
          <w:tcPr>
            <w:tcW w:w="2620" w:type="dxa"/>
            <w:shd w:val="clear" w:color="auto" w:fill="auto"/>
            <w:noWrap/>
            <w:vAlign w:val="center"/>
            <w:hideMark/>
          </w:tcPr>
          <w:p w:rsidR="00895DAE" w:rsidRPr="002C73B7" w:rsidRDefault="00895DAE" w:rsidP="00F33E3B">
            <w:pPr>
              <w:spacing w:line="360" w:lineRule="auto"/>
              <w:jc w:val="center"/>
              <w:rPr>
                <w:rFonts w:ascii="Times New Roman" w:hAnsi="Times New Roman"/>
                <w:color w:val="1F497D"/>
                <w:sz w:val="26"/>
                <w:szCs w:val="26"/>
              </w:rPr>
            </w:pPr>
            <w:r w:rsidRPr="002C73B7">
              <w:rPr>
                <w:rFonts w:ascii="Times New Roman" w:hAnsi="Times New Roman"/>
                <w:color w:val="1F497D"/>
                <w:sz w:val="26"/>
                <w:szCs w:val="26"/>
              </w:rPr>
              <w:t>12,000,000,000</w:t>
            </w:r>
          </w:p>
        </w:tc>
      </w:tr>
      <w:tr w:rsidR="00895DAE" w:rsidRPr="002C73B7" w:rsidTr="00175ED7">
        <w:trPr>
          <w:trHeight w:val="315"/>
        </w:trPr>
        <w:tc>
          <w:tcPr>
            <w:tcW w:w="2933" w:type="dxa"/>
            <w:shd w:val="clear" w:color="auto" w:fill="auto"/>
            <w:noWrap/>
            <w:vAlign w:val="center"/>
            <w:hideMark/>
          </w:tcPr>
          <w:p w:rsidR="00895DAE" w:rsidRPr="002C73B7" w:rsidRDefault="00895DAE" w:rsidP="00F33E3B">
            <w:pPr>
              <w:spacing w:line="360" w:lineRule="auto"/>
              <w:rPr>
                <w:rFonts w:ascii="Times New Roman" w:hAnsi="Times New Roman"/>
                <w:color w:val="1F497D"/>
                <w:sz w:val="26"/>
                <w:szCs w:val="26"/>
              </w:rPr>
            </w:pPr>
            <w:r w:rsidRPr="002C73B7">
              <w:rPr>
                <w:rFonts w:ascii="Times New Roman" w:hAnsi="Times New Roman"/>
                <w:color w:val="1F497D"/>
                <w:sz w:val="26"/>
                <w:szCs w:val="26"/>
              </w:rPr>
              <w:t>Xăng</w:t>
            </w:r>
          </w:p>
        </w:tc>
        <w:tc>
          <w:tcPr>
            <w:tcW w:w="1256" w:type="dxa"/>
            <w:shd w:val="clear" w:color="auto" w:fill="auto"/>
            <w:noWrap/>
            <w:vAlign w:val="center"/>
            <w:hideMark/>
          </w:tcPr>
          <w:p w:rsidR="00895DAE" w:rsidRPr="002C73B7" w:rsidRDefault="00895DAE" w:rsidP="00F33E3B">
            <w:pPr>
              <w:spacing w:line="360" w:lineRule="auto"/>
              <w:jc w:val="right"/>
              <w:rPr>
                <w:rFonts w:ascii="Times New Roman" w:hAnsi="Times New Roman"/>
                <w:color w:val="1F497D"/>
                <w:sz w:val="26"/>
                <w:szCs w:val="26"/>
              </w:rPr>
            </w:pPr>
            <w:r w:rsidRPr="002C73B7">
              <w:rPr>
                <w:rFonts w:ascii="Times New Roman" w:hAnsi="Times New Roman"/>
                <w:color w:val="1F497D"/>
                <w:sz w:val="26"/>
                <w:szCs w:val="26"/>
              </w:rPr>
              <w:t>1,400,000</w:t>
            </w:r>
          </w:p>
        </w:tc>
        <w:tc>
          <w:tcPr>
            <w:tcW w:w="929" w:type="dxa"/>
            <w:shd w:val="clear" w:color="auto" w:fill="auto"/>
            <w:noWrap/>
            <w:vAlign w:val="center"/>
            <w:hideMark/>
          </w:tcPr>
          <w:p w:rsidR="00895DAE" w:rsidRPr="002C73B7" w:rsidRDefault="00895DAE" w:rsidP="00F33E3B">
            <w:pPr>
              <w:spacing w:line="360" w:lineRule="auto"/>
              <w:jc w:val="center"/>
              <w:rPr>
                <w:rFonts w:ascii="Times New Roman" w:hAnsi="Times New Roman"/>
                <w:color w:val="1F497D"/>
                <w:sz w:val="26"/>
                <w:szCs w:val="26"/>
              </w:rPr>
            </w:pPr>
            <w:r w:rsidRPr="002C73B7">
              <w:rPr>
                <w:rFonts w:ascii="Times New Roman" w:hAnsi="Times New Roman"/>
                <w:color w:val="1F497D"/>
                <w:sz w:val="26"/>
                <w:szCs w:val="26"/>
              </w:rPr>
              <w:t xml:space="preserve"> Lít </w:t>
            </w:r>
          </w:p>
        </w:tc>
        <w:tc>
          <w:tcPr>
            <w:tcW w:w="1162" w:type="dxa"/>
            <w:shd w:val="clear" w:color="auto" w:fill="auto"/>
            <w:noWrap/>
            <w:vAlign w:val="center"/>
            <w:hideMark/>
          </w:tcPr>
          <w:p w:rsidR="00895DAE" w:rsidRPr="002C73B7" w:rsidRDefault="00895DAE" w:rsidP="00F33E3B">
            <w:pPr>
              <w:spacing w:line="360" w:lineRule="auto"/>
              <w:jc w:val="right"/>
              <w:rPr>
                <w:rFonts w:ascii="Times New Roman" w:hAnsi="Times New Roman"/>
                <w:color w:val="1F497D"/>
                <w:sz w:val="26"/>
                <w:szCs w:val="26"/>
              </w:rPr>
            </w:pPr>
            <w:r w:rsidRPr="002C73B7">
              <w:rPr>
                <w:rFonts w:ascii="Times New Roman" w:hAnsi="Times New Roman"/>
                <w:color w:val="1F497D"/>
                <w:sz w:val="26"/>
                <w:szCs w:val="26"/>
              </w:rPr>
              <w:t>20,220</w:t>
            </w:r>
          </w:p>
        </w:tc>
        <w:tc>
          <w:tcPr>
            <w:tcW w:w="2620" w:type="dxa"/>
            <w:shd w:val="clear" w:color="auto" w:fill="auto"/>
            <w:noWrap/>
            <w:vAlign w:val="center"/>
            <w:hideMark/>
          </w:tcPr>
          <w:p w:rsidR="00895DAE" w:rsidRPr="002C73B7" w:rsidRDefault="00895DAE" w:rsidP="00F33E3B">
            <w:pPr>
              <w:spacing w:line="360" w:lineRule="auto"/>
              <w:jc w:val="center"/>
              <w:rPr>
                <w:rFonts w:ascii="Times New Roman" w:hAnsi="Times New Roman"/>
                <w:color w:val="1F497D"/>
                <w:sz w:val="26"/>
                <w:szCs w:val="26"/>
              </w:rPr>
            </w:pPr>
            <w:r w:rsidRPr="002C73B7">
              <w:rPr>
                <w:rFonts w:ascii="Times New Roman" w:hAnsi="Times New Roman"/>
                <w:color w:val="1F497D"/>
                <w:sz w:val="26"/>
                <w:szCs w:val="26"/>
              </w:rPr>
              <w:t>28,308,000,000</w:t>
            </w:r>
          </w:p>
        </w:tc>
      </w:tr>
      <w:tr w:rsidR="00895DAE" w:rsidRPr="002C73B7" w:rsidTr="00175ED7">
        <w:trPr>
          <w:trHeight w:val="315"/>
        </w:trPr>
        <w:tc>
          <w:tcPr>
            <w:tcW w:w="2933" w:type="dxa"/>
            <w:shd w:val="clear" w:color="auto" w:fill="auto"/>
            <w:noWrap/>
            <w:vAlign w:val="center"/>
            <w:hideMark/>
          </w:tcPr>
          <w:p w:rsidR="00895DAE" w:rsidRPr="002C73B7" w:rsidRDefault="00895DAE" w:rsidP="00F33E3B">
            <w:pPr>
              <w:spacing w:line="360" w:lineRule="auto"/>
              <w:rPr>
                <w:rFonts w:ascii="Times New Roman" w:hAnsi="Times New Roman"/>
                <w:color w:val="1F497D"/>
                <w:sz w:val="26"/>
                <w:szCs w:val="26"/>
              </w:rPr>
            </w:pPr>
            <w:r w:rsidRPr="002C73B7">
              <w:rPr>
                <w:rFonts w:ascii="Times New Roman" w:hAnsi="Times New Roman"/>
                <w:color w:val="1F497D"/>
                <w:sz w:val="26"/>
                <w:szCs w:val="26"/>
              </w:rPr>
              <w:t>Dầu</w:t>
            </w:r>
          </w:p>
        </w:tc>
        <w:tc>
          <w:tcPr>
            <w:tcW w:w="1256" w:type="dxa"/>
            <w:shd w:val="clear" w:color="auto" w:fill="auto"/>
            <w:noWrap/>
            <w:vAlign w:val="center"/>
            <w:hideMark/>
          </w:tcPr>
          <w:p w:rsidR="00895DAE" w:rsidRPr="002C73B7" w:rsidRDefault="00895DAE" w:rsidP="00F33E3B">
            <w:pPr>
              <w:spacing w:line="360" w:lineRule="auto"/>
              <w:jc w:val="right"/>
              <w:rPr>
                <w:rFonts w:ascii="Times New Roman" w:hAnsi="Times New Roman"/>
                <w:color w:val="1F497D"/>
                <w:sz w:val="26"/>
                <w:szCs w:val="26"/>
              </w:rPr>
            </w:pPr>
            <w:r w:rsidRPr="002C73B7">
              <w:rPr>
                <w:rFonts w:ascii="Times New Roman" w:hAnsi="Times New Roman"/>
                <w:color w:val="1F497D"/>
                <w:sz w:val="26"/>
                <w:szCs w:val="26"/>
              </w:rPr>
              <w:t>3,600,000</w:t>
            </w:r>
          </w:p>
        </w:tc>
        <w:tc>
          <w:tcPr>
            <w:tcW w:w="929" w:type="dxa"/>
            <w:shd w:val="clear" w:color="auto" w:fill="auto"/>
            <w:noWrap/>
            <w:vAlign w:val="center"/>
            <w:hideMark/>
          </w:tcPr>
          <w:p w:rsidR="00895DAE" w:rsidRPr="002C73B7" w:rsidRDefault="00895DAE" w:rsidP="00F33E3B">
            <w:pPr>
              <w:spacing w:line="360" w:lineRule="auto"/>
              <w:jc w:val="center"/>
              <w:rPr>
                <w:rFonts w:ascii="Times New Roman" w:hAnsi="Times New Roman"/>
                <w:color w:val="1F497D"/>
                <w:sz w:val="26"/>
                <w:szCs w:val="26"/>
              </w:rPr>
            </w:pPr>
            <w:r w:rsidRPr="002C73B7">
              <w:rPr>
                <w:rFonts w:ascii="Times New Roman" w:hAnsi="Times New Roman"/>
                <w:color w:val="1F497D"/>
                <w:sz w:val="26"/>
                <w:szCs w:val="26"/>
              </w:rPr>
              <w:t xml:space="preserve"> Lít </w:t>
            </w:r>
          </w:p>
        </w:tc>
        <w:tc>
          <w:tcPr>
            <w:tcW w:w="1162" w:type="dxa"/>
            <w:shd w:val="clear" w:color="auto" w:fill="auto"/>
            <w:noWrap/>
            <w:vAlign w:val="center"/>
            <w:hideMark/>
          </w:tcPr>
          <w:p w:rsidR="00895DAE" w:rsidRPr="002C73B7" w:rsidRDefault="00895DAE" w:rsidP="00F33E3B">
            <w:pPr>
              <w:spacing w:line="360" w:lineRule="auto"/>
              <w:jc w:val="right"/>
              <w:rPr>
                <w:rFonts w:ascii="Times New Roman" w:hAnsi="Times New Roman"/>
                <w:color w:val="1F497D"/>
                <w:sz w:val="26"/>
                <w:szCs w:val="26"/>
              </w:rPr>
            </w:pPr>
            <w:r w:rsidRPr="002C73B7">
              <w:rPr>
                <w:rFonts w:ascii="Times New Roman" w:hAnsi="Times New Roman"/>
                <w:color w:val="1F497D"/>
                <w:sz w:val="26"/>
                <w:szCs w:val="26"/>
              </w:rPr>
              <w:t>16,920</w:t>
            </w:r>
          </w:p>
        </w:tc>
        <w:tc>
          <w:tcPr>
            <w:tcW w:w="2620" w:type="dxa"/>
            <w:shd w:val="clear" w:color="auto" w:fill="auto"/>
            <w:noWrap/>
            <w:vAlign w:val="center"/>
            <w:hideMark/>
          </w:tcPr>
          <w:p w:rsidR="00895DAE" w:rsidRPr="002C73B7" w:rsidRDefault="00895DAE" w:rsidP="00F33E3B">
            <w:pPr>
              <w:spacing w:line="360" w:lineRule="auto"/>
              <w:jc w:val="center"/>
              <w:rPr>
                <w:rFonts w:ascii="Times New Roman" w:hAnsi="Times New Roman"/>
                <w:color w:val="1F497D"/>
                <w:sz w:val="26"/>
                <w:szCs w:val="26"/>
              </w:rPr>
            </w:pPr>
            <w:r w:rsidRPr="002C73B7">
              <w:rPr>
                <w:rFonts w:ascii="Times New Roman" w:hAnsi="Times New Roman"/>
                <w:color w:val="1F497D"/>
                <w:sz w:val="26"/>
                <w:szCs w:val="26"/>
              </w:rPr>
              <w:t>60,912,000,000</w:t>
            </w:r>
          </w:p>
        </w:tc>
      </w:tr>
      <w:tr w:rsidR="00895DAE" w:rsidRPr="002C73B7" w:rsidTr="00175ED7">
        <w:trPr>
          <w:trHeight w:val="315"/>
        </w:trPr>
        <w:tc>
          <w:tcPr>
            <w:tcW w:w="2933" w:type="dxa"/>
            <w:shd w:val="clear" w:color="auto" w:fill="auto"/>
            <w:noWrap/>
            <w:vAlign w:val="center"/>
            <w:hideMark/>
          </w:tcPr>
          <w:p w:rsidR="00895DAE" w:rsidRPr="002C73B7" w:rsidRDefault="00895DAE" w:rsidP="00F33E3B">
            <w:pPr>
              <w:spacing w:line="360" w:lineRule="auto"/>
              <w:rPr>
                <w:rFonts w:ascii="Times New Roman" w:hAnsi="Times New Roman"/>
                <w:color w:val="1F497D"/>
                <w:sz w:val="26"/>
                <w:szCs w:val="26"/>
              </w:rPr>
            </w:pPr>
            <w:r w:rsidRPr="002C73B7">
              <w:rPr>
                <w:rFonts w:ascii="Times New Roman" w:hAnsi="Times New Roman"/>
                <w:color w:val="1F497D"/>
                <w:sz w:val="26"/>
                <w:szCs w:val="26"/>
              </w:rPr>
              <w:t>Gas</w:t>
            </w:r>
          </w:p>
        </w:tc>
        <w:tc>
          <w:tcPr>
            <w:tcW w:w="1256" w:type="dxa"/>
            <w:shd w:val="clear" w:color="auto" w:fill="auto"/>
            <w:noWrap/>
            <w:vAlign w:val="center"/>
            <w:hideMark/>
          </w:tcPr>
          <w:p w:rsidR="00895DAE" w:rsidRPr="002C73B7" w:rsidRDefault="00895DAE" w:rsidP="00F33E3B">
            <w:pPr>
              <w:spacing w:line="360" w:lineRule="auto"/>
              <w:jc w:val="right"/>
              <w:rPr>
                <w:rFonts w:ascii="Times New Roman" w:hAnsi="Times New Roman"/>
                <w:color w:val="1F497D"/>
                <w:sz w:val="26"/>
                <w:szCs w:val="26"/>
              </w:rPr>
            </w:pPr>
            <w:r w:rsidRPr="002C73B7">
              <w:rPr>
                <w:rFonts w:ascii="Times New Roman" w:hAnsi="Times New Roman"/>
                <w:color w:val="1F497D"/>
                <w:sz w:val="26"/>
                <w:szCs w:val="26"/>
              </w:rPr>
              <w:t>1,728,000</w:t>
            </w:r>
          </w:p>
        </w:tc>
        <w:tc>
          <w:tcPr>
            <w:tcW w:w="929" w:type="dxa"/>
            <w:shd w:val="clear" w:color="auto" w:fill="auto"/>
            <w:noWrap/>
            <w:vAlign w:val="center"/>
            <w:hideMark/>
          </w:tcPr>
          <w:p w:rsidR="00895DAE" w:rsidRPr="002C73B7" w:rsidRDefault="00895DAE" w:rsidP="00F33E3B">
            <w:pPr>
              <w:spacing w:line="360" w:lineRule="auto"/>
              <w:jc w:val="center"/>
              <w:rPr>
                <w:rFonts w:ascii="Times New Roman" w:hAnsi="Times New Roman"/>
                <w:color w:val="1F497D"/>
                <w:sz w:val="26"/>
                <w:szCs w:val="26"/>
              </w:rPr>
            </w:pPr>
            <w:r w:rsidRPr="002C73B7">
              <w:rPr>
                <w:rFonts w:ascii="Times New Roman" w:hAnsi="Times New Roman"/>
                <w:color w:val="1F497D"/>
                <w:sz w:val="26"/>
                <w:szCs w:val="26"/>
              </w:rPr>
              <w:t xml:space="preserve"> Kg </w:t>
            </w:r>
          </w:p>
        </w:tc>
        <w:tc>
          <w:tcPr>
            <w:tcW w:w="1162" w:type="dxa"/>
            <w:shd w:val="clear" w:color="auto" w:fill="auto"/>
            <w:noWrap/>
            <w:vAlign w:val="center"/>
            <w:hideMark/>
          </w:tcPr>
          <w:p w:rsidR="00895DAE" w:rsidRPr="002C73B7" w:rsidRDefault="00895DAE" w:rsidP="00F33E3B">
            <w:pPr>
              <w:spacing w:line="360" w:lineRule="auto"/>
              <w:jc w:val="right"/>
              <w:rPr>
                <w:rFonts w:ascii="Times New Roman" w:hAnsi="Times New Roman"/>
                <w:color w:val="1F497D"/>
                <w:sz w:val="26"/>
                <w:szCs w:val="26"/>
              </w:rPr>
            </w:pPr>
            <w:r w:rsidRPr="002C73B7">
              <w:rPr>
                <w:rFonts w:ascii="Times New Roman" w:hAnsi="Times New Roman"/>
                <w:color w:val="1F497D"/>
                <w:sz w:val="26"/>
                <w:szCs w:val="26"/>
              </w:rPr>
              <w:t>18,500</w:t>
            </w:r>
          </w:p>
        </w:tc>
        <w:tc>
          <w:tcPr>
            <w:tcW w:w="2620" w:type="dxa"/>
            <w:shd w:val="clear" w:color="auto" w:fill="auto"/>
            <w:noWrap/>
            <w:vAlign w:val="center"/>
            <w:hideMark/>
          </w:tcPr>
          <w:p w:rsidR="00895DAE" w:rsidRPr="002C73B7" w:rsidRDefault="00895DAE" w:rsidP="00F33E3B">
            <w:pPr>
              <w:spacing w:line="360" w:lineRule="auto"/>
              <w:jc w:val="center"/>
              <w:rPr>
                <w:rFonts w:ascii="Times New Roman" w:hAnsi="Times New Roman"/>
                <w:color w:val="1F497D"/>
                <w:sz w:val="26"/>
                <w:szCs w:val="26"/>
              </w:rPr>
            </w:pPr>
            <w:r w:rsidRPr="002C73B7">
              <w:rPr>
                <w:rFonts w:ascii="Times New Roman" w:hAnsi="Times New Roman"/>
                <w:color w:val="1F497D"/>
                <w:sz w:val="26"/>
                <w:szCs w:val="26"/>
              </w:rPr>
              <w:t>31,968,000,000</w:t>
            </w:r>
          </w:p>
        </w:tc>
      </w:tr>
      <w:tr w:rsidR="00895DAE" w:rsidRPr="002C73B7" w:rsidTr="00175ED7">
        <w:trPr>
          <w:trHeight w:val="315"/>
        </w:trPr>
        <w:tc>
          <w:tcPr>
            <w:tcW w:w="2933" w:type="dxa"/>
            <w:shd w:val="clear" w:color="auto" w:fill="auto"/>
            <w:noWrap/>
            <w:vAlign w:val="center"/>
            <w:hideMark/>
          </w:tcPr>
          <w:p w:rsidR="00895DAE" w:rsidRPr="002C73B7" w:rsidRDefault="00895DAE" w:rsidP="00F33E3B">
            <w:pPr>
              <w:spacing w:line="360" w:lineRule="auto"/>
              <w:rPr>
                <w:rFonts w:ascii="Times New Roman" w:hAnsi="Times New Roman"/>
                <w:color w:val="1F497D"/>
                <w:sz w:val="26"/>
                <w:szCs w:val="26"/>
              </w:rPr>
            </w:pPr>
            <w:r w:rsidRPr="002C73B7">
              <w:rPr>
                <w:rFonts w:ascii="Times New Roman" w:hAnsi="Times New Roman"/>
                <w:color w:val="1F497D"/>
                <w:sz w:val="26"/>
                <w:szCs w:val="26"/>
              </w:rPr>
              <w:t xml:space="preserve">Chi phí nhân công </w:t>
            </w:r>
          </w:p>
        </w:tc>
        <w:tc>
          <w:tcPr>
            <w:tcW w:w="1256" w:type="dxa"/>
            <w:shd w:val="clear" w:color="auto" w:fill="auto"/>
            <w:noWrap/>
            <w:vAlign w:val="center"/>
            <w:hideMark/>
          </w:tcPr>
          <w:p w:rsidR="00895DAE" w:rsidRPr="002C73B7" w:rsidRDefault="00895DAE" w:rsidP="00F33E3B">
            <w:pPr>
              <w:spacing w:line="360" w:lineRule="auto"/>
              <w:jc w:val="right"/>
              <w:rPr>
                <w:rFonts w:ascii="Times New Roman" w:hAnsi="Times New Roman"/>
                <w:color w:val="1F497D"/>
                <w:sz w:val="26"/>
                <w:szCs w:val="26"/>
              </w:rPr>
            </w:pPr>
            <w:r w:rsidRPr="002C73B7">
              <w:rPr>
                <w:rFonts w:ascii="Times New Roman" w:hAnsi="Times New Roman"/>
                <w:color w:val="1F497D"/>
                <w:sz w:val="26"/>
                <w:szCs w:val="26"/>
              </w:rPr>
              <w:t>50</w:t>
            </w:r>
          </w:p>
        </w:tc>
        <w:tc>
          <w:tcPr>
            <w:tcW w:w="929" w:type="dxa"/>
            <w:shd w:val="clear" w:color="auto" w:fill="auto"/>
            <w:noWrap/>
            <w:vAlign w:val="center"/>
            <w:hideMark/>
          </w:tcPr>
          <w:p w:rsidR="00895DAE" w:rsidRPr="002C73B7" w:rsidRDefault="00895DAE" w:rsidP="00F33E3B">
            <w:pPr>
              <w:spacing w:line="360" w:lineRule="auto"/>
              <w:jc w:val="center"/>
              <w:rPr>
                <w:rFonts w:ascii="Times New Roman" w:hAnsi="Times New Roman"/>
                <w:color w:val="1F497D"/>
                <w:sz w:val="26"/>
                <w:szCs w:val="26"/>
              </w:rPr>
            </w:pPr>
            <w:r w:rsidRPr="002C73B7">
              <w:rPr>
                <w:rFonts w:ascii="Times New Roman" w:hAnsi="Times New Roman"/>
                <w:color w:val="1F497D"/>
                <w:sz w:val="26"/>
                <w:szCs w:val="26"/>
              </w:rPr>
              <w:t> </w:t>
            </w:r>
          </w:p>
        </w:tc>
        <w:tc>
          <w:tcPr>
            <w:tcW w:w="1162" w:type="dxa"/>
            <w:shd w:val="clear" w:color="auto" w:fill="auto"/>
            <w:noWrap/>
            <w:vAlign w:val="center"/>
            <w:hideMark/>
          </w:tcPr>
          <w:p w:rsidR="00895DAE" w:rsidRPr="002C73B7" w:rsidRDefault="00895DAE" w:rsidP="00F33E3B">
            <w:pPr>
              <w:spacing w:line="360" w:lineRule="auto"/>
              <w:jc w:val="right"/>
              <w:rPr>
                <w:rFonts w:ascii="Times New Roman" w:hAnsi="Times New Roman"/>
                <w:color w:val="1F497D"/>
                <w:sz w:val="26"/>
                <w:szCs w:val="26"/>
              </w:rPr>
            </w:pPr>
            <w:r w:rsidRPr="002C73B7">
              <w:rPr>
                <w:rFonts w:ascii="Times New Roman" w:hAnsi="Times New Roman"/>
                <w:color w:val="1F497D"/>
                <w:sz w:val="26"/>
                <w:szCs w:val="26"/>
              </w:rPr>
              <w:t>60,000,000</w:t>
            </w:r>
          </w:p>
        </w:tc>
        <w:tc>
          <w:tcPr>
            <w:tcW w:w="2620" w:type="dxa"/>
            <w:shd w:val="clear" w:color="auto" w:fill="auto"/>
            <w:noWrap/>
            <w:vAlign w:val="center"/>
            <w:hideMark/>
          </w:tcPr>
          <w:p w:rsidR="00895DAE" w:rsidRPr="002C73B7" w:rsidRDefault="00895DAE" w:rsidP="00F33E3B">
            <w:pPr>
              <w:spacing w:line="360" w:lineRule="auto"/>
              <w:jc w:val="center"/>
              <w:rPr>
                <w:rFonts w:ascii="Times New Roman" w:hAnsi="Times New Roman"/>
                <w:color w:val="1F497D"/>
                <w:sz w:val="26"/>
                <w:szCs w:val="26"/>
              </w:rPr>
            </w:pPr>
            <w:r w:rsidRPr="002C73B7">
              <w:rPr>
                <w:rFonts w:ascii="Times New Roman" w:hAnsi="Times New Roman"/>
                <w:color w:val="1F497D"/>
                <w:sz w:val="26"/>
                <w:szCs w:val="26"/>
              </w:rPr>
              <w:t>3,000,000,000</w:t>
            </w:r>
          </w:p>
        </w:tc>
      </w:tr>
      <w:tr w:rsidR="00895DAE" w:rsidRPr="002C73B7" w:rsidTr="00175ED7">
        <w:trPr>
          <w:trHeight w:val="315"/>
        </w:trPr>
        <w:tc>
          <w:tcPr>
            <w:tcW w:w="2933" w:type="dxa"/>
            <w:shd w:val="clear" w:color="auto" w:fill="auto"/>
            <w:noWrap/>
            <w:vAlign w:val="center"/>
            <w:hideMark/>
          </w:tcPr>
          <w:p w:rsidR="00895DAE" w:rsidRPr="002C73B7" w:rsidRDefault="00895DAE" w:rsidP="00F33E3B">
            <w:pPr>
              <w:spacing w:line="360" w:lineRule="auto"/>
              <w:rPr>
                <w:rFonts w:ascii="Times New Roman" w:hAnsi="Times New Roman"/>
                <w:color w:val="1F497D"/>
                <w:sz w:val="26"/>
                <w:szCs w:val="26"/>
              </w:rPr>
            </w:pPr>
            <w:r w:rsidRPr="002C73B7">
              <w:rPr>
                <w:rFonts w:ascii="Times New Roman" w:hAnsi="Times New Roman"/>
                <w:color w:val="1F497D"/>
                <w:sz w:val="26"/>
                <w:szCs w:val="26"/>
              </w:rPr>
              <w:t>Chi phí quản lý</w:t>
            </w:r>
          </w:p>
        </w:tc>
        <w:tc>
          <w:tcPr>
            <w:tcW w:w="1256" w:type="dxa"/>
            <w:shd w:val="clear" w:color="auto" w:fill="auto"/>
            <w:noWrap/>
            <w:vAlign w:val="center"/>
            <w:hideMark/>
          </w:tcPr>
          <w:p w:rsidR="00895DAE" w:rsidRPr="002C73B7" w:rsidRDefault="00895DAE" w:rsidP="00F33E3B">
            <w:pPr>
              <w:spacing w:line="360" w:lineRule="auto"/>
              <w:jc w:val="right"/>
              <w:rPr>
                <w:rFonts w:ascii="Times New Roman" w:hAnsi="Times New Roman"/>
                <w:color w:val="1F497D"/>
                <w:sz w:val="26"/>
                <w:szCs w:val="26"/>
              </w:rPr>
            </w:pPr>
            <w:r w:rsidRPr="002C73B7">
              <w:rPr>
                <w:rFonts w:ascii="Times New Roman" w:hAnsi="Times New Roman"/>
                <w:color w:val="1F497D"/>
                <w:sz w:val="26"/>
                <w:szCs w:val="26"/>
              </w:rPr>
              <w:t> </w:t>
            </w:r>
          </w:p>
        </w:tc>
        <w:tc>
          <w:tcPr>
            <w:tcW w:w="929" w:type="dxa"/>
            <w:shd w:val="clear" w:color="auto" w:fill="auto"/>
            <w:noWrap/>
            <w:vAlign w:val="center"/>
            <w:hideMark/>
          </w:tcPr>
          <w:p w:rsidR="00895DAE" w:rsidRPr="002C73B7" w:rsidRDefault="00895DAE" w:rsidP="00F33E3B">
            <w:pPr>
              <w:spacing w:line="360" w:lineRule="auto"/>
              <w:jc w:val="center"/>
              <w:rPr>
                <w:rFonts w:ascii="Times New Roman" w:hAnsi="Times New Roman"/>
                <w:color w:val="1F497D"/>
                <w:sz w:val="26"/>
                <w:szCs w:val="26"/>
              </w:rPr>
            </w:pPr>
            <w:r w:rsidRPr="002C73B7">
              <w:rPr>
                <w:rFonts w:ascii="Times New Roman" w:hAnsi="Times New Roman"/>
                <w:color w:val="1F497D"/>
                <w:sz w:val="26"/>
                <w:szCs w:val="26"/>
              </w:rPr>
              <w:t> </w:t>
            </w:r>
          </w:p>
        </w:tc>
        <w:tc>
          <w:tcPr>
            <w:tcW w:w="1162" w:type="dxa"/>
            <w:shd w:val="clear" w:color="auto" w:fill="auto"/>
            <w:noWrap/>
            <w:vAlign w:val="center"/>
            <w:hideMark/>
          </w:tcPr>
          <w:p w:rsidR="00895DAE" w:rsidRPr="002C73B7" w:rsidRDefault="00895DAE" w:rsidP="00F33E3B">
            <w:pPr>
              <w:spacing w:line="360" w:lineRule="auto"/>
              <w:jc w:val="right"/>
              <w:rPr>
                <w:rFonts w:ascii="Times New Roman" w:hAnsi="Times New Roman"/>
                <w:color w:val="1F497D"/>
                <w:sz w:val="26"/>
                <w:szCs w:val="26"/>
              </w:rPr>
            </w:pPr>
            <w:r w:rsidRPr="002C73B7">
              <w:rPr>
                <w:rFonts w:ascii="Times New Roman" w:hAnsi="Times New Roman"/>
                <w:color w:val="1F497D"/>
                <w:sz w:val="26"/>
                <w:szCs w:val="26"/>
              </w:rPr>
              <w:t> </w:t>
            </w:r>
          </w:p>
        </w:tc>
        <w:tc>
          <w:tcPr>
            <w:tcW w:w="2620" w:type="dxa"/>
            <w:shd w:val="clear" w:color="auto" w:fill="auto"/>
            <w:noWrap/>
            <w:vAlign w:val="center"/>
            <w:hideMark/>
          </w:tcPr>
          <w:p w:rsidR="00895DAE" w:rsidRPr="002C73B7" w:rsidRDefault="00895DAE" w:rsidP="00F33E3B">
            <w:pPr>
              <w:spacing w:line="360" w:lineRule="auto"/>
              <w:jc w:val="center"/>
              <w:rPr>
                <w:rFonts w:ascii="Times New Roman" w:hAnsi="Times New Roman"/>
                <w:color w:val="1F497D"/>
                <w:sz w:val="26"/>
                <w:szCs w:val="26"/>
              </w:rPr>
            </w:pPr>
            <w:r w:rsidRPr="002C73B7">
              <w:rPr>
                <w:rFonts w:ascii="Times New Roman" w:hAnsi="Times New Roman"/>
                <w:color w:val="1F497D"/>
                <w:sz w:val="26"/>
                <w:szCs w:val="26"/>
              </w:rPr>
              <w:t>3,000,000,000</w:t>
            </w:r>
          </w:p>
        </w:tc>
      </w:tr>
      <w:tr w:rsidR="00895DAE" w:rsidRPr="002C73B7" w:rsidTr="00175ED7">
        <w:trPr>
          <w:trHeight w:val="315"/>
        </w:trPr>
        <w:tc>
          <w:tcPr>
            <w:tcW w:w="2933" w:type="dxa"/>
            <w:shd w:val="clear" w:color="auto" w:fill="auto"/>
            <w:noWrap/>
            <w:vAlign w:val="center"/>
            <w:hideMark/>
          </w:tcPr>
          <w:p w:rsidR="00895DAE" w:rsidRPr="002C73B7" w:rsidRDefault="00895DAE" w:rsidP="00F33E3B">
            <w:pPr>
              <w:spacing w:line="360" w:lineRule="auto"/>
              <w:rPr>
                <w:rFonts w:ascii="Times New Roman" w:hAnsi="Times New Roman"/>
                <w:color w:val="1F497D"/>
                <w:sz w:val="26"/>
                <w:szCs w:val="26"/>
              </w:rPr>
            </w:pPr>
            <w:r w:rsidRPr="002C73B7">
              <w:rPr>
                <w:rFonts w:ascii="Times New Roman" w:hAnsi="Times New Roman"/>
                <w:color w:val="1F497D"/>
                <w:sz w:val="26"/>
                <w:szCs w:val="26"/>
              </w:rPr>
              <w:lastRenderedPageBreak/>
              <w:t>Chi phí khác ( ĐT, VC, Điện,....)</w:t>
            </w:r>
          </w:p>
        </w:tc>
        <w:tc>
          <w:tcPr>
            <w:tcW w:w="1256" w:type="dxa"/>
            <w:shd w:val="clear" w:color="auto" w:fill="auto"/>
            <w:noWrap/>
            <w:vAlign w:val="center"/>
            <w:hideMark/>
          </w:tcPr>
          <w:p w:rsidR="00895DAE" w:rsidRPr="002C73B7" w:rsidRDefault="00895DAE" w:rsidP="00F33E3B">
            <w:pPr>
              <w:spacing w:line="360" w:lineRule="auto"/>
              <w:jc w:val="right"/>
              <w:rPr>
                <w:rFonts w:ascii="Times New Roman" w:hAnsi="Times New Roman"/>
                <w:color w:val="1F497D"/>
                <w:sz w:val="26"/>
                <w:szCs w:val="26"/>
              </w:rPr>
            </w:pPr>
            <w:r w:rsidRPr="002C73B7">
              <w:rPr>
                <w:rFonts w:ascii="Times New Roman" w:hAnsi="Times New Roman"/>
                <w:color w:val="1F497D"/>
                <w:sz w:val="26"/>
                <w:szCs w:val="26"/>
              </w:rPr>
              <w:t> </w:t>
            </w:r>
          </w:p>
        </w:tc>
        <w:tc>
          <w:tcPr>
            <w:tcW w:w="929" w:type="dxa"/>
            <w:shd w:val="clear" w:color="auto" w:fill="auto"/>
            <w:noWrap/>
            <w:vAlign w:val="center"/>
            <w:hideMark/>
          </w:tcPr>
          <w:p w:rsidR="00895DAE" w:rsidRPr="002C73B7" w:rsidRDefault="00895DAE" w:rsidP="00F33E3B">
            <w:pPr>
              <w:spacing w:line="360" w:lineRule="auto"/>
              <w:jc w:val="center"/>
              <w:rPr>
                <w:rFonts w:ascii="Times New Roman" w:hAnsi="Times New Roman"/>
                <w:color w:val="1F497D"/>
                <w:sz w:val="26"/>
                <w:szCs w:val="26"/>
              </w:rPr>
            </w:pPr>
            <w:r w:rsidRPr="002C73B7">
              <w:rPr>
                <w:rFonts w:ascii="Times New Roman" w:hAnsi="Times New Roman"/>
                <w:color w:val="1F497D"/>
                <w:sz w:val="26"/>
                <w:szCs w:val="26"/>
              </w:rPr>
              <w:t> </w:t>
            </w:r>
          </w:p>
        </w:tc>
        <w:tc>
          <w:tcPr>
            <w:tcW w:w="1162" w:type="dxa"/>
            <w:shd w:val="clear" w:color="auto" w:fill="auto"/>
            <w:noWrap/>
            <w:vAlign w:val="center"/>
            <w:hideMark/>
          </w:tcPr>
          <w:p w:rsidR="00895DAE" w:rsidRPr="002C73B7" w:rsidRDefault="00895DAE" w:rsidP="00F33E3B">
            <w:pPr>
              <w:spacing w:line="360" w:lineRule="auto"/>
              <w:jc w:val="right"/>
              <w:rPr>
                <w:rFonts w:ascii="Times New Roman" w:hAnsi="Times New Roman"/>
                <w:color w:val="1F497D"/>
                <w:sz w:val="26"/>
                <w:szCs w:val="26"/>
              </w:rPr>
            </w:pPr>
            <w:r w:rsidRPr="002C73B7">
              <w:rPr>
                <w:rFonts w:ascii="Times New Roman" w:hAnsi="Times New Roman"/>
                <w:color w:val="1F497D"/>
                <w:sz w:val="26"/>
                <w:szCs w:val="26"/>
              </w:rPr>
              <w:t> </w:t>
            </w:r>
          </w:p>
        </w:tc>
        <w:tc>
          <w:tcPr>
            <w:tcW w:w="2620" w:type="dxa"/>
            <w:shd w:val="clear" w:color="auto" w:fill="auto"/>
            <w:noWrap/>
            <w:vAlign w:val="center"/>
            <w:hideMark/>
          </w:tcPr>
          <w:p w:rsidR="00895DAE" w:rsidRPr="002C73B7" w:rsidRDefault="00895DAE" w:rsidP="00F33E3B">
            <w:pPr>
              <w:spacing w:line="360" w:lineRule="auto"/>
              <w:jc w:val="center"/>
              <w:rPr>
                <w:rFonts w:ascii="Times New Roman" w:hAnsi="Times New Roman"/>
                <w:color w:val="1F497D"/>
                <w:sz w:val="26"/>
                <w:szCs w:val="26"/>
              </w:rPr>
            </w:pPr>
            <w:r w:rsidRPr="002C73B7">
              <w:rPr>
                <w:rFonts w:ascii="Times New Roman" w:hAnsi="Times New Roman"/>
                <w:color w:val="1F497D"/>
                <w:sz w:val="26"/>
                <w:szCs w:val="26"/>
              </w:rPr>
              <w:t>4,354,089,000</w:t>
            </w:r>
          </w:p>
        </w:tc>
      </w:tr>
      <w:tr w:rsidR="00895DAE" w:rsidRPr="002C73B7" w:rsidTr="00175ED7">
        <w:trPr>
          <w:trHeight w:val="315"/>
        </w:trPr>
        <w:tc>
          <w:tcPr>
            <w:tcW w:w="2933" w:type="dxa"/>
            <w:shd w:val="clear" w:color="auto" w:fill="auto"/>
            <w:noWrap/>
            <w:vAlign w:val="center"/>
            <w:hideMark/>
          </w:tcPr>
          <w:p w:rsidR="00895DAE" w:rsidRPr="002C73B7" w:rsidRDefault="00895DAE" w:rsidP="00F33E3B">
            <w:pPr>
              <w:spacing w:line="360" w:lineRule="auto"/>
              <w:rPr>
                <w:rFonts w:ascii="Times New Roman" w:hAnsi="Times New Roman"/>
                <w:color w:val="1F497D"/>
                <w:sz w:val="26"/>
                <w:szCs w:val="26"/>
              </w:rPr>
            </w:pPr>
            <w:r w:rsidRPr="002C73B7">
              <w:rPr>
                <w:rFonts w:ascii="Times New Roman" w:hAnsi="Times New Roman"/>
                <w:color w:val="1F497D"/>
                <w:sz w:val="26"/>
                <w:szCs w:val="26"/>
              </w:rPr>
              <w:t>Trả lãi ngân hàng BQ</w:t>
            </w:r>
          </w:p>
        </w:tc>
        <w:tc>
          <w:tcPr>
            <w:tcW w:w="1256" w:type="dxa"/>
            <w:shd w:val="clear" w:color="auto" w:fill="auto"/>
            <w:noWrap/>
            <w:vAlign w:val="center"/>
            <w:hideMark/>
          </w:tcPr>
          <w:p w:rsidR="00895DAE" w:rsidRPr="002C73B7" w:rsidRDefault="00895DAE" w:rsidP="00F33E3B">
            <w:pPr>
              <w:spacing w:line="360" w:lineRule="auto"/>
              <w:jc w:val="right"/>
              <w:rPr>
                <w:rFonts w:ascii="Times New Roman" w:hAnsi="Times New Roman"/>
                <w:color w:val="1F497D"/>
                <w:sz w:val="26"/>
                <w:szCs w:val="26"/>
              </w:rPr>
            </w:pPr>
            <w:r w:rsidRPr="002C73B7">
              <w:rPr>
                <w:rFonts w:ascii="Times New Roman" w:hAnsi="Times New Roman"/>
                <w:color w:val="1F497D"/>
                <w:sz w:val="26"/>
                <w:szCs w:val="26"/>
              </w:rPr>
              <w:t> </w:t>
            </w:r>
          </w:p>
        </w:tc>
        <w:tc>
          <w:tcPr>
            <w:tcW w:w="929" w:type="dxa"/>
            <w:shd w:val="clear" w:color="auto" w:fill="auto"/>
            <w:noWrap/>
            <w:vAlign w:val="center"/>
            <w:hideMark/>
          </w:tcPr>
          <w:p w:rsidR="00895DAE" w:rsidRPr="002C73B7" w:rsidRDefault="00895DAE" w:rsidP="00F33E3B">
            <w:pPr>
              <w:spacing w:line="360" w:lineRule="auto"/>
              <w:jc w:val="center"/>
              <w:rPr>
                <w:rFonts w:ascii="Times New Roman" w:hAnsi="Times New Roman"/>
                <w:color w:val="1F497D"/>
                <w:sz w:val="26"/>
                <w:szCs w:val="26"/>
              </w:rPr>
            </w:pPr>
            <w:r w:rsidRPr="002C73B7">
              <w:rPr>
                <w:rFonts w:ascii="Times New Roman" w:hAnsi="Times New Roman"/>
                <w:color w:val="1F497D"/>
                <w:sz w:val="26"/>
                <w:szCs w:val="26"/>
              </w:rPr>
              <w:t> </w:t>
            </w:r>
          </w:p>
        </w:tc>
        <w:tc>
          <w:tcPr>
            <w:tcW w:w="1162" w:type="dxa"/>
            <w:shd w:val="clear" w:color="auto" w:fill="auto"/>
            <w:noWrap/>
            <w:vAlign w:val="center"/>
            <w:hideMark/>
          </w:tcPr>
          <w:p w:rsidR="00895DAE" w:rsidRPr="002C73B7" w:rsidRDefault="00895DAE" w:rsidP="00F33E3B">
            <w:pPr>
              <w:spacing w:line="360" w:lineRule="auto"/>
              <w:jc w:val="right"/>
              <w:rPr>
                <w:rFonts w:ascii="Times New Roman" w:hAnsi="Times New Roman"/>
                <w:color w:val="1F497D"/>
                <w:sz w:val="26"/>
                <w:szCs w:val="26"/>
              </w:rPr>
            </w:pPr>
            <w:r w:rsidRPr="002C73B7">
              <w:rPr>
                <w:rFonts w:ascii="Times New Roman" w:hAnsi="Times New Roman"/>
                <w:color w:val="1F497D"/>
                <w:sz w:val="26"/>
                <w:szCs w:val="26"/>
              </w:rPr>
              <w:t> </w:t>
            </w:r>
          </w:p>
        </w:tc>
        <w:tc>
          <w:tcPr>
            <w:tcW w:w="2620" w:type="dxa"/>
            <w:shd w:val="clear" w:color="auto" w:fill="auto"/>
            <w:noWrap/>
            <w:vAlign w:val="center"/>
            <w:hideMark/>
          </w:tcPr>
          <w:p w:rsidR="00895DAE" w:rsidRPr="002C73B7" w:rsidRDefault="00895DAE" w:rsidP="00F33E3B">
            <w:pPr>
              <w:spacing w:line="360" w:lineRule="auto"/>
              <w:jc w:val="center"/>
              <w:rPr>
                <w:rFonts w:ascii="Times New Roman" w:hAnsi="Times New Roman"/>
                <w:color w:val="1F497D"/>
                <w:sz w:val="26"/>
                <w:szCs w:val="26"/>
              </w:rPr>
            </w:pPr>
            <w:r w:rsidRPr="002C73B7">
              <w:rPr>
                <w:rFonts w:ascii="Times New Roman" w:hAnsi="Times New Roman"/>
                <w:color w:val="1F497D"/>
                <w:sz w:val="26"/>
                <w:szCs w:val="26"/>
              </w:rPr>
              <w:t>6,500,000,000</w:t>
            </w:r>
          </w:p>
        </w:tc>
      </w:tr>
      <w:tr w:rsidR="00895DAE" w:rsidRPr="002C73B7" w:rsidTr="00175ED7">
        <w:trPr>
          <w:trHeight w:val="315"/>
        </w:trPr>
        <w:tc>
          <w:tcPr>
            <w:tcW w:w="2933" w:type="dxa"/>
            <w:shd w:val="clear" w:color="auto" w:fill="auto"/>
            <w:noWrap/>
            <w:vAlign w:val="center"/>
            <w:hideMark/>
          </w:tcPr>
          <w:p w:rsidR="00895DAE" w:rsidRPr="002C73B7" w:rsidRDefault="00895DAE" w:rsidP="00F33E3B">
            <w:pPr>
              <w:spacing w:line="360" w:lineRule="auto"/>
              <w:rPr>
                <w:rFonts w:ascii="Times New Roman" w:hAnsi="Times New Roman"/>
                <w:color w:val="1F497D"/>
                <w:sz w:val="26"/>
                <w:szCs w:val="26"/>
              </w:rPr>
            </w:pPr>
            <w:r w:rsidRPr="002C73B7">
              <w:rPr>
                <w:rFonts w:ascii="Times New Roman" w:hAnsi="Times New Roman"/>
                <w:color w:val="1F497D"/>
                <w:sz w:val="26"/>
                <w:szCs w:val="26"/>
              </w:rPr>
              <w:t>Khấu hao cơ bản</w:t>
            </w:r>
          </w:p>
        </w:tc>
        <w:tc>
          <w:tcPr>
            <w:tcW w:w="1256" w:type="dxa"/>
            <w:shd w:val="clear" w:color="auto" w:fill="auto"/>
            <w:noWrap/>
            <w:vAlign w:val="center"/>
            <w:hideMark/>
          </w:tcPr>
          <w:p w:rsidR="00895DAE" w:rsidRPr="002C73B7" w:rsidRDefault="00895DAE" w:rsidP="00F33E3B">
            <w:pPr>
              <w:spacing w:line="360" w:lineRule="auto"/>
              <w:jc w:val="right"/>
              <w:rPr>
                <w:rFonts w:ascii="Times New Roman" w:hAnsi="Times New Roman"/>
                <w:color w:val="1F497D"/>
                <w:sz w:val="26"/>
                <w:szCs w:val="26"/>
              </w:rPr>
            </w:pPr>
            <w:r w:rsidRPr="002C73B7">
              <w:rPr>
                <w:rFonts w:ascii="Times New Roman" w:hAnsi="Times New Roman"/>
                <w:color w:val="1F497D"/>
                <w:sz w:val="26"/>
                <w:szCs w:val="26"/>
              </w:rPr>
              <w:t> </w:t>
            </w:r>
          </w:p>
        </w:tc>
        <w:tc>
          <w:tcPr>
            <w:tcW w:w="929" w:type="dxa"/>
            <w:shd w:val="clear" w:color="auto" w:fill="auto"/>
            <w:noWrap/>
            <w:vAlign w:val="center"/>
            <w:hideMark/>
          </w:tcPr>
          <w:p w:rsidR="00895DAE" w:rsidRPr="002C73B7" w:rsidRDefault="00895DAE" w:rsidP="00F33E3B">
            <w:pPr>
              <w:spacing w:line="360" w:lineRule="auto"/>
              <w:jc w:val="center"/>
              <w:rPr>
                <w:rFonts w:ascii="Times New Roman" w:hAnsi="Times New Roman"/>
                <w:color w:val="1F497D"/>
                <w:sz w:val="26"/>
                <w:szCs w:val="26"/>
              </w:rPr>
            </w:pPr>
            <w:r w:rsidRPr="002C73B7">
              <w:rPr>
                <w:rFonts w:ascii="Times New Roman" w:hAnsi="Times New Roman"/>
                <w:color w:val="1F497D"/>
                <w:sz w:val="26"/>
                <w:szCs w:val="26"/>
              </w:rPr>
              <w:t> </w:t>
            </w:r>
          </w:p>
        </w:tc>
        <w:tc>
          <w:tcPr>
            <w:tcW w:w="1162" w:type="dxa"/>
            <w:shd w:val="clear" w:color="auto" w:fill="auto"/>
            <w:noWrap/>
            <w:vAlign w:val="center"/>
            <w:hideMark/>
          </w:tcPr>
          <w:p w:rsidR="00895DAE" w:rsidRPr="002C73B7" w:rsidRDefault="00895DAE" w:rsidP="00F33E3B">
            <w:pPr>
              <w:spacing w:line="360" w:lineRule="auto"/>
              <w:jc w:val="right"/>
              <w:rPr>
                <w:rFonts w:ascii="Times New Roman" w:hAnsi="Times New Roman"/>
                <w:color w:val="1F497D"/>
                <w:sz w:val="26"/>
                <w:szCs w:val="26"/>
              </w:rPr>
            </w:pPr>
            <w:r w:rsidRPr="002C73B7">
              <w:rPr>
                <w:rFonts w:ascii="Times New Roman" w:hAnsi="Times New Roman"/>
                <w:color w:val="1F497D"/>
                <w:sz w:val="26"/>
                <w:szCs w:val="26"/>
              </w:rPr>
              <w:t> </w:t>
            </w:r>
          </w:p>
        </w:tc>
        <w:tc>
          <w:tcPr>
            <w:tcW w:w="2620" w:type="dxa"/>
            <w:shd w:val="clear" w:color="auto" w:fill="auto"/>
            <w:noWrap/>
            <w:vAlign w:val="center"/>
            <w:hideMark/>
          </w:tcPr>
          <w:p w:rsidR="00895DAE" w:rsidRPr="002C73B7" w:rsidRDefault="00895DAE" w:rsidP="00F33E3B">
            <w:pPr>
              <w:spacing w:line="360" w:lineRule="auto"/>
              <w:jc w:val="center"/>
              <w:rPr>
                <w:rFonts w:ascii="Times New Roman" w:hAnsi="Times New Roman"/>
                <w:color w:val="1F497D"/>
                <w:sz w:val="26"/>
                <w:szCs w:val="26"/>
              </w:rPr>
            </w:pPr>
            <w:r w:rsidRPr="002C73B7">
              <w:rPr>
                <w:rFonts w:ascii="Times New Roman" w:hAnsi="Times New Roman"/>
                <w:color w:val="1F497D"/>
                <w:sz w:val="26"/>
                <w:szCs w:val="26"/>
              </w:rPr>
              <w:t>2,100,000,000</w:t>
            </w:r>
          </w:p>
        </w:tc>
      </w:tr>
      <w:tr w:rsidR="00895DAE" w:rsidRPr="002C73B7" w:rsidTr="00175ED7">
        <w:trPr>
          <w:trHeight w:val="315"/>
        </w:trPr>
        <w:tc>
          <w:tcPr>
            <w:tcW w:w="2933" w:type="dxa"/>
            <w:shd w:val="clear" w:color="auto" w:fill="auto"/>
            <w:noWrap/>
            <w:vAlign w:val="center"/>
            <w:hideMark/>
          </w:tcPr>
          <w:p w:rsidR="00895DAE" w:rsidRPr="002C73B7" w:rsidRDefault="00895DAE" w:rsidP="00F33E3B">
            <w:pPr>
              <w:spacing w:line="360" w:lineRule="auto"/>
              <w:rPr>
                <w:rFonts w:ascii="Times New Roman" w:hAnsi="Times New Roman"/>
                <w:b/>
                <w:bCs/>
                <w:color w:val="1F497D"/>
                <w:sz w:val="26"/>
                <w:szCs w:val="26"/>
              </w:rPr>
            </w:pPr>
            <w:r w:rsidRPr="002C73B7">
              <w:rPr>
                <w:rFonts w:ascii="Times New Roman" w:hAnsi="Times New Roman"/>
                <w:b/>
                <w:bCs/>
                <w:color w:val="1F497D"/>
                <w:sz w:val="26"/>
                <w:szCs w:val="26"/>
              </w:rPr>
              <w:t>Tổng chi phí</w:t>
            </w:r>
          </w:p>
        </w:tc>
        <w:tc>
          <w:tcPr>
            <w:tcW w:w="1256" w:type="dxa"/>
            <w:shd w:val="clear" w:color="auto" w:fill="auto"/>
            <w:noWrap/>
            <w:vAlign w:val="center"/>
            <w:hideMark/>
          </w:tcPr>
          <w:p w:rsidR="00895DAE" w:rsidRPr="002C73B7" w:rsidRDefault="00895DAE" w:rsidP="00F33E3B">
            <w:pPr>
              <w:spacing w:line="360" w:lineRule="auto"/>
              <w:jc w:val="right"/>
              <w:rPr>
                <w:rFonts w:ascii="Times New Roman" w:hAnsi="Times New Roman"/>
                <w:b/>
                <w:bCs/>
                <w:color w:val="1F497D"/>
                <w:sz w:val="26"/>
                <w:szCs w:val="26"/>
              </w:rPr>
            </w:pPr>
            <w:r w:rsidRPr="002C73B7">
              <w:rPr>
                <w:rFonts w:ascii="Times New Roman" w:hAnsi="Times New Roman"/>
                <w:b/>
                <w:bCs/>
                <w:color w:val="1F497D"/>
                <w:sz w:val="26"/>
                <w:szCs w:val="26"/>
              </w:rPr>
              <w:t> </w:t>
            </w:r>
          </w:p>
        </w:tc>
        <w:tc>
          <w:tcPr>
            <w:tcW w:w="929" w:type="dxa"/>
            <w:shd w:val="clear" w:color="auto" w:fill="auto"/>
            <w:noWrap/>
            <w:vAlign w:val="center"/>
            <w:hideMark/>
          </w:tcPr>
          <w:p w:rsidR="00895DAE" w:rsidRPr="002C73B7" w:rsidRDefault="00895DAE" w:rsidP="00F33E3B">
            <w:pPr>
              <w:spacing w:line="360" w:lineRule="auto"/>
              <w:jc w:val="center"/>
              <w:rPr>
                <w:rFonts w:ascii="Times New Roman" w:hAnsi="Times New Roman"/>
                <w:b/>
                <w:bCs/>
                <w:color w:val="1F497D"/>
                <w:sz w:val="26"/>
                <w:szCs w:val="26"/>
              </w:rPr>
            </w:pPr>
            <w:r w:rsidRPr="002C73B7">
              <w:rPr>
                <w:rFonts w:ascii="Times New Roman" w:hAnsi="Times New Roman"/>
                <w:b/>
                <w:bCs/>
                <w:color w:val="1F497D"/>
                <w:sz w:val="26"/>
                <w:szCs w:val="26"/>
              </w:rPr>
              <w:t> </w:t>
            </w:r>
          </w:p>
        </w:tc>
        <w:tc>
          <w:tcPr>
            <w:tcW w:w="1162" w:type="dxa"/>
            <w:shd w:val="clear" w:color="auto" w:fill="auto"/>
            <w:noWrap/>
            <w:vAlign w:val="center"/>
            <w:hideMark/>
          </w:tcPr>
          <w:p w:rsidR="00895DAE" w:rsidRPr="002C73B7" w:rsidRDefault="00895DAE" w:rsidP="00F33E3B">
            <w:pPr>
              <w:spacing w:line="360" w:lineRule="auto"/>
              <w:jc w:val="right"/>
              <w:rPr>
                <w:rFonts w:ascii="Times New Roman" w:hAnsi="Times New Roman"/>
                <w:b/>
                <w:bCs/>
                <w:color w:val="1F497D"/>
                <w:sz w:val="26"/>
                <w:szCs w:val="26"/>
              </w:rPr>
            </w:pPr>
            <w:r w:rsidRPr="002C73B7">
              <w:rPr>
                <w:rFonts w:ascii="Times New Roman" w:hAnsi="Times New Roman"/>
                <w:b/>
                <w:bCs/>
                <w:color w:val="1F497D"/>
                <w:sz w:val="26"/>
                <w:szCs w:val="26"/>
              </w:rPr>
              <w:t> </w:t>
            </w:r>
          </w:p>
        </w:tc>
        <w:tc>
          <w:tcPr>
            <w:tcW w:w="2620" w:type="dxa"/>
            <w:shd w:val="clear" w:color="auto" w:fill="auto"/>
            <w:noWrap/>
            <w:vAlign w:val="center"/>
            <w:hideMark/>
          </w:tcPr>
          <w:p w:rsidR="00895DAE" w:rsidRPr="002C73B7" w:rsidRDefault="00895DAE" w:rsidP="00F33E3B">
            <w:pPr>
              <w:spacing w:line="360" w:lineRule="auto"/>
              <w:jc w:val="center"/>
              <w:rPr>
                <w:rFonts w:ascii="Times New Roman" w:hAnsi="Times New Roman"/>
                <w:b/>
                <w:bCs/>
                <w:color w:val="1F497D"/>
                <w:sz w:val="26"/>
                <w:szCs w:val="26"/>
              </w:rPr>
            </w:pPr>
            <w:r w:rsidRPr="002C73B7">
              <w:rPr>
                <w:rFonts w:ascii="Times New Roman" w:hAnsi="Times New Roman"/>
                <w:b/>
                <w:bCs/>
                <w:color w:val="1F497D"/>
                <w:sz w:val="26"/>
                <w:szCs w:val="26"/>
              </w:rPr>
              <w:t>665,372,089,000</w:t>
            </w:r>
          </w:p>
        </w:tc>
      </w:tr>
    </w:tbl>
    <w:p w:rsidR="00175ED7" w:rsidRPr="002C73B7" w:rsidRDefault="00175ED7" w:rsidP="00895DAE">
      <w:pPr>
        <w:widowControl w:val="0"/>
        <w:tabs>
          <w:tab w:val="left" w:pos="426"/>
        </w:tabs>
        <w:spacing w:after="200" w:line="288" w:lineRule="auto"/>
        <w:jc w:val="both"/>
        <w:rPr>
          <w:rFonts w:ascii="Times New Roman" w:hAnsi="Times New Roman"/>
          <w:color w:val="1F497D"/>
          <w:sz w:val="26"/>
          <w:szCs w:val="26"/>
          <w:lang/>
        </w:rPr>
      </w:pPr>
    </w:p>
    <w:p w:rsidR="00895DAE" w:rsidRPr="002C73B7" w:rsidRDefault="00895DAE" w:rsidP="00895DAE">
      <w:pPr>
        <w:widowControl w:val="0"/>
        <w:tabs>
          <w:tab w:val="left" w:pos="426"/>
        </w:tabs>
        <w:spacing w:after="200" w:line="288" w:lineRule="auto"/>
        <w:jc w:val="both"/>
        <w:rPr>
          <w:rFonts w:ascii="Times New Roman" w:hAnsi="Times New Roman"/>
          <w:b/>
          <w:color w:val="1F497D"/>
          <w:sz w:val="28"/>
          <w:szCs w:val="28"/>
          <w:lang/>
        </w:rPr>
      </w:pPr>
      <w:r w:rsidRPr="002C73B7">
        <w:rPr>
          <w:rFonts w:ascii="Times New Roman" w:hAnsi="Times New Roman"/>
          <w:b/>
          <w:color w:val="1F497D"/>
          <w:sz w:val="28"/>
          <w:szCs w:val="28"/>
          <w:lang/>
        </w:rPr>
        <w:t xml:space="preserve">Doanh thu dự kiến </w:t>
      </w:r>
      <w:r w:rsidR="0043521C">
        <w:rPr>
          <w:rFonts w:ascii="Times New Roman" w:hAnsi="Times New Roman"/>
          <w:b/>
          <w:color w:val="1F497D"/>
          <w:sz w:val="28"/>
          <w:szCs w:val="28"/>
          <w:lang/>
        </w:rPr>
        <w:t>kỳ</w:t>
      </w:r>
      <w:r w:rsidRPr="002C73B7">
        <w:rPr>
          <w:rFonts w:ascii="Times New Roman" w:hAnsi="Times New Roman"/>
          <w:b/>
          <w:color w:val="1F497D"/>
          <w:sz w:val="28"/>
          <w:szCs w:val="28"/>
          <w:lang/>
        </w:rPr>
        <w:t xml:space="preserve"> kế hoạch</w:t>
      </w:r>
    </w:p>
    <w:tbl>
      <w:tblPr>
        <w:tblW w:w="8666"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850"/>
        <w:gridCol w:w="1256"/>
        <w:gridCol w:w="1031"/>
        <w:gridCol w:w="1256"/>
        <w:gridCol w:w="2555"/>
      </w:tblGrid>
      <w:tr w:rsidR="00895DAE" w:rsidRPr="002C73B7" w:rsidTr="002F152C">
        <w:trPr>
          <w:trHeight w:val="315"/>
        </w:trPr>
        <w:tc>
          <w:tcPr>
            <w:tcW w:w="2850" w:type="dxa"/>
            <w:shd w:val="clear" w:color="auto" w:fill="auto"/>
            <w:noWrap/>
            <w:vAlign w:val="center"/>
            <w:hideMark/>
          </w:tcPr>
          <w:p w:rsidR="00895DAE" w:rsidRPr="002C73B7" w:rsidRDefault="00895DAE" w:rsidP="00F33E3B">
            <w:pPr>
              <w:spacing w:line="360" w:lineRule="auto"/>
              <w:jc w:val="center"/>
              <w:rPr>
                <w:rFonts w:ascii="Times New Roman" w:hAnsi="Times New Roman"/>
                <w:b/>
                <w:bCs/>
                <w:color w:val="1F497D"/>
                <w:sz w:val="26"/>
                <w:szCs w:val="26"/>
              </w:rPr>
            </w:pPr>
            <w:r w:rsidRPr="002C73B7">
              <w:rPr>
                <w:rFonts w:ascii="Times New Roman" w:hAnsi="Times New Roman"/>
                <w:b/>
                <w:bCs/>
                <w:color w:val="1F497D"/>
                <w:sz w:val="26"/>
                <w:szCs w:val="26"/>
              </w:rPr>
              <w:t>Tên sản phẩm</w:t>
            </w:r>
          </w:p>
        </w:tc>
        <w:tc>
          <w:tcPr>
            <w:tcW w:w="1096" w:type="dxa"/>
            <w:shd w:val="clear" w:color="auto" w:fill="auto"/>
            <w:noWrap/>
            <w:vAlign w:val="center"/>
            <w:hideMark/>
          </w:tcPr>
          <w:p w:rsidR="00895DAE" w:rsidRPr="002C73B7" w:rsidRDefault="00895DAE" w:rsidP="00F33E3B">
            <w:pPr>
              <w:spacing w:line="360" w:lineRule="auto"/>
              <w:jc w:val="center"/>
              <w:rPr>
                <w:rFonts w:ascii="Times New Roman" w:hAnsi="Times New Roman"/>
                <w:b/>
                <w:bCs/>
                <w:color w:val="1F497D"/>
                <w:sz w:val="26"/>
                <w:szCs w:val="26"/>
              </w:rPr>
            </w:pPr>
            <w:r w:rsidRPr="002C73B7">
              <w:rPr>
                <w:rFonts w:ascii="Times New Roman" w:hAnsi="Times New Roman"/>
                <w:b/>
                <w:bCs/>
                <w:color w:val="1F497D"/>
                <w:sz w:val="26"/>
                <w:szCs w:val="26"/>
              </w:rPr>
              <w:t>Số lượng</w:t>
            </w:r>
          </w:p>
        </w:tc>
        <w:tc>
          <w:tcPr>
            <w:tcW w:w="1031" w:type="dxa"/>
            <w:shd w:val="clear" w:color="auto" w:fill="auto"/>
            <w:noWrap/>
            <w:vAlign w:val="center"/>
            <w:hideMark/>
          </w:tcPr>
          <w:p w:rsidR="00895DAE" w:rsidRPr="002C73B7" w:rsidRDefault="00895DAE" w:rsidP="00F33E3B">
            <w:pPr>
              <w:spacing w:line="360" w:lineRule="auto"/>
              <w:jc w:val="center"/>
              <w:rPr>
                <w:rFonts w:ascii="Times New Roman" w:hAnsi="Times New Roman"/>
                <w:b/>
                <w:bCs/>
                <w:color w:val="1F497D"/>
                <w:sz w:val="26"/>
                <w:szCs w:val="26"/>
              </w:rPr>
            </w:pPr>
            <w:r w:rsidRPr="002C73B7">
              <w:rPr>
                <w:rFonts w:ascii="Times New Roman" w:hAnsi="Times New Roman"/>
                <w:b/>
                <w:bCs/>
                <w:color w:val="1F497D"/>
                <w:sz w:val="26"/>
                <w:szCs w:val="26"/>
              </w:rPr>
              <w:t>Đơn vị tính</w:t>
            </w:r>
          </w:p>
        </w:tc>
        <w:tc>
          <w:tcPr>
            <w:tcW w:w="1134" w:type="dxa"/>
            <w:shd w:val="clear" w:color="auto" w:fill="auto"/>
            <w:noWrap/>
            <w:vAlign w:val="center"/>
            <w:hideMark/>
          </w:tcPr>
          <w:p w:rsidR="00895DAE" w:rsidRPr="002C73B7" w:rsidRDefault="00895DAE" w:rsidP="00F33E3B">
            <w:pPr>
              <w:spacing w:line="360" w:lineRule="auto"/>
              <w:jc w:val="center"/>
              <w:rPr>
                <w:rFonts w:ascii="Times New Roman" w:hAnsi="Times New Roman"/>
                <w:b/>
                <w:bCs/>
                <w:color w:val="1F497D"/>
                <w:sz w:val="26"/>
                <w:szCs w:val="26"/>
              </w:rPr>
            </w:pPr>
            <w:r w:rsidRPr="002C73B7">
              <w:rPr>
                <w:rFonts w:ascii="Times New Roman" w:hAnsi="Times New Roman"/>
                <w:b/>
                <w:bCs/>
                <w:color w:val="1F497D"/>
                <w:sz w:val="26"/>
                <w:szCs w:val="26"/>
              </w:rPr>
              <w:t>Đơn giá bán</w:t>
            </w:r>
          </w:p>
        </w:tc>
        <w:tc>
          <w:tcPr>
            <w:tcW w:w="2555" w:type="dxa"/>
            <w:shd w:val="clear" w:color="auto" w:fill="auto"/>
            <w:noWrap/>
            <w:vAlign w:val="center"/>
            <w:hideMark/>
          </w:tcPr>
          <w:p w:rsidR="00895DAE" w:rsidRPr="002C73B7" w:rsidRDefault="00895DAE" w:rsidP="00F33E3B">
            <w:pPr>
              <w:spacing w:line="360" w:lineRule="auto"/>
              <w:jc w:val="center"/>
              <w:rPr>
                <w:rFonts w:ascii="Times New Roman" w:hAnsi="Times New Roman"/>
                <w:b/>
                <w:bCs/>
                <w:color w:val="1F497D"/>
                <w:sz w:val="26"/>
                <w:szCs w:val="26"/>
              </w:rPr>
            </w:pPr>
            <w:r w:rsidRPr="002C73B7">
              <w:rPr>
                <w:rFonts w:ascii="Times New Roman" w:hAnsi="Times New Roman"/>
                <w:b/>
                <w:bCs/>
                <w:color w:val="1F497D"/>
                <w:sz w:val="26"/>
                <w:szCs w:val="26"/>
              </w:rPr>
              <w:t>Thành tiền</w:t>
            </w:r>
          </w:p>
        </w:tc>
      </w:tr>
      <w:tr w:rsidR="00895DAE" w:rsidRPr="002C73B7" w:rsidTr="002F152C">
        <w:trPr>
          <w:trHeight w:val="315"/>
        </w:trPr>
        <w:tc>
          <w:tcPr>
            <w:tcW w:w="2850" w:type="dxa"/>
            <w:shd w:val="clear" w:color="auto" w:fill="auto"/>
            <w:noWrap/>
            <w:vAlign w:val="center"/>
            <w:hideMark/>
          </w:tcPr>
          <w:p w:rsidR="00895DAE" w:rsidRPr="002C73B7" w:rsidRDefault="00895DAE" w:rsidP="00F33E3B">
            <w:pPr>
              <w:spacing w:line="360" w:lineRule="auto"/>
              <w:rPr>
                <w:rFonts w:ascii="Times New Roman" w:hAnsi="Times New Roman"/>
                <w:color w:val="1F497D"/>
                <w:sz w:val="26"/>
                <w:szCs w:val="26"/>
              </w:rPr>
            </w:pPr>
            <w:r w:rsidRPr="002C73B7">
              <w:rPr>
                <w:rFonts w:ascii="Times New Roman" w:hAnsi="Times New Roman"/>
                <w:color w:val="1F497D"/>
                <w:sz w:val="26"/>
                <w:szCs w:val="26"/>
              </w:rPr>
              <w:t>NPK  Lâm thao</w:t>
            </w:r>
          </w:p>
        </w:tc>
        <w:tc>
          <w:tcPr>
            <w:tcW w:w="1096" w:type="dxa"/>
            <w:shd w:val="clear" w:color="auto" w:fill="auto"/>
            <w:noWrap/>
            <w:vAlign w:val="center"/>
            <w:hideMark/>
          </w:tcPr>
          <w:p w:rsidR="00895DAE" w:rsidRPr="002C73B7" w:rsidRDefault="00895DAE" w:rsidP="00F33E3B">
            <w:pPr>
              <w:spacing w:line="360" w:lineRule="auto"/>
              <w:jc w:val="right"/>
              <w:rPr>
                <w:rFonts w:ascii="Times New Roman" w:hAnsi="Times New Roman"/>
                <w:color w:val="1F497D"/>
                <w:sz w:val="26"/>
                <w:szCs w:val="26"/>
              </w:rPr>
            </w:pPr>
            <w:r w:rsidRPr="002C73B7">
              <w:rPr>
                <w:rFonts w:ascii="Times New Roman" w:hAnsi="Times New Roman"/>
                <w:color w:val="1F497D"/>
                <w:sz w:val="26"/>
                <w:szCs w:val="26"/>
              </w:rPr>
              <w:t>58,000</w:t>
            </w:r>
          </w:p>
        </w:tc>
        <w:tc>
          <w:tcPr>
            <w:tcW w:w="1031" w:type="dxa"/>
            <w:shd w:val="clear" w:color="auto" w:fill="auto"/>
            <w:noWrap/>
            <w:vAlign w:val="center"/>
            <w:hideMark/>
          </w:tcPr>
          <w:p w:rsidR="00895DAE" w:rsidRPr="002C73B7" w:rsidRDefault="00895DAE" w:rsidP="00F33E3B">
            <w:pPr>
              <w:spacing w:line="360" w:lineRule="auto"/>
              <w:jc w:val="center"/>
              <w:rPr>
                <w:rFonts w:ascii="Times New Roman" w:hAnsi="Times New Roman"/>
                <w:color w:val="1F497D"/>
                <w:sz w:val="26"/>
                <w:szCs w:val="26"/>
              </w:rPr>
            </w:pPr>
            <w:r w:rsidRPr="002C73B7">
              <w:rPr>
                <w:rFonts w:ascii="Times New Roman" w:hAnsi="Times New Roman"/>
                <w:color w:val="1F497D"/>
                <w:sz w:val="26"/>
                <w:szCs w:val="26"/>
              </w:rPr>
              <w:t xml:space="preserve"> Tấn  </w:t>
            </w:r>
          </w:p>
        </w:tc>
        <w:tc>
          <w:tcPr>
            <w:tcW w:w="1134" w:type="dxa"/>
            <w:shd w:val="clear" w:color="auto" w:fill="auto"/>
            <w:noWrap/>
            <w:vAlign w:val="center"/>
            <w:hideMark/>
          </w:tcPr>
          <w:p w:rsidR="00895DAE" w:rsidRPr="002C73B7" w:rsidRDefault="00895DAE" w:rsidP="00F33E3B">
            <w:pPr>
              <w:spacing w:line="360" w:lineRule="auto"/>
              <w:jc w:val="right"/>
              <w:rPr>
                <w:rFonts w:ascii="Times New Roman" w:hAnsi="Times New Roman"/>
                <w:color w:val="1F497D"/>
                <w:sz w:val="26"/>
                <w:szCs w:val="26"/>
              </w:rPr>
            </w:pPr>
            <w:r w:rsidRPr="002C73B7">
              <w:rPr>
                <w:rFonts w:ascii="Times New Roman" w:hAnsi="Times New Roman"/>
                <w:color w:val="1F497D"/>
                <w:sz w:val="26"/>
                <w:szCs w:val="26"/>
              </w:rPr>
              <w:t>4,472,000</w:t>
            </w:r>
          </w:p>
        </w:tc>
        <w:tc>
          <w:tcPr>
            <w:tcW w:w="2555" w:type="dxa"/>
            <w:shd w:val="clear" w:color="auto" w:fill="auto"/>
            <w:noWrap/>
            <w:vAlign w:val="center"/>
            <w:hideMark/>
          </w:tcPr>
          <w:p w:rsidR="00895DAE" w:rsidRPr="002C73B7" w:rsidRDefault="00895DAE" w:rsidP="00F33E3B">
            <w:pPr>
              <w:spacing w:line="360" w:lineRule="auto"/>
              <w:jc w:val="center"/>
              <w:rPr>
                <w:rFonts w:ascii="Times New Roman" w:hAnsi="Times New Roman"/>
                <w:color w:val="1F497D"/>
                <w:sz w:val="26"/>
                <w:szCs w:val="26"/>
              </w:rPr>
            </w:pPr>
            <w:r w:rsidRPr="002C73B7">
              <w:rPr>
                <w:rFonts w:ascii="Times New Roman" w:hAnsi="Times New Roman"/>
                <w:color w:val="1F497D"/>
                <w:sz w:val="26"/>
                <w:szCs w:val="26"/>
              </w:rPr>
              <w:t>259,376,000,000</w:t>
            </w:r>
          </w:p>
        </w:tc>
      </w:tr>
      <w:tr w:rsidR="00895DAE" w:rsidRPr="002C73B7" w:rsidTr="002F152C">
        <w:trPr>
          <w:trHeight w:val="315"/>
        </w:trPr>
        <w:tc>
          <w:tcPr>
            <w:tcW w:w="2850" w:type="dxa"/>
            <w:shd w:val="clear" w:color="auto" w:fill="auto"/>
            <w:noWrap/>
            <w:vAlign w:val="center"/>
            <w:hideMark/>
          </w:tcPr>
          <w:p w:rsidR="00895DAE" w:rsidRPr="002C73B7" w:rsidRDefault="00895DAE" w:rsidP="00F33E3B">
            <w:pPr>
              <w:spacing w:line="360" w:lineRule="auto"/>
              <w:rPr>
                <w:rFonts w:ascii="Times New Roman" w:hAnsi="Times New Roman"/>
                <w:color w:val="1F497D"/>
                <w:sz w:val="26"/>
                <w:szCs w:val="26"/>
              </w:rPr>
            </w:pPr>
            <w:r w:rsidRPr="002C73B7">
              <w:rPr>
                <w:rFonts w:ascii="Times New Roman" w:hAnsi="Times New Roman"/>
                <w:color w:val="1F497D"/>
                <w:sz w:val="26"/>
                <w:szCs w:val="26"/>
              </w:rPr>
              <w:t>Supe lân lâm thao</w:t>
            </w:r>
          </w:p>
        </w:tc>
        <w:tc>
          <w:tcPr>
            <w:tcW w:w="1096" w:type="dxa"/>
            <w:shd w:val="clear" w:color="auto" w:fill="auto"/>
            <w:noWrap/>
            <w:vAlign w:val="center"/>
            <w:hideMark/>
          </w:tcPr>
          <w:p w:rsidR="00895DAE" w:rsidRPr="002C73B7" w:rsidRDefault="00895DAE" w:rsidP="00F33E3B">
            <w:pPr>
              <w:spacing w:line="360" w:lineRule="auto"/>
              <w:jc w:val="right"/>
              <w:rPr>
                <w:rFonts w:ascii="Times New Roman" w:hAnsi="Times New Roman"/>
                <w:color w:val="1F497D"/>
                <w:sz w:val="26"/>
                <w:szCs w:val="26"/>
              </w:rPr>
            </w:pPr>
            <w:r w:rsidRPr="002C73B7">
              <w:rPr>
                <w:rFonts w:ascii="Times New Roman" w:hAnsi="Times New Roman"/>
                <w:color w:val="1F497D"/>
                <w:sz w:val="26"/>
                <w:szCs w:val="26"/>
              </w:rPr>
              <w:t>8,300</w:t>
            </w:r>
          </w:p>
        </w:tc>
        <w:tc>
          <w:tcPr>
            <w:tcW w:w="1031" w:type="dxa"/>
            <w:shd w:val="clear" w:color="auto" w:fill="auto"/>
            <w:noWrap/>
            <w:vAlign w:val="center"/>
            <w:hideMark/>
          </w:tcPr>
          <w:p w:rsidR="00895DAE" w:rsidRPr="002C73B7" w:rsidRDefault="00895DAE" w:rsidP="00F33E3B">
            <w:pPr>
              <w:spacing w:line="360" w:lineRule="auto"/>
              <w:jc w:val="center"/>
              <w:rPr>
                <w:rFonts w:ascii="Times New Roman" w:hAnsi="Times New Roman"/>
                <w:color w:val="1F497D"/>
                <w:sz w:val="26"/>
                <w:szCs w:val="26"/>
              </w:rPr>
            </w:pPr>
            <w:r w:rsidRPr="002C73B7">
              <w:rPr>
                <w:rFonts w:ascii="Times New Roman" w:hAnsi="Times New Roman"/>
                <w:color w:val="1F497D"/>
                <w:sz w:val="26"/>
                <w:szCs w:val="26"/>
              </w:rPr>
              <w:t xml:space="preserve"> Tấn  </w:t>
            </w:r>
          </w:p>
        </w:tc>
        <w:tc>
          <w:tcPr>
            <w:tcW w:w="1134" w:type="dxa"/>
            <w:shd w:val="clear" w:color="auto" w:fill="auto"/>
            <w:noWrap/>
            <w:vAlign w:val="center"/>
            <w:hideMark/>
          </w:tcPr>
          <w:p w:rsidR="00895DAE" w:rsidRPr="002C73B7" w:rsidRDefault="00895DAE" w:rsidP="00F33E3B">
            <w:pPr>
              <w:spacing w:line="360" w:lineRule="auto"/>
              <w:jc w:val="right"/>
              <w:rPr>
                <w:rFonts w:ascii="Times New Roman" w:hAnsi="Times New Roman"/>
                <w:color w:val="1F497D"/>
                <w:sz w:val="26"/>
                <w:szCs w:val="26"/>
              </w:rPr>
            </w:pPr>
            <w:r w:rsidRPr="002C73B7">
              <w:rPr>
                <w:rFonts w:ascii="Times New Roman" w:hAnsi="Times New Roman"/>
                <w:color w:val="1F497D"/>
                <w:sz w:val="26"/>
                <w:szCs w:val="26"/>
              </w:rPr>
              <w:t>2,652,000</w:t>
            </w:r>
          </w:p>
        </w:tc>
        <w:tc>
          <w:tcPr>
            <w:tcW w:w="2555" w:type="dxa"/>
            <w:shd w:val="clear" w:color="auto" w:fill="auto"/>
            <w:noWrap/>
            <w:vAlign w:val="center"/>
            <w:hideMark/>
          </w:tcPr>
          <w:p w:rsidR="00895DAE" w:rsidRPr="002C73B7" w:rsidRDefault="00895DAE" w:rsidP="00F33E3B">
            <w:pPr>
              <w:spacing w:line="360" w:lineRule="auto"/>
              <w:jc w:val="center"/>
              <w:rPr>
                <w:rFonts w:ascii="Times New Roman" w:hAnsi="Times New Roman"/>
                <w:color w:val="1F497D"/>
                <w:sz w:val="26"/>
                <w:szCs w:val="26"/>
              </w:rPr>
            </w:pPr>
            <w:r w:rsidRPr="002C73B7">
              <w:rPr>
                <w:rFonts w:ascii="Times New Roman" w:hAnsi="Times New Roman"/>
                <w:color w:val="1F497D"/>
                <w:sz w:val="26"/>
                <w:szCs w:val="26"/>
              </w:rPr>
              <w:t>22,011,600,000</w:t>
            </w:r>
          </w:p>
        </w:tc>
      </w:tr>
      <w:tr w:rsidR="00895DAE" w:rsidRPr="002C73B7" w:rsidTr="002F152C">
        <w:trPr>
          <w:trHeight w:val="315"/>
        </w:trPr>
        <w:tc>
          <w:tcPr>
            <w:tcW w:w="2850" w:type="dxa"/>
            <w:shd w:val="clear" w:color="auto" w:fill="auto"/>
            <w:noWrap/>
            <w:vAlign w:val="center"/>
            <w:hideMark/>
          </w:tcPr>
          <w:p w:rsidR="00895DAE" w:rsidRPr="002C73B7" w:rsidRDefault="00895DAE" w:rsidP="00F33E3B">
            <w:pPr>
              <w:spacing w:line="360" w:lineRule="auto"/>
              <w:rPr>
                <w:rFonts w:ascii="Times New Roman" w:hAnsi="Times New Roman"/>
                <w:color w:val="1F497D"/>
                <w:sz w:val="26"/>
                <w:szCs w:val="26"/>
              </w:rPr>
            </w:pPr>
            <w:r w:rsidRPr="002C73B7">
              <w:rPr>
                <w:rFonts w:ascii="Times New Roman" w:hAnsi="Times New Roman"/>
                <w:color w:val="1F497D"/>
                <w:sz w:val="26"/>
                <w:szCs w:val="26"/>
              </w:rPr>
              <w:t>Lân nung chảy</w:t>
            </w:r>
          </w:p>
        </w:tc>
        <w:tc>
          <w:tcPr>
            <w:tcW w:w="1096" w:type="dxa"/>
            <w:shd w:val="clear" w:color="auto" w:fill="auto"/>
            <w:noWrap/>
            <w:vAlign w:val="center"/>
            <w:hideMark/>
          </w:tcPr>
          <w:p w:rsidR="00895DAE" w:rsidRPr="002C73B7" w:rsidRDefault="00895DAE" w:rsidP="00F33E3B">
            <w:pPr>
              <w:spacing w:line="360" w:lineRule="auto"/>
              <w:jc w:val="right"/>
              <w:rPr>
                <w:rFonts w:ascii="Times New Roman" w:hAnsi="Times New Roman"/>
                <w:color w:val="1F497D"/>
                <w:sz w:val="26"/>
                <w:szCs w:val="26"/>
              </w:rPr>
            </w:pPr>
            <w:r w:rsidRPr="002C73B7">
              <w:rPr>
                <w:rFonts w:ascii="Times New Roman" w:hAnsi="Times New Roman"/>
                <w:color w:val="1F497D"/>
                <w:sz w:val="26"/>
                <w:szCs w:val="26"/>
              </w:rPr>
              <w:t>1,700</w:t>
            </w:r>
          </w:p>
        </w:tc>
        <w:tc>
          <w:tcPr>
            <w:tcW w:w="1031" w:type="dxa"/>
            <w:shd w:val="clear" w:color="auto" w:fill="auto"/>
            <w:noWrap/>
            <w:vAlign w:val="center"/>
            <w:hideMark/>
          </w:tcPr>
          <w:p w:rsidR="00895DAE" w:rsidRPr="002C73B7" w:rsidRDefault="00895DAE" w:rsidP="00F33E3B">
            <w:pPr>
              <w:spacing w:line="360" w:lineRule="auto"/>
              <w:jc w:val="center"/>
              <w:rPr>
                <w:rFonts w:ascii="Times New Roman" w:hAnsi="Times New Roman"/>
                <w:color w:val="1F497D"/>
                <w:sz w:val="26"/>
                <w:szCs w:val="26"/>
              </w:rPr>
            </w:pPr>
            <w:r w:rsidRPr="002C73B7">
              <w:rPr>
                <w:rFonts w:ascii="Times New Roman" w:hAnsi="Times New Roman"/>
                <w:color w:val="1F497D"/>
                <w:sz w:val="26"/>
                <w:szCs w:val="26"/>
              </w:rPr>
              <w:t xml:space="preserve"> Tấn  </w:t>
            </w:r>
          </w:p>
        </w:tc>
        <w:tc>
          <w:tcPr>
            <w:tcW w:w="1134" w:type="dxa"/>
            <w:shd w:val="clear" w:color="auto" w:fill="auto"/>
            <w:noWrap/>
            <w:vAlign w:val="center"/>
            <w:hideMark/>
          </w:tcPr>
          <w:p w:rsidR="00895DAE" w:rsidRPr="002C73B7" w:rsidRDefault="00895DAE" w:rsidP="00F33E3B">
            <w:pPr>
              <w:spacing w:line="360" w:lineRule="auto"/>
              <w:jc w:val="right"/>
              <w:rPr>
                <w:rFonts w:ascii="Times New Roman" w:hAnsi="Times New Roman"/>
                <w:color w:val="1F497D"/>
                <w:sz w:val="26"/>
                <w:szCs w:val="26"/>
              </w:rPr>
            </w:pPr>
            <w:r w:rsidRPr="002C73B7">
              <w:rPr>
                <w:rFonts w:ascii="Times New Roman" w:hAnsi="Times New Roman"/>
                <w:color w:val="1F497D"/>
                <w:sz w:val="26"/>
                <w:szCs w:val="26"/>
              </w:rPr>
              <w:t>2,550,000</w:t>
            </w:r>
          </w:p>
        </w:tc>
        <w:tc>
          <w:tcPr>
            <w:tcW w:w="2555" w:type="dxa"/>
            <w:shd w:val="clear" w:color="auto" w:fill="auto"/>
            <w:noWrap/>
            <w:vAlign w:val="center"/>
            <w:hideMark/>
          </w:tcPr>
          <w:p w:rsidR="00895DAE" w:rsidRPr="002C73B7" w:rsidRDefault="00895DAE" w:rsidP="00F33E3B">
            <w:pPr>
              <w:spacing w:line="360" w:lineRule="auto"/>
              <w:jc w:val="center"/>
              <w:rPr>
                <w:rFonts w:ascii="Times New Roman" w:hAnsi="Times New Roman"/>
                <w:color w:val="1F497D"/>
                <w:sz w:val="26"/>
                <w:szCs w:val="26"/>
              </w:rPr>
            </w:pPr>
            <w:r w:rsidRPr="002C73B7">
              <w:rPr>
                <w:rFonts w:ascii="Times New Roman" w:hAnsi="Times New Roman"/>
                <w:color w:val="1F497D"/>
                <w:sz w:val="26"/>
                <w:szCs w:val="26"/>
              </w:rPr>
              <w:t>4,335,000,000</w:t>
            </w:r>
          </w:p>
        </w:tc>
      </w:tr>
      <w:tr w:rsidR="00895DAE" w:rsidRPr="002C73B7" w:rsidTr="002F152C">
        <w:trPr>
          <w:trHeight w:val="315"/>
        </w:trPr>
        <w:tc>
          <w:tcPr>
            <w:tcW w:w="2850" w:type="dxa"/>
            <w:shd w:val="clear" w:color="auto" w:fill="auto"/>
            <w:noWrap/>
            <w:vAlign w:val="center"/>
            <w:hideMark/>
          </w:tcPr>
          <w:p w:rsidR="00895DAE" w:rsidRPr="002C73B7" w:rsidRDefault="00895DAE" w:rsidP="00F33E3B">
            <w:pPr>
              <w:spacing w:line="360" w:lineRule="auto"/>
              <w:rPr>
                <w:rFonts w:ascii="Times New Roman" w:hAnsi="Times New Roman"/>
                <w:color w:val="1F497D"/>
                <w:sz w:val="26"/>
                <w:szCs w:val="26"/>
              </w:rPr>
            </w:pPr>
            <w:r w:rsidRPr="002C73B7">
              <w:rPr>
                <w:rFonts w:ascii="Times New Roman" w:hAnsi="Times New Roman"/>
                <w:color w:val="1F497D"/>
                <w:sz w:val="26"/>
                <w:szCs w:val="26"/>
              </w:rPr>
              <w:t>NPK Hòa Bình</w:t>
            </w:r>
          </w:p>
        </w:tc>
        <w:tc>
          <w:tcPr>
            <w:tcW w:w="1096" w:type="dxa"/>
            <w:shd w:val="clear" w:color="auto" w:fill="auto"/>
            <w:noWrap/>
            <w:vAlign w:val="center"/>
            <w:hideMark/>
          </w:tcPr>
          <w:p w:rsidR="00895DAE" w:rsidRPr="002C73B7" w:rsidRDefault="00895DAE" w:rsidP="00F33E3B">
            <w:pPr>
              <w:spacing w:line="360" w:lineRule="auto"/>
              <w:jc w:val="right"/>
              <w:rPr>
                <w:rFonts w:ascii="Times New Roman" w:hAnsi="Times New Roman"/>
                <w:color w:val="1F497D"/>
                <w:sz w:val="26"/>
                <w:szCs w:val="26"/>
              </w:rPr>
            </w:pPr>
            <w:r w:rsidRPr="002C73B7">
              <w:rPr>
                <w:rFonts w:ascii="Times New Roman" w:hAnsi="Times New Roman"/>
                <w:color w:val="1F497D"/>
                <w:sz w:val="26"/>
                <w:szCs w:val="26"/>
              </w:rPr>
              <w:t>10,000</w:t>
            </w:r>
          </w:p>
        </w:tc>
        <w:tc>
          <w:tcPr>
            <w:tcW w:w="1031" w:type="dxa"/>
            <w:shd w:val="clear" w:color="auto" w:fill="auto"/>
            <w:noWrap/>
            <w:vAlign w:val="center"/>
            <w:hideMark/>
          </w:tcPr>
          <w:p w:rsidR="00895DAE" w:rsidRPr="002C73B7" w:rsidRDefault="00895DAE" w:rsidP="00F33E3B">
            <w:pPr>
              <w:spacing w:line="360" w:lineRule="auto"/>
              <w:jc w:val="center"/>
              <w:rPr>
                <w:rFonts w:ascii="Times New Roman" w:hAnsi="Times New Roman"/>
                <w:color w:val="1F497D"/>
                <w:sz w:val="26"/>
                <w:szCs w:val="26"/>
              </w:rPr>
            </w:pPr>
            <w:r w:rsidRPr="002C73B7">
              <w:rPr>
                <w:rFonts w:ascii="Times New Roman" w:hAnsi="Times New Roman"/>
                <w:color w:val="1F497D"/>
                <w:sz w:val="26"/>
                <w:szCs w:val="26"/>
              </w:rPr>
              <w:t xml:space="preserve"> Tấn  </w:t>
            </w:r>
          </w:p>
        </w:tc>
        <w:tc>
          <w:tcPr>
            <w:tcW w:w="1134" w:type="dxa"/>
            <w:shd w:val="clear" w:color="auto" w:fill="auto"/>
            <w:noWrap/>
            <w:vAlign w:val="center"/>
            <w:hideMark/>
          </w:tcPr>
          <w:p w:rsidR="00895DAE" w:rsidRPr="002C73B7" w:rsidRDefault="00895DAE" w:rsidP="00F33E3B">
            <w:pPr>
              <w:spacing w:line="360" w:lineRule="auto"/>
              <w:jc w:val="right"/>
              <w:rPr>
                <w:rFonts w:ascii="Times New Roman" w:hAnsi="Times New Roman"/>
                <w:color w:val="1F497D"/>
                <w:sz w:val="26"/>
                <w:szCs w:val="26"/>
              </w:rPr>
            </w:pPr>
            <w:r w:rsidRPr="002C73B7">
              <w:rPr>
                <w:rFonts w:ascii="Times New Roman" w:hAnsi="Times New Roman"/>
                <w:color w:val="1F497D"/>
                <w:sz w:val="26"/>
                <w:szCs w:val="26"/>
              </w:rPr>
              <w:t>3,570,000</w:t>
            </w:r>
          </w:p>
        </w:tc>
        <w:tc>
          <w:tcPr>
            <w:tcW w:w="2555" w:type="dxa"/>
            <w:shd w:val="clear" w:color="auto" w:fill="auto"/>
            <w:noWrap/>
            <w:vAlign w:val="center"/>
            <w:hideMark/>
          </w:tcPr>
          <w:p w:rsidR="00895DAE" w:rsidRPr="002C73B7" w:rsidRDefault="00895DAE" w:rsidP="00F33E3B">
            <w:pPr>
              <w:spacing w:line="360" w:lineRule="auto"/>
              <w:jc w:val="center"/>
              <w:rPr>
                <w:rFonts w:ascii="Times New Roman" w:hAnsi="Times New Roman"/>
                <w:color w:val="1F497D"/>
                <w:sz w:val="26"/>
                <w:szCs w:val="26"/>
              </w:rPr>
            </w:pPr>
            <w:r w:rsidRPr="002C73B7">
              <w:rPr>
                <w:rFonts w:ascii="Times New Roman" w:hAnsi="Times New Roman"/>
                <w:color w:val="1F497D"/>
                <w:sz w:val="26"/>
                <w:szCs w:val="26"/>
              </w:rPr>
              <w:t>35,700,000,000</w:t>
            </w:r>
          </w:p>
        </w:tc>
      </w:tr>
      <w:tr w:rsidR="00895DAE" w:rsidRPr="002C73B7" w:rsidTr="002F152C">
        <w:trPr>
          <w:trHeight w:val="315"/>
        </w:trPr>
        <w:tc>
          <w:tcPr>
            <w:tcW w:w="2850" w:type="dxa"/>
            <w:shd w:val="clear" w:color="auto" w:fill="auto"/>
            <w:noWrap/>
            <w:vAlign w:val="center"/>
            <w:hideMark/>
          </w:tcPr>
          <w:p w:rsidR="00895DAE" w:rsidRPr="002C73B7" w:rsidRDefault="00895DAE" w:rsidP="00F33E3B">
            <w:pPr>
              <w:spacing w:line="360" w:lineRule="auto"/>
              <w:rPr>
                <w:rFonts w:ascii="Times New Roman" w:hAnsi="Times New Roman"/>
                <w:color w:val="1F497D"/>
                <w:sz w:val="26"/>
                <w:szCs w:val="26"/>
              </w:rPr>
            </w:pPr>
            <w:r w:rsidRPr="002C73B7">
              <w:rPr>
                <w:rFonts w:ascii="Times New Roman" w:hAnsi="Times New Roman"/>
                <w:color w:val="1F497D"/>
                <w:sz w:val="26"/>
                <w:szCs w:val="26"/>
              </w:rPr>
              <w:t>Kali</w:t>
            </w:r>
          </w:p>
        </w:tc>
        <w:tc>
          <w:tcPr>
            <w:tcW w:w="1096" w:type="dxa"/>
            <w:shd w:val="clear" w:color="auto" w:fill="auto"/>
            <w:noWrap/>
            <w:vAlign w:val="center"/>
            <w:hideMark/>
          </w:tcPr>
          <w:p w:rsidR="00895DAE" w:rsidRPr="002C73B7" w:rsidRDefault="00895DAE" w:rsidP="00F33E3B">
            <w:pPr>
              <w:spacing w:line="360" w:lineRule="auto"/>
              <w:jc w:val="right"/>
              <w:rPr>
                <w:rFonts w:ascii="Times New Roman" w:hAnsi="Times New Roman"/>
                <w:color w:val="1F497D"/>
                <w:sz w:val="26"/>
                <w:szCs w:val="26"/>
              </w:rPr>
            </w:pPr>
            <w:r w:rsidRPr="002C73B7">
              <w:rPr>
                <w:rFonts w:ascii="Times New Roman" w:hAnsi="Times New Roman"/>
                <w:color w:val="1F497D"/>
                <w:sz w:val="26"/>
                <w:szCs w:val="26"/>
              </w:rPr>
              <w:t>2,000</w:t>
            </w:r>
          </w:p>
        </w:tc>
        <w:tc>
          <w:tcPr>
            <w:tcW w:w="1031" w:type="dxa"/>
            <w:shd w:val="clear" w:color="auto" w:fill="auto"/>
            <w:noWrap/>
            <w:vAlign w:val="center"/>
            <w:hideMark/>
          </w:tcPr>
          <w:p w:rsidR="00895DAE" w:rsidRPr="002C73B7" w:rsidRDefault="00895DAE" w:rsidP="00F33E3B">
            <w:pPr>
              <w:spacing w:line="360" w:lineRule="auto"/>
              <w:jc w:val="center"/>
              <w:rPr>
                <w:rFonts w:ascii="Times New Roman" w:hAnsi="Times New Roman"/>
                <w:color w:val="1F497D"/>
                <w:sz w:val="26"/>
                <w:szCs w:val="26"/>
              </w:rPr>
            </w:pPr>
            <w:r w:rsidRPr="002C73B7">
              <w:rPr>
                <w:rFonts w:ascii="Times New Roman" w:hAnsi="Times New Roman"/>
                <w:color w:val="1F497D"/>
                <w:sz w:val="26"/>
                <w:szCs w:val="26"/>
              </w:rPr>
              <w:t xml:space="preserve"> Tấn  </w:t>
            </w:r>
          </w:p>
        </w:tc>
        <w:tc>
          <w:tcPr>
            <w:tcW w:w="1134" w:type="dxa"/>
            <w:shd w:val="clear" w:color="auto" w:fill="auto"/>
            <w:noWrap/>
            <w:vAlign w:val="center"/>
            <w:hideMark/>
          </w:tcPr>
          <w:p w:rsidR="00895DAE" w:rsidRPr="002C73B7" w:rsidRDefault="00895DAE" w:rsidP="00F33E3B">
            <w:pPr>
              <w:spacing w:line="360" w:lineRule="auto"/>
              <w:jc w:val="right"/>
              <w:rPr>
                <w:rFonts w:ascii="Times New Roman" w:hAnsi="Times New Roman"/>
                <w:color w:val="1F497D"/>
                <w:sz w:val="26"/>
                <w:szCs w:val="26"/>
              </w:rPr>
            </w:pPr>
            <w:r w:rsidRPr="002C73B7">
              <w:rPr>
                <w:rFonts w:ascii="Times New Roman" w:hAnsi="Times New Roman"/>
                <w:color w:val="1F497D"/>
                <w:sz w:val="26"/>
                <w:szCs w:val="26"/>
              </w:rPr>
              <w:t>6,489,000</w:t>
            </w:r>
          </w:p>
        </w:tc>
        <w:tc>
          <w:tcPr>
            <w:tcW w:w="2555" w:type="dxa"/>
            <w:shd w:val="clear" w:color="auto" w:fill="auto"/>
            <w:noWrap/>
            <w:vAlign w:val="center"/>
            <w:hideMark/>
          </w:tcPr>
          <w:p w:rsidR="00895DAE" w:rsidRPr="002C73B7" w:rsidRDefault="00895DAE" w:rsidP="00F33E3B">
            <w:pPr>
              <w:spacing w:line="360" w:lineRule="auto"/>
              <w:jc w:val="center"/>
              <w:rPr>
                <w:rFonts w:ascii="Times New Roman" w:hAnsi="Times New Roman"/>
                <w:color w:val="1F497D"/>
                <w:sz w:val="26"/>
                <w:szCs w:val="26"/>
              </w:rPr>
            </w:pPr>
            <w:r w:rsidRPr="002C73B7">
              <w:rPr>
                <w:rFonts w:ascii="Times New Roman" w:hAnsi="Times New Roman"/>
                <w:color w:val="1F497D"/>
                <w:sz w:val="26"/>
                <w:szCs w:val="26"/>
              </w:rPr>
              <w:t>12,978,000,000</w:t>
            </w:r>
          </w:p>
        </w:tc>
      </w:tr>
      <w:tr w:rsidR="00895DAE" w:rsidRPr="002C73B7" w:rsidTr="002F152C">
        <w:trPr>
          <w:trHeight w:val="315"/>
        </w:trPr>
        <w:tc>
          <w:tcPr>
            <w:tcW w:w="2850" w:type="dxa"/>
            <w:shd w:val="clear" w:color="auto" w:fill="auto"/>
            <w:noWrap/>
            <w:vAlign w:val="center"/>
            <w:hideMark/>
          </w:tcPr>
          <w:p w:rsidR="00895DAE" w:rsidRPr="002C73B7" w:rsidRDefault="00895DAE" w:rsidP="00F33E3B">
            <w:pPr>
              <w:spacing w:line="360" w:lineRule="auto"/>
              <w:rPr>
                <w:rFonts w:ascii="Times New Roman" w:hAnsi="Times New Roman"/>
                <w:color w:val="1F497D"/>
                <w:sz w:val="26"/>
                <w:szCs w:val="26"/>
              </w:rPr>
            </w:pPr>
            <w:r w:rsidRPr="002C73B7">
              <w:rPr>
                <w:rFonts w:ascii="Times New Roman" w:hAnsi="Times New Roman"/>
                <w:color w:val="1F497D"/>
                <w:sz w:val="26"/>
                <w:szCs w:val="26"/>
              </w:rPr>
              <w:t>Đạm các loại</w:t>
            </w:r>
          </w:p>
        </w:tc>
        <w:tc>
          <w:tcPr>
            <w:tcW w:w="1096" w:type="dxa"/>
            <w:shd w:val="clear" w:color="auto" w:fill="auto"/>
            <w:noWrap/>
            <w:vAlign w:val="center"/>
            <w:hideMark/>
          </w:tcPr>
          <w:p w:rsidR="00895DAE" w:rsidRPr="002C73B7" w:rsidRDefault="00895DAE" w:rsidP="00F33E3B">
            <w:pPr>
              <w:spacing w:line="360" w:lineRule="auto"/>
              <w:jc w:val="right"/>
              <w:rPr>
                <w:rFonts w:ascii="Times New Roman" w:hAnsi="Times New Roman"/>
                <w:color w:val="1F497D"/>
                <w:sz w:val="26"/>
                <w:szCs w:val="26"/>
              </w:rPr>
            </w:pPr>
            <w:r w:rsidRPr="002C73B7">
              <w:rPr>
                <w:rFonts w:ascii="Times New Roman" w:hAnsi="Times New Roman"/>
                <w:color w:val="1F497D"/>
                <w:sz w:val="26"/>
                <w:szCs w:val="26"/>
              </w:rPr>
              <w:t>28,000</w:t>
            </w:r>
          </w:p>
        </w:tc>
        <w:tc>
          <w:tcPr>
            <w:tcW w:w="1031" w:type="dxa"/>
            <w:shd w:val="clear" w:color="auto" w:fill="auto"/>
            <w:noWrap/>
            <w:vAlign w:val="center"/>
            <w:hideMark/>
          </w:tcPr>
          <w:p w:rsidR="00895DAE" w:rsidRPr="002C73B7" w:rsidRDefault="00895DAE" w:rsidP="00F33E3B">
            <w:pPr>
              <w:spacing w:line="360" w:lineRule="auto"/>
              <w:jc w:val="center"/>
              <w:rPr>
                <w:rFonts w:ascii="Times New Roman" w:hAnsi="Times New Roman"/>
                <w:color w:val="1F497D"/>
                <w:sz w:val="26"/>
                <w:szCs w:val="26"/>
              </w:rPr>
            </w:pPr>
            <w:r w:rsidRPr="002C73B7">
              <w:rPr>
                <w:rFonts w:ascii="Times New Roman" w:hAnsi="Times New Roman"/>
                <w:color w:val="1F497D"/>
                <w:sz w:val="26"/>
                <w:szCs w:val="26"/>
              </w:rPr>
              <w:t xml:space="preserve"> Tấn  </w:t>
            </w:r>
          </w:p>
        </w:tc>
        <w:tc>
          <w:tcPr>
            <w:tcW w:w="1134" w:type="dxa"/>
            <w:shd w:val="clear" w:color="auto" w:fill="auto"/>
            <w:noWrap/>
            <w:vAlign w:val="center"/>
            <w:hideMark/>
          </w:tcPr>
          <w:p w:rsidR="00895DAE" w:rsidRPr="002C73B7" w:rsidRDefault="00895DAE" w:rsidP="00F33E3B">
            <w:pPr>
              <w:spacing w:line="360" w:lineRule="auto"/>
              <w:jc w:val="right"/>
              <w:rPr>
                <w:rFonts w:ascii="Times New Roman" w:hAnsi="Times New Roman"/>
                <w:color w:val="1F497D"/>
                <w:sz w:val="26"/>
                <w:szCs w:val="26"/>
              </w:rPr>
            </w:pPr>
            <w:r w:rsidRPr="002C73B7">
              <w:rPr>
                <w:rFonts w:ascii="Times New Roman" w:hAnsi="Times New Roman"/>
                <w:color w:val="1F497D"/>
                <w:sz w:val="26"/>
                <w:szCs w:val="26"/>
              </w:rPr>
              <w:t>7,004,000</w:t>
            </w:r>
          </w:p>
        </w:tc>
        <w:tc>
          <w:tcPr>
            <w:tcW w:w="2555" w:type="dxa"/>
            <w:shd w:val="clear" w:color="auto" w:fill="auto"/>
            <w:noWrap/>
            <w:vAlign w:val="center"/>
            <w:hideMark/>
          </w:tcPr>
          <w:p w:rsidR="00895DAE" w:rsidRPr="002C73B7" w:rsidRDefault="00895DAE" w:rsidP="00F33E3B">
            <w:pPr>
              <w:spacing w:line="360" w:lineRule="auto"/>
              <w:jc w:val="center"/>
              <w:rPr>
                <w:rFonts w:ascii="Times New Roman" w:hAnsi="Times New Roman"/>
                <w:color w:val="1F497D"/>
                <w:sz w:val="26"/>
                <w:szCs w:val="26"/>
              </w:rPr>
            </w:pPr>
            <w:r w:rsidRPr="002C73B7">
              <w:rPr>
                <w:rFonts w:ascii="Times New Roman" w:hAnsi="Times New Roman"/>
                <w:color w:val="1F497D"/>
                <w:sz w:val="26"/>
                <w:szCs w:val="26"/>
              </w:rPr>
              <w:t>196,112,000,000</w:t>
            </w:r>
          </w:p>
        </w:tc>
      </w:tr>
      <w:tr w:rsidR="00895DAE" w:rsidRPr="002C73B7" w:rsidTr="002F152C">
        <w:trPr>
          <w:trHeight w:val="315"/>
        </w:trPr>
        <w:tc>
          <w:tcPr>
            <w:tcW w:w="2850" w:type="dxa"/>
            <w:shd w:val="clear" w:color="auto" w:fill="auto"/>
            <w:noWrap/>
            <w:vAlign w:val="center"/>
            <w:hideMark/>
          </w:tcPr>
          <w:p w:rsidR="00895DAE" w:rsidRPr="002C73B7" w:rsidRDefault="00895DAE" w:rsidP="00F33E3B">
            <w:pPr>
              <w:spacing w:line="360" w:lineRule="auto"/>
              <w:rPr>
                <w:rFonts w:ascii="Times New Roman" w:hAnsi="Times New Roman"/>
                <w:color w:val="1F497D"/>
                <w:sz w:val="26"/>
                <w:szCs w:val="26"/>
              </w:rPr>
            </w:pPr>
            <w:r w:rsidRPr="002C73B7">
              <w:rPr>
                <w:rFonts w:ascii="Times New Roman" w:hAnsi="Times New Roman"/>
                <w:color w:val="1F497D"/>
                <w:sz w:val="26"/>
                <w:szCs w:val="26"/>
              </w:rPr>
              <w:t>Phân bón các loại</w:t>
            </w:r>
          </w:p>
        </w:tc>
        <w:tc>
          <w:tcPr>
            <w:tcW w:w="1096" w:type="dxa"/>
            <w:shd w:val="clear" w:color="auto" w:fill="auto"/>
            <w:noWrap/>
            <w:vAlign w:val="center"/>
            <w:hideMark/>
          </w:tcPr>
          <w:p w:rsidR="00895DAE" w:rsidRPr="002C73B7" w:rsidRDefault="00895DAE" w:rsidP="00F33E3B">
            <w:pPr>
              <w:spacing w:line="360" w:lineRule="auto"/>
              <w:jc w:val="right"/>
              <w:rPr>
                <w:rFonts w:ascii="Times New Roman" w:hAnsi="Times New Roman"/>
                <w:color w:val="1F497D"/>
                <w:sz w:val="26"/>
                <w:szCs w:val="26"/>
              </w:rPr>
            </w:pPr>
            <w:r w:rsidRPr="002C73B7">
              <w:rPr>
                <w:rFonts w:ascii="Times New Roman" w:hAnsi="Times New Roman"/>
                <w:color w:val="1F497D"/>
                <w:sz w:val="26"/>
                <w:szCs w:val="26"/>
              </w:rPr>
              <w:t>3,000</w:t>
            </w:r>
          </w:p>
        </w:tc>
        <w:tc>
          <w:tcPr>
            <w:tcW w:w="1031" w:type="dxa"/>
            <w:shd w:val="clear" w:color="auto" w:fill="auto"/>
            <w:noWrap/>
            <w:vAlign w:val="center"/>
            <w:hideMark/>
          </w:tcPr>
          <w:p w:rsidR="00895DAE" w:rsidRPr="002C73B7" w:rsidRDefault="00895DAE" w:rsidP="00F33E3B">
            <w:pPr>
              <w:spacing w:line="360" w:lineRule="auto"/>
              <w:jc w:val="center"/>
              <w:rPr>
                <w:rFonts w:ascii="Times New Roman" w:hAnsi="Times New Roman"/>
                <w:color w:val="1F497D"/>
                <w:sz w:val="26"/>
                <w:szCs w:val="26"/>
              </w:rPr>
            </w:pPr>
            <w:r w:rsidRPr="002C73B7">
              <w:rPr>
                <w:rFonts w:ascii="Times New Roman" w:hAnsi="Times New Roman"/>
                <w:color w:val="1F497D"/>
                <w:sz w:val="26"/>
                <w:szCs w:val="26"/>
              </w:rPr>
              <w:t xml:space="preserve"> Tấn  </w:t>
            </w:r>
          </w:p>
        </w:tc>
        <w:tc>
          <w:tcPr>
            <w:tcW w:w="1134" w:type="dxa"/>
            <w:shd w:val="clear" w:color="auto" w:fill="auto"/>
            <w:noWrap/>
            <w:vAlign w:val="center"/>
            <w:hideMark/>
          </w:tcPr>
          <w:p w:rsidR="00895DAE" w:rsidRPr="002C73B7" w:rsidRDefault="00895DAE" w:rsidP="00F33E3B">
            <w:pPr>
              <w:spacing w:line="360" w:lineRule="auto"/>
              <w:jc w:val="right"/>
              <w:rPr>
                <w:rFonts w:ascii="Times New Roman" w:hAnsi="Times New Roman"/>
                <w:color w:val="1F497D"/>
                <w:sz w:val="26"/>
                <w:szCs w:val="26"/>
              </w:rPr>
            </w:pPr>
            <w:r w:rsidRPr="002C73B7">
              <w:rPr>
                <w:rFonts w:ascii="Times New Roman" w:hAnsi="Times New Roman"/>
                <w:color w:val="1F497D"/>
                <w:sz w:val="26"/>
                <w:szCs w:val="26"/>
              </w:rPr>
              <w:t>4,120,000</w:t>
            </w:r>
          </w:p>
        </w:tc>
        <w:tc>
          <w:tcPr>
            <w:tcW w:w="2555" w:type="dxa"/>
            <w:shd w:val="clear" w:color="auto" w:fill="auto"/>
            <w:noWrap/>
            <w:vAlign w:val="center"/>
            <w:hideMark/>
          </w:tcPr>
          <w:p w:rsidR="00895DAE" w:rsidRPr="002C73B7" w:rsidRDefault="00895DAE" w:rsidP="00F33E3B">
            <w:pPr>
              <w:spacing w:line="360" w:lineRule="auto"/>
              <w:jc w:val="center"/>
              <w:rPr>
                <w:rFonts w:ascii="Times New Roman" w:hAnsi="Times New Roman"/>
                <w:color w:val="1F497D"/>
                <w:sz w:val="26"/>
                <w:szCs w:val="26"/>
              </w:rPr>
            </w:pPr>
            <w:r w:rsidRPr="002C73B7">
              <w:rPr>
                <w:rFonts w:ascii="Times New Roman" w:hAnsi="Times New Roman"/>
                <w:color w:val="1F497D"/>
                <w:sz w:val="26"/>
                <w:szCs w:val="26"/>
              </w:rPr>
              <w:t>12,360,000,000</w:t>
            </w:r>
          </w:p>
        </w:tc>
      </w:tr>
      <w:tr w:rsidR="00895DAE" w:rsidRPr="002C73B7" w:rsidTr="002F152C">
        <w:trPr>
          <w:trHeight w:val="315"/>
        </w:trPr>
        <w:tc>
          <w:tcPr>
            <w:tcW w:w="2850" w:type="dxa"/>
            <w:shd w:val="clear" w:color="auto" w:fill="auto"/>
            <w:noWrap/>
            <w:vAlign w:val="center"/>
            <w:hideMark/>
          </w:tcPr>
          <w:p w:rsidR="00895DAE" w:rsidRPr="002C73B7" w:rsidRDefault="00895DAE" w:rsidP="00F33E3B">
            <w:pPr>
              <w:spacing w:line="360" w:lineRule="auto"/>
              <w:rPr>
                <w:rFonts w:ascii="Times New Roman" w:hAnsi="Times New Roman"/>
                <w:color w:val="1F497D"/>
                <w:sz w:val="26"/>
                <w:szCs w:val="26"/>
              </w:rPr>
            </w:pPr>
            <w:r w:rsidRPr="002C73B7">
              <w:rPr>
                <w:rFonts w:ascii="Times New Roman" w:hAnsi="Times New Roman"/>
                <w:color w:val="1F497D"/>
                <w:sz w:val="26"/>
                <w:szCs w:val="26"/>
              </w:rPr>
              <w:t>Xăng</w:t>
            </w:r>
          </w:p>
        </w:tc>
        <w:tc>
          <w:tcPr>
            <w:tcW w:w="1096" w:type="dxa"/>
            <w:shd w:val="clear" w:color="auto" w:fill="auto"/>
            <w:noWrap/>
            <w:vAlign w:val="center"/>
            <w:hideMark/>
          </w:tcPr>
          <w:p w:rsidR="00895DAE" w:rsidRPr="002C73B7" w:rsidRDefault="00895DAE" w:rsidP="00F33E3B">
            <w:pPr>
              <w:spacing w:line="360" w:lineRule="auto"/>
              <w:jc w:val="right"/>
              <w:rPr>
                <w:rFonts w:ascii="Times New Roman" w:hAnsi="Times New Roman"/>
                <w:color w:val="1F497D"/>
                <w:sz w:val="26"/>
                <w:szCs w:val="26"/>
              </w:rPr>
            </w:pPr>
            <w:r w:rsidRPr="002C73B7">
              <w:rPr>
                <w:rFonts w:ascii="Times New Roman" w:hAnsi="Times New Roman"/>
                <w:color w:val="1F497D"/>
                <w:sz w:val="26"/>
                <w:szCs w:val="26"/>
              </w:rPr>
              <w:t>1,400,000</w:t>
            </w:r>
          </w:p>
        </w:tc>
        <w:tc>
          <w:tcPr>
            <w:tcW w:w="1031" w:type="dxa"/>
            <w:shd w:val="clear" w:color="auto" w:fill="auto"/>
            <w:noWrap/>
            <w:vAlign w:val="center"/>
            <w:hideMark/>
          </w:tcPr>
          <w:p w:rsidR="00895DAE" w:rsidRPr="002C73B7" w:rsidRDefault="00895DAE" w:rsidP="00F33E3B">
            <w:pPr>
              <w:spacing w:line="360" w:lineRule="auto"/>
              <w:jc w:val="center"/>
              <w:rPr>
                <w:rFonts w:ascii="Times New Roman" w:hAnsi="Times New Roman"/>
                <w:color w:val="1F497D"/>
                <w:sz w:val="26"/>
                <w:szCs w:val="26"/>
              </w:rPr>
            </w:pPr>
            <w:r w:rsidRPr="002C73B7">
              <w:rPr>
                <w:rFonts w:ascii="Times New Roman" w:hAnsi="Times New Roman"/>
                <w:color w:val="1F497D"/>
                <w:sz w:val="26"/>
                <w:szCs w:val="26"/>
              </w:rPr>
              <w:t xml:space="preserve"> Lít </w:t>
            </w:r>
          </w:p>
        </w:tc>
        <w:tc>
          <w:tcPr>
            <w:tcW w:w="1134" w:type="dxa"/>
            <w:shd w:val="clear" w:color="auto" w:fill="auto"/>
            <w:noWrap/>
            <w:vAlign w:val="center"/>
            <w:hideMark/>
          </w:tcPr>
          <w:p w:rsidR="00895DAE" w:rsidRPr="002C73B7" w:rsidRDefault="00895DAE" w:rsidP="00F33E3B">
            <w:pPr>
              <w:spacing w:line="360" w:lineRule="auto"/>
              <w:jc w:val="right"/>
              <w:rPr>
                <w:rFonts w:ascii="Times New Roman" w:hAnsi="Times New Roman"/>
                <w:color w:val="1F497D"/>
                <w:sz w:val="26"/>
                <w:szCs w:val="26"/>
              </w:rPr>
            </w:pPr>
            <w:r w:rsidRPr="002C73B7">
              <w:rPr>
                <w:rFonts w:ascii="Times New Roman" w:hAnsi="Times New Roman"/>
                <w:color w:val="1F497D"/>
                <w:sz w:val="26"/>
                <w:szCs w:val="26"/>
              </w:rPr>
              <w:t>21,029</w:t>
            </w:r>
          </w:p>
        </w:tc>
        <w:tc>
          <w:tcPr>
            <w:tcW w:w="2555" w:type="dxa"/>
            <w:shd w:val="clear" w:color="auto" w:fill="auto"/>
            <w:noWrap/>
            <w:vAlign w:val="center"/>
            <w:hideMark/>
          </w:tcPr>
          <w:p w:rsidR="00895DAE" w:rsidRPr="002C73B7" w:rsidRDefault="00895DAE" w:rsidP="00F33E3B">
            <w:pPr>
              <w:spacing w:line="360" w:lineRule="auto"/>
              <w:jc w:val="center"/>
              <w:rPr>
                <w:rFonts w:ascii="Times New Roman" w:hAnsi="Times New Roman"/>
                <w:color w:val="1F497D"/>
                <w:sz w:val="26"/>
                <w:szCs w:val="26"/>
              </w:rPr>
            </w:pPr>
            <w:r w:rsidRPr="002C73B7">
              <w:rPr>
                <w:rFonts w:ascii="Times New Roman" w:hAnsi="Times New Roman"/>
                <w:color w:val="1F497D"/>
                <w:sz w:val="26"/>
                <w:szCs w:val="26"/>
              </w:rPr>
              <w:t>29,440,600,000</w:t>
            </w:r>
          </w:p>
        </w:tc>
      </w:tr>
      <w:tr w:rsidR="00895DAE" w:rsidRPr="002C73B7" w:rsidTr="002F152C">
        <w:trPr>
          <w:trHeight w:val="315"/>
        </w:trPr>
        <w:tc>
          <w:tcPr>
            <w:tcW w:w="2850" w:type="dxa"/>
            <w:shd w:val="clear" w:color="auto" w:fill="auto"/>
            <w:noWrap/>
            <w:vAlign w:val="center"/>
            <w:hideMark/>
          </w:tcPr>
          <w:p w:rsidR="00895DAE" w:rsidRPr="002C73B7" w:rsidRDefault="00895DAE" w:rsidP="00F33E3B">
            <w:pPr>
              <w:spacing w:line="360" w:lineRule="auto"/>
              <w:rPr>
                <w:rFonts w:ascii="Times New Roman" w:hAnsi="Times New Roman"/>
                <w:color w:val="1F497D"/>
                <w:sz w:val="26"/>
                <w:szCs w:val="26"/>
              </w:rPr>
            </w:pPr>
            <w:r w:rsidRPr="002C73B7">
              <w:rPr>
                <w:rFonts w:ascii="Times New Roman" w:hAnsi="Times New Roman"/>
                <w:color w:val="1F497D"/>
                <w:sz w:val="26"/>
                <w:szCs w:val="26"/>
              </w:rPr>
              <w:t>Dầu</w:t>
            </w:r>
          </w:p>
        </w:tc>
        <w:tc>
          <w:tcPr>
            <w:tcW w:w="1096" w:type="dxa"/>
            <w:shd w:val="clear" w:color="auto" w:fill="auto"/>
            <w:noWrap/>
            <w:vAlign w:val="center"/>
            <w:hideMark/>
          </w:tcPr>
          <w:p w:rsidR="00895DAE" w:rsidRPr="002C73B7" w:rsidRDefault="00895DAE" w:rsidP="00F33E3B">
            <w:pPr>
              <w:spacing w:line="360" w:lineRule="auto"/>
              <w:jc w:val="right"/>
              <w:rPr>
                <w:rFonts w:ascii="Times New Roman" w:hAnsi="Times New Roman"/>
                <w:color w:val="1F497D"/>
                <w:sz w:val="26"/>
                <w:szCs w:val="26"/>
              </w:rPr>
            </w:pPr>
            <w:r w:rsidRPr="002C73B7">
              <w:rPr>
                <w:rFonts w:ascii="Times New Roman" w:hAnsi="Times New Roman"/>
                <w:color w:val="1F497D"/>
                <w:sz w:val="26"/>
                <w:szCs w:val="26"/>
              </w:rPr>
              <w:t>3,600,000</w:t>
            </w:r>
          </w:p>
        </w:tc>
        <w:tc>
          <w:tcPr>
            <w:tcW w:w="1031" w:type="dxa"/>
            <w:shd w:val="clear" w:color="auto" w:fill="auto"/>
            <w:noWrap/>
            <w:vAlign w:val="center"/>
            <w:hideMark/>
          </w:tcPr>
          <w:p w:rsidR="00895DAE" w:rsidRPr="002C73B7" w:rsidRDefault="00895DAE" w:rsidP="00F33E3B">
            <w:pPr>
              <w:spacing w:line="360" w:lineRule="auto"/>
              <w:jc w:val="center"/>
              <w:rPr>
                <w:rFonts w:ascii="Times New Roman" w:hAnsi="Times New Roman"/>
                <w:color w:val="1F497D"/>
                <w:sz w:val="26"/>
                <w:szCs w:val="26"/>
              </w:rPr>
            </w:pPr>
            <w:r w:rsidRPr="002C73B7">
              <w:rPr>
                <w:rFonts w:ascii="Times New Roman" w:hAnsi="Times New Roman"/>
                <w:color w:val="1F497D"/>
                <w:sz w:val="26"/>
                <w:szCs w:val="26"/>
              </w:rPr>
              <w:t xml:space="preserve"> Lít </w:t>
            </w:r>
          </w:p>
        </w:tc>
        <w:tc>
          <w:tcPr>
            <w:tcW w:w="1134" w:type="dxa"/>
            <w:shd w:val="clear" w:color="auto" w:fill="auto"/>
            <w:noWrap/>
            <w:vAlign w:val="center"/>
            <w:hideMark/>
          </w:tcPr>
          <w:p w:rsidR="00895DAE" w:rsidRPr="002C73B7" w:rsidRDefault="00895DAE" w:rsidP="00F33E3B">
            <w:pPr>
              <w:spacing w:line="360" w:lineRule="auto"/>
              <w:jc w:val="right"/>
              <w:rPr>
                <w:rFonts w:ascii="Times New Roman" w:hAnsi="Times New Roman"/>
                <w:color w:val="1F497D"/>
                <w:sz w:val="26"/>
                <w:szCs w:val="26"/>
              </w:rPr>
            </w:pPr>
            <w:r w:rsidRPr="002C73B7">
              <w:rPr>
                <w:rFonts w:ascii="Times New Roman" w:hAnsi="Times New Roman"/>
                <w:color w:val="1F497D"/>
                <w:sz w:val="26"/>
                <w:szCs w:val="26"/>
              </w:rPr>
              <w:t>17,428</w:t>
            </w:r>
          </w:p>
        </w:tc>
        <w:tc>
          <w:tcPr>
            <w:tcW w:w="2555" w:type="dxa"/>
            <w:shd w:val="clear" w:color="auto" w:fill="auto"/>
            <w:noWrap/>
            <w:vAlign w:val="center"/>
            <w:hideMark/>
          </w:tcPr>
          <w:p w:rsidR="00895DAE" w:rsidRPr="002C73B7" w:rsidRDefault="00895DAE" w:rsidP="00F33E3B">
            <w:pPr>
              <w:spacing w:line="360" w:lineRule="auto"/>
              <w:jc w:val="center"/>
              <w:rPr>
                <w:rFonts w:ascii="Times New Roman" w:hAnsi="Times New Roman"/>
                <w:color w:val="1F497D"/>
                <w:sz w:val="26"/>
                <w:szCs w:val="26"/>
              </w:rPr>
            </w:pPr>
            <w:r w:rsidRPr="002C73B7">
              <w:rPr>
                <w:rFonts w:ascii="Times New Roman" w:hAnsi="Times New Roman"/>
                <w:color w:val="1F497D"/>
                <w:sz w:val="26"/>
                <w:szCs w:val="26"/>
              </w:rPr>
              <w:t>62,740,800,000</w:t>
            </w:r>
          </w:p>
        </w:tc>
      </w:tr>
      <w:tr w:rsidR="00895DAE" w:rsidRPr="002C73B7" w:rsidTr="002F152C">
        <w:trPr>
          <w:trHeight w:val="315"/>
        </w:trPr>
        <w:tc>
          <w:tcPr>
            <w:tcW w:w="2850" w:type="dxa"/>
            <w:shd w:val="clear" w:color="auto" w:fill="auto"/>
            <w:noWrap/>
            <w:vAlign w:val="center"/>
            <w:hideMark/>
          </w:tcPr>
          <w:p w:rsidR="00895DAE" w:rsidRPr="002C73B7" w:rsidRDefault="00895DAE" w:rsidP="00F33E3B">
            <w:pPr>
              <w:spacing w:line="360" w:lineRule="auto"/>
              <w:rPr>
                <w:rFonts w:ascii="Times New Roman" w:hAnsi="Times New Roman"/>
                <w:color w:val="1F497D"/>
                <w:sz w:val="26"/>
                <w:szCs w:val="26"/>
              </w:rPr>
            </w:pPr>
            <w:r w:rsidRPr="002C73B7">
              <w:rPr>
                <w:rFonts w:ascii="Times New Roman" w:hAnsi="Times New Roman"/>
                <w:color w:val="1F497D"/>
                <w:sz w:val="26"/>
                <w:szCs w:val="26"/>
              </w:rPr>
              <w:t>Gas</w:t>
            </w:r>
          </w:p>
        </w:tc>
        <w:tc>
          <w:tcPr>
            <w:tcW w:w="1096" w:type="dxa"/>
            <w:shd w:val="clear" w:color="auto" w:fill="auto"/>
            <w:noWrap/>
            <w:vAlign w:val="center"/>
            <w:hideMark/>
          </w:tcPr>
          <w:p w:rsidR="00895DAE" w:rsidRPr="002C73B7" w:rsidRDefault="00895DAE" w:rsidP="00F33E3B">
            <w:pPr>
              <w:spacing w:line="360" w:lineRule="auto"/>
              <w:jc w:val="right"/>
              <w:rPr>
                <w:rFonts w:ascii="Times New Roman" w:hAnsi="Times New Roman"/>
                <w:color w:val="1F497D"/>
                <w:sz w:val="26"/>
                <w:szCs w:val="26"/>
              </w:rPr>
            </w:pPr>
            <w:r w:rsidRPr="002C73B7">
              <w:rPr>
                <w:rFonts w:ascii="Times New Roman" w:hAnsi="Times New Roman"/>
                <w:color w:val="1F497D"/>
                <w:sz w:val="26"/>
                <w:szCs w:val="26"/>
              </w:rPr>
              <w:t>1,728,000</w:t>
            </w:r>
          </w:p>
        </w:tc>
        <w:tc>
          <w:tcPr>
            <w:tcW w:w="1031" w:type="dxa"/>
            <w:shd w:val="clear" w:color="auto" w:fill="auto"/>
            <w:noWrap/>
            <w:vAlign w:val="center"/>
            <w:hideMark/>
          </w:tcPr>
          <w:p w:rsidR="00895DAE" w:rsidRPr="002C73B7" w:rsidRDefault="00895DAE" w:rsidP="00F33E3B">
            <w:pPr>
              <w:spacing w:line="360" w:lineRule="auto"/>
              <w:jc w:val="center"/>
              <w:rPr>
                <w:rFonts w:ascii="Times New Roman" w:hAnsi="Times New Roman"/>
                <w:color w:val="1F497D"/>
                <w:sz w:val="26"/>
                <w:szCs w:val="26"/>
              </w:rPr>
            </w:pPr>
            <w:r w:rsidRPr="002C73B7">
              <w:rPr>
                <w:rFonts w:ascii="Times New Roman" w:hAnsi="Times New Roman"/>
                <w:color w:val="1F497D"/>
                <w:sz w:val="26"/>
                <w:szCs w:val="26"/>
              </w:rPr>
              <w:t xml:space="preserve"> Kg </w:t>
            </w:r>
          </w:p>
        </w:tc>
        <w:tc>
          <w:tcPr>
            <w:tcW w:w="1134" w:type="dxa"/>
            <w:shd w:val="clear" w:color="auto" w:fill="auto"/>
            <w:noWrap/>
            <w:vAlign w:val="center"/>
            <w:hideMark/>
          </w:tcPr>
          <w:p w:rsidR="00895DAE" w:rsidRPr="002C73B7" w:rsidRDefault="00895DAE" w:rsidP="00F33E3B">
            <w:pPr>
              <w:spacing w:line="360" w:lineRule="auto"/>
              <w:jc w:val="right"/>
              <w:rPr>
                <w:rFonts w:ascii="Times New Roman" w:hAnsi="Times New Roman"/>
                <w:color w:val="1F497D"/>
                <w:sz w:val="26"/>
                <w:szCs w:val="26"/>
              </w:rPr>
            </w:pPr>
            <w:r w:rsidRPr="002C73B7">
              <w:rPr>
                <w:rFonts w:ascii="Times New Roman" w:hAnsi="Times New Roman"/>
                <w:color w:val="1F497D"/>
                <w:sz w:val="26"/>
                <w:szCs w:val="26"/>
              </w:rPr>
              <w:t>18,870</w:t>
            </w:r>
          </w:p>
        </w:tc>
        <w:tc>
          <w:tcPr>
            <w:tcW w:w="2555" w:type="dxa"/>
            <w:shd w:val="clear" w:color="auto" w:fill="auto"/>
            <w:noWrap/>
            <w:vAlign w:val="center"/>
            <w:hideMark/>
          </w:tcPr>
          <w:p w:rsidR="00895DAE" w:rsidRPr="002C73B7" w:rsidRDefault="00895DAE" w:rsidP="00F33E3B">
            <w:pPr>
              <w:spacing w:line="360" w:lineRule="auto"/>
              <w:jc w:val="center"/>
              <w:rPr>
                <w:rFonts w:ascii="Times New Roman" w:hAnsi="Times New Roman"/>
                <w:color w:val="1F497D"/>
                <w:sz w:val="26"/>
                <w:szCs w:val="26"/>
              </w:rPr>
            </w:pPr>
            <w:r w:rsidRPr="002C73B7">
              <w:rPr>
                <w:rFonts w:ascii="Times New Roman" w:hAnsi="Times New Roman"/>
                <w:color w:val="1F497D"/>
                <w:sz w:val="26"/>
                <w:szCs w:val="26"/>
              </w:rPr>
              <w:t>32,607,360,000</w:t>
            </w:r>
          </w:p>
        </w:tc>
      </w:tr>
      <w:tr w:rsidR="00895DAE" w:rsidRPr="002C73B7" w:rsidTr="002F152C">
        <w:trPr>
          <w:trHeight w:val="315"/>
        </w:trPr>
        <w:tc>
          <w:tcPr>
            <w:tcW w:w="2850" w:type="dxa"/>
            <w:shd w:val="clear" w:color="auto" w:fill="auto"/>
            <w:noWrap/>
            <w:vAlign w:val="center"/>
            <w:hideMark/>
          </w:tcPr>
          <w:p w:rsidR="00895DAE" w:rsidRPr="002C73B7" w:rsidRDefault="00895DAE" w:rsidP="00F33E3B">
            <w:pPr>
              <w:spacing w:line="360" w:lineRule="auto"/>
              <w:rPr>
                <w:rFonts w:ascii="Times New Roman" w:hAnsi="Times New Roman"/>
                <w:b/>
                <w:bCs/>
                <w:color w:val="1F497D"/>
                <w:sz w:val="26"/>
                <w:szCs w:val="26"/>
              </w:rPr>
            </w:pPr>
            <w:r w:rsidRPr="002C73B7">
              <w:rPr>
                <w:rFonts w:ascii="Times New Roman" w:hAnsi="Times New Roman"/>
                <w:b/>
                <w:bCs/>
                <w:color w:val="1F497D"/>
                <w:sz w:val="26"/>
                <w:szCs w:val="26"/>
              </w:rPr>
              <w:t>Tổng doanh thu</w:t>
            </w:r>
          </w:p>
        </w:tc>
        <w:tc>
          <w:tcPr>
            <w:tcW w:w="1096" w:type="dxa"/>
            <w:shd w:val="clear" w:color="auto" w:fill="auto"/>
            <w:noWrap/>
            <w:vAlign w:val="center"/>
            <w:hideMark/>
          </w:tcPr>
          <w:p w:rsidR="00895DAE" w:rsidRPr="002C73B7" w:rsidRDefault="00895DAE" w:rsidP="00F33E3B">
            <w:pPr>
              <w:spacing w:line="360" w:lineRule="auto"/>
              <w:jc w:val="right"/>
              <w:rPr>
                <w:rFonts w:ascii="Times New Roman" w:hAnsi="Times New Roman"/>
                <w:b/>
                <w:bCs/>
                <w:color w:val="1F497D"/>
                <w:sz w:val="26"/>
                <w:szCs w:val="26"/>
              </w:rPr>
            </w:pPr>
            <w:r w:rsidRPr="002C73B7">
              <w:rPr>
                <w:rFonts w:ascii="Times New Roman" w:hAnsi="Times New Roman"/>
                <w:b/>
                <w:bCs/>
                <w:color w:val="1F497D"/>
                <w:sz w:val="26"/>
                <w:szCs w:val="26"/>
              </w:rPr>
              <w:t> </w:t>
            </w:r>
          </w:p>
        </w:tc>
        <w:tc>
          <w:tcPr>
            <w:tcW w:w="1031" w:type="dxa"/>
            <w:shd w:val="clear" w:color="auto" w:fill="auto"/>
            <w:noWrap/>
            <w:vAlign w:val="center"/>
            <w:hideMark/>
          </w:tcPr>
          <w:p w:rsidR="00895DAE" w:rsidRPr="002C73B7" w:rsidRDefault="00895DAE" w:rsidP="00F33E3B">
            <w:pPr>
              <w:spacing w:line="360" w:lineRule="auto"/>
              <w:jc w:val="center"/>
              <w:rPr>
                <w:rFonts w:ascii="Times New Roman" w:hAnsi="Times New Roman"/>
                <w:b/>
                <w:bCs/>
                <w:color w:val="1F497D"/>
                <w:sz w:val="26"/>
                <w:szCs w:val="26"/>
              </w:rPr>
            </w:pPr>
            <w:r w:rsidRPr="002C73B7">
              <w:rPr>
                <w:rFonts w:ascii="Times New Roman" w:hAnsi="Times New Roman"/>
                <w:b/>
                <w:bCs/>
                <w:color w:val="1F497D"/>
                <w:sz w:val="26"/>
                <w:szCs w:val="26"/>
              </w:rPr>
              <w:t> </w:t>
            </w:r>
          </w:p>
        </w:tc>
        <w:tc>
          <w:tcPr>
            <w:tcW w:w="1134" w:type="dxa"/>
            <w:shd w:val="clear" w:color="auto" w:fill="auto"/>
            <w:noWrap/>
            <w:vAlign w:val="center"/>
            <w:hideMark/>
          </w:tcPr>
          <w:p w:rsidR="00895DAE" w:rsidRPr="002C73B7" w:rsidRDefault="00895DAE" w:rsidP="00F33E3B">
            <w:pPr>
              <w:spacing w:line="360" w:lineRule="auto"/>
              <w:jc w:val="right"/>
              <w:rPr>
                <w:rFonts w:ascii="Times New Roman" w:hAnsi="Times New Roman"/>
                <w:b/>
                <w:bCs/>
                <w:color w:val="1F497D"/>
                <w:sz w:val="26"/>
                <w:szCs w:val="26"/>
              </w:rPr>
            </w:pPr>
            <w:r w:rsidRPr="002C73B7">
              <w:rPr>
                <w:rFonts w:ascii="Times New Roman" w:hAnsi="Times New Roman"/>
                <w:b/>
                <w:bCs/>
                <w:color w:val="1F497D"/>
                <w:sz w:val="26"/>
                <w:szCs w:val="26"/>
              </w:rPr>
              <w:t> </w:t>
            </w:r>
          </w:p>
        </w:tc>
        <w:tc>
          <w:tcPr>
            <w:tcW w:w="2555" w:type="dxa"/>
            <w:shd w:val="clear" w:color="auto" w:fill="auto"/>
            <w:noWrap/>
            <w:vAlign w:val="center"/>
            <w:hideMark/>
          </w:tcPr>
          <w:p w:rsidR="00895DAE" w:rsidRPr="002C73B7" w:rsidRDefault="00895DAE" w:rsidP="00F33E3B">
            <w:pPr>
              <w:spacing w:line="360" w:lineRule="auto"/>
              <w:jc w:val="center"/>
              <w:rPr>
                <w:rFonts w:ascii="Times New Roman" w:hAnsi="Times New Roman"/>
                <w:b/>
                <w:bCs/>
                <w:color w:val="1F497D"/>
                <w:sz w:val="26"/>
                <w:szCs w:val="26"/>
              </w:rPr>
            </w:pPr>
            <w:r w:rsidRPr="002C73B7">
              <w:rPr>
                <w:rFonts w:ascii="Times New Roman" w:hAnsi="Times New Roman"/>
                <w:b/>
                <w:bCs/>
                <w:color w:val="1F497D"/>
                <w:sz w:val="26"/>
                <w:szCs w:val="26"/>
              </w:rPr>
              <w:t>667,661,360,000</w:t>
            </w:r>
          </w:p>
        </w:tc>
      </w:tr>
    </w:tbl>
    <w:p w:rsidR="0043521C" w:rsidRDefault="0002786D" w:rsidP="00895DAE">
      <w:pPr>
        <w:widowControl w:val="0"/>
        <w:tabs>
          <w:tab w:val="left" w:pos="426"/>
        </w:tabs>
        <w:spacing w:after="200" w:line="288" w:lineRule="auto"/>
        <w:jc w:val="both"/>
        <w:rPr>
          <w:rFonts w:ascii="Times New Roman" w:hAnsi="Times New Roman"/>
          <w:i/>
          <w:color w:val="1F497D"/>
          <w:sz w:val="28"/>
          <w:szCs w:val="28"/>
          <w:lang/>
        </w:rPr>
      </w:pPr>
      <w:r w:rsidRPr="002C73B7">
        <w:rPr>
          <w:rFonts w:ascii="Times New Roman" w:hAnsi="Times New Roman"/>
          <w:i/>
          <w:color w:val="1F497D"/>
          <w:sz w:val="28"/>
          <w:szCs w:val="28"/>
          <w:lang/>
        </w:rPr>
        <w:t>Giả</w:t>
      </w:r>
      <w:r w:rsidR="00895DAE" w:rsidRPr="002C73B7">
        <w:rPr>
          <w:rFonts w:ascii="Times New Roman" w:hAnsi="Times New Roman"/>
          <w:i/>
          <w:color w:val="1F497D"/>
          <w:sz w:val="28"/>
          <w:szCs w:val="28"/>
          <w:lang/>
        </w:rPr>
        <w:t xml:space="preserve"> định tỷ lệ hao</w:t>
      </w:r>
      <w:r w:rsidR="0043521C">
        <w:rPr>
          <w:rFonts w:ascii="Times New Roman" w:hAnsi="Times New Roman"/>
          <w:i/>
          <w:color w:val="1F497D"/>
          <w:sz w:val="28"/>
          <w:szCs w:val="28"/>
          <w:lang/>
        </w:rPr>
        <w:t xml:space="preserve"> hụt hàng hóa là không đáng kể.</w:t>
      </w:r>
    </w:p>
    <w:p w:rsidR="008401EC" w:rsidRDefault="0043521C" w:rsidP="00895DAE">
      <w:pPr>
        <w:widowControl w:val="0"/>
        <w:tabs>
          <w:tab w:val="left" w:pos="426"/>
        </w:tabs>
        <w:spacing w:after="200" w:line="288" w:lineRule="auto"/>
        <w:jc w:val="both"/>
        <w:rPr>
          <w:rFonts w:ascii="Times New Roman" w:hAnsi="Times New Roman"/>
          <w:i/>
          <w:color w:val="1F497D"/>
          <w:sz w:val="28"/>
          <w:szCs w:val="28"/>
          <w:lang/>
        </w:rPr>
      </w:pPr>
      <w:r>
        <w:rPr>
          <w:rFonts w:ascii="Times New Roman" w:hAnsi="Times New Roman"/>
          <w:i/>
          <w:color w:val="1F497D"/>
          <w:sz w:val="28"/>
          <w:szCs w:val="28"/>
          <w:lang/>
        </w:rPr>
        <w:t xml:space="preserve"> Chi phí và doanh thu dự kiến kỳ kế hoạch được ước tính dựa trên cơ sở giả định tỷ lệ chiết khấu thương mại trung bình đã được tính trực tiếp vào giá vốn</w:t>
      </w:r>
    </w:p>
    <w:p w:rsidR="00895DAE" w:rsidRPr="002C73B7" w:rsidRDefault="00895DAE" w:rsidP="00895DAE">
      <w:pPr>
        <w:widowControl w:val="0"/>
        <w:tabs>
          <w:tab w:val="left" w:pos="426"/>
        </w:tabs>
        <w:spacing w:after="200" w:line="288" w:lineRule="auto"/>
        <w:jc w:val="both"/>
        <w:rPr>
          <w:rFonts w:ascii="Times New Roman" w:hAnsi="Times New Roman"/>
          <w:b/>
          <w:color w:val="1F497D"/>
          <w:sz w:val="28"/>
          <w:szCs w:val="28"/>
          <w:lang/>
        </w:rPr>
      </w:pPr>
      <w:r w:rsidRPr="002C73B7">
        <w:rPr>
          <w:rFonts w:ascii="Times New Roman" w:hAnsi="Times New Roman"/>
          <w:b/>
          <w:color w:val="1F497D"/>
          <w:sz w:val="28"/>
          <w:szCs w:val="28"/>
          <w:lang/>
        </w:rPr>
        <w:t>Kết quả hoạt động kinh doanh</w:t>
      </w:r>
    </w:p>
    <w:tbl>
      <w:tblPr>
        <w:tblW w:w="8946"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827"/>
        <w:gridCol w:w="3119"/>
      </w:tblGrid>
      <w:tr w:rsidR="006E4F56" w:rsidRPr="002C73B7" w:rsidTr="00192715">
        <w:trPr>
          <w:trHeight w:val="300"/>
        </w:trPr>
        <w:tc>
          <w:tcPr>
            <w:tcW w:w="5827" w:type="dxa"/>
            <w:shd w:val="clear" w:color="auto" w:fill="auto"/>
            <w:noWrap/>
            <w:vAlign w:val="bottom"/>
            <w:hideMark/>
          </w:tcPr>
          <w:p w:rsidR="006E4F56" w:rsidRPr="002C73B7" w:rsidRDefault="006E4F56" w:rsidP="006E4F56">
            <w:pPr>
              <w:spacing w:line="360" w:lineRule="auto"/>
              <w:rPr>
                <w:rFonts w:ascii="Times New Roman" w:hAnsi="Times New Roman"/>
                <w:color w:val="1F497D"/>
                <w:sz w:val="28"/>
                <w:szCs w:val="28"/>
              </w:rPr>
            </w:pPr>
            <w:r w:rsidRPr="002C73B7">
              <w:rPr>
                <w:rFonts w:ascii="Times New Roman" w:hAnsi="Times New Roman"/>
                <w:color w:val="1F497D"/>
                <w:sz w:val="28"/>
                <w:szCs w:val="28"/>
              </w:rPr>
              <w:t>Tổng doanh thu dự kiến năm kế hoạch</w:t>
            </w:r>
          </w:p>
        </w:tc>
        <w:tc>
          <w:tcPr>
            <w:tcW w:w="3119" w:type="dxa"/>
            <w:shd w:val="clear" w:color="auto" w:fill="auto"/>
            <w:noWrap/>
            <w:vAlign w:val="bottom"/>
            <w:hideMark/>
          </w:tcPr>
          <w:p w:rsidR="006E4F56" w:rsidRPr="002C73B7" w:rsidRDefault="006E4F56" w:rsidP="006E4F56">
            <w:pPr>
              <w:spacing w:line="360" w:lineRule="auto"/>
              <w:jc w:val="center"/>
              <w:rPr>
                <w:rFonts w:ascii="Times New Roman" w:hAnsi="Times New Roman"/>
                <w:color w:val="1F497D"/>
                <w:sz w:val="28"/>
                <w:szCs w:val="28"/>
              </w:rPr>
            </w:pPr>
            <w:r w:rsidRPr="002C73B7">
              <w:rPr>
                <w:rFonts w:ascii="Times New Roman" w:hAnsi="Times New Roman"/>
                <w:color w:val="1F497D"/>
                <w:sz w:val="28"/>
                <w:szCs w:val="28"/>
              </w:rPr>
              <w:t>667,661,360,000 đồng</w:t>
            </w:r>
          </w:p>
        </w:tc>
      </w:tr>
      <w:tr w:rsidR="006E4F56" w:rsidRPr="002C73B7" w:rsidTr="00192715">
        <w:trPr>
          <w:trHeight w:val="300"/>
        </w:trPr>
        <w:tc>
          <w:tcPr>
            <w:tcW w:w="5827" w:type="dxa"/>
            <w:shd w:val="clear" w:color="auto" w:fill="auto"/>
            <w:noWrap/>
            <w:vAlign w:val="bottom"/>
            <w:hideMark/>
          </w:tcPr>
          <w:p w:rsidR="006E4F56" w:rsidRPr="002C73B7" w:rsidRDefault="006E4F56" w:rsidP="006E4F56">
            <w:pPr>
              <w:spacing w:line="360" w:lineRule="auto"/>
              <w:rPr>
                <w:rFonts w:ascii="Times New Roman" w:hAnsi="Times New Roman"/>
                <w:color w:val="1F497D"/>
                <w:sz w:val="28"/>
                <w:szCs w:val="28"/>
              </w:rPr>
            </w:pPr>
            <w:r w:rsidRPr="002C73B7">
              <w:rPr>
                <w:rFonts w:ascii="Times New Roman" w:hAnsi="Times New Roman"/>
                <w:color w:val="1F497D"/>
                <w:sz w:val="28"/>
                <w:szCs w:val="28"/>
              </w:rPr>
              <w:t>Tổng chi phí dự kiến năm kế hoạch</w:t>
            </w:r>
          </w:p>
        </w:tc>
        <w:tc>
          <w:tcPr>
            <w:tcW w:w="3119" w:type="dxa"/>
            <w:shd w:val="clear" w:color="auto" w:fill="auto"/>
            <w:noWrap/>
            <w:vAlign w:val="bottom"/>
            <w:hideMark/>
          </w:tcPr>
          <w:p w:rsidR="006E4F56" w:rsidRPr="002C73B7" w:rsidRDefault="006E4F56" w:rsidP="006E4F56">
            <w:pPr>
              <w:spacing w:line="360" w:lineRule="auto"/>
              <w:jc w:val="center"/>
              <w:rPr>
                <w:rFonts w:ascii="Times New Roman" w:hAnsi="Times New Roman"/>
                <w:color w:val="1F497D"/>
                <w:sz w:val="28"/>
                <w:szCs w:val="28"/>
              </w:rPr>
            </w:pPr>
            <w:r w:rsidRPr="002C73B7">
              <w:rPr>
                <w:rFonts w:ascii="Times New Roman" w:hAnsi="Times New Roman"/>
                <w:color w:val="1F497D"/>
                <w:sz w:val="28"/>
                <w:szCs w:val="28"/>
              </w:rPr>
              <w:t>665,372,089,000 đồng</w:t>
            </w:r>
          </w:p>
        </w:tc>
      </w:tr>
      <w:tr w:rsidR="00895DAE" w:rsidRPr="002C73B7" w:rsidTr="00192715">
        <w:trPr>
          <w:trHeight w:val="300"/>
        </w:trPr>
        <w:tc>
          <w:tcPr>
            <w:tcW w:w="5827" w:type="dxa"/>
            <w:shd w:val="clear" w:color="auto" w:fill="auto"/>
            <w:noWrap/>
            <w:vAlign w:val="bottom"/>
            <w:hideMark/>
          </w:tcPr>
          <w:p w:rsidR="00895DAE" w:rsidRPr="002C73B7" w:rsidRDefault="00895DAE" w:rsidP="006E4F56">
            <w:pPr>
              <w:spacing w:line="360" w:lineRule="auto"/>
              <w:rPr>
                <w:rFonts w:ascii="Times New Roman" w:hAnsi="Times New Roman"/>
                <w:color w:val="1F497D"/>
                <w:sz w:val="28"/>
                <w:szCs w:val="28"/>
              </w:rPr>
            </w:pPr>
            <w:r w:rsidRPr="002C73B7">
              <w:rPr>
                <w:rFonts w:ascii="Times New Roman" w:hAnsi="Times New Roman"/>
                <w:color w:val="1F497D"/>
                <w:sz w:val="28"/>
                <w:szCs w:val="28"/>
              </w:rPr>
              <w:t>Lợi nhuận thuần hoạt động kinh doanh</w:t>
            </w:r>
          </w:p>
        </w:tc>
        <w:tc>
          <w:tcPr>
            <w:tcW w:w="3119" w:type="dxa"/>
            <w:shd w:val="clear" w:color="auto" w:fill="auto"/>
            <w:noWrap/>
            <w:vAlign w:val="bottom"/>
            <w:hideMark/>
          </w:tcPr>
          <w:p w:rsidR="00895DAE" w:rsidRPr="002C73B7" w:rsidRDefault="00192715" w:rsidP="006E4F56">
            <w:pPr>
              <w:spacing w:line="360" w:lineRule="auto"/>
              <w:jc w:val="center"/>
              <w:rPr>
                <w:rFonts w:ascii="Times New Roman" w:hAnsi="Times New Roman"/>
                <w:color w:val="1F497D"/>
                <w:sz w:val="28"/>
                <w:szCs w:val="28"/>
              </w:rPr>
            </w:pPr>
            <w:r>
              <w:rPr>
                <w:rFonts w:ascii="Times New Roman" w:hAnsi="Times New Roman"/>
                <w:color w:val="1F497D"/>
                <w:sz w:val="28"/>
                <w:szCs w:val="28"/>
              </w:rPr>
              <w:t xml:space="preserve"> </w:t>
            </w:r>
            <w:r w:rsidR="00895DAE" w:rsidRPr="002C73B7">
              <w:rPr>
                <w:rFonts w:ascii="Times New Roman" w:hAnsi="Times New Roman"/>
                <w:color w:val="1F497D"/>
                <w:sz w:val="28"/>
                <w:szCs w:val="28"/>
              </w:rPr>
              <w:t>2,289,271,000</w:t>
            </w:r>
            <w:r w:rsidR="00175ED7" w:rsidRPr="002C73B7">
              <w:rPr>
                <w:rFonts w:ascii="Times New Roman" w:hAnsi="Times New Roman"/>
                <w:color w:val="1F497D"/>
                <w:sz w:val="28"/>
                <w:szCs w:val="28"/>
              </w:rPr>
              <w:t xml:space="preserve"> đồng</w:t>
            </w:r>
          </w:p>
        </w:tc>
      </w:tr>
      <w:tr w:rsidR="006E4F56" w:rsidRPr="002C73B7" w:rsidTr="00192715">
        <w:trPr>
          <w:trHeight w:val="435"/>
        </w:trPr>
        <w:tc>
          <w:tcPr>
            <w:tcW w:w="5827" w:type="dxa"/>
            <w:shd w:val="clear" w:color="auto" w:fill="auto"/>
            <w:noWrap/>
            <w:vAlign w:val="bottom"/>
            <w:hideMark/>
          </w:tcPr>
          <w:p w:rsidR="006E4F56" w:rsidRPr="002C73B7" w:rsidRDefault="006E4F56" w:rsidP="006E4F56">
            <w:pPr>
              <w:spacing w:line="360" w:lineRule="auto"/>
              <w:rPr>
                <w:rFonts w:ascii="Times New Roman" w:hAnsi="Times New Roman"/>
                <w:color w:val="1F497D"/>
                <w:sz w:val="28"/>
                <w:szCs w:val="28"/>
              </w:rPr>
            </w:pPr>
            <w:r w:rsidRPr="002C73B7">
              <w:rPr>
                <w:rFonts w:ascii="Times New Roman" w:hAnsi="Times New Roman"/>
                <w:color w:val="1F497D"/>
                <w:sz w:val="28"/>
                <w:szCs w:val="28"/>
              </w:rPr>
              <w:t>Chi phí thuế TNDN</w:t>
            </w:r>
          </w:p>
        </w:tc>
        <w:tc>
          <w:tcPr>
            <w:tcW w:w="3119" w:type="dxa"/>
            <w:shd w:val="clear" w:color="auto" w:fill="auto"/>
            <w:noWrap/>
            <w:vAlign w:val="bottom"/>
            <w:hideMark/>
          </w:tcPr>
          <w:p w:rsidR="006E4F56" w:rsidRPr="002C73B7" w:rsidRDefault="006E4F56" w:rsidP="006E4F56">
            <w:pPr>
              <w:spacing w:line="360" w:lineRule="auto"/>
              <w:jc w:val="center"/>
              <w:rPr>
                <w:rFonts w:ascii="Times New Roman" w:hAnsi="Times New Roman"/>
                <w:color w:val="1F497D"/>
                <w:sz w:val="28"/>
                <w:szCs w:val="28"/>
              </w:rPr>
            </w:pPr>
            <w:r>
              <w:rPr>
                <w:rFonts w:ascii="Times New Roman" w:hAnsi="Times New Roman"/>
                <w:color w:val="1F497D"/>
                <w:sz w:val="28"/>
                <w:szCs w:val="28"/>
              </w:rPr>
              <w:t xml:space="preserve">                            </w:t>
            </w:r>
            <w:r w:rsidR="00192715">
              <w:rPr>
                <w:rFonts w:ascii="Times New Roman" w:hAnsi="Times New Roman"/>
                <w:color w:val="1F497D"/>
                <w:sz w:val="28"/>
                <w:szCs w:val="28"/>
              </w:rPr>
              <w:t xml:space="preserve"> </w:t>
            </w:r>
            <w:r w:rsidRPr="002C73B7">
              <w:rPr>
                <w:rFonts w:ascii="Times New Roman" w:hAnsi="Times New Roman"/>
                <w:color w:val="1F497D"/>
                <w:sz w:val="28"/>
                <w:szCs w:val="28"/>
              </w:rPr>
              <w:lastRenderedPageBreak/>
              <w:t>457,854,200</w:t>
            </w:r>
            <w:r w:rsidR="00192715">
              <w:rPr>
                <w:rFonts w:ascii="Times New Roman" w:hAnsi="Times New Roman"/>
                <w:color w:val="1F497D"/>
                <w:sz w:val="28"/>
                <w:szCs w:val="28"/>
              </w:rPr>
              <w:t xml:space="preserve"> </w:t>
            </w:r>
            <w:r w:rsidRPr="002C73B7">
              <w:rPr>
                <w:rFonts w:ascii="Times New Roman" w:hAnsi="Times New Roman"/>
                <w:color w:val="1F497D"/>
                <w:sz w:val="28"/>
                <w:szCs w:val="28"/>
              </w:rPr>
              <w:t xml:space="preserve"> đồng</w:t>
            </w:r>
          </w:p>
        </w:tc>
      </w:tr>
      <w:tr w:rsidR="006E4F56" w:rsidRPr="002C73B7" w:rsidTr="00192715">
        <w:trPr>
          <w:trHeight w:val="300"/>
        </w:trPr>
        <w:tc>
          <w:tcPr>
            <w:tcW w:w="5827" w:type="dxa"/>
            <w:shd w:val="clear" w:color="auto" w:fill="auto"/>
            <w:noWrap/>
            <w:vAlign w:val="bottom"/>
            <w:hideMark/>
          </w:tcPr>
          <w:p w:rsidR="006E4F56" w:rsidRPr="002C73B7" w:rsidRDefault="006E4F56" w:rsidP="006E4F56">
            <w:pPr>
              <w:spacing w:line="360" w:lineRule="auto"/>
              <w:rPr>
                <w:rFonts w:ascii="Times New Roman" w:hAnsi="Times New Roman"/>
                <w:color w:val="1F497D"/>
                <w:sz w:val="28"/>
                <w:szCs w:val="28"/>
              </w:rPr>
            </w:pPr>
            <w:r w:rsidRPr="002C73B7">
              <w:rPr>
                <w:rFonts w:ascii="Times New Roman" w:hAnsi="Times New Roman"/>
                <w:color w:val="1F497D"/>
                <w:sz w:val="28"/>
                <w:szCs w:val="28"/>
              </w:rPr>
              <w:lastRenderedPageBreak/>
              <w:t>Lợi nhuận sau thuế</w:t>
            </w:r>
          </w:p>
        </w:tc>
        <w:tc>
          <w:tcPr>
            <w:tcW w:w="3119" w:type="dxa"/>
            <w:shd w:val="clear" w:color="auto" w:fill="auto"/>
            <w:noWrap/>
            <w:vAlign w:val="bottom"/>
            <w:hideMark/>
          </w:tcPr>
          <w:p w:rsidR="006E4F56" w:rsidRPr="002C73B7" w:rsidRDefault="00192715" w:rsidP="006E4F56">
            <w:pPr>
              <w:spacing w:line="360" w:lineRule="auto"/>
              <w:jc w:val="center"/>
              <w:rPr>
                <w:rFonts w:ascii="Times New Roman" w:hAnsi="Times New Roman"/>
                <w:color w:val="1F497D"/>
                <w:sz w:val="28"/>
                <w:szCs w:val="28"/>
              </w:rPr>
            </w:pPr>
            <w:r>
              <w:rPr>
                <w:rFonts w:ascii="Times New Roman" w:hAnsi="Times New Roman"/>
                <w:color w:val="1F497D"/>
                <w:sz w:val="28"/>
                <w:szCs w:val="28"/>
              </w:rPr>
              <w:t xml:space="preserve"> </w:t>
            </w:r>
            <w:r w:rsidR="006E4F56" w:rsidRPr="002C73B7">
              <w:rPr>
                <w:rFonts w:ascii="Times New Roman" w:hAnsi="Times New Roman"/>
                <w:color w:val="1F497D"/>
                <w:sz w:val="28"/>
                <w:szCs w:val="28"/>
              </w:rPr>
              <w:t>1,831,416,800 đồng</w:t>
            </w:r>
          </w:p>
        </w:tc>
      </w:tr>
    </w:tbl>
    <w:p w:rsidR="00B34C7C" w:rsidRPr="002C73B7" w:rsidRDefault="00B34C7C" w:rsidP="00E7640D">
      <w:pPr>
        <w:widowControl w:val="0"/>
        <w:tabs>
          <w:tab w:val="left" w:pos="344"/>
        </w:tabs>
        <w:spacing w:beforeLines="40" w:afterLines="40" w:line="276" w:lineRule="auto"/>
        <w:jc w:val="both"/>
        <w:rPr>
          <w:rFonts w:ascii="Times New Roman" w:hAnsi="Times New Roman"/>
          <w:b/>
          <w:color w:val="1F497D"/>
          <w:sz w:val="28"/>
          <w:szCs w:val="28"/>
        </w:rPr>
      </w:pPr>
      <w:r w:rsidRPr="002C73B7">
        <w:rPr>
          <w:rFonts w:ascii="Times New Roman" w:hAnsi="Times New Roman"/>
          <w:b/>
          <w:color w:val="1F497D"/>
          <w:sz w:val="28"/>
          <w:szCs w:val="28"/>
        </w:rPr>
        <w:t>3.</w:t>
      </w:r>
      <w:r w:rsidR="002F012F" w:rsidRPr="002C73B7">
        <w:rPr>
          <w:rFonts w:ascii="Times New Roman" w:hAnsi="Times New Roman"/>
          <w:b/>
          <w:color w:val="1F497D"/>
          <w:sz w:val="28"/>
          <w:szCs w:val="28"/>
        </w:rPr>
        <w:t xml:space="preserve"> </w:t>
      </w:r>
      <w:r w:rsidRPr="002C73B7">
        <w:rPr>
          <w:rFonts w:ascii="Times New Roman" w:hAnsi="Times New Roman"/>
          <w:b/>
          <w:color w:val="1F497D"/>
          <w:sz w:val="28"/>
          <w:szCs w:val="28"/>
        </w:rPr>
        <w:t>Cơ cấu nguồn vốn thực hiện phương án:</w:t>
      </w:r>
    </w:p>
    <w:p w:rsidR="000E70F3" w:rsidRPr="002C73B7" w:rsidRDefault="000E70F3" w:rsidP="000E70F3">
      <w:pPr>
        <w:tabs>
          <w:tab w:val="left" w:pos="6135"/>
        </w:tabs>
        <w:spacing w:after="120" w:line="300" w:lineRule="auto"/>
        <w:jc w:val="both"/>
        <w:rPr>
          <w:rFonts w:ascii="Times New Roman" w:hAnsi="Times New Roman"/>
          <w:color w:val="1F497D"/>
          <w:sz w:val="28"/>
          <w:szCs w:val="28"/>
        </w:rPr>
      </w:pPr>
      <w:r w:rsidRPr="002C73B7">
        <w:rPr>
          <w:rFonts w:ascii="Times New Roman" w:hAnsi="Times New Roman"/>
          <w:color w:val="1F497D"/>
          <w:sz w:val="28"/>
          <w:szCs w:val="28"/>
        </w:rPr>
        <w:t xml:space="preserve">Mục đích vay vốn: Bổ sung vốn lưu động cho hoạt động kinh doanh phân bón và các mặt hàng khác phù hợp theo đăng ký kinh doanh và quy định của pháp luật. </w:t>
      </w:r>
    </w:p>
    <w:p w:rsidR="000E70F3" w:rsidRPr="002C73B7" w:rsidRDefault="000E70F3" w:rsidP="000E70F3">
      <w:pPr>
        <w:pStyle w:val="Vnbnnidung0"/>
        <w:shd w:val="clear" w:color="auto" w:fill="auto"/>
        <w:tabs>
          <w:tab w:val="left" w:pos="344"/>
        </w:tabs>
        <w:spacing w:beforeLines="40" w:afterLines="40" w:line="276" w:lineRule="auto"/>
        <w:ind w:left="20"/>
        <w:jc w:val="both"/>
        <w:rPr>
          <w:color w:val="1F497D"/>
          <w:sz w:val="28"/>
          <w:szCs w:val="28"/>
        </w:rPr>
      </w:pPr>
      <w:r w:rsidRPr="002C73B7">
        <w:rPr>
          <w:color w:val="1F497D"/>
          <w:sz w:val="28"/>
          <w:szCs w:val="28"/>
        </w:rPr>
        <w:t>Tổng nhu cầu vốn không tính lãi vay và khấu hao ( làm tròn) là 656 tỷ đồng</w:t>
      </w:r>
    </w:p>
    <w:p w:rsidR="006E4F56" w:rsidRDefault="000E70F3" w:rsidP="000E70F3">
      <w:pPr>
        <w:tabs>
          <w:tab w:val="left" w:pos="6135"/>
        </w:tabs>
        <w:spacing w:after="120" w:line="300" w:lineRule="auto"/>
        <w:jc w:val="both"/>
        <w:rPr>
          <w:rFonts w:ascii="Times New Roman" w:hAnsi="Times New Roman"/>
          <w:color w:val="1F497D"/>
          <w:sz w:val="28"/>
          <w:szCs w:val="28"/>
        </w:rPr>
      </w:pPr>
      <w:r w:rsidRPr="002C73B7">
        <w:rPr>
          <w:rFonts w:ascii="Times New Roman" w:hAnsi="Times New Roman"/>
          <w:color w:val="1F497D"/>
          <w:sz w:val="28"/>
          <w:szCs w:val="28"/>
        </w:rPr>
        <w:t xml:space="preserve">Trong năm 2018, công ty đạt được số vòng quay vốn lưu động là 3 vòng. </w:t>
      </w:r>
    </w:p>
    <w:p w:rsidR="000E70F3" w:rsidRPr="002C73B7" w:rsidRDefault="006E4F56" w:rsidP="000E70F3">
      <w:pPr>
        <w:tabs>
          <w:tab w:val="left" w:pos="6135"/>
        </w:tabs>
        <w:spacing w:after="120" w:line="300" w:lineRule="auto"/>
        <w:jc w:val="both"/>
        <w:rPr>
          <w:rFonts w:ascii="Times New Roman" w:hAnsi="Times New Roman"/>
          <w:color w:val="1F497D"/>
          <w:sz w:val="28"/>
          <w:szCs w:val="28"/>
        </w:rPr>
      </w:pPr>
      <w:r>
        <w:rPr>
          <w:rFonts w:ascii="Times New Roman" w:hAnsi="Times New Roman"/>
          <w:color w:val="1F497D"/>
          <w:sz w:val="28"/>
          <w:szCs w:val="28"/>
        </w:rPr>
        <w:t>Trong</w:t>
      </w:r>
      <w:r w:rsidR="000E70F3" w:rsidRPr="002C73B7">
        <w:rPr>
          <w:rFonts w:ascii="Times New Roman" w:hAnsi="Times New Roman"/>
          <w:color w:val="1F497D"/>
          <w:sz w:val="28"/>
          <w:szCs w:val="28"/>
        </w:rPr>
        <w:t xml:space="preserve"> năm 2019, </w:t>
      </w:r>
      <w:r w:rsidR="0043521C">
        <w:rPr>
          <w:rFonts w:ascii="Times New Roman" w:hAnsi="Times New Roman"/>
          <w:color w:val="1F497D"/>
          <w:sz w:val="28"/>
          <w:szCs w:val="28"/>
        </w:rPr>
        <w:t>theo hướng thuận lợi của thị trường nông nghiệp, công ty dự kiến có thể đạt được số vòng quay vốn lưu động cao hơn là 4 vòng</w:t>
      </w:r>
      <w:r>
        <w:rPr>
          <w:rFonts w:ascii="Times New Roman" w:hAnsi="Times New Roman"/>
          <w:color w:val="1F497D"/>
          <w:sz w:val="28"/>
          <w:szCs w:val="28"/>
        </w:rPr>
        <w:t>, hệ số điều chỉnh bằng 1 vòng.</w:t>
      </w:r>
    </w:p>
    <w:p w:rsidR="000E70F3" w:rsidRPr="002C73B7" w:rsidRDefault="000E70F3" w:rsidP="000E70F3">
      <w:pPr>
        <w:pStyle w:val="Vnbnnidung0"/>
        <w:shd w:val="clear" w:color="auto" w:fill="auto"/>
        <w:tabs>
          <w:tab w:val="left" w:pos="344"/>
        </w:tabs>
        <w:spacing w:beforeLines="40" w:afterLines="40" w:line="276" w:lineRule="auto"/>
        <w:ind w:left="20"/>
        <w:jc w:val="both"/>
        <w:rPr>
          <w:color w:val="1F497D"/>
          <w:sz w:val="28"/>
          <w:szCs w:val="28"/>
        </w:rPr>
      </w:pPr>
      <w:r w:rsidRPr="002C73B7">
        <w:rPr>
          <w:color w:val="1F497D"/>
          <w:sz w:val="28"/>
          <w:szCs w:val="28"/>
        </w:rPr>
        <w:t>Tổng nhu cầu vốn một vòng quay dự kiến là 164 tỷ/ vòng</w:t>
      </w:r>
    </w:p>
    <w:p w:rsidR="000E70F3" w:rsidRPr="002C73B7" w:rsidRDefault="000E70F3" w:rsidP="000E70F3">
      <w:pPr>
        <w:pStyle w:val="Vnbnnidung0"/>
        <w:shd w:val="clear" w:color="auto" w:fill="auto"/>
        <w:tabs>
          <w:tab w:val="left" w:pos="344"/>
        </w:tabs>
        <w:spacing w:beforeLines="40" w:afterLines="40" w:line="276" w:lineRule="auto"/>
        <w:ind w:left="20"/>
        <w:jc w:val="both"/>
        <w:rPr>
          <w:color w:val="1F497D"/>
          <w:sz w:val="28"/>
          <w:szCs w:val="28"/>
        </w:rPr>
      </w:pPr>
      <w:r w:rsidRPr="002C73B7">
        <w:rPr>
          <w:color w:val="1F497D"/>
          <w:sz w:val="28"/>
          <w:szCs w:val="28"/>
        </w:rPr>
        <w:t>Trong đó: Vốn đối ứng là 20 tỷ đồng, bao gồm:</w:t>
      </w:r>
    </w:p>
    <w:p w:rsidR="000E70F3" w:rsidRPr="002C73B7" w:rsidRDefault="000E70F3" w:rsidP="000E70F3">
      <w:pPr>
        <w:pStyle w:val="Vnbnnidung0"/>
        <w:shd w:val="clear" w:color="auto" w:fill="auto"/>
        <w:tabs>
          <w:tab w:val="left" w:pos="344"/>
        </w:tabs>
        <w:spacing w:beforeLines="40" w:afterLines="40" w:line="276" w:lineRule="auto"/>
        <w:ind w:left="20"/>
        <w:jc w:val="both"/>
        <w:rPr>
          <w:color w:val="1F497D"/>
          <w:sz w:val="28"/>
          <w:szCs w:val="28"/>
        </w:rPr>
      </w:pPr>
      <w:r w:rsidRPr="002C73B7">
        <w:rPr>
          <w:color w:val="1F497D"/>
          <w:sz w:val="28"/>
          <w:szCs w:val="28"/>
        </w:rPr>
        <w:t>+ Vốn lưu động ròng</w:t>
      </w:r>
      <w:r w:rsidR="006E4F56">
        <w:rPr>
          <w:color w:val="1F497D"/>
          <w:sz w:val="28"/>
          <w:szCs w:val="28"/>
        </w:rPr>
        <w:t xml:space="preserve"> theo báo cáo tài chính</w:t>
      </w:r>
      <w:r w:rsidRPr="002C73B7">
        <w:rPr>
          <w:color w:val="1F497D"/>
          <w:sz w:val="28"/>
          <w:szCs w:val="28"/>
        </w:rPr>
        <w:t xml:space="preserve"> của công ty: 12 tỷ đồng</w:t>
      </w:r>
    </w:p>
    <w:p w:rsidR="000E70F3" w:rsidRPr="002C73B7" w:rsidRDefault="000E70F3" w:rsidP="000E70F3">
      <w:pPr>
        <w:pStyle w:val="Vnbnnidung0"/>
        <w:shd w:val="clear" w:color="auto" w:fill="auto"/>
        <w:tabs>
          <w:tab w:val="left" w:pos="344"/>
        </w:tabs>
        <w:spacing w:beforeLines="40" w:afterLines="40" w:line="276" w:lineRule="auto"/>
        <w:ind w:left="20"/>
        <w:jc w:val="both"/>
        <w:rPr>
          <w:color w:val="1F497D"/>
          <w:sz w:val="28"/>
          <w:szCs w:val="28"/>
        </w:rPr>
      </w:pPr>
      <w:r w:rsidRPr="002C73B7">
        <w:rPr>
          <w:color w:val="1F497D"/>
          <w:sz w:val="28"/>
          <w:szCs w:val="28"/>
        </w:rPr>
        <w:t xml:space="preserve"> + Vốn  khác: Vốn huy động dài hạn từ hợp đồng vay </w:t>
      </w:r>
      <w:r w:rsidR="0043521C">
        <w:rPr>
          <w:color w:val="1F497D"/>
          <w:sz w:val="28"/>
          <w:szCs w:val="28"/>
        </w:rPr>
        <w:t>với bà Đinh Thị Thúy Lệ</w:t>
      </w:r>
    </w:p>
    <w:p w:rsidR="000E70F3" w:rsidRPr="002C73B7" w:rsidRDefault="000E70F3" w:rsidP="000E70F3">
      <w:pPr>
        <w:pStyle w:val="Vnbnnidung0"/>
        <w:shd w:val="clear" w:color="auto" w:fill="auto"/>
        <w:tabs>
          <w:tab w:val="left" w:pos="344"/>
        </w:tabs>
        <w:spacing w:beforeLines="40" w:afterLines="40" w:line="276" w:lineRule="auto"/>
        <w:ind w:left="20"/>
        <w:jc w:val="both"/>
        <w:rPr>
          <w:color w:val="1F497D"/>
          <w:sz w:val="28"/>
          <w:szCs w:val="28"/>
        </w:rPr>
      </w:pPr>
      <w:r w:rsidRPr="002C73B7">
        <w:rPr>
          <w:color w:val="1F497D"/>
          <w:sz w:val="28"/>
          <w:szCs w:val="28"/>
        </w:rPr>
        <w:t>Nhu cầu cấp tín dụng: 144 tỷ đồng</w:t>
      </w:r>
    </w:p>
    <w:p w:rsidR="000E70F3" w:rsidRPr="002C73B7" w:rsidRDefault="000E70F3" w:rsidP="000E70F3">
      <w:pPr>
        <w:pStyle w:val="Vnbnnidung0"/>
        <w:shd w:val="clear" w:color="auto" w:fill="auto"/>
        <w:tabs>
          <w:tab w:val="left" w:pos="344"/>
        </w:tabs>
        <w:spacing w:beforeLines="40" w:afterLines="40" w:line="276" w:lineRule="auto"/>
        <w:ind w:left="20"/>
        <w:jc w:val="both"/>
        <w:rPr>
          <w:color w:val="1F497D"/>
          <w:sz w:val="28"/>
          <w:szCs w:val="28"/>
        </w:rPr>
      </w:pPr>
      <w:r w:rsidRPr="002C73B7">
        <w:rPr>
          <w:color w:val="1F497D"/>
          <w:sz w:val="28"/>
          <w:szCs w:val="28"/>
        </w:rPr>
        <w:t xml:space="preserve">Trong đó: </w:t>
      </w:r>
      <w:r w:rsidR="008B61CD" w:rsidRPr="002C73B7">
        <w:rPr>
          <w:color w:val="1F497D"/>
          <w:sz w:val="28"/>
          <w:szCs w:val="28"/>
        </w:rPr>
        <w:t>Cấp tín dụng tại BIDV Sơn Tây: 1</w:t>
      </w:r>
      <w:r w:rsidRPr="002C73B7">
        <w:rPr>
          <w:color w:val="1F497D"/>
          <w:sz w:val="28"/>
          <w:szCs w:val="28"/>
        </w:rPr>
        <w:t xml:space="preserve">5 tỷ đồng ( </w:t>
      </w:r>
      <w:r w:rsidR="008B61CD" w:rsidRPr="002C73B7">
        <w:rPr>
          <w:color w:val="1F497D"/>
          <w:sz w:val="28"/>
          <w:szCs w:val="28"/>
        </w:rPr>
        <w:t xml:space="preserve">Hạn mức cấp 25 tỷ đồng nhưng </w:t>
      </w:r>
      <w:r w:rsidRPr="002C73B7">
        <w:rPr>
          <w:color w:val="1F497D"/>
          <w:sz w:val="28"/>
          <w:szCs w:val="28"/>
        </w:rPr>
        <w:t>thực tế sử dụng được đến 15 tỷ do thiếu tài sản đảm bảo )</w:t>
      </w:r>
    </w:p>
    <w:p w:rsidR="000E70F3" w:rsidRPr="002C73B7" w:rsidRDefault="000E70F3" w:rsidP="000E70F3">
      <w:pPr>
        <w:pStyle w:val="Vnbnnidung0"/>
        <w:shd w:val="clear" w:color="auto" w:fill="auto"/>
        <w:tabs>
          <w:tab w:val="left" w:pos="344"/>
        </w:tabs>
        <w:spacing w:beforeLines="40" w:afterLines="40" w:line="276" w:lineRule="auto"/>
        <w:ind w:left="20"/>
        <w:jc w:val="both"/>
        <w:rPr>
          <w:color w:val="1F497D"/>
          <w:sz w:val="28"/>
          <w:szCs w:val="28"/>
        </w:rPr>
      </w:pPr>
      <w:r w:rsidRPr="002C73B7">
        <w:rPr>
          <w:color w:val="1F497D"/>
          <w:sz w:val="28"/>
          <w:szCs w:val="28"/>
        </w:rPr>
        <w:t>Cấp tín dụng tại Shihanbank : 10 tỷ đồng</w:t>
      </w:r>
    </w:p>
    <w:p w:rsidR="000E70F3" w:rsidRPr="002C73B7" w:rsidRDefault="000E70F3" w:rsidP="000E70F3">
      <w:pPr>
        <w:pStyle w:val="Vnbnnidung0"/>
        <w:shd w:val="clear" w:color="auto" w:fill="auto"/>
        <w:tabs>
          <w:tab w:val="left" w:pos="344"/>
        </w:tabs>
        <w:spacing w:beforeLines="40" w:afterLines="40" w:line="276" w:lineRule="auto"/>
        <w:ind w:left="20"/>
        <w:jc w:val="both"/>
        <w:rPr>
          <w:color w:val="1F497D"/>
          <w:sz w:val="28"/>
          <w:szCs w:val="28"/>
        </w:rPr>
      </w:pPr>
      <w:r w:rsidRPr="002C73B7">
        <w:rPr>
          <w:color w:val="1F497D"/>
          <w:sz w:val="28"/>
          <w:szCs w:val="28"/>
        </w:rPr>
        <w:t>Cấp tín dụng tại MB Sơn Tây: 20 tỷ đồng</w:t>
      </w:r>
      <w:r w:rsidR="006E4F56">
        <w:rPr>
          <w:color w:val="1F497D"/>
          <w:sz w:val="28"/>
          <w:szCs w:val="28"/>
        </w:rPr>
        <w:t xml:space="preserve"> ( Bao gồm cả cấp bảo lãnh)</w:t>
      </w:r>
    </w:p>
    <w:p w:rsidR="000E70F3" w:rsidRPr="002C73B7" w:rsidRDefault="000E70F3" w:rsidP="000E70F3">
      <w:pPr>
        <w:pStyle w:val="Vnbnnidung0"/>
        <w:shd w:val="clear" w:color="auto" w:fill="auto"/>
        <w:tabs>
          <w:tab w:val="left" w:pos="344"/>
        </w:tabs>
        <w:spacing w:beforeLines="40" w:afterLines="40" w:line="276" w:lineRule="auto"/>
        <w:ind w:left="20"/>
        <w:jc w:val="both"/>
        <w:rPr>
          <w:color w:val="1F497D"/>
          <w:sz w:val="28"/>
          <w:szCs w:val="28"/>
        </w:rPr>
      </w:pPr>
      <w:r w:rsidRPr="002C73B7">
        <w:rPr>
          <w:color w:val="1F497D"/>
          <w:sz w:val="28"/>
          <w:szCs w:val="28"/>
        </w:rPr>
        <w:t>Cấp tín dụng tại Viettin Đô Thành: 9 tỷ đồng</w:t>
      </w:r>
      <w:r w:rsidR="006E4F56">
        <w:rPr>
          <w:color w:val="1F497D"/>
          <w:sz w:val="28"/>
          <w:szCs w:val="28"/>
        </w:rPr>
        <w:t xml:space="preserve"> ( Bao gồm cả cấp bảo lãnh)</w:t>
      </w:r>
    </w:p>
    <w:p w:rsidR="000E70F3" w:rsidRPr="002C73B7" w:rsidRDefault="000E70F3" w:rsidP="008B61CD">
      <w:pPr>
        <w:pStyle w:val="Vnbnnidung0"/>
        <w:shd w:val="clear" w:color="auto" w:fill="auto"/>
        <w:tabs>
          <w:tab w:val="left" w:pos="344"/>
        </w:tabs>
        <w:spacing w:beforeLines="40" w:afterLines="40" w:line="276" w:lineRule="auto"/>
        <w:ind w:left="20"/>
        <w:jc w:val="both"/>
        <w:rPr>
          <w:color w:val="1F497D"/>
          <w:sz w:val="28"/>
          <w:szCs w:val="28"/>
        </w:rPr>
      </w:pPr>
      <w:r w:rsidRPr="002C73B7">
        <w:rPr>
          <w:color w:val="1F497D"/>
          <w:sz w:val="28"/>
          <w:szCs w:val="28"/>
        </w:rPr>
        <w:t>Cấp tín dụng tại Agribank Hà Tây I: 90 tỷ đồng</w:t>
      </w:r>
      <w:r w:rsidR="006E4F56">
        <w:rPr>
          <w:color w:val="1F497D"/>
          <w:sz w:val="28"/>
          <w:szCs w:val="28"/>
        </w:rPr>
        <w:t xml:space="preserve"> ( Bao gồm cả cấp bảo lãnh)</w:t>
      </w:r>
    </w:p>
    <w:p w:rsidR="008401EC" w:rsidRDefault="002F012F" w:rsidP="008B61CD">
      <w:pPr>
        <w:pStyle w:val="Vnbnnidung0"/>
        <w:shd w:val="clear" w:color="auto" w:fill="auto"/>
        <w:tabs>
          <w:tab w:val="left" w:pos="344"/>
        </w:tabs>
        <w:spacing w:beforeLines="40" w:afterLines="40" w:line="276" w:lineRule="auto"/>
        <w:ind w:left="20"/>
        <w:jc w:val="both"/>
        <w:rPr>
          <w:i/>
          <w:color w:val="1F497D"/>
          <w:sz w:val="28"/>
          <w:szCs w:val="28"/>
        </w:rPr>
      </w:pPr>
      <w:r w:rsidRPr="002C73B7">
        <w:rPr>
          <w:i/>
          <w:color w:val="1F497D"/>
          <w:sz w:val="28"/>
          <w:szCs w:val="28"/>
        </w:rPr>
        <w:t xml:space="preserve">( Gừi kèm hợp đồng vay các nhân và các tổ chức tín dụng. </w:t>
      </w:r>
    </w:p>
    <w:p w:rsidR="002F012F" w:rsidRPr="002C73B7" w:rsidRDefault="002F012F" w:rsidP="008B61CD">
      <w:pPr>
        <w:pStyle w:val="Vnbnnidung0"/>
        <w:shd w:val="clear" w:color="auto" w:fill="auto"/>
        <w:tabs>
          <w:tab w:val="left" w:pos="344"/>
        </w:tabs>
        <w:spacing w:beforeLines="40" w:afterLines="40" w:line="276" w:lineRule="auto"/>
        <w:ind w:left="20"/>
        <w:jc w:val="both"/>
        <w:rPr>
          <w:i/>
          <w:color w:val="1F497D"/>
          <w:sz w:val="28"/>
          <w:szCs w:val="28"/>
        </w:rPr>
      </w:pPr>
      <w:r w:rsidRPr="002C73B7">
        <w:rPr>
          <w:i/>
          <w:color w:val="1F497D"/>
          <w:sz w:val="28"/>
          <w:szCs w:val="28"/>
        </w:rPr>
        <w:t xml:space="preserve">Hợp đồng vay tại Shihanbank hiện đang hết hạn hợp đồng tín dụng, doanh nghiệp đang đề </w:t>
      </w:r>
      <w:r w:rsidR="008401EC">
        <w:rPr>
          <w:i/>
          <w:color w:val="1F497D"/>
          <w:sz w:val="28"/>
          <w:szCs w:val="28"/>
        </w:rPr>
        <w:t xml:space="preserve">nghị cấp lại hạn mức tín dụng, </w:t>
      </w:r>
      <w:r w:rsidRPr="002C73B7">
        <w:rPr>
          <w:i/>
          <w:color w:val="1F497D"/>
          <w:sz w:val="28"/>
          <w:szCs w:val="28"/>
        </w:rPr>
        <w:t>số tiền cấp tín dụng tại Shihanbank nhiều năm qua là 10 tỷ đồng)</w:t>
      </w:r>
    </w:p>
    <w:p w:rsidR="006E4F56" w:rsidRDefault="000E70F3" w:rsidP="00175ED7">
      <w:pPr>
        <w:spacing w:after="120" w:line="300" w:lineRule="auto"/>
        <w:jc w:val="both"/>
        <w:rPr>
          <w:rFonts w:ascii="Times New Roman" w:hAnsi="Times New Roman"/>
          <w:color w:val="1F497D"/>
          <w:sz w:val="28"/>
          <w:szCs w:val="28"/>
        </w:rPr>
      </w:pPr>
      <w:r w:rsidRPr="002C73B7">
        <w:rPr>
          <w:rFonts w:ascii="Times New Roman" w:hAnsi="Times New Roman"/>
          <w:color w:val="1F497D"/>
          <w:sz w:val="28"/>
          <w:szCs w:val="28"/>
        </w:rPr>
        <w:t>Phương thức vay  : Theo hạn mức tín dụng.</w:t>
      </w:r>
      <w:r w:rsidR="00175ED7" w:rsidRPr="002C73B7">
        <w:rPr>
          <w:rFonts w:ascii="Times New Roman" w:hAnsi="Times New Roman"/>
          <w:color w:val="1F497D"/>
          <w:sz w:val="28"/>
          <w:szCs w:val="28"/>
        </w:rPr>
        <w:t xml:space="preserve"> </w:t>
      </w:r>
    </w:p>
    <w:p w:rsidR="008B61CD" w:rsidRPr="002C73B7" w:rsidRDefault="00175ED7" w:rsidP="00175ED7">
      <w:pPr>
        <w:spacing w:after="120" w:line="300" w:lineRule="auto"/>
        <w:jc w:val="both"/>
        <w:rPr>
          <w:rFonts w:ascii="Times New Roman" w:hAnsi="Times New Roman"/>
          <w:color w:val="1F497D"/>
          <w:sz w:val="28"/>
          <w:szCs w:val="28"/>
        </w:rPr>
      </w:pPr>
      <w:r w:rsidRPr="002C73B7">
        <w:rPr>
          <w:rFonts w:ascii="Times New Roman" w:hAnsi="Times New Roman"/>
          <w:color w:val="1F497D"/>
          <w:sz w:val="28"/>
          <w:szCs w:val="28"/>
        </w:rPr>
        <w:t xml:space="preserve">Phương thức vay vốn hạn mức tín dụng phù hợp với doanh nghiệp có luồng tiền luân chuyển thường xuyên liên tục như Công ty Cổ Phần </w:t>
      </w:r>
      <w:r w:rsidR="00D06F8E">
        <w:rPr>
          <w:rFonts w:ascii="Times New Roman" w:hAnsi="Times New Roman"/>
          <w:color w:val="1F497D"/>
          <w:sz w:val="28"/>
          <w:szCs w:val="28"/>
        </w:rPr>
        <w:t>.........</w:t>
      </w:r>
      <w:r w:rsidRPr="002C73B7">
        <w:rPr>
          <w:rFonts w:ascii="Times New Roman" w:hAnsi="Times New Roman"/>
          <w:color w:val="1F497D"/>
          <w:sz w:val="28"/>
          <w:szCs w:val="28"/>
        </w:rPr>
        <w:t xml:space="preserve">. </w:t>
      </w:r>
    </w:p>
    <w:p w:rsidR="000E70F3" w:rsidRPr="002C73B7" w:rsidRDefault="000E70F3" w:rsidP="00175ED7">
      <w:pPr>
        <w:spacing w:after="120" w:line="300" w:lineRule="auto"/>
        <w:jc w:val="both"/>
        <w:rPr>
          <w:rFonts w:ascii="Times New Roman" w:hAnsi="Times New Roman"/>
          <w:color w:val="1F497D"/>
          <w:sz w:val="28"/>
          <w:szCs w:val="28"/>
        </w:rPr>
      </w:pPr>
      <w:r w:rsidRPr="002C73B7">
        <w:rPr>
          <w:rFonts w:ascii="Times New Roman" w:hAnsi="Times New Roman"/>
          <w:color w:val="1F497D"/>
          <w:sz w:val="28"/>
          <w:szCs w:val="28"/>
        </w:rPr>
        <w:t>Thời gian</w:t>
      </w:r>
      <w:r w:rsidR="008B61CD" w:rsidRPr="002C73B7">
        <w:rPr>
          <w:rFonts w:ascii="Times New Roman" w:hAnsi="Times New Roman"/>
          <w:color w:val="1F497D"/>
          <w:sz w:val="28"/>
          <w:szCs w:val="28"/>
        </w:rPr>
        <w:t xml:space="preserve"> xin vay theo hạn mức:  12 tháng kể từ ngày ký hợp đồng tín dụng</w:t>
      </w:r>
      <w:r w:rsidRPr="002C73B7">
        <w:rPr>
          <w:rFonts w:ascii="Times New Roman" w:hAnsi="Times New Roman"/>
          <w:color w:val="1F497D"/>
          <w:sz w:val="28"/>
          <w:szCs w:val="28"/>
        </w:rPr>
        <w:t>.</w:t>
      </w:r>
      <w:r w:rsidR="002F012F" w:rsidRPr="002C73B7">
        <w:rPr>
          <w:rFonts w:ascii="Times New Roman" w:hAnsi="Times New Roman"/>
          <w:color w:val="1F497D"/>
          <w:sz w:val="28"/>
          <w:szCs w:val="28"/>
        </w:rPr>
        <w:t xml:space="preserve"> </w:t>
      </w:r>
    </w:p>
    <w:p w:rsidR="00175ED7" w:rsidRPr="002C73B7" w:rsidRDefault="00175ED7" w:rsidP="002F012F">
      <w:pPr>
        <w:tabs>
          <w:tab w:val="left" w:pos="6135"/>
        </w:tabs>
        <w:spacing w:after="120" w:line="300" w:lineRule="auto"/>
        <w:jc w:val="both"/>
        <w:rPr>
          <w:rFonts w:ascii="Times New Roman" w:hAnsi="Times New Roman"/>
          <w:color w:val="1F497D"/>
          <w:sz w:val="28"/>
          <w:szCs w:val="28"/>
        </w:rPr>
      </w:pPr>
      <w:r w:rsidRPr="002C73B7">
        <w:rPr>
          <w:rFonts w:ascii="Times New Roman" w:hAnsi="Times New Roman"/>
          <w:color w:val="1F497D"/>
          <w:sz w:val="28"/>
          <w:szCs w:val="28"/>
        </w:rPr>
        <w:lastRenderedPageBreak/>
        <w:t xml:space="preserve">Lãi suất </w:t>
      </w:r>
      <w:r w:rsidR="000E70F3" w:rsidRPr="002C73B7">
        <w:rPr>
          <w:rFonts w:ascii="Times New Roman" w:hAnsi="Times New Roman"/>
          <w:color w:val="1F497D"/>
          <w:sz w:val="28"/>
          <w:szCs w:val="28"/>
        </w:rPr>
        <w:t>vay : tại thờ</w:t>
      </w:r>
      <w:r w:rsidR="008B61CD" w:rsidRPr="002C73B7">
        <w:rPr>
          <w:rFonts w:ascii="Times New Roman" w:hAnsi="Times New Roman"/>
          <w:color w:val="1F497D"/>
          <w:sz w:val="28"/>
          <w:szCs w:val="28"/>
        </w:rPr>
        <w:t>i điểm ký hợp đồng tín dụng là 9</w:t>
      </w:r>
      <w:r w:rsidRPr="002C73B7">
        <w:rPr>
          <w:rFonts w:ascii="Times New Roman" w:hAnsi="Times New Roman"/>
          <w:color w:val="1F497D"/>
          <w:sz w:val="28"/>
          <w:szCs w:val="28"/>
        </w:rPr>
        <w:t xml:space="preserve">%/năm. Lãi suất thực hiện theo quy định của Agribank </w:t>
      </w:r>
      <w:r w:rsidR="00D06F8E">
        <w:rPr>
          <w:rFonts w:ascii="Times New Roman" w:hAnsi="Times New Roman"/>
          <w:color w:val="1F497D"/>
          <w:sz w:val="28"/>
          <w:szCs w:val="28"/>
        </w:rPr>
        <w:t>.........</w:t>
      </w:r>
      <w:r w:rsidRPr="002C73B7">
        <w:rPr>
          <w:rFonts w:ascii="Times New Roman" w:hAnsi="Times New Roman"/>
          <w:color w:val="1F497D"/>
          <w:sz w:val="28"/>
          <w:szCs w:val="28"/>
        </w:rPr>
        <w:t>tại thời điểm giải ngân, được quy định trên từng giấy nhận nợ.</w:t>
      </w:r>
    </w:p>
    <w:p w:rsidR="002F012F" w:rsidRPr="002C73B7" w:rsidRDefault="002F012F" w:rsidP="002F012F">
      <w:pPr>
        <w:tabs>
          <w:tab w:val="left" w:pos="6135"/>
        </w:tabs>
        <w:spacing w:after="120" w:line="300" w:lineRule="auto"/>
        <w:jc w:val="both"/>
        <w:rPr>
          <w:rFonts w:ascii="Times New Roman" w:hAnsi="Times New Roman"/>
          <w:color w:val="1F497D"/>
          <w:sz w:val="28"/>
          <w:szCs w:val="28"/>
        </w:rPr>
      </w:pPr>
      <w:r w:rsidRPr="002C73B7">
        <w:rPr>
          <w:rFonts w:ascii="Times New Roman" w:hAnsi="Times New Roman"/>
          <w:color w:val="1F497D"/>
          <w:sz w:val="28"/>
          <w:szCs w:val="28"/>
        </w:rPr>
        <w:t>Nguồn trả nợ gốc và lãi từ lợi nhuận và doanh thu bán hàng của công ty.</w:t>
      </w:r>
    </w:p>
    <w:p w:rsidR="002F012F" w:rsidRPr="002C73B7" w:rsidRDefault="002F012F" w:rsidP="002F012F">
      <w:pPr>
        <w:tabs>
          <w:tab w:val="left" w:pos="6135"/>
        </w:tabs>
        <w:spacing w:after="120" w:line="300" w:lineRule="auto"/>
        <w:jc w:val="both"/>
        <w:rPr>
          <w:rFonts w:ascii="Times New Roman" w:hAnsi="Times New Roman"/>
          <w:color w:val="1F497D"/>
          <w:sz w:val="28"/>
          <w:szCs w:val="28"/>
        </w:rPr>
      </w:pPr>
      <w:r w:rsidRPr="002C73B7">
        <w:rPr>
          <w:rFonts w:ascii="Times New Roman" w:hAnsi="Times New Roman"/>
          <w:color w:val="1F497D"/>
          <w:sz w:val="28"/>
          <w:szCs w:val="28"/>
        </w:rPr>
        <w:t xml:space="preserve">Trả gốc theo từng lần nhận nợ, thời gian chi tiết theo từng giấy nhận nợ. </w:t>
      </w:r>
    </w:p>
    <w:p w:rsidR="002F012F" w:rsidRPr="002C73B7" w:rsidRDefault="002F012F" w:rsidP="002F012F">
      <w:pPr>
        <w:tabs>
          <w:tab w:val="left" w:pos="6135"/>
        </w:tabs>
        <w:spacing w:after="120" w:line="300" w:lineRule="auto"/>
        <w:jc w:val="both"/>
        <w:rPr>
          <w:rFonts w:ascii="Times New Roman" w:hAnsi="Times New Roman"/>
          <w:color w:val="1F497D"/>
          <w:sz w:val="28"/>
          <w:szCs w:val="28"/>
        </w:rPr>
      </w:pPr>
      <w:r w:rsidRPr="002C73B7">
        <w:rPr>
          <w:rFonts w:ascii="Times New Roman" w:hAnsi="Times New Roman"/>
          <w:color w:val="1F497D"/>
          <w:sz w:val="28"/>
          <w:szCs w:val="28"/>
        </w:rPr>
        <w:t>Trả lãi từng tháng: vào ngày 25 đến ngày 30 hàn</w:t>
      </w:r>
      <w:r w:rsidR="0074531B">
        <w:rPr>
          <w:rFonts w:ascii="Times New Roman" w:hAnsi="Times New Roman"/>
          <w:color w:val="1F497D"/>
          <w:sz w:val="28"/>
          <w:szCs w:val="28"/>
        </w:rPr>
        <w:t xml:space="preserve">g tháng, muộn nhất theo kỳ hạn </w:t>
      </w:r>
      <w:r w:rsidRPr="002C73B7">
        <w:rPr>
          <w:rFonts w:ascii="Times New Roman" w:hAnsi="Times New Roman"/>
          <w:color w:val="1F497D"/>
          <w:sz w:val="28"/>
          <w:szCs w:val="28"/>
        </w:rPr>
        <w:t>trả nợ trên giấy nhận nợ.</w:t>
      </w:r>
    </w:p>
    <w:p w:rsidR="00131B10" w:rsidRPr="002C73B7" w:rsidRDefault="002F012F" w:rsidP="00131B10">
      <w:pPr>
        <w:spacing w:line="336" w:lineRule="auto"/>
        <w:jc w:val="both"/>
        <w:rPr>
          <w:rFonts w:ascii="Times New Roman" w:hAnsi="Times New Roman"/>
          <w:color w:val="1F497D"/>
          <w:sz w:val="28"/>
          <w:szCs w:val="28"/>
        </w:rPr>
      </w:pPr>
      <w:r w:rsidRPr="002C73B7">
        <w:rPr>
          <w:rFonts w:ascii="Times New Roman" w:hAnsi="Times New Roman"/>
          <w:color w:val="1F497D"/>
          <w:sz w:val="28"/>
          <w:szCs w:val="28"/>
        </w:rPr>
        <w:t xml:space="preserve">Thời gian một lần vay vốn ngắn hạn: doanh nghiệp đề nghị 4 tháng/ 1 lần nhận nợ. </w:t>
      </w:r>
      <w:r w:rsidR="006E4F56">
        <w:rPr>
          <w:rFonts w:ascii="Times New Roman" w:hAnsi="Times New Roman"/>
          <w:color w:val="1F497D"/>
          <w:sz w:val="28"/>
          <w:szCs w:val="28"/>
        </w:rPr>
        <w:t xml:space="preserve"> C</w:t>
      </w:r>
      <w:r w:rsidRPr="002C73B7">
        <w:rPr>
          <w:rFonts w:ascii="Times New Roman" w:hAnsi="Times New Roman"/>
          <w:color w:val="1F497D"/>
          <w:sz w:val="28"/>
          <w:szCs w:val="28"/>
        </w:rPr>
        <w:t xml:space="preserve">ăn cứ vào vòng quay vốn lưu động </w:t>
      </w:r>
      <w:r w:rsidR="008401EC">
        <w:rPr>
          <w:rFonts w:ascii="Times New Roman" w:hAnsi="Times New Roman"/>
          <w:color w:val="1F497D"/>
          <w:sz w:val="28"/>
          <w:szCs w:val="28"/>
        </w:rPr>
        <w:t xml:space="preserve">năm 2018 </w:t>
      </w:r>
      <w:r w:rsidRPr="002C73B7">
        <w:rPr>
          <w:rFonts w:ascii="Times New Roman" w:hAnsi="Times New Roman"/>
          <w:color w:val="1F497D"/>
          <w:sz w:val="28"/>
          <w:szCs w:val="28"/>
        </w:rPr>
        <w:t>đạt 3 vòng/ năm, công</w:t>
      </w:r>
      <w:r w:rsidR="006E4F56">
        <w:rPr>
          <w:rFonts w:ascii="Times New Roman" w:hAnsi="Times New Roman"/>
          <w:color w:val="1F497D"/>
          <w:sz w:val="28"/>
          <w:szCs w:val="28"/>
        </w:rPr>
        <w:t xml:space="preserve"> ty  dự kiến  số vòng quay vốn</w:t>
      </w:r>
      <w:r w:rsidRPr="002C73B7">
        <w:rPr>
          <w:rFonts w:ascii="Times New Roman" w:hAnsi="Times New Roman"/>
          <w:color w:val="1F497D"/>
          <w:sz w:val="28"/>
          <w:szCs w:val="28"/>
        </w:rPr>
        <w:t xml:space="preserve">  lư</w:t>
      </w:r>
      <w:r w:rsidR="008401EC">
        <w:rPr>
          <w:rFonts w:ascii="Times New Roman" w:hAnsi="Times New Roman"/>
          <w:color w:val="1F497D"/>
          <w:sz w:val="28"/>
          <w:szCs w:val="28"/>
        </w:rPr>
        <w:t>u động trong năm 2019 là 4 vòng</w:t>
      </w:r>
      <w:r w:rsidRPr="002C73B7">
        <w:rPr>
          <w:rFonts w:ascii="Times New Roman" w:hAnsi="Times New Roman"/>
          <w:color w:val="1F497D"/>
          <w:sz w:val="28"/>
          <w:szCs w:val="28"/>
        </w:rPr>
        <w:t xml:space="preserve">. </w:t>
      </w:r>
      <w:r w:rsidR="00131B10">
        <w:rPr>
          <w:rFonts w:ascii="Times New Roman" w:hAnsi="Times New Roman"/>
          <w:color w:val="1F497D"/>
          <w:sz w:val="28"/>
          <w:szCs w:val="28"/>
        </w:rPr>
        <w:t xml:space="preserve">Công ty </w:t>
      </w:r>
      <w:r w:rsidR="00131B10" w:rsidRPr="002C73B7">
        <w:rPr>
          <w:rFonts w:ascii="Times New Roman" w:hAnsi="Times New Roman"/>
          <w:color w:val="1F497D"/>
          <w:sz w:val="28"/>
          <w:szCs w:val="28"/>
        </w:rPr>
        <w:t xml:space="preserve"> đề nghị thời gian 1 lần vay nợ ngắn </w:t>
      </w:r>
      <w:r w:rsidR="00131B10">
        <w:rPr>
          <w:rFonts w:ascii="Times New Roman" w:hAnsi="Times New Roman"/>
          <w:color w:val="1F497D"/>
          <w:sz w:val="28"/>
          <w:szCs w:val="28"/>
        </w:rPr>
        <w:t>hạn là 4 tháng / 1 lần nhận nợ vì thực tế như sau:</w:t>
      </w:r>
    </w:p>
    <w:p w:rsidR="00131B10" w:rsidRDefault="00131B10" w:rsidP="00131B10">
      <w:pPr>
        <w:spacing w:line="336" w:lineRule="auto"/>
        <w:ind w:firstLine="720"/>
        <w:jc w:val="both"/>
        <w:rPr>
          <w:rFonts w:ascii="Times New Roman" w:hAnsi="Times New Roman"/>
          <w:color w:val="1F497D"/>
          <w:sz w:val="28"/>
          <w:szCs w:val="28"/>
        </w:rPr>
      </w:pPr>
      <w:r>
        <w:rPr>
          <w:rFonts w:ascii="Times New Roman" w:hAnsi="Times New Roman"/>
          <w:color w:val="1F497D"/>
          <w:sz w:val="28"/>
          <w:szCs w:val="28"/>
        </w:rPr>
        <w:t>+ Q</w:t>
      </w:r>
      <w:r w:rsidR="006E4F56">
        <w:rPr>
          <w:rFonts w:ascii="Times New Roman" w:hAnsi="Times New Roman"/>
          <w:color w:val="1F497D"/>
          <w:sz w:val="28"/>
          <w:szCs w:val="28"/>
        </w:rPr>
        <w:t xml:space="preserve">uá trình tăng tốc độ vòng quay vốn phải diễn ra từ từ, </w:t>
      </w:r>
      <w:r>
        <w:rPr>
          <w:rFonts w:ascii="Times New Roman" w:hAnsi="Times New Roman"/>
          <w:color w:val="1F497D"/>
          <w:sz w:val="28"/>
          <w:szCs w:val="28"/>
        </w:rPr>
        <w:t>chưa thể ngay lập tức đẩy tốc độ từ 3 vòng luân chuyển lên 4 vòng luân chuyển.</w:t>
      </w:r>
    </w:p>
    <w:p w:rsidR="00131B10" w:rsidRDefault="00131B10" w:rsidP="00131B10">
      <w:pPr>
        <w:spacing w:line="336" w:lineRule="auto"/>
        <w:ind w:firstLine="720"/>
        <w:jc w:val="both"/>
        <w:rPr>
          <w:rFonts w:ascii="Times New Roman" w:hAnsi="Times New Roman"/>
          <w:color w:val="1F497D"/>
          <w:sz w:val="28"/>
          <w:szCs w:val="28"/>
        </w:rPr>
      </w:pPr>
      <w:r>
        <w:rPr>
          <w:rFonts w:ascii="Times New Roman" w:hAnsi="Times New Roman"/>
          <w:color w:val="1F497D"/>
          <w:sz w:val="28"/>
          <w:szCs w:val="28"/>
        </w:rPr>
        <w:t>+ Đặc thù ngành</w:t>
      </w:r>
      <w:r w:rsidRPr="002C73B7">
        <w:rPr>
          <w:rFonts w:ascii="Times New Roman" w:hAnsi="Times New Roman"/>
          <w:color w:val="1F497D"/>
          <w:sz w:val="28"/>
          <w:szCs w:val="28"/>
        </w:rPr>
        <w:t xml:space="preserve"> hàng phân bón cũng mang tính thời vụ, vào giai đoạn chuẩn bị mùa vụ, doanh nghiệp thường tích trữ hàng hóa với số lượng lớn hơn, nhu cầu vốn tăng cao hơn. </w:t>
      </w:r>
    </w:p>
    <w:p w:rsidR="00131B10" w:rsidRDefault="00131B10" w:rsidP="00131B10">
      <w:pPr>
        <w:spacing w:line="336" w:lineRule="auto"/>
        <w:ind w:firstLine="720"/>
        <w:jc w:val="both"/>
        <w:rPr>
          <w:rFonts w:ascii="Times New Roman" w:hAnsi="Times New Roman"/>
          <w:color w:val="1F497D"/>
          <w:sz w:val="28"/>
          <w:szCs w:val="28"/>
        </w:rPr>
      </w:pPr>
      <w:r>
        <w:rPr>
          <w:rFonts w:ascii="Times New Roman" w:hAnsi="Times New Roman"/>
          <w:color w:val="1F497D"/>
          <w:sz w:val="28"/>
          <w:szCs w:val="28"/>
        </w:rPr>
        <w:t xml:space="preserve">+ Quá trình </w:t>
      </w:r>
      <w:r w:rsidR="002F012F" w:rsidRPr="002C73B7">
        <w:rPr>
          <w:rFonts w:ascii="Times New Roman" w:hAnsi="Times New Roman"/>
          <w:color w:val="1F497D"/>
          <w:sz w:val="28"/>
          <w:szCs w:val="28"/>
        </w:rPr>
        <w:t xml:space="preserve">thu hồi vốn luân chuyển có những giai đoạn  bị trễ do nguyên nhân khách quan ở nhiều </w:t>
      </w:r>
      <w:r>
        <w:rPr>
          <w:rFonts w:ascii="Times New Roman" w:hAnsi="Times New Roman"/>
          <w:color w:val="1F497D"/>
          <w:sz w:val="28"/>
          <w:szCs w:val="28"/>
        </w:rPr>
        <w:t>giai đoạn:</w:t>
      </w:r>
      <w:r w:rsidR="002F012F" w:rsidRPr="002C73B7">
        <w:rPr>
          <w:rFonts w:ascii="Times New Roman" w:hAnsi="Times New Roman"/>
          <w:color w:val="1F497D"/>
          <w:sz w:val="28"/>
          <w:szCs w:val="28"/>
        </w:rPr>
        <w:t xml:space="preserve"> Từ khâu giao hàng cho đại lý bán h</w:t>
      </w:r>
      <w:r w:rsidR="008401EC">
        <w:rPr>
          <w:rFonts w:ascii="Times New Roman" w:hAnsi="Times New Roman"/>
          <w:color w:val="1F497D"/>
          <w:sz w:val="28"/>
          <w:szCs w:val="28"/>
        </w:rPr>
        <w:t>àng, người mua hàng trực tiếp (t</w:t>
      </w:r>
      <w:r w:rsidR="002F012F" w:rsidRPr="002C73B7">
        <w:rPr>
          <w:rFonts w:ascii="Times New Roman" w:hAnsi="Times New Roman"/>
          <w:color w:val="1F497D"/>
          <w:sz w:val="28"/>
          <w:szCs w:val="28"/>
        </w:rPr>
        <w:t xml:space="preserve">rả tiền mặt hoặc mua chịu đại lý), hàng lưu kho, đến thu tiền bán hàng - thanh toán tiền bằng tiền mặt hoặc chuyển khoản.v.v… </w:t>
      </w:r>
    </w:p>
    <w:p w:rsidR="00131B10" w:rsidRDefault="00131B10" w:rsidP="00131B10">
      <w:pPr>
        <w:spacing w:line="336" w:lineRule="auto"/>
        <w:ind w:firstLine="720"/>
        <w:jc w:val="both"/>
        <w:rPr>
          <w:rFonts w:ascii="Times New Roman" w:hAnsi="Times New Roman"/>
          <w:color w:val="1F497D"/>
          <w:sz w:val="28"/>
          <w:szCs w:val="28"/>
        </w:rPr>
      </w:pPr>
      <w:r>
        <w:rPr>
          <w:rFonts w:ascii="Times New Roman" w:hAnsi="Times New Roman"/>
          <w:color w:val="1F497D"/>
          <w:sz w:val="28"/>
          <w:szCs w:val="28"/>
        </w:rPr>
        <w:t xml:space="preserve">+ </w:t>
      </w:r>
      <w:r w:rsidR="006E4F56">
        <w:rPr>
          <w:rFonts w:ascii="Times New Roman" w:hAnsi="Times New Roman"/>
          <w:color w:val="1F497D"/>
          <w:sz w:val="28"/>
          <w:szCs w:val="28"/>
        </w:rPr>
        <w:t>Đặc thù ngành</w:t>
      </w:r>
      <w:r w:rsidR="002F012F" w:rsidRPr="002C73B7">
        <w:rPr>
          <w:rFonts w:ascii="Times New Roman" w:hAnsi="Times New Roman"/>
          <w:color w:val="1F497D"/>
          <w:sz w:val="28"/>
          <w:szCs w:val="28"/>
        </w:rPr>
        <w:t xml:space="preserve"> hàng phân bón cũng mang tính thời vụ, vào giai đoạn chuẩn bị mùa vụ, doanh nghiệp thường tích trữ hàng hóa với số lượng lớn hơn, nhu cầu vốn tăng cao hơn. </w:t>
      </w:r>
    </w:p>
    <w:p w:rsidR="002F012F" w:rsidRPr="002C73B7" w:rsidRDefault="00131B10" w:rsidP="00131B10">
      <w:pPr>
        <w:spacing w:line="336" w:lineRule="auto"/>
        <w:ind w:firstLine="720"/>
        <w:jc w:val="both"/>
        <w:rPr>
          <w:rFonts w:ascii="Times New Roman" w:hAnsi="Times New Roman"/>
          <w:color w:val="1F497D"/>
          <w:sz w:val="28"/>
          <w:szCs w:val="28"/>
        </w:rPr>
      </w:pPr>
      <w:r>
        <w:rPr>
          <w:rFonts w:ascii="Times New Roman" w:hAnsi="Times New Roman"/>
          <w:color w:val="1F497D"/>
          <w:sz w:val="28"/>
          <w:szCs w:val="28"/>
        </w:rPr>
        <w:t xml:space="preserve">+ </w:t>
      </w:r>
      <w:r w:rsidR="002F012F" w:rsidRPr="002C73B7">
        <w:rPr>
          <w:rFonts w:ascii="Times New Roman" w:hAnsi="Times New Roman"/>
          <w:color w:val="1F497D"/>
          <w:sz w:val="28"/>
          <w:szCs w:val="28"/>
        </w:rPr>
        <w:t xml:space="preserve">Ngoài ra công ty còn đảm nhiệm việc cung ứng đầu vào một số nguyên liệu cho Công ty Lâm Thao và một số công ty sản xuất phân bón khác nên có hàng hóa hai chiều, kiểm tra đối chiếu, đối trừ công nợ sau đó mới thanh toán nên thường thời gian thanh toán có thể kéo dài hơn . </w:t>
      </w:r>
    </w:p>
    <w:p w:rsidR="008B61CD" w:rsidRPr="002C73B7" w:rsidRDefault="008B61CD" w:rsidP="008B61CD">
      <w:pPr>
        <w:widowControl w:val="0"/>
        <w:tabs>
          <w:tab w:val="left" w:pos="344"/>
        </w:tabs>
        <w:spacing w:after="120" w:line="300" w:lineRule="auto"/>
        <w:ind w:left="20"/>
        <w:jc w:val="both"/>
        <w:rPr>
          <w:rFonts w:ascii="Times New Roman" w:hAnsi="Times New Roman"/>
          <w:b/>
          <w:color w:val="1F497D"/>
          <w:sz w:val="28"/>
          <w:szCs w:val="28"/>
          <w:lang/>
        </w:rPr>
      </w:pPr>
      <w:r w:rsidRPr="002C73B7">
        <w:rPr>
          <w:rFonts w:ascii="Times New Roman" w:hAnsi="Times New Roman"/>
          <w:b/>
          <w:color w:val="1F497D"/>
          <w:sz w:val="28"/>
          <w:szCs w:val="28"/>
          <w:lang/>
        </w:rPr>
        <w:t>4. Hiệu quả kinh tế và khả năng trả nợ của phương án</w:t>
      </w:r>
    </w:p>
    <w:p w:rsidR="008B61CD" w:rsidRDefault="008B61CD" w:rsidP="008B61CD">
      <w:pPr>
        <w:widowControl w:val="0"/>
        <w:tabs>
          <w:tab w:val="left" w:pos="344"/>
        </w:tabs>
        <w:spacing w:after="120" w:line="300" w:lineRule="auto"/>
        <w:ind w:left="20"/>
        <w:jc w:val="both"/>
        <w:rPr>
          <w:rFonts w:ascii="Times New Roman" w:hAnsi="Times New Roman"/>
          <w:color w:val="1F497D"/>
          <w:sz w:val="28"/>
          <w:szCs w:val="28"/>
          <w:lang/>
        </w:rPr>
      </w:pPr>
      <w:r w:rsidRPr="002C73B7">
        <w:rPr>
          <w:rFonts w:ascii="Times New Roman" w:hAnsi="Times New Roman"/>
          <w:color w:val="1F497D"/>
          <w:sz w:val="28"/>
          <w:szCs w:val="28"/>
          <w:lang/>
        </w:rPr>
        <w:t xml:space="preserve">        Căn cứ theo phương án kinh doanh đã xây dựng, doanh nghiệp dự kiến hiệu quả tài chính của phương án như sau:</w:t>
      </w:r>
    </w:p>
    <w:tbl>
      <w:tblPr>
        <w:tblW w:w="8946" w:type="dxa"/>
        <w:tblInd w:w="93" w:type="dxa"/>
        <w:tblLook w:val="04A0"/>
      </w:tblPr>
      <w:tblGrid>
        <w:gridCol w:w="5827"/>
        <w:gridCol w:w="3119"/>
      </w:tblGrid>
      <w:tr w:rsidR="006E4F56" w:rsidRPr="002C73B7" w:rsidTr="00AC6F99">
        <w:trPr>
          <w:trHeight w:val="300"/>
        </w:trPr>
        <w:tc>
          <w:tcPr>
            <w:tcW w:w="5827" w:type="dxa"/>
            <w:shd w:val="clear" w:color="auto" w:fill="auto"/>
            <w:noWrap/>
            <w:vAlign w:val="bottom"/>
            <w:hideMark/>
          </w:tcPr>
          <w:p w:rsidR="006E4F56" w:rsidRPr="002C73B7" w:rsidRDefault="006E4F56" w:rsidP="00AC6F99">
            <w:pPr>
              <w:spacing w:line="360" w:lineRule="auto"/>
              <w:rPr>
                <w:rFonts w:ascii="Times New Roman" w:hAnsi="Times New Roman"/>
                <w:color w:val="1F497D"/>
                <w:sz w:val="28"/>
                <w:szCs w:val="28"/>
              </w:rPr>
            </w:pPr>
            <w:r w:rsidRPr="002C73B7">
              <w:rPr>
                <w:rFonts w:ascii="Times New Roman" w:hAnsi="Times New Roman"/>
                <w:color w:val="1F497D"/>
                <w:sz w:val="28"/>
                <w:szCs w:val="28"/>
              </w:rPr>
              <w:lastRenderedPageBreak/>
              <w:t>Tổng doanh thu dự kiến năm kế hoạch</w:t>
            </w:r>
          </w:p>
        </w:tc>
        <w:tc>
          <w:tcPr>
            <w:tcW w:w="3119" w:type="dxa"/>
            <w:shd w:val="clear" w:color="auto" w:fill="auto"/>
            <w:noWrap/>
            <w:vAlign w:val="bottom"/>
            <w:hideMark/>
          </w:tcPr>
          <w:p w:rsidR="006E4F56" w:rsidRPr="002C73B7" w:rsidRDefault="006E4F56" w:rsidP="00AC6F99">
            <w:pPr>
              <w:spacing w:line="360" w:lineRule="auto"/>
              <w:jc w:val="center"/>
              <w:rPr>
                <w:rFonts w:ascii="Times New Roman" w:hAnsi="Times New Roman"/>
                <w:color w:val="1F497D"/>
                <w:sz w:val="28"/>
                <w:szCs w:val="28"/>
              </w:rPr>
            </w:pPr>
            <w:r w:rsidRPr="002C73B7">
              <w:rPr>
                <w:rFonts w:ascii="Times New Roman" w:hAnsi="Times New Roman"/>
                <w:color w:val="1F497D"/>
                <w:sz w:val="28"/>
                <w:szCs w:val="28"/>
              </w:rPr>
              <w:t>667,661,360,000 đồng</w:t>
            </w:r>
          </w:p>
        </w:tc>
      </w:tr>
      <w:tr w:rsidR="006E4F56" w:rsidRPr="002C73B7" w:rsidTr="00AC6F99">
        <w:trPr>
          <w:trHeight w:val="300"/>
        </w:trPr>
        <w:tc>
          <w:tcPr>
            <w:tcW w:w="5827" w:type="dxa"/>
            <w:shd w:val="clear" w:color="auto" w:fill="auto"/>
            <w:noWrap/>
            <w:vAlign w:val="bottom"/>
            <w:hideMark/>
          </w:tcPr>
          <w:p w:rsidR="006E4F56" w:rsidRPr="002C73B7" w:rsidRDefault="006E4F56" w:rsidP="00AC6F99">
            <w:pPr>
              <w:spacing w:line="360" w:lineRule="auto"/>
              <w:rPr>
                <w:rFonts w:ascii="Times New Roman" w:hAnsi="Times New Roman"/>
                <w:color w:val="1F497D"/>
                <w:sz w:val="28"/>
                <w:szCs w:val="28"/>
              </w:rPr>
            </w:pPr>
            <w:r w:rsidRPr="002C73B7">
              <w:rPr>
                <w:rFonts w:ascii="Times New Roman" w:hAnsi="Times New Roman"/>
                <w:color w:val="1F497D"/>
                <w:sz w:val="28"/>
                <w:szCs w:val="28"/>
              </w:rPr>
              <w:t>Tổng chi phí dự kiến năm kế hoạch</w:t>
            </w:r>
          </w:p>
        </w:tc>
        <w:tc>
          <w:tcPr>
            <w:tcW w:w="3119" w:type="dxa"/>
            <w:shd w:val="clear" w:color="auto" w:fill="auto"/>
            <w:noWrap/>
            <w:vAlign w:val="bottom"/>
            <w:hideMark/>
          </w:tcPr>
          <w:p w:rsidR="006E4F56" w:rsidRPr="002C73B7" w:rsidRDefault="006E4F56" w:rsidP="00AC6F99">
            <w:pPr>
              <w:spacing w:line="360" w:lineRule="auto"/>
              <w:jc w:val="center"/>
              <w:rPr>
                <w:rFonts w:ascii="Times New Roman" w:hAnsi="Times New Roman"/>
                <w:color w:val="1F497D"/>
                <w:sz w:val="28"/>
                <w:szCs w:val="28"/>
              </w:rPr>
            </w:pPr>
            <w:r w:rsidRPr="002C73B7">
              <w:rPr>
                <w:rFonts w:ascii="Times New Roman" w:hAnsi="Times New Roman"/>
                <w:color w:val="1F497D"/>
                <w:sz w:val="28"/>
                <w:szCs w:val="28"/>
              </w:rPr>
              <w:t>665,372,089,000 đồng</w:t>
            </w:r>
          </w:p>
        </w:tc>
      </w:tr>
      <w:tr w:rsidR="006E4F56" w:rsidRPr="002C73B7" w:rsidTr="00AC6F99">
        <w:trPr>
          <w:trHeight w:val="300"/>
        </w:trPr>
        <w:tc>
          <w:tcPr>
            <w:tcW w:w="5827" w:type="dxa"/>
            <w:shd w:val="clear" w:color="auto" w:fill="auto"/>
            <w:noWrap/>
            <w:vAlign w:val="bottom"/>
            <w:hideMark/>
          </w:tcPr>
          <w:p w:rsidR="006E4F56" w:rsidRPr="002C73B7" w:rsidRDefault="006E4F56" w:rsidP="00AC6F99">
            <w:pPr>
              <w:spacing w:line="360" w:lineRule="auto"/>
              <w:rPr>
                <w:rFonts w:ascii="Times New Roman" w:hAnsi="Times New Roman"/>
                <w:color w:val="1F497D"/>
                <w:sz w:val="28"/>
                <w:szCs w:val="28"/>
              </w:rPr>
            </w:pPr>
            <w:r w:rsidRPr="002C73B7">
              <w:rPr>
                <w:rFonts w:ascii="Times New Roman" w:hAnsi="Times New Roman"/>
                <w:color w:val="1F497D"/>
                <w:sz w:val="28"/>
                <w:szCs w:val="28"/>
              </w:rPr>
              <w:t>Lợi nhuận thuần hoạt động kinh doanh</w:t>
            </w:r>
          </w:p>
        </w:tc>
        <w:tc>
          <w:tcPr>
            <w:tcW w:w="3119" w:type="dxa"/>
            <w:shd w:val="clear" w:color="auto" w:fill="auto"/>
            <w:noWrap/>
            <w:vAlign w:val="bottom"/>
            <w:hideMark/>
          </w:tcPr>
          <w:p w:rsidR="006E4F56" w:rsidRPr="002C73B7" w:rsidRDefault="006E4F56" w:rsidP="00AC6F99">
            <w:pPr>
              <w:spacing w:line="360" w:lineRule="auto"/>
              <w:jc w:val="center"/>
              <w:rPr>
                <w:rFonts w:ascii="Times New Roman" w:hAnsi="Times New Roman"/>
                <w:color w:val="1F497D"/>
                <w:sz w:val="28"/>
                <w:szCs w:val="28"/>
              </w:rPr>
            </w:pPr>
            <w:r w:rsidRPr="002C73B7">
              <w:rPr>
                <w:rFonts w:ascii="Times New Roman" w:hAnsi="Times New Roman"/>
                <w:color w:val="1F497D"/>
                <w:sz w:val="28"/>
                <w:szCs w:val="28"/>
              </w:rPr>
              <w:t>2,289,271,000 đồng</w:t>
            </w:r>
          </w:p>
        </w:tc>
      </w:tr>
      <w:tr w:rsidR="006E4F56" w:rsidRPr="002C73B7" w:rsidTr="00AC6F99">
        <w:trPr>
          <w:trHeight w:val="435"/>
        </w:trPr>
        <w:tc>
          <w:tcPr>
            <w:tcW w:w="5827" w:type="dxa"/>
            <w:shd w:val="clear" w:color="auto" w:fill="auto"/>
            <w:noWrap/>
            <w:vAlign w:val="bottom"/>
            <w:hideMark/>
          </w:tcPr>
          <w:p w:rsidR="006E4F56" w:rsidRPr="002C73B7" w:rsidRDefault="006E4F56" w:rsidP="00AC6F99">
            <w:pPr>
              <w:spacing w:line="360" w:lineRule="auto"/>
              <w:rPr>
                <w:rFonts w:ascii="Times New Roman" w:hAnsi="Times New Roman"/>
                <w:color w:val="1F497D"/>
                <w:sz w:val="28"/>
                <w:szCs w:val="28"/>
              </w:rPr>
            </w:pPr>
            <w:r w:rsidRPr="002C73B7">
              <w:rPr>
                <w:rFonts w:ascii="Times New Roman" w:hAnsi="Times New Roman"/>
                <w:color w:val="1F497D"/>
                <w:sz w:val="28"/>
                <w:szCs w:val="28"/>
              </w:rPr>
              <w:t>Chi phí thuế TNDN</w:t>
            </w:r>
          </w:p>
        </w:tc>
        <w:tc>
          <w:tcPr>
            <w:tcW w:w="3119" w:type="dxa"/>
            <w:shd w:val="clear" w:color="auto" w:fill="auto"/>
            <w:noWrap/>
            <w:vAlign w:val="bottom"/>
            <w:hideMark/>
          </w:tcPr>
          <w:p w:rsidR="006E4F56" w:rsidRPr="002C73B7" w:rsidRDefault="006E4F56" w:rsidP="00AC6F99">
            <w:pPr>
              <w:spacing w:line="360" w:lineRule="auto"/>
              <w:jc w:val="center"/>
              <w:rPr>
                <w:rFonts w:ascii="Times New Roman" w:hAnsi="Times New Roman"/>
                <w:color w:val="1F497D"/>
                <w:sz w:val="28"/>
                <w:szCs w:val="28"/>
              </w:rPr>
            </w:pPr>
            <w:r>
              <w:rPr>
                <w:rFonts w:ascii="Times New Roman" w:hAnsi="Times New Roman"/>
                <w:color w:val="1F497D"/>
                <w:sz w:val="28"/>
                <w:szCs w:val="28"/>
              </w:rPr>
              <w:t xml:space="preserve">                            </w:t>
            </w:r>
            <w:r w:rsidRPr="002C73B7">
              <w:rPr>
                <w:rFonts w:ascii="Times New Roman" w:hAnsi="Times New Roman"/>
                <w:color w:val="1F497D"/>
                <w:sz w:val="28"/>
                <w:szCs w:val="28"/>
              </w:rPr>
              <w:t>457,854,200 đồng</w:t>
            </w:r>
          </w:p>
        </w:tc>
      </w:tr>
      <w:tr w:rsidR="006E4F56" w:rsidRPr="002C73B7" w:rsidTr="00AC6F99">
        <w:trPr>
          <w:trHeight w:val="300"/>
        </w:trPr>
        <w:tc>
          <w:tcPr>
            <w:tcW w:w="5827" w:type="dxa"/>
            <w:shd w:val="clear" w:color="auto" w:fill="auto"/>
            <w:noWrap/>
            <w:vAlign w:val="bottom"/>
            <w:hideMark/>
          </w:tcPr>
          <w:p w:rsidR="006E4F56" w:rsidRPr="002C73B7" w:rsidRDefault="006E4F56" w:rsidP="00AC6F99">
            <w:pPr>
              <w:spacing w:line="360" w:lineRule="auto"/>
              <w:rPr>
                <w:rFonts w:ascii="Times New Roman" w:hAnsi="Times New Roman"/>
                <w:color w:val="1F497D"/>
                <w:sz w:val="28"/>
                <w:szCs w:val="28"/>
              </w:rPr>
            </w:pPr>
            <w:r w:rsidRPr="002C73B7">
              <w:rPr>
                <w:rFonts w:ascii="Times New Roman" w:hAnsi="Times New Roman"/>
                <w:color w:val="1F497D"/>
                <w:sz w:val="28"/>
                <w:szCs w:val="28"/>
              </w:rPr>
              <w:t>Lợi nhuận sau thuế</w:t>
            </w:r>
          </w:p>
        </w:tc>
        <w:tc>
          <w:tcPr>
            <w:tcW w:w="3119" w:type="dxa"/>
            <w:shd w:val="clear" w:color="auto" w:fill="auto"/>
            <w:noWrap/>
            <w:vAlign w:val="bottom"/>
            <w:hideMark/>
          </w:tcPr>
          <w:p w:rsidR="006E4F56" w:rsidRPr="002C73B7" w:rsidRDefault="006E4F56" w:rsidP="00AC6F99">
            <w:pPr>
              <w:spacing w:line="360" w:lineRule="auto"/>
              <w:jc w:val="center"/>
              <w:rPr>
                <w:rFonts w:ascii="Times New Roman" w:hAnsi="Times New Roman"/>
                <w:color w:val="1F497D"/>
                <w:sz w:val="28"/>
                <w:szCs w:val="28"/>
              </w:rPr>
            </w:pPr>
            <w:r w:rsidRPr="002C73B7">
              <w:rPr>
                <w:rFonts w:ascii="Times New Roman" w:hAnsi="Times New Roman"/>
                <w:color w:val="1F497D"/>
                <w:sz w:val="28"/>
                <w:szCs w:val="28"/>
              </w:rPr>
              <w:t>1,831,416,800 đồng</w:t>
            </w:r>
          </w:p>
        </w:tc>
      </w:tr>
    </w:tbl>
    <w:p w:rsidR="00131B10" w:rsidRDefault="00131B10" w:rsidP="00FE087B">
      <w:pPr>
        <w:tabs>
          <w:tab w:val="left" w:pos="720"/>
        </w:tabs>
        <w:spacing w:line="360" w:lineRule="auto"/>
        <w:jc w:val="both"/>
        <w:rPr>
          <w:rFonts w:ascii="Times New Roman" w:hAnsi="Times New Roman"/>
          <w:b/>
          <w:color w:val="1F497D"/>
          <w:sz w:val="28"/>
          <w:szCs w:val="28"/>
          <w:lang w:val="pt-BR"/>
        </w:rPr>
      </w:pPr>
      <w:r>
        <w:rPr>
          <w:rFonts w:ascii="Times New Roman" w:hAnsi="Times New Roman"/>
          <w:b/>
          <w:color w:val="1F497D"/>
          <w:sz w:val="28"/>
          <w:szCs w:val="28"/>
          <w:lang w:val="pt-BR"/>
        </w:rPr>
        <w:t xml:space="preserve">Nhận xét: </w:t>
      </w:r>
      <w:r w:rsidRPr="00131B10">
        <w:rPr>
          <w:rFonts w:ascii="Times New Roman" w:hAnsi="Times New Roman"/>
          <w:color w:val="1F497D"/>
          <w:sz w:val="28"/>
          <w:szCs w:val="28"/>
          <w:lang w:val="pt-BR"/>
        </w:rPr>
        <w:t>Kế hoạch vay vốn đem lại hiệu quả tài chính</w:t>
      </w:r>
    </w:p>
    <w:p w:rsidR="00C257EE" w:rsidRPr="002C73B7" w:rsidRDefault="00E90A10" w:rsidP="00FE087B">
      <w:pPr>
        <w:tabs>
          <w:tab w:val="left" w:pos="720"/>
        </w:tabs>
        <w:spacing w:line="360" w:lineRule="auto"/>
        <w:jc w:val="both"/>
        <w:rPr>
          <w:rFonts w:ascii="Times New Roman" w:hAnsi="Times New Roman"/>
          <w:b/>
          <w:color w:val="1F497D"/>
          <w:sz w:val="28"/>
          <w:szCs w:val="28"/>
          <w:lang w:val="pt-BR"/>
        </w:rPr>
      </w:pPr>
      <w:r w:rsidRPr="002C73B7">
        <w:rPr>
          <w:rFonts w:ascii="Times New Roman" w:hAnsi="Times New Roman"/>
          <w:b/>
          <w:color w:val="1F497D"/>
          <w:sz w:val="28"/>
          <w:szCs w:val="28"/>
          <w:lang w:val="pt-BR"/>
        </w:rPr>
        <w:t>5</w:t>
      </w:r>
      <w:r w:rsidR="0068708E" w:rsidRPr="002C73B7">
        <w:rPr>
          <w:rFonts w:ascii="Times New Roman" w:hAnsi="Times New Roman"/>
          <w:b/>
          <w:color w:val="1F497D"/>
          <w:sz w:val="28"/>
          <w:szCs w:val="28"/>
          <w:lang w:val="pt-BR"/>
        </w:rPr>
        <w:t>.</w:t>
      </w:r>
      <w:r w:rsidR="00C257EE" w:rsidRPr="002C73B7">
        <w:rPr>
          <w:rFonts w:ascii="Times New Roman" w:hAnsi="Times New Roman"/>
          <w:b/>
          <w:color w:val="1F497D"/>
          <w:sz w:val="28"/>
          <w:szCs w:val="28"/>
          <w:lang w:val="pt-BR"/>
        </w:rPr>
        <w:t>Tính khả thi của phương án</w:t>
      </w:r>
    </w:p>
    <w:p w:rsidR="00CB1C12" w:rsidRDefault="00E90A10" w:rsidP="00FE087B">
      <w:pPr>
        <w:spacing w:before="20" w:after="20" w:line="360" w:lineRule="auto"/>
        <w:jc w:val="both"/>
        <w:rPr>
          <w:rFonts w:ascii="Times New Roman" w:hAnsi="Times New Roman"/>
          <w:b/>
          <w:color w:val="1F497D"/>
          <w:sz w:val="28"/>
          <w:szCs w:val="28"/>
          <w:lang w:val="pt-BR"/>
        </w:rPr>
      </w:pPr>
      <w:r w:rsidRPr="002C73B7">
        <w:rPr>
          <w:b/>
          <w:color w:val="1F497D"/>
          <w:sz w:val="28"/>
          <w:szCs w:val="28"/>
          <w:lang w:val="pt-BR"/>
        </w:rPr>
        <w:t>5</w:t>
      </w:r>
      <w:r w:rsidR="00B34C7C" w:rsidRPr="002C73B7">
        <w:rPr>
          <w:rFonts w:ascii="Times New Roman" w:hAnsi="Times New Roman"/>
          <w:b/>
          <w:color w:val="1F497D"/>
          <w:sz w:val="28"/>
          <w:szCs w:val="28"/>
          <w:lang w:val="pt-BR"/>
        </w:rPr>
        <w:t>.1</w:t>
      </w:r>
      <w:r w:rsidRPr="002C73B7">
        <w:rPr>
          <w:rFonts w:ascii="Times New Roman" w:hAnsi="Times New Roman"/>
          <w:b/>
          <w:color w:val="1F497D"/>
          <w:sz w:val="28"/>
          <w:szCs w:val="28"/>
          <w:lang w:val="pt-BR"/>
        </w:rPr>
        <w:t xml:space="preserve"> </w:t>
      </w:r>
      <w:r w:rsidR="00C257EE" w:rsidRPr="002C73B7">
        <w:rPr>
          <w:rFonts w:ascii="Times New Roman" w:hAnsi="Times New Roman"/>
          <w:b/>
          <w:color w:val="1F497D"/>
          <w:sz w:val="28"/>
          <w:szCs w:val="28"/>
          <w:lang w:val="pt-BR"/>
        </w:rPr>
        <w:t xml:space="preserve">Tính pháp lý của Phương án Sản xuất kinh doanh: </w:t>
      </w:r>
    </w:p>
    <w:p w:rsidR="00CB1C12" w:rsidRPr="002128EE" w:rsidRDefault="00EF72FC" w:rsidP="00FE087B">
      <w:pPr>
        <w:spacing w:before="20" w:after="20" w:line="360" w:lineRule="auto"/>
        <w:jc w:val="both"/>
        <w:rPr>
          <w:rFonts w:ascii="Times New Roman" w:hAnsi="Times New Roman"/>
          <w:bCs/>
          <w:color w:val="FF0000"/>
          <w:sz w:val="28"/>
          <w:szCs w:val="28"/>
          <w:lang w:val="fr-FR"/>
        </w:rPr>
      </w:pPr>
      <w:r w:rsidRPr="002128EE">
        <w:rPr>
          <w:rFonts w:ascii="Times New Roman" w:hAnsi="Times New Roman"/>
          <w:bCs/>
          <w:color w:val="FF0000"/>
          <w:sz w:val="28"/>
          <w:szCs w:val="28"/>
          <w:lang w:val="fr-FR"/>
        </w:rPr>
        <w:t xml:space="preserve">Phương án SXKD được xây dựng trên cơ sở giấy chứng nhận đăng ký kinh doanh số </w:t>
      </w:r>
      <w:r w:rsidRPr="002128EE">
        <w:rPr>
          <w:rFonts w:ascii="Times New Roman" w:hAnsi="Times New Roman"/>
          <w:color w:val="FF0000"/>
          <w:sz w:val="28"/>
          <w:szCs w:val="28"/>
          <w:lang w:val="fr-FR"/>
        </w:rPr>
        <w:t>0500462274</w:t>
      </w:r>
      <w:r w:rsidR="00CB1C12" w:rsidRPr="002128EE">
        <w:rPr>
          <w:rFonts w:ascii="Times New Roman" w:hAnsi="Times New Roman"/>
          <w:bCs/>
          <w:color w:val="FF0000"/>
          <w:sz w:val="28"/>
          <w:szCs w:val="28"/>
          <w:lang w:val="fr-FR"/>
        </w:rPr>
        <w:t xml:space="preserve"> đã được cấp. </w:t>
      </w:r>
    </w:p>
    <w:p w:rsidR="00CB1C12" w:rsidRPr="002128EE" w:rsidRDefault="00CB1C12" w:rsidP="00CB1C12">
      <w:pPr>
        <w:spacing w:before="20" w:after="20" w:line="360" w:lineRule="auto"/>
        <w:jc w:val="both"/>
        <w:rPr>
          <w:rFonts w:ascii="Times New Roman" w:hAnsi="Times New Roman"/>
          <w:color w:val="FF0000"/>
          <w:sz w:val="28"/>
          <w:szCs w:val="28"/>
        </w:rPr>
      </w:pPr>
      <w:r w:rsidRPr="002128EE">
        <w:rPr>
          <w:rFonts w:ascii="Times New Roman" w:hAnsi="Times New Roman"/>
          <w:bCs/>
          <w:color w:val="FF0000"/>
          <w:sz w:val="28"/>
          <w:szCs w:val="28"/>
          <w:lang w:val="fr-FR"/>
        </w:rPr>
        <w:t xml:space="preserve">Phương án kinh doanh đã được phê duyệt bởi cấp có thẩm quyền theo </w:t>
      </w:r>
      <w:r w:rsidRPr="002128EE">
        <w:rPr>
          <w:rFonts w:ascii="Times New Roman" w:hAnsi="Times New Roman"/>
          <w:color w:val="FF0000"/>
          <w:sz w:val="28"/>
          <w:szCs w:val="28"/>
        </w:rPr>
        <w:t>Biên bản họp Hội đồng quản trị số 01-2019/BB/HĐQT ngày 02/05/2019  về việc  thông qua kế hoạch vay vốn của công ty tại Ngân hàng Nông nghiệp và Phát triển nông thôn Hà Tây I.</w:t>
      </w:r>
    </w:p>
    <w:p w:rsidR="00CB1C12" w:rsidRPr="002128EE" w:rsidRDefault="00CB1C12" w:rsidP="00CB1C12">
      <w:pPr>
        <w:spacing w:before="20" w:after="20" w:line="360" w:lineRule="auto"/>
        <w:jc w:val="both"/>
        <w:rPr>
          <w:rFonts w:ascii="Times New Roman" w:hAnsi="Times New Roman"/>
          <w:bCs/>
          <w:color w:val="FF0000"/>
          <w:sz w:val="28"/>
          <w:szCs w:val="28"/>
          <w:lang w:val="fr-FR"/>
        </w:rPr>
      </w:pPr>
      <w:r w:rsidRPr="002128EE">
        <w:rPr>
          <w:rFonts w:ascii="Times New Roman" w:hAnsi="Times New Roman"/>
          <w:bCs/>
          <w:color w:val="FF0000"/>
          <w:sz w:val="28"/>
          <w:szCs w:val="28"/>
          <w:lang w:val="fr-FR"/>
        </w:rPr>
        <w:t>Các sản phẩm phân phối không nằm trong danh mục bị cấm theo quy định của pháp luật và hạn chế của Agribank</w:t>
      </w:r>
    </w:p>
    <w:p w:rsidR="00333C52" w:rsidRPr="00CB1C12" w:rsidRDefault="00E90A10" w:rsidP="00CB1C12">
      <w:pPr>
        <w:spacing w:before="20" w:after="20" w:line="360" w:lineRule="auto"/>
        <w:jc w:val="both"/>
        <w:rPr>
          <w:rFonts w:ascii="Times New Roman" w:hAnsi="Times New Roman"/>
          <w:b/>
          <w:color w:val="1F497D"/>
          <w:sz w:val="28"/>
          <w:szCs w:val="28"/>
          <w:lang w:val="pt-BR"/>
        </w:rPr>
      </w:pPr>
      <w:r w:rsidRPr="00CB1C12">
        <w:rPr>
          <w:rFonts w:ascii="Times New Roman" w:hAnsi="Times New Roman"/>
          <w:b/>
          <w:color w:val="1F497D"/>
          <w:sz w:val="28"/>
          <w:szCs w:val="28"/>
          <w:lang w:val="pt-BR"/>
        </w:rPr>
        <w:t>5</w:t>
      </w:r>
      <w:r w:rsidR="00B34C7C" w:rsidRPr="00CB1C12">
        <w:rPr>
          <w:rFonts w:ascii="Times New Roman" w:hAnsi="Times New Roman"/>
          <w:b/>
          <w:color w:val="1F497D"/>
          <w:sz w:val="28"/>
          <w:szCs w:val="28"/>
          <w:lang w:val="pt-BR"/>
        </w:rPr>
        <w:t>.2</w:t>
      </w:r>
      <w:r w:rsidRPr="00CB1C12">
        <w:rPr>
          <w:rFonts w:ascii="Times New Roman" w:hAnsi="Times New Roman"/>
          <w:b/>
          <w:color w:val="1F497D"/>
          <w:sz w:val="28"/>
          <w:szCs w:val="28"/>
          <w:lang w:val="pt-BR"/>
        </w:rPr>
        <w:t xml:space="preserve"> </w:t>
      </w:r>
      <w:r w:rsidR="00B34C7C" w:rsidRPr="00CB1C12">
        <w:rPr>
          <w:rFonts w:ascii="Times New Roman" w:hAnsi="Times New Roman"/>
          <w:b/>
          <w:color w:val="1F497D"/>
          <w:sz w:val="28"/>
          <w:szCs w:val="28"/>
          <w:lang w:val="pt-BR"/>
        </w:rPr>
        <w:t>Tính khả thi của phương án kinh doanh:</w:t>
      </w:r>
    </w:p>
    <w:p w:rsidR="00333C52" w:rsidRPr="002C73B7" w:rsidRDefault="00EF72FC" w:rsidP="00FE087B">
      <w:pPr>
        <w:pStyle w:val="Vnbnnidung0"/>
        <w:shd w:val="clear" w:color="auto" w:fill="auto"/>
        <w:tabs>
          <w:tab w:val="left" w:pos="351"/>
        </w:tabs>
        <w:spacing w:line="360" w:lineRule="auto"/>
        <w:ind w:left="20"/>
        <w:jc w:val="both"/>
        <w:rPr>
          <w:color w:val="1F497D"/>
          <w:sz w:val="28"/>
          <w:szCs w:val="28"/>
        </w:rPr>
      </w:pPr>
      <w:r w:rsidRPr="002C73B7">
        <w:rPr>
          <w:b/>
          <w:color w:val="1F497D"/>
          <w:sz w:val="28"/>
          <w:szCs w:val="28"/>
          <w:lang w:val="fr-FR"/>
        </w:rPr>
        <w:t>Thị trường cung cấp</w:t>
      </w:r>
      <w:r w:rsidRPr="002C73B7">
        <w:rPr>
          <w:color w:val="1F497D"/>
          <w:sz w:val="28"/>
          <w:szCs w:val="28"/>
          <w:lang w:val="fr-FR"/>
        </w:rPr>
        <w:t xml:space="preserve"> nguyên, nhiên, vật liệu và các yếu tố đầu vào:</w:t>
      </w:r>
      <w:r w:rsidRPr="002C73B7">
        <w:rPr>
          <w:color w:val="1F497D"/>
          <w:sz w:val="28"/>
          <w:szCs w:val="28"/>
        </w:rPr>
        <w:t xml:space="preserve">  Công ty CP Supe PP &amp; HC Lâm Thao, Công ty phân bón Hữu Nghị, Công Ty phân bón Miền Nam , công ty Đạm Ninh Bình.v.v…</w:t>
      </w:r>
    </w:p>
    <w:p w:rsidR="00175ED7" w:rsidRDefault="00175ED7" w:rsidP="00FE087B">
      <w:pPr>
        <w:pStyle w:val="Vnbnnidung0"/>
        <w:shd w:val="clear" w:color="auto" w:fill="auto"/>
        <w:tabs>
          <w:tab w:val="left" w:pos="351"/>
        </w:tabs>
        <w:spacing w:line="360" w:lineRule="auto"/>
        <w:ind w:left="20"/>
        <w:jc w:val="both"/>
        <w:rPr>
          <w:i/>
          <w:color w:val="1F497D"/>
          <w:sz w:val="28"/>
          <w:szCs w:val="28"/>
          <w:lang w:val="fr-FR"/>
        </w:rPr>
      </w:pPr>
      <w:r w:rsidRPr="002C73B7">
        <w:rPr>
          <w:i/>
          <w:color w:val="1F497D"/>
          <w:sz w:val="28"/>
          <w:szCs w:val="28"/>
          <w:lang w:val="fr-FR"/>
        </w:rPr>
        <w:t xml:space="preserve">      Gửi kèm các hợp đồng kinh tế, danh sách khách hàng</w:t>
      </w:r>
    </w:p>
    <w:p w:rsidR="00CB1C12" w:rsidRDefault="00CB1C12" w:rsidP="00CB1C12">
      <w:pPr>
        <w:pStyle w:val="Vnbnnidung0"/>
        <w:shd w:val="clear" w:color="auto" w:fill="auto"/>
        <w:tabs>
          <w:tab w:val="left" w:pos="351"/>
        </w:tabs>
        <w:spacing w:line="360" w:lineRule="auto"/>
        <w:ind w:left="20"/>
        <w:jc w:val="both"/>
        <w:rPr>
          <w:color w:val="1F497D"/>
          <w:sz w:val="28"/>
          <w:szCs w:val="28"/>
          <w:lang w:val="fr-FR"/>
        </w:rPr>
      </w:pPr>
      <w:r w:rsidRPr="002C73B7">
        <w:rPr>
          <w:b/>
          <w:color w:val="1F497D"/>
          <w:sz w:val="28"/>
          <w:szCs w:val="28"/>
          <w:lang w:val="fr-FR"/>
        </w:rPr>
        <w:t>Thị trường tiêu thụ sản phẩm</w:t>
      </w:r>
      <w:r>
        <w:rPr>
          <w:color w:val="1F497D"/>
          <w:sz w:val="28"/>
          <w:szCs w:val="28"/>
          <w:lang w:val="fr-FR"/>
        </w:rPr>
        <w:t xml:space="preserve"> : Hệ thống đại lý và khách hàng truyền thống được gây dựng và phát triển qua nhiều năm. </w:t>
      </w:r>
    </w:p>
    <w:p w:rsidR="00CB1C12" w:rsidRPr="00CB1C12" w:rsidRDefault="00CB1C12" w:rsidP="00CB1C12">
      <w:pPr>
        <w:pStyle w:val="Vnbnnidung0"/>
        <w:shd w:val="clear" w:color="auto" w:fill="auto"/>
        <w:tabs>
          <w:tab w:val="left" w:pos="351"/>
        </w:tabs>
        <w:spacing w:line="360" w:lineRule="auto"/>
        <w:ind w:left="20"/>
        <w:jc w:val="both"/>
        <w:rPr>
          <w:color w:val="1F497D"/>
          <w:sz w:val="28"/>
          <w:szCs w:val="28"/>
        </w:rPr>
      </w:pPr>
      <w:r w:rsidRPr="00CB1C12">
        <w:rPr>
          <w:color w:val="1F497D"/>
          <w:sz w:val="28"/>
          <w:szCs w:val="28"/>
          <w:lang w:val="fr-FR"/>
        </w:rPr>
        <w:t>Địa bàn phân phối</w:t>
      </w:r>
      <w:r>
        <w:rPr>
          <w:b/>
          <w:color w:val="1F497D"/>
          <w:sz w:val="28"/>
          <w:szCs w:val="28"/>
          <w:lang w:val="fr-FR"/>
        </w:rPr>
        <w:t xml:space="preserve"> </w:t>
      </w:r>
      <w:r w:rsidRPr="002C73B7">
        <w:rPr>
          <w:color w:val="1F497D"/>
          <w:sz w:val="28"/>
          <w:szCs w:val="28"/>
          <w:lang w:val="fr-FR"/>
        </w:rPr>
        <w:t xml:space="preserve">trên địa bàn thị xã Sơn Tây, huyện Ba Vì, </w:t>
      </w:r>
      <w:r w:rsidRPr="002C73B7">
        <w:rPr>
          <w:color w:val="1F497D"/>
          <w:sz w:val="28"/>
          <w:szCs w:val="28"/>
        </w:rPr>
        <w:t>địa bàn Hà Nội, các tỉnh lân cận, các tỉnh như: Hòa Bình, Vĩnh Phú, Sơn La, Điện Biên...</w:t>
      </w:r>
    </w:p>
    <w:p w:rsidR="00333C52" w:rsidRPr="002C73B7" w:rsidRDefault="00EF72FC" w:rsidP="00FE087B">
      <w:pPr>
        <w:pStyle w:val="Vnbnnidung0"/>
        <w:shd w:val="clear" w:color="auto" w:fill="auto"/>
        <w:tabs>
          <w:tab w:val="left" w:pos="351"/>
        </w:tabs>
        <w:spacing w:line="360" w:lineRule="auto"/>
        <w:ind w:left="20"/>
        <w:jc w:val="both"/>
        <w:rPr>
          <w:color w:val="1F497D"/>
          <w:sz w:val="28"/>
          <w:szCs w:val="28"/>
        </w:rPr>
      </w:pPr>
      <w:r w:rsidRPr="002C73B7">
        <w:rPr>
          <w:b/>
          <w:color w:val="1F497D"/>
          <w:sz w:val="28"/>
          <w:szCs w:val="28"/>
          <w:lang w:val="fr-FR"/>
        </w:rPr>
        <w:t xml:space="preserve"> Năng lực về máy móc thiết bị, công nghệ</w:t>
      </w:r>
      <w:r w:rsidRPr="002C73B7">
        <w:rPr>
          <w:color w:val="1F497D"/>
          <w:sz w:val="28"/>
          <w:szCs w:val="28"/>
          <w:lang w:val="fr-FR"/>
        </w:rPr>
        <w:t> :</w:t>
      </w:r>
      <w:r w:rsidRPr="002C73B7">
        <w:rPr>
          <w:color w:val="1F497D"/>
          <w:sz w:val="28"/>
          <w:szCs w:val="28"/>
        </w:rPr>
        <w:t xml:space="preserve"> </w:t>
      </w:r>
    </w:p>
    <w:p w:rsidR="00333C52" w:rsidRDefault="00EF72FC" w:rsidP="00FE087B">
      <w:pPr>
        <w:pStyle w:val="Vnbnnidung0"/>
        <w:shd w:val="clear" w:color="auto" w:fill="auto"/>
        <w:tabs>
          <w:tab w:val="left" w:pos="351"/>
        </w:tabs>
        <w:spacing w:line="360" w:lineRule="auto"/>
        <w:ind w:left="20"/>
        <w:jc w:val="both"/>
        <w:rPr>
          <w:color w:val="1F497D"/>
          <w:sz w:val="28"/>
          <w:szCs w:val="28"/>
        </w:rPr>
      </w:pPr>
      <w:r w:rsidRPr="002C73B7">
        <w:rPr>
          <w:color w:val="1F497D"/>
          <w:sz w:val="28"/>
          <w:szCs w:val="28"/>
        </w:rPr>
        <w:t xml:space="preserve">+ </w:t>
      </w:r>
      <w:r w:rsidR="0043521C">
        <w:rPr>
          <w:color w:val="1F497D"/>
          <w:sz w:val="28"/>
          <w:szCs w:val="28"/>
        </w:rPr>
        <w:t xml:space="preserve">Để đảm bảo chủ động trong việc vận chuyển hàng hóa, công ty có sự đầu tư tài </w:t>
      </w:r>
      <w:r w:rsidR="0043521C">
        <w:rPr>
          <w:color w:val="1F497D"/>
          <w:sz w:val="28"/>
          <w:szCs w:val="28"/>
        </w:rPr>
        <w:lastRenderedPageBreak/>
        <w:t>sản cố định bao gồm cả cây xăng, và phương tiện vận tải</w:t>
      </w:r>
      <w:r w:rsidRPr="002C73B7">
        <w:rPr>
          <w:color w:val="1F497D"/>
          <w:sz w:val="28"/>
          <w:szCs w:val="28"/>
        </w:rPr>
        <w:t xml:space="preserve"> phù hợp để đảm bảo luân chuyển, cung cấp hàng hóa được nhanh chóng, kịp thời. </w:t>
      </w:r>
      <w:r w:rsidR="00175ED7" w:rsidRPr="002C73B7">
        <w:rPr>
          <w:color w:val="1F497D"/>
          <w:sz w:val="28"/>
          <w:szCs w:val="28"/>
        </w:rPr>
        <w:t>Tại thời điểm đề nghị vay vốn, công ty có 39 xe ô tô các loại phục vụ hoạt động kinh</w:t>
      </w:r>
      <w:r w:rsidR="0043521C">
        <w:rPr>
          <w:color w:val="1F497D"/>
          <w:sz w:val="28"/>
          <w:szCs w:val="28"/>
        </w:rPr>
        <w:t xml:space="preserve"> d</w:t>
      </w:r>
      <w:r w:rsidR="00175ED7" w:rsidRPr="002C73B7">
        <w:rPr>
          <w:color w:val="1F497D"/>
          <w:sz w:val="28"/>
          <w:szCs w:val="28"/>
        </w:rPr>
        <w:t>oanh</w:t>
      </w:r>
    </w:p>
    <w:p w:rsidR="0043521C" w:rsidRPr="0043521C" w:rsidRDefault="00F33E3B" w:rsidP="00FE087B">
      <w:pPr>
        <w:pStyle w:val="Vnbnnidung0"/>
        <w:shd w:val="clear" w:color="auto" w:fill="auto"/>
        <w:tabs>
          <w:tab w:val="left" w:pos="351"/>
        </w:tabs>
        <w:spacing w:line="360" w:lineRule="auto"/>
        <w:ind w:left="20"/>
        <w:jc w:val="both"/>
        <w:rPr>
          <w:i/>
          <w:color w:val="1F497D"/>
          <w:sz w:val="28"/>
          <w:szCs w:val="28"/>
        </w:rPr>
      </w:pPr>
      <w:r>
        <w:rPr>
          <w:i/>
          <w:color w:val="1F497D"/>
          <w:sz w:val="28"/>
          <w:szCs w:val="28"/>
        </w:rPr>
        <w:tab/>
      </w:r>
      <w:r w:rsidR="0043521C">
        <w:rPr>
          <w:i/>
          <w:color w:val="1F497D"/>
          <w:sz w:val="28"/>
          <w:szCs w:val="28"/>
        </w:rPr>
        <w:t xml:space="preserve"> </w:t>
      </w:r>
      <w:r w:rsidR="0043521C" w:rsidRPr="0043521C">
        <w:rPr>
          <w:i/>
          <w:color w:val="1F497D"/>
          <w:sz w:val="28"/>
          <w:szCs w:val="28"/>
        </w:rPr>
        <w:t>Gửi kèm Danh sách tài sản cố định</w:t>
      </w:r>
    </w:p>
    <w:p w:rsidR="00333C52" w:rsidRPr="002C73B7" w:rsidRDefault="00EF72FC" w:rsidP="00FE087B">
      <w:pPr>
        <w:pStyle w:val="Vnbnnidung0"/>
        <w:shd w:val="clear" w:color="auto" w:fill="auto"/>
        <w:tabs>
          <w:tab w:val="left" w:pos="351"/>
        </w:tabs>
        <w:spacing w:line="360" w:lineRule="auto"/>
        <w:ind w:left="20"/>
        <w:jc w:val="both"/>
        <w:rPr>
          <w:color w:val="1F497D"/>
          <w:sz w:val="28"/>
          <w:szCs w:val="28"/>
        </w:rPr>
      </w:pPr>
      <w:r w:rsidRPr="002C73B7">
        <w:rPr>
          <w:color w:val="1F497D"/>
          <w:sz w:val="28"/>
          <w:szCs w:val="28"/>
        </w:rPr>
        <w:t xml:space="preserve">+ Hệ thống kho bãi rộng rãi, có </w:t>
      </w:r>
      <w:r w:rsidR="00B33623" w:rsidRPr="002C73B7">
        <w:rPr>
          <w:color w:val="1F497D"/>
          <w:sz w:val="28"/>
          <w:szCs w:val="28"/>
        </w:rPr>
        <w:t>khả năng chứa hàng khối lượng lớn</w:t>
      </w:r>
      <w:r w:rsidR="00175ED7" w:rsidRPr="002C73B7">
        <w:rPr>
          <w:color w:val="1F497D"/>
          <w:sz w:val="28"/>
          <w:szCs w:val="28"/>
        </w:rPr>
        <w:t>. Công ty có kho chứa lại khu vực Sơn Tây, kho Sơn La, kho Hòa Bình</w:t>
      </w:r>
    </w:p>
    <w:p w:rsidR="00175ED7" w:rsidRPr="002C73B7" w:rsidRDefault="00175ED7" w:rsidP="00FE087B">
      <w:pPr>
        <w:pStyle w:val="Vnbnnidung0"/>
        <w:shd w:val="clear" w:color="auto" w:fill="auto"/>
        <w:tabs>
          <w:tab w:val="left" w:pos="351"/>
        </w:tabs>
        <w:spacing w:line="360" w:lineRule="auto"/>
        <w:ind w:left="20"/>
        <w:jc w:val="both"/>
        <w:rPr>
          <w:i/>
          <w:color w:val="1F497D"/>
          <w:sz w:val="28"/>
          <w:szCs w:val="28"/>
        </w:rPr>
      </w:pPr>
      <w:r w:rsidRPr="002C73B7">
        <w:rPr>
          <w:i/>
          <w:color w:val="1F497D"/>
          <w:sz w:val="28"/>
          <w:szCs w:val="28"/>
        </w:rPr>
        <w:t xml:space="preserve">        Gừi kèm các hợp đồng thuê kho</w:t>
      </w:r>
    </w:p>
    <w:p w:rsidR="00333C52" w:rsidRPr="002C73B7" w:rsidRDefault="00EF72FC" w:rsidP="00FE087B">
      <w:pPr>
        <w:pStyle w:val="Vnbnnidung0"/>
        <w:shd w:val="clear" w:color="auto" w:fill="auto"/>
        <w:tabs>
          <w:tab w:val="left" w:pos="351"/>
        </w:tabs>
        <w:spacing w:line="360" w:lineRule="auto"/>
        <w:ind w:left="20"/>
        <w:jc w:val="both"/>
        <w:rPr>
          <w:color w:val="1F497D"/>
          <w:sz w:val="28"/>
          <w:szCs w:val="28"/>
        </w:rPr>
      </w:pPr>
      <w:r w:rsidRPr="002C73B7">
        <w:rPr>
          <w:color w:val="1F497D"/>
          <w:sz w:val="28"/>
          <w:szCs w:val="28"/>
        </w:rPr>
        <w:t>+ Chất lượng sản phẩm: sản phẩm được cung cấp chủ yếu bởi các công ty Phân bón uy tín và lâu đời nhất cả nước là công ty  Supe PP &amp; HC Lâm Thao, Công ty phân bón Hữu Nghị, Công Ty phân bón Miền Nam , công ty Đạm Ninh Bình.v.v…. Chất lượng sản phẩm đã được thị trường khẳng định.</w:t>
      </w:r>
    </w:p>
    <w:p w:rsidR="00EF72FC" w:rsidRPr="002C73B7" w:rsidRDefault="00EF72FC" w:rsidP="00FE087B">
      <w:pPr>
        <w:pStyle w:val="Vnbnnidung0"/>
        <w:shd w:val="clear" w:color="auto" w:fill="auto"/>
        <w:tabs>
          <w:tab w:val="left" w:pos="351"/>
        </w:tabs>
        <w:spacing w:line="360" w:lineRule="auto"/>
        <w:ind w:left="20"/>
        <w:jc w:val="both"/>
        <w:rPr>
          <w:color w:val="1F497D"/>
          <w:sz w:val="28"/>
          <w:szCs w:val="28"/>
        </w:rPr>
      </w:pPr>
      <w:r w:rsidRPr="002C73B7">
        <w:rPr>
          <w:b/>
          <w:color w:val="1F497D"/>
          <w:sz w:val="28"/>
          <w:szCs w:val="28"/>
        </w:rPr>
        <w:t>Khả năng quản lý và điều hành</w:t>
      </w:r>
      <w:r w:rsidRPr="002C73B7">
        <w:rPr>
          <w:color w:val="1F497D"/>
          <w:sz w:val="28"/>
          <w:szCs w:val="28"/>
        </w:rPr>
        <w:t xml:space="preserve">: Ban lãnh đạo doanh nghiệp đã có </w:t>
      </w:r>
      <w:r w:rsidR="00175ED7" w:rsidRPr="002C73B7">
        <w:rPr>
          <w:color w:val="1F497D"/>
          <w:sz w:val="28"/>
          <w:szCs w:val="28"/>
        </w:rPr>
        <w:t xml:space="preserve">trên </w:t>
      </w:r>
      <w:r w:rsidRPr="002C73B7">
        <w:rPr>
          <w:color w:val="1F497D"/>
          <w:sz w:val="28"/>
          <w:szCs w:val="28"/>
        </w:rPr>
        <w:t>10 năm hoạt động trong lĩnh vực kinh doanh vật tư nông nghiệp, có kinh nghiệm trong quản lý công nợ, phát triển thị trường,…</w:t>
      </w:r>
    </w:p>
    <w:p w:rsidR="00EF72FC" w:rsidRPr="002C73B7" w:rsidRDefault="00EF72FC" w:rsidP="00FE087B">
      <w:pPr>
        <w:keepNext/>
        <w:tabs>
          <w:tab w:val="left" w:pos="720"/>
        </w:tabs>
        <w:spacing w:before="100" w:after="100" w:line="360" w:lineRule="auto"/>
        <w:jc w:val="both"/>
        <w:outlineLvl w:val="4"/>
        <w:rPr>
          <w:rFonts w:ascii="Times New Roman" w:hAnsi="Times New Roman"/>
          <w:color w:val="1F497D"/>
          <w:sz w:val="28"/>
          <w:szCs w:val="28"/>
        </w:rPr>
      </w:pPr>
      <w:r w:rsidRPr="002C73B7">
        <w:rPr>
          <w:rFonts w:ascii="Times New Roman" w:hAnsi="Times New Roman"/>
          <w:b/>
          <w:color w:val="1F497D"/>
          <w:sz w:val="28"/>
          <w:szCs w:val="28"/>
        </w:rPr>
        <w:t>Hệ thống theo dõi kế toán sổ sách</w:t>
      </w:r>
      <w:r w:rsidRPr="002C73B7">
        <w:rPr>
          <w:rFonts w:ascii="Times New Roman" w:hAnsi="Times New Roman"/>
          <w:color w:val="1F497D"/>
          <w:sz w:val="28"/>
          <w:szCs w:val="28"/>
        </w:rPr>
        <w:t xml:space="preserve">: sử dụng phần mềm kế toán để theo dõi cụ thể và chi tiết hoạt động kinh doanh.  </w:t>
      </w:r>
    </w:p>
    <w:p w:rsidR="00EF72FC" w:rsidRPr="002C73B7" w:rsidRDefault="00EF72FC" w:rsidP="00FE087B">
      <w:pPr>
        <w:keepNext/>
        <w:tabs>
          <w:tab w:val="left" w:pos="720"/>
        </w:tabs>
        <w:spacing w:before="100" w:after="100" w:line="360" w:lineRule="auto"/>
        <w:jc w:val="both"/>
        <w:outlineLvl w:val="4"/>
        <w:rPr>
          <w:rFonts w:ascii="Times New Roman" w:hAnsi="Times New Roman"/>
          <w:color w:val="1F497D"/>
          <w:sz w:val="28"/>
          <w:szCs w:val="28"/>
        </w:rPr>
      </w:pPr>
      <w:r w:rsidRPr="002C73B7">
        <w:rPr>
          <w:rFonts w:ascii="Times New Roman" w:hAnsi="Times New Roman"/>
          <w:b/>
          <w:color w:val="1F497D"/>
          <w:sz w:val="28"/>
          <w:szCs w:val="28"/>
        </w:rPr>
        <w:t>Nguồn lao động:</w:t>
      </w:r>
      <w:r w:rsidRPr="002C73B7">
        <w:rPr>
          <w:rFonts w:ascii="Times New Roman" w:hAnsi="Times New Roman"/>
          <w:color w:val="1F497D"/>
          <w:sz w:val="28"/>
          <w:szCs w:val="28"/>
        </w:rPr>
        <w:t xml:space="preserve"> Doanh nghiệp hoạt động trong lĩnh vực thương mại và lại là công ty chuyên bán buôn nên không cần nguồn lao động quá dồi dào. Lao động của công ty chủ yếu là những lao động đã gắn bó nhiều năm, hầu như trên 3 năm, có kinh nghiệm trong làm việc và xác định làm việc gắn bó lâu dài tại công ty. </w:t>
      </w:r>
    </w:p>
    <w:p w:rsidR="00B34C7C" w:rsidRPr="002C73B7" w:rsidRDefault="00E90A10" w:rsidP="00E3160B">
      <w:pPr>
        <w:widowControl w:val="0"/>
        <w:tabs>
          <w:tab w:val="center" w:pos="4506"/>
        </w:tabs>
        <w:spacing w:line="312" w:lineRule="auto"/>
        <w:ind w:right="60"/>
        <w:jc w:val="both"/>
        <w:rPr>
          <w:rFonts w:ascii="Times New Roman" w:hAnsi="Times New Roman"/>
          <w:b/>
          <w:bCs/>
          <w:color w:val="1F497D"/>
          <w:sz w:val="28"/>
          <w:szCs w:val="28"/>
        </w:rPr>
      </w:pPr>
      <w:r w:rsidRPr="002C73B7">
        <w:rPr>
          <w:rFonts w:ascii="Times New Roman" w:hAnsi="Times New Roman"/>
          <w:b/>
          <w:bCs/>
          <w:color w:val="1F497D"/>
          <w:sz w:val="28"/>
          <w:szCs w:val="28"/>
        </w:rPr>
        <w:t>6</w:t>
      </w:r>
      <w:r w:rsidR="00B34C7C" w:rsidRPr="002C73B7">
        <w:rPr>
          <w:rFonts w:ascii="Times New Roman" w:hAnsi="Times New Roman"/>
          <w:b/>
          <w:bCs/>
          <w:color w:val="1F497D"/>
          <w:sz w:val="28"/>
          <w:szCs w:val="28"/>
        </w:rPr>
        <w:t>. Nhận xét, đánh giá chung:</w:t>
      </w:r>
    </w:p>
    <w:p w:rsidR="006E4F56" w:rsidRPr="002C73B7" w:rsidRDefault="00EF72FC" w:rsidP="00FE087B">
      <w:pPr>
        <w:spacing w:before="20" w:after="20" w:line="360" w:lineRule="auto"/>
        <w:jc w:val="both"/>
        <w:rPr>
          <w:rFonts w:ascii="Times New Roman" w:hAnsi="Times New Roman"/>
          <w:color w:val="1F497D"/>
          <w:sz w:val="28"/>
          <w:szCs w:val="28"/>
        </w:rPr>
      </w:pPr>
      <w:r w:rsidRPr="002C73B7">
        <w:rPr>
          <w:rFonts w:ascii="Times New Roman" w:hAnsi="Times New Roman"/>
          <w:color w:val="1F497D"/>
          <w:sz w:val="28"/>
          <w:szCs w:val="28"/>
        </w:rPr>
        <w:t xml:space="preserve"> Phương án kinh doanh được xây dựng sát với thực tế, dựa trên kết quả hoạt động kinh doanh của doanh nghiệp những năm qua và theo dự báo tình hình thị trường</w:t>
      </w:r>
      <w:r w:rsidR="00175ED7" w:rsidRPr="002C73B7">
        <w:rPr>
          <w:rFonts w:ascii="Times New Roman" w:hAnsi="Times New Roman"/>
          <w:color w:val="1F497D"/>
          <w:sz w:val="28"/>
          <w:szCs w:val="28"/>
        </w:rPr>
        <w:t xml:space="preserve"> của doanh nghiệp trong năm 2019</w:t>
      </w:r>
      <w:r w:rsidR="000D565C" w:rsidRPr="002C73B7">
        <w:rPr>
          <w:rFonts w:ascii="Times New Roman" w:hAnsi="Times New Roman"/>
          <w:color w:val="1F497D"/>
          <w:sz w:val="28"/>
          <w:szCs w:val="28"/>
        </w:rPr>
        <w:t xml:space="preserve">, việc thực hiện </w:t>
      </w:r>
      <w:r w:rsidR="00175ED7" w:rsidRPr="002C73B7">
        <w:rPr>
          <w:rFonts w:ascii="Times New Roman" w:hAnsi="Times New Roman"/>
          <w:color w:val="1F497D"/>
          <w:sz w:val="28"/>
          <w:szCs w:val="28"/>
        </w:rPr>
        <w:t>phương án kinh doanh là khả thi, hiệu quả</w:t>
      </w:r>
    </w:p>
    <w:p w:rsidR="00A23C07" w:rsidRPr="008401EC" w:rsidRDefault="00A23C07" w:rsidP="00FE087B">
      <w:pPr>
        <w:spacing w:before="20" w:after="20" w:line="360" w:lineRule="auto"/>
        <w:jc w:val="both"/>
        <w:rPr>
          <w:rFonts w:ascii="Times New Roman" w:hAnsi="Times New Roman"/>
          <w:b/>
          <w:bCs/>
          <w:color w:val="1F497D"/>
          <w:sz w:val="28"/>
          <w:szCs w:val="28"/>
          <w:lang w:val="pt-BR"/>
        </w:rPr>
      </w:pPr>
      <w:r w:rsidRPr="002C73B7">
        <w:rPr>
          <w:rFonts w:ascii="Times New Roman" w:hAnsi="Times New Roman"/>
          <w:b/>
          <w:bCs/>
          <w:color w:val="1F497D"/>
          <w:sz w:val="28"/>
          <w:szCs w:val="28"/>
          <w:lang w:val="pt-BR"/>
        </w:rPr>
        <w:t>V</w:t>
      </w:r>
      <w:r w:rsidRPr="008401EC">
        <w:rPr>
          <w:rFonts w:ascii="Times New Roman" w:hAnsi="Times New Roman"/>
          <w:b/>
          <w:bCs/>
          <w:color w:val="1F497D"/>
          <w:sz w:val="28"/>
          <w:szCs w:val="28"/>
          <w:lang w:val="pt-BR"/>
        </w:rPr>
        <w:t>. THẨM ĐỊNH BẢO ĐẢM TIỀN VAY:</w:t>
      </w:r>
    </w:p>
    <w:p w:rsidR="00600C3E" w:rsidRPr="008401EC" w:rsidRDefault="00A23C07" w:rsidP="00FE087B">
      <w:pPr>
        <w:pStyle w:val="Vnbnnidung30"/>
        <w:shd w:val="clear" w:color="auto" w:fill="auto"/>
        <w:tabs>
          <w:tab w:val="left" w:pos="351"/>
          <w:tab w:val="right" w:pos="1350"/>
          <w:tab w:val="left" w:pos="1356"/>
          <w:tab w:val="right" w:pos="9006"/>
        </w:tabs>
        <w:spacing w:beforeLines="40" w:afterLines="40" w:line="360" w:lineRule="auto"/>
        <w:ind w:left="20" w:firstLine="0"/>
        <w:jc w:val="both"/>
        <w:rPr>
          <w:i w:val="0"/>
          <w:color w:val="1F497D"/>
          <w:sz w:val="28"/>
          <w:szCs w:val="28"/>
          <w:lang w:val="pt-BR"/>
        </w:rPr>
      </w:pPr>
      <w:r w:rsidRPr="008401EC">
        <w:rPr>
          <w:i w:val="0"/>
          <w:color w:val="1F497D"/>
          <w:sz w:val="28"/>
          <w:szCs w:val="28"/>
          <w:lang w:val="pt-BR"/>
        </w:rPr>
        <w:lastRenderedPageBreak/>
        <w:t>1</w:t>
      </w:r>
      <w:r w:rsidR="00175ED7" w:rsidRPr="008401EC">
        <w:rPr>
          <w:i w:val="0"/>
          <w:color w:val="1F497D"/>
          <w:sz w:val="28"/>
          <w:szCs w:val="28"/>
          <w:lang w:val="pt-BR"/>
        </w:rPr>
        <w:t xml:space="preserve">. Bảo </w:t>
      </w:r>
      <w:r w:rsidR="002417F3" w:rsidRPr="008401EC">
        <w:rPr>
          <w:i w:val="0"/>
          <w:color w:val="1F497D"/>
          <w:sz w:val="28"/>
          <w:szCs w:val="28"/>
          <w:lang w:val="pt-BR"/>
        </w:rPr>
        <w:t xml:space="preserve"> đảm tiền vay: </w:t>
      </w:r>
      <w:r w:rsidR="00175ED7" w:rsidRPr="008401EC">
        <w:rPr>
          <w:i w:val="0"/>
          <w:color w:val="1F497D"/>
          <w:sz w:val="28"/>
          <w:szCs w:val="28"/>
        </w:rPr>
        <w:t>áp dụng biện pháp cấp tín dụng ngắn hạn kh</w:t>
      </w:r>
      <w:r w:rsidR="0074531B">
        <w:rPr>
          <w:i w:val="0"/>
          <w:color w:val="1F497D"/>
          <w:sz w:val="28"/>
          <w:szCs w:val="28"/>
        </w:rPr>
        <w:t>ông có tài sản đảm bảo tối đa 8</w:t>
      </w:r>
      <w:r w:rsidR="00175ED7" w:rsidRPr="008401EC">
        <w:rPr>
          <w:i w:val="0"/>
          <w:color w:val="1F497D"/>
          <w:sz w:val="28"/>
          <w:szCs w:val="28"/>
        </w:rPr>
        <w:t>0% tổng mức cấp tín dụng</w:t>
      </w:r>
      <w:r w:rsidR="002417F3" w:rsidRPr="008401EC">
        <w:rPr>
          <w:i w:val="0"/>
          <w:color w:val="1F497D"/>
          <w:sz w:val="28"/>
          <w:szCs w:val="28"/>
          <w:lang w:val="pt-BR"/>
        </w:rPr>
        <w:t xml:space="preserve">. </w:t>
      </w:r>
    </w:p>
    <w:p w:rsidR="00CB1C12" w:rsidRDefault="00CB1C12" w:rsidP="00175ED7">
      <w:pPr>
        <w:spacing w:before="20" w:after="20" w:line="360" w:lineRule="auto"/>
        <w:ind w:firstLine="630"/>
        <w:jc w:val="both"/>
        <w:rPr>
          <w:rFonts w:ascii="Times New Roman" w:hAnsi="Times New Roman"/>
          <w:i/>
          <w:color w:val="1F497D"/>
          <w:sz w:val="28"/>
          <w:szCs w:val="28"/>
          <w:lang w:val="pt-BR"/>
        </w:rPr>
      </w:pPr>
      <w:r>
        <w:rPr>
          <w:rFonts w:ascii="Times New Roman" w:hAnsi="Times New Roman"/>
          <w:color w:val="1F497D"/>
          <w:sz w:val="28"/>
          <w:szCs w:val="28"/>
          <w:lang w:val="pt-BR"/>
        </w:rPr>
        <w:t xml:space="preserve">Công ty Cổ Phần </w:t>
      </w:r>
      <w:r w:rsidR="00D06F8E">
        <w:rPr>
          <w:rFonts w:ascii="Times New Roman" w:hAnsi="Times New Roman"/>
          <w:color w:val="1F497D"/>
          <w:sz w:val="28"/>
          <w:szCs w:val="28"/>
          <w:lang w:val="pt-BR"/>
        </w:rPr>
        <w:t>.........</w:t>
      </w:r>
      <w:r>
        <w:rPr>
          <w:rFonts w:ascii="Times New Roman" w:hAnsi="Times New Roman"/>
          <w:color w:val="1F497D"/>
          <w:sz w:val="28"/>
          <w:szCs w:val="28"/>
          <w:lang w:val="pt-BR"/>
        </w:rPr>
        <w:t xml:space="preserve"> đáp ứng đủ điều kiện về cấp tín dụng ngắn hạn tối đa 100% không có đảm bảo tài sản t</w:t>
      </w:r>
      <w:r w:rsidR="00175ED7" w:rsidRPr="008401EC">
        <w:rPr>
          <w:rFonts w:ascii="Times New Roman" w:hAnsi="Times New Roman"/>
          <w:color w:val="1F497D"/>
          <w:sz w:val="28"/>
          <w:szCs w:val="28"/>
          <w:lang w:val="pt-BR"/>
        </w:rPr>
        <w:t xml:space="preserve">heo Điều 9.1 </w:t>
      </w:r>
      <w:r w:rsidR="00175ED7" w:rsidRPr="008401EC">
        <w:rPr>
          <w:rStyle w:val="Vnbnnidung3Khnginnghing"/>
          <w:i w:val="0"/>
          <w:iCs w:val="0"/>
          <w:color w:val="1F497D"/>
          <w:sz w:val="28"/>
          <w:szCs w:val="28"/>
          <w:lang w:val="en-US"/>
        </w:rPr>
        <w:t>QĐ438/QĐ –HĐTV –TD  ngày 08/05/2017</w:t>
      </w:r>
      <w:r>
        <w:rPr>
          <w:rFonts w:ascii="Times New Roman" w:hAnsi="Times New Roman"/>
          <w:i/>
          <w:color w:val="1F497D"/>
          <w:sz w:val="28"/>
          <w:szCs w:val="28"/>
          <w:lang w:val="pt-BR"/>
        </w:rPr>
        <w:t xml:space="preserve">, </w:t>
      </w:r>
      <w:r w:rsidRPr="00192715">
        <w:rPr>
          <w:rFonts w:ascii="Times New Roman" w:hAnsi="Times New Roman"/>
          <w:color w:val="1F497D"/>
          <w:sz w:val="28"/>
          <w:szCs w:val="28"/>
          <w:lang w:val="pt-BR"/>
        </w:rPr>
        <w:t>cụ thể như sau:</w:t>
      </w:r>
    </w:p>
    <w:p w:rsidR="00175ED7" w:rsidRPr="008401EC" w:rsidRDefault="00175ED7" w:rsidP="00175ED7">
      <w:pPr>
        <w:spacing w:before="20" w:after="20" w:line="360" w:lineRule="auto"/>
        <w:ind w:firstLine="630"/>
        <w:jc w:val="both"/>
        <w:rPr>
          <w:rFonts w:ascii="Times New Roman" w:hAnsi="Times New Roman"/>
          <w:color w:val="1F497D"/>
          <w:sz w:val="28"/>
          <w:szCs w:val="28"/>
          <w:lang w:val="pt-BR"/>
        </w:rPr>
      </w:pPr>
      <w:r w:rsidRPr="008401EC">
        <w:rPr>
          <w:rFonts w:ascii="Times New Roman" w:hAnsi="Times New Roman"/>
          <w:color w:val="1F497D"/>
          <w:sz w:val="28"/>
          <w:szCs w:val="28"/>
          <w:lang w:val="pt-BR"/>
        </w:rPr>
        <w:t>- Không có nợ xấu tại Agribank và các tổ chức tín dụng khác trong 2 năm gần nhất đến thời điểm đề nghị cấp tín dụng;</w:t>
      </w:r>
    </w:p>
    <w:p w:rsidR="00175ED7" w:rsidRPr="008401EC" w:rsidRDefault="00175ED7" w:rsidP="00175ED7">
      <w:pPr>
        <w:spacing w:before="20" w:after="20" w:line="360" w:lineRule="auto"/>
        <w:ind w:firstLine="630"/>
        <w:jc w:val="both"/>
        <w:rPr>
          <w:rFonts w:ascii="Times New Roman" w:hAnsi="Times New Roman"/>
          <w:color w:val="1F497D"/>
          <w:sz w:val="28"/>
          <w:szCs w:val="28"/>
          <w:lang w:val="pt-BR"/>
        </w:rPr>
      </w:pPr>
      <w:r w:rsidRPr="008401EC">
        <w:rPr>
          <w:rFonts w:ascii="Times New Roman" w:hAnsi="Times New Roman"/>
          <w:color w:val="1F497D"/>
          <w:sz w:val="28"/>
          <w:szCs w:val="28"/>
          <w:lang w:val="pt-BR"/>
        </w:rPr>
        <w:t>- Được xếp hạng từ A trở lên theo quy định xếp hạng tín dụng nội bộ của Agribank;</w:t>
      </w:r>
    </w:p>
    <w:p w:rsidR="00175ED7" w:rsidRDefault="00175ED7" w:rsidP="002678F0">
      <w:pPr>
        <w:spacing w:before="20" w:after="20" w:line="360" w:lineRule="auto"/>
        <w:ind w:firstLine="630"/>
        <w:jc w:val="both"/>
        <w:rPr>
          <w:rFonts w:ascii="Times New Roman" w:hAnsi="Times New Roman"/>
          <w:color w:val="1F497D"/>
          <w:sz w:val="28"/>
          <w:szCs w:val="28"/>
          <w:lang w:val="pt-BR"/>
        </w:rPr>
      </w:pPr>
      <w:r w:rsidRPr="008401EC">
        <w:rPr>
          <w:rFonts w:ascii="Times New Roman" w:hAnsi="Times New Roman"/>
          <w:color w:val="1F497D"/>
          <w:sz w:val="28"/>
          <w:szCs w:val="28"/>
          <w:lang w:val="pt-BR"/>
        </w:rPr>
        <w:t>- Khách hàng vay là doanh nghiệp phải có báo cáo tài chính 2 năm trước liền kề được kiểm toán toàn phần.</w:t>
      </w:r>
    </w:p>
    <w:p w:rsidR="00CB1C12" w:rsidRPr="00CB1C12" w:rsidRDefault="00CB1C12" w:rsidP="002678F0">
      <w:pPr>
        <w:spacing w:before="20" w:after="20" w:line="360" w:lineRule="auto"/>
        <w:ind w:firstLine="630"/>
        <w:jc w:val="both"/>
        <w:rPr>
          <w:rFonts w:ascii="Times New Roman" w:hAnsi="Times New Roman"/>
          <w:i/>
          <w:color w:val="1F497D"/>
          <w:sz w:val="28"/>
          <w:szCs w:val="28"/>
          <w:lang w:val="pt-BR"/>
        </w:rPr>
      </w:pPr>
      <w:r w:rsidRPr="00CB1C12">
        <w:rPr>
          <w:rFonts w:ascii="Times New Roman" w:hAnsi="Times New Roman"/>
          <w:i/>
          <w:color w:val="1F497D"/>
          <w:sz w:val="28"/>
          <w:szCs w:val="28"/>
          <w:lang w:val="pt-BR"/>
        </w:rPr>
        <w:t>Tài liệu chứng minh: Báo cáo kiểm toán toàn phần, thông tin CIC, Báo cáo chấm điểm khách hàng.</w:t>
      </w:r>
    </w:p>
    <w:p w:rsidR="0074531B" w:rsidRPr="0074531B" w:rsidRDefault="00CB1C12" w:rsidP="0074531B">
      <w:pPr>
        <w:spacing w:line="360" w:lineRule="auto"/>
        <w:jc w:val="both"/>
        <w:rPr>
          <w:rFonts w:ascii="Times New Roman" w:hAnsi="Times New Roman"/>
          <w:color w:val="1F497D"/>
          <w:sz w:val="28"/>
          <w:szCs w:val="28"/>
          <w:lang w:val="pt-BR"/>
        </w:rPr>
      </w:pPr>
      <w:r>
        <w:rPr>
          <w:i/>
          <w:color w:val="1F497D"/>
          <w:sz w:val="28"/>
          <w:szCs w:val="28"/>
          <w:lang w:val="pt-BR"/>
        </w:rPr>
        <w:tab/>
      </w:r>
      <w:r w:rsidR="0074531B">
        <w:rPr>
          <w:rFonts w:ascii="Times New Roman" w:hAnsi="Times New Roman"/>
          <w:color w:val="1F497D"/>
          <w:sz w:val="28"/>
          <w:szCs w:val="28"/>
          <w:lang w:val="fr-FR"/>
        </w:rPr>
        <w:t>T</w:t>
      </w:r>
      <w:r w:rsidR="0074531B" w:rsidRPr="0074531B">
        <w:rPr>
          <w:rFonts w:ascii="Times New Roman" w:hAnsi="Times New Roman"/>
          <w:color w:val="1F497D"/>
          <w:sz w:val="28"/>
          <w:szCs w:val="28"/>
          <w:lang w:val="fr-FR"/>
        </w:rPr>
        <w:t xml:space="preserve">ại thời điểm ký lập báo cáo thẩm dịnh là 37.367.396.000 đồng , </w:t>
      </w:r>
      <w:r w:rsidR="0074531B" w:rsidRPr="0074531B">
        <w:rPr>
          <w:rFonts w:ascii="Times New Roman" w:hAnsi="Times New Roman"/>
          <w:color w:val="1F497D"/>
          <w:sz w:val="28"/>
          <w:szCs w:val="28"/>
          <w:lang w:val="pt-BR"/>
        </w:rPr>
        <w:t xml:space="preserve">phạm vi đảm bảo tiền vay là 28.566.423.400 đồng. </w:t>
      </w:r>
    </w:p>
    <w:p w:rsidR="002417F3" w:rsidRPr="002C73B7" w:rsidRDefault="002417F3" w:rsidP="00FE087B">
      <w:pPr>
        <w:pStyle w:val="Vnbnnidung30"/>
        <w:shd w:val="clear" w:color="auto" w:fill="auto"/>
        <w:tabs>
          <w:tab w:val="left" w:pos="351"/>
          <w:tab w:val="right" w:pos="1350"/>
          <w:tab w:val="left" w:pos="1356"/>
          <w:tab w:val="right" w:pos="9006"/>
        </w:tabs>
        <w:spacing w:beforeLines="40" w:afterLines="40" w:line="360" w:lineRule="auto"/>
        <w:ind w:left="20" w:firstLine="0"/>
        <w:jc w:val="both"/>
        <w:rPr>
          <w:b/>
          <w:i w:val="0"/>
          <w:color w:val="1F497D"/>
          <w:sz w:val="28"/>
          <w:szCs w:val="28"/>
          <w:lang w:val="pt-BR"/>
        </w:rPr>
      </w:pPr>
      <w:r w:rsidRPr="002C73B7">
        <w:rPr>
          <w:b/>
          <w:i w:val="0"/>
          <w:color w:val="1F497D"/>
          <w:sz w:val="28"/>
          <w:szCs w:val="28"/>
          <w:lang w:val="pt-BR"/>
        </w:rPr>
        <w:t xml:space="preserve">2. Hình thức bảo đảm: </w:t>
      </w:r>
      <w:r w:rsidRPr="006E4F56">
        <w:rPr>
          <w:i w:val="0"/>
          <w:color w:val="1F497D"/>
          <w:sz w:val="28"/>
          <w:szCs w:val="28"/>
          <w:lang w:val="pt-BR"/>
        </w:rPr>
        <w:t>cầm cố, thế chấp tài sản</w:t>
      </w:r>
    </w:p>
    <w:p w:rsidR="00A23C07" w:rsidRPr="002C73B7" w:rsidRDefault="00A23C07" w:rsidP="00FE087B">
      <w:pPr>
        <w:spacing w:before="20" w:after="20" w:line="360" w:lineRule="auto"/>
        <w:jc w:val="both"/>
        <w:rPr>
          <w:rFonts w:ascii="Times New Roman" w:hAnsi="Times New Roman"/>
          <w:b/>
          <w:color w:val="1F497D"/>
          <w:sz w:val="28"/>
          <w:szCs w:val="28"/>
          <w:lang w:val="fr-FR"/>
        </w:rPr>
      </w:pPr>
      <w:r w:rsidRPr="002C73B7">
        <w:rPr>
          <w:rFonts w:ascii="Times New Roman" w:hAnsi="Times New Roman"/>
          <w:b/>
          <w:color w:val="1F497D"/>
          <w:sz w:val="28"/>
          <w:szCs w:val="28"/>
          <w:lang w:val="fr-FR"/>
        </w:rPr>
        <w:t xml:space="preserve">3. Tài sản bảo đảm (mô tả tên, đặc điểm) : </w:t>
      </w:r>
      <w:r w:rsidRPr="002C73B7">
        <w:rPr>
          <w:rFonts w:ascii="Times New Roman" w:hAnsi="Times New Roman"/>
          <w:b/>
          <w:color w:val="1F497D"/>
          <w:sz w:val="28"/>
          <w:szCs w:val="28"/>
          <w:lang w:val="fr-FR"/>
        </w:rPr>
        <w:tab/>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534"/>
        <w:gridCol w:w="2409"/>
        <w:gridCol w:w="2552"/>
        <w:gridCol w:w="1843"/>
        <w:gridCol w:w="1984"/>
      </w:tblGrid>
      <w:tr w:rsidR="00895DAE" w:rsidRPr="002C73B7" w:rsidTr="000E38CE">
        <w:tc>
          <w:tcPr>
            <w:tcW w:w="534" w:type="dxa"/>
            <w:shd w:val="clear" w:color="auto" w:fill="auto"/>
          </w:tcPr>
          <w:p w:rsidR="00895DAE" w:rsidRPr="002C73B7" w:rsidRDefault="00895DAE" w:rsidP="00895DAE">
            <w:pPr>
              <w:spacing w:after="200" w:line="276" w:lineRule="auto"/>
              <w:jc w:val="center"/>
              <w:rPr>
                <w:rFonts w:ascii="Times New Roman" w:eastAsia="Calibri" w:hAnsi="Times New Roman"/>
                <w:color w:val="1F497D"/>
                <w:sz w:val="28"/>
                <w:szCs w:val="28"/>
              </w:rPr>
            </w:pPr>
            <w:r w:rsidRPr="002C73B7">
              <w:rPr>
                <w:rFonts w:ascii="Times New Roman" w:eastAsia="Calibri" w:hAnsi="Times New Roman"/>
                <w:color w:val="1F497D"/>
                <w:sz w:val="28"/>
                <w:szCs w:val="28"/>
              </w:rPr>
              <w:t>STT</w:t>
            </w:r>
          </w:p>
        </w:tc>
        <w:tc>
          <w:tcPr>
            <w:tcW w:w="2409" w:type="dxa"/>
            <w:shd w:val="clear" w:color="auto" w:fill="auto"/>
          </w:tcPr>
          <w:p w:rsidR="00895DAE" w:rsidRPr="002C73B7" w:rsidRDefault="00CB1C12" w:rsidP="00CB1C12">
            <w:pPr>
              <w:spacing w:after="200" w:line="276" w:lineRule="auto"/>
              <w:jc w:val="center"/>
              <w:rPr>
                <w:rFonts w:ascii="Times New Roman" w:eastAsia="Calibri" w:hAnsi="Times New Roman"/>
                <w:color w:val="1F497D"/>
                <w:sz w:val="28"/>
                <w:szCs w:val="28"/>
              </w:rPr>
            </w:pPr>
            <w:r>
              <w:rPr>
                <w:rFonts w:ascii="Times New Roman" w:eastAsia="Calibri" w:hAnsi="Times New Roman"/>
                <w:color w:val="1F497D"/>
                <w:sz w:val="28"/>
                <w:szCs w:val="28"/>
              </w:rPr>
              <w:t>THÔNG TIN HỢP ĐỒNG THẾ CHẤP</w:t>
            </w:r>
          </w:p>
        </w:tc>
        <w:tc>
          <w:tcPr>
            <w:tcW w:w="2552" w:type="dxa"/>
            <w:shd w:val="clear" w:color="auto" w:fill="auto"/>
          </w:tcPr>
          <w:p w:rsidR="00CB1C12" w:rsidRDefault="00CB1C12" w:rsidP="00CB1C12">
            <w:pPr>
              <w:spacing w:after="200" w:line="276" w:lineRule="auto"/>
              <w:jc w:val="center"/>
              <w:rPr>
                <w:rFonts w:ascii="Times New Roman" w:eastAsia="Calibri" w:hAnsi="Times New Roman"/>
                <w:color w:val="1F497D"/>
                <w:sz w:val="28"/>
                <w:szCs w:val="28"/>
              </w:rPr>
            </w:pPr>
            <w:r>
              <w:rPr>
                <w:rFonts w:ascii="Times New Roman" w:eastAsia="Calibri" w:hAnsi="Times New Roman"/>
                <w:color w:val="1F497D"/>
                <w:sz w:val="28"/>
                <w:szCs w:val="28"/>
              </w:rPr>
              <w:t>THÔNG TIN</w:t>
            </w:r>
          </w:p>
          <w:p w:rsidR="00895DAE" w:rsidRPr="002C73B7" w:rsidRDefault="00CB1C12" w:rsidP="00CB1C12">
            <w:pPr>
              <w:spacing w:after="200" w:line="276" w:lineRule="auto"/>
              <w:jc w:val="center"/>
              <w:rPr>
                <w:rFonts w:ascii="Times New Roman" w:eastAsia="Calibri" w:hAnsi="Times New Roman"/>
                <w:color w:val="1F497D"/>
                <w:sz w:val="28"/>
                <w:szCs w:val="28"/>
              </w:rPr>
            </w:pPr>
            <w:r>
              <w:rPr>
                <w:rFonts w:ascii="Times New Roman" w:eastAsia="Calibri" w:hAnsi="Times New Roman"/>
                <w:color w:val="1F497D"/>
                <w:sz w:val="28"/>
                <w:szCs w:val="28"/>
              </w:rPr>
              <w:t>TÀI SẢN</w:t>
            </w:r>
          </w:p>
        </w:tc>
        <w:tc>
          <w:tcPr>
            <w:tcW w:w="1843" w:type="dxa"/>
            <w:shd w:val="clear" w:color="auto" w:fill="auto"/>
          </w:tcPr>
          <w:p w:rsidR="00895DAE" w:rsidRPr="002C73B7" w:rsidRDefault="00CB1C12" w:rsidP="00CB1C12">
            <w:pPr>
              <w:spacing w:after="200" w:line="276" w:lineRule="auto"/>
              <w:jc w:val="center"/>
              <w:rPr>
                <w:rFonts w:ascii="Times New Roman" w:eastAsia="Calibri" w:hAnsi="Times New Roman"/>
                <w:color w:val="1F497D"/>
                <w:sz w:val="28"/>
                <w:szCs w:val="28"/>
              </w:rPr>
            </w:pPr>
            <w:r>
              <w:rPr>
                <w:rFonts w:ascii="Times New Roman" w:eastAsia="Calibri" w:hAnsi="Times New Roman"/>
                <w:color w:val="1F497D"/>
                <w:sz w:val="28"/>
                <w:szCs w:val="28"/>
              </w:rPr>
              <w:t>CHỦ TÀI SẢN</w:t>
            </w:r>
          </w:p>
        </w:tc>
        <w:tc>
          <w:tcPr>
            <w:tcW w:w="1984" w:type="dxa"/>
            <w:shd w:val="clear" w:color="auto" w:fill="auto"/>
          </w:tcPr>
          <w:p w:rsidR="00895DAE" w:rsidRPr="002C73B7" w:rsidRDefault="00CB1C12" w:rsidP="00CB1C12">
            <w:pPr>
              <w:spacing w:after="200" w:line="276" w:lineRule="auto"/>
              <w:jc w:val="center"/>
              <w:rPr>
                <w:rFonts w:ascii="Times New Roman" w:eastAsia="Calibri" w:hAnsi="Times New Roman"/>
                <w:color w:val="1F497D"/>
                <w:sz w:val="28"/>
                <w:szCs w:val="28"/>
              </w:rPr>
            </w:pPr>
            <w:r>
              <w:rPr>
                <w:rFonts w:ascii="Times New Roman" w:eastAsia="Calibri" w:hAnsi="Times New Roman"/>
                <w:color w:val="1F497D"/>
                <w:sz w:val="28"/>
                <w:szCs w:val="28"/>
              </w:rPr>
              <w:t>GIÁ TRỊ TÀI SẢN</w:t>
            </w:r>
          </w:p>
        </w:tc>
      </w:tr>
      <w:tr w:rsidR="00895DAE" w:rsidRPr="002C73B7" w:rsidTr="000E38CE">
        <w:tc>
          <w:tcPr>
            <w:tcW w:w="534" w:type="dxa"/>
            <w:shd w:val="clear" w:color="auto" w:fill="auto"/>
          </w:tcPr>
          <w:p w:rsidR="00895DAE" w:rsidRPr="002C73B7" w:rsidRDefault="00895DAE" w:rsidP="00895DAE">
            <w:pPr>
              <w:spacing w:after="200" w:line="276" w:lineRule="auto"/>
              <w:rPr>
                <w:rFonts w:ascii="Times New Roman" w:eastAsia="Calibri" w:hAnsi="Times New Roman"/>
                <w:color w:val="1F497D"/>
                <w:sz w:val="28"/>
                <w:szCs w:val="28"/>
              </w:rPr>
            </w:pPr>
            <w:r w:rsidRPr="002C73B7">
              <w:rPr>
                <w:rFonts w:ascii="Times New Roman" w:eastAsia="Calibri" w:hAnsi="Times New Roman"/>
                <w:color w:val="1F497D"/>
                <w:sz w:val="28"/>
                <w:szCs w:val="28"/>
              </w:rPr>
              <w:t>1</w:t>
            </w:r>
          </w:p>
        </w:tc>
        <w:tc>
          <w:tcPr>
            <w:tcW w:w="2409" w:type="dxa"/>
            <w:shd w:val="clear" w:color="auto" w:fill="auto"/>
          </w:tcPr>
          <w:p w:rsidR="00895DAE" w:rsidRPr="002C73B7" w:rsidRDefault="00895DAE" w:rsidP="00895DAE">
            <w:pPr>
              <w:spacing w:after="200" w:line="276" w:lineRule="auto"/>
              <w:rPr>
                <w:rFonts w:ascii="Times New Roman" w:eastAsia="Calibri" w:hAnsi="Times New Roman"/>
                <w:color w:val="1F497D"/>
                <w:sz w:val="28"/>
                <w:szCs w:val="28"/>
              </w:rPr>
            </w:pPr>
            <w:r w:rsidRPr="002C73B7">
              <w:rPr>
                <w:rFonts w:ascii="Times New Roman" w:eastAsia="Calibri" w:hAnsi="Times New Roman"/>
                <w:color w:val="1F497D"/>
                <w:sz w:val="28"/>
                <w:szCs w:val="28"/>
              </w:rPr>
              <w:t xml:space="preserve">Hợp đồng thế chấp quyền sử đụng đất kèm theo tài sản gắn liền với đất của bên thứ ba số 1020 HĐ/CC ngày 27 tháng 05 năm 2011 tại PCC số 8 TP Hà Nội. Đăng </w:t>
            </w:r>
            <w:r w:rsidRPr="002C73B7">
              <w:rPr>
                <w:rFonts w:ascii="Times New Roman" w:eastAsia="Calibri" w:hAnsi="Times New Roman"/>
                <w:color w:val="1F497D"/>
                <w:sz w:val="28"/>
                <w:szCs w:val="28"/>
              </w:rPr>
              <w:lastRenderedPageBreak/>
              <w:t>ký giao dịch đảm bảo ngày 21/06/2011.</w:t>
            </w:r>
          </w:p>
          <w:p w:rsidR="00895DAE" w:rsidRPr="002C73B7" w:rsidRDefault="00895DAE" w:rsidP="00895DAE">
            <w:pPr>
              <w:spacing w:after="200" w:line="276" w:lineRule="auto"/>
              <w:rPr>
                <w:rFonts w:ascii="Times New Roman" w:eastAsia="Calibri" w:hAnsi="Times New Roman"/>
                <w:color w:val="1F497D"/>
                <w:sz w:val="28"/>
                <w:szCs w:val="28"/>
              </w:rPr>
            </w:pPr>
            <w:r w:rsidRPr="002C73B7">
              <w:rPr>
                <w:rFonts w:ascii="Times New Roman" w:eastAsia="Calibri" w:hAnsi="Times New Roman"/>
                <w:color w:val="1F497D"/>
                <w:sz w:val="28"/>
                <w:szCs w:val="28"/>
              </w:rPr>
              <w:t>*Văn bản sửa đổi , bổ sung hợp đồng thế chấp, số công chứng 550 ngày 23/05/2013 tại PCC số 8 TP Hà Nộ</w:t>
            </w:r>
          </w:p>
          <w:p w:rsidR="00895DAE" w:rsidRPr="002C73B7" w:rsidRDefault="00895DAE" w:rsidP="00895DAE">
            <w:pPr>
              <w:spacing w:after="200" w:line="276" w:lineRule="auto"/>
              <w:rPr>
                <w:rFonts w:ascii="Times New Roman" w:eastAsia="Calibri" w:hAnsi="Times New Roman"/>
                <w:color w:val="1F497D"/>
                <w:sz w:val="28"/>
                <w:szCs w:val="28"/>
              </w:rPr>
            </w:pPr>
            <w:r w:rsidRPr="002C73B7">
              <w:rPr>
                <w:rFonts w:ascii="Times New Roman" w:eastAsia="Calibri" w:hAnsi="Times New Roman"/>
                <w:color w:val="1F497D"/>
                <w:sz w:val="28"/>
                <w:szCs w:val="28"/>
              </w:rPr>
              <w:t>*Văn bản sửa đổi bổ sung Hợp đồng thế chấp, số côg chứng1134 ngày 02/10/2013</w:t>
            </w:r>
          </w:p>
        </w:tc>
        <w:tc>
          <w:tcPr>
            <w:tcW w:w="2552" w:type="dxa"/>
            <w:shd w:val="clear" w:color="auto" w:fill="auto"/>
          </w:tcPr>
          <w:p w:rsidR="00895DAE" w:rsidRPr="002C73B7" w:rsidRDefault="00895DAE" w:rsidP="00895DAE">
            <w:pPr>
              <w:spacing w:after="200" w:line="276" w:lineRule="auto"/>
              <w:rPr>
                <w:rFonts w:ascii="Times New Roman" w:eastAsia="Calibri" w:hAnsi="Times New Roman"/>
                <w:color w:val="1F497D"/>
                <w:sz w:val="28"/>
                <w:szCs w:val="28"/>
              </w:rPr>
            </w:pPr>
            <w:r w:rsidRPr="002C73B7">
              <w:rPr>
                <w:rFonts w:ascii="Times New Roman" w:eastAsia="Calibri" w:hAnsi="Times New Roman"/>
                <w:color w:val="1F497D"/>
                <w:sz w:val="28"/>
                <w:szCs w:val="28"/>
              </w:rPr>
              <w:lastRenderedPageBreak/>
              <w:t xml:space="preserve">+ Giấy chứng nhận quyền sử dụng đất quyền sở hữu nhà ở và tài sản khác gắn liền với đất số BĐ 727010, số vào sổ cấp giấy chứng nhận CH 00074 do UBND TX Sơn Tây </w:t>
            </w:r>
            <w:r w:rsidRPr="002C73B7">
              <w:rPr>
                <w:rFonts w:ascii="Times New Roman" w:eastAsia="Calibri" w:hAnsi="Times New Roman"/>
                <w:color w:val="1F497D"/>
                <w:sz w:val="28"/>
                <w:szCs w:val="28"/>
              </w:rPr>
              <w:lastRenderedPageBreak/>
              <w:t>cấp ngày 01/04/2011. Diện tích đất 80m2. Địa điểm: Khu Đồng Dăm, xã Cổ Đông, TX Sơn Tây, TP Hà Nôi.</w:t>
            </w:r>
          </w:p>
          <w:p w:rsidR="00895DAE" w:rsidRPr="002C73B7" w:rsidRDefault="00895DAE" w:rsidP="00895DAE">
            <w:pPr>
              <w:spacing w:after="200" w:line="276" w:lineRule="auto"/>
              <w:rPr>
                <w:rFonts w:ascii="Times New Roman" w:eastAsia="Calibri" w:hAnsi="Times New Roman"/>
                <w:color w:val="1F497D"/>
                <w:sz w:val="28"/>
                <w:szCs w:val="28"/>
              </w:rPr>
            </w:pPr>
            <w:r w:rsidRPr="002C73B7">
              <w:rPr>
                <w:rFonts w:ascii="Times New Roman" w:eastAsia="Calibri" w:hAnsi="Times New Roman"/>
                <w:color w:val="1F497D"/>
                <w:sz w:val="28"/>
                <w:szCs w:val="28"/>
              </w:rPr>
              <w:t>+  Giấy chứng nhận quyền sử dụng đất quyền sở hữu nhà ở và tài sản khác gắn liền với đất số BĐ 727011, số vào sổ cấp giấy chứng nhận CH 00075 do UBND TX Sơn Tây cấp ngày 01/04/2011. Diện tích đất 80m2. Địa điểm: Khu Đồng Dăm, xã Cổ Đông, TX Sơn Tây, TP Hà Nôi.</w:t>
            </w:r>
          </w:p>
        </w:tc>
        <w:tc>
          <w:tcPr>
            <w:tcW w:w="1843" w:type="dxa"/>
            <w:shd w:val="clear" w:color="auto" w:fill="auto"/>
          </w:tcPr>
          <w:p w:rsidR="00895DAE" w:rsidRPr="002C73B7" w:rsidRDefault="00895DAE" w:rsidP="00895DAE">
            <w:pPr>
              <w:spacing w:after="200" w:line="276" w:lineRule="auto"/>
              <w:rPr>
                <w:rFonts w:ascii="Times New Roman" w:eastAsia="Calibri" w:hAnsi="Times New Roman"/>
                <w:color w:val="1F497D"/>
                <w:sz w:val="28"/>
                <w:szCs w:val="28"/>
              </w:rPr>
            </w:pPr>
            <w:r w:rsidRPr="002C73B7">
              <w:rPr>
                <w:rFonts w:ascii="Times New Roman" w:eastAsia="Calibri" w:hAnsi="Times New Roman"/>
                <w:color w:val="1F497D"/>
                <w:sz w:val="28"/>
                <w:szCs w:val="28"/>
              </w:rPr>
              <w:lastRenderedPageBreak/>
              <w:t>Nguyễn Đức Tâm</w:t>
            </w:r>
          </w:p>
          <w:p w:rsidR="00895DAE" w:rsidRPr="002C73B7" w:rsidRDefault="00895DAE" w:rsidP="00895DAE">
            <w:pPr>
              <w:spacing w:after="200" w:line="276" w:lineRule="auto"/>
              <w:rPr>
                <w:rFonts w:ascii="Times New Roman" w:eastAsia="Calibri" w:hAnsi="Times New Roman"/>
                <w:color w:val="1F497D"/>
                <w:sz w:val="28"/>
                <w:szCs w:val="28"/>
              </w:rPr>
            </w:pPr>
            <w:r w:rsidRPr="002C73B7">
              <w:rPr>
                <w:rFonts w:ascii="Times New Roman" w:eastAsia="Calibri" w:hAnsi="Times New Roman"/>
                <w:color w:val="1F497D"/>
                <w:sz w:val="28"/>
                <w:szCs w:val="28"/>
              </w:rPr>
              <w:t>CMND số 112392413 cấ</w:t>
            </w:r>
            <w:r w:rsidR="00D020D8">
              <w:rPr>
                <w:rFonts w:ascii="Times New Roman" w:eastAsia="Calibri" w:hAnsi="Times New Roman"/>
                <w:color w:val="1F497D"/>
                <w:sz w:val="28"/>
                <w:szCs w:val="28"/>
              </w:rPr>
              <w:t>p n</w:t>
            </w:r>
            <w:r w:rsidRPr="002C73B7">
              <w:rPr>
                <w:rFonts w:ascii="Times New Roman" w:eastAsia="Calibri" w:hAnsi="Times New Roman"/>
                <w:color w:val="1F497D"/>
                <w:sz w:val="28"/>
                <w:szCs w:val="28"/>
              </w:rPr>
              <w:t xml:space="preserve">gày 20/03/2007 tại Công an Hà Tây. Cư trú tại số 429 Phố </w:t>
            </w:r>
            <w:r w:rsidRPr="002C73B7">
              <w:rPr>
                <w:rFonts w:ascii="Times New Roman" w:eastAsia="Calibri" w:hAnsi="Times New Roman"/>
                <w:color w:val="1F497D"/>
                <w:sz w:val="28"/>
                <w:szCs w:val="28"/>
              </w:rPr>
              <w:lastRenderedPageBreak/>
              <w:t>Chùa Thông, Sơn Lộc, Sơn Tây, Hà nội</w:t>
            </w:r>
          </w:p>
        </w:tc>
        <w:tc>
          <w:tcPr>
            <w:tcW w:w="1984" w:type="dxa"/>
            <w:shd w:val="clear" w:color="auto" w:fill="auto"/>
          </w:tcPr>
          <w:p w:rsidR="00895DAE" w:rsidRPr="002C73B7" w:rsidRDefault="00895DAE" w:rsidP="00895DAE">
            <w:pPr>
              <w:spacing w:after="200" w:line="276" w:lineRule="auto"/>
              <w:rPr>
                <w:rFonts w:ascii="Times New Roman" w:eastAsia="Calibri" w:hAnsi="Times New Roman"/>
                <w:color w:val="1F497D"/>
                <w:sz w:val="28"/>
                <w:szCs w:val="28"/>
              </w:rPr>
            </w:pPr>
            <w:r w:rsidRPr="002C73B7">
              <w:rPr>
                <w:rFonts w:ascii="Times New Roman" w:eastAsia="Calibri" w:hAnsi="Times New Roman"/>
                <w:color w:val="1F497D"/>
                <w:sz w:val="28"/>
                <w:szCs w:val="28"/>
              </w:rPr>
              <w:lastRenderedPageBreak/>
              <w:t>Giá trị tài sản 3.800.000.000 đồng. Phạm vi đảm bảo 2.470.000.000 đồng</w:t>
            </w:r>
          </w:p>
          <w:p w:rsidR="00895DAE" w:rsidRPr="002C73B7" w:rsidRDefault="00895DAE" w:rsidP="00895DAE">
            <w:pPr>
              <w:spacing w:after="200" w:line="276" w:lineRule="auto"/>
              <w:rPr>
                <w:rFonts w:ascii="Times New Roman" w:eastAsia="Calibri" w:hAnsi="Times New Roman"/>
                <w:color w:val="1F497D"/>
                <w:sz w:val="28"/>
                <w:szCs w:val="28"/>
              </w:rPr>
            </w:pPr>
          </w:p>
        </w:tc>
      </w:tr>
      <w:tr w:rsidR="00895DAE" w:rsidRPr="002C73B7" w:rsidTr="000E38CE">
        <w:tc>
          <w:tcPr>
            <w:tcW w:w="534" w:type="dxa"/>
            <w:shd w:val="clear" w:color="auto" w:fill="auto"/>
          </w:tcPr>
          <w:p w:rsidR="00895DAE" w:rsidRPr="002C73B7" w:rsidRDefault="00895DAE" w:rsidP="00895DAE">
            <w:pPr>
              <w:spacing w:after="200" w:line="276" w:lineRule="auto"/>
              <w:rPr>
                <w:rFonts w:ascii="Times New Roman" w:eastAsia="Calibri" w:hAnsi="Times New Roman"/>
                <w:color w:val="1F497D"/>
                <w:sz w:val="28"/>
                <w:szCs w:val="28"/>
              </w:rPr>
            </w:pPr>
            <w:r w:rsidRPr="002C73B7">
              <w:rPr>
                <w:rFonts w:ascii="Times New Roman" w:eastAsia="Calibri" w:hAnsi="Times New Roman"/>
                <w:color w:val="1F497D"/>
                <w:sz w:val="28"/>
                <w:szCs w:val="28"/>
              </w:rPr>
              <w:lastRenderedPageBreak/>
              <w:t>2</w:t>
            </w:r>
          </w:p>
        </w:tc>
        <w:tc>
          <w:tcPr>
            <w:tcW w:w="2409" w:type="dxa"/>
            <w:shd w:val="clear" w:color="auto" w:fill="auto"/>
          </w:tcPr>
          <w:p w:rsidR="00895DAE" w:rsidRPr="002C73B7" w:rsidRDefault="00895DAE" w:rsidP="00895DAE">
            <w:pPr>
              <w:spacing w:after="200" w:line="276" w:lineRule="auto"/>
              <w:rPr>
                <w:rFonts w:ascii="Times New Roman" w:eastAsia="Calibri" w:hAnsi="Times New Roman"/>
                <w:color w:val="1F497D"/>
                <w:sz w:val="28"/>
                <w:szCs w:val="28"/>
              </w:rPr>
            </w:pPr>
            <w:r w:rsidRPr="002C73B7">
              <w:rPr>
                <w:rFonts w:ascii="Times New Roman" w:eastAsia="Calibri" w:hAnsi="Times New Roman"/>
                <w:color w:val="1F497D"/>
                <w:sz w:val="28"/>
                <w:szCs w:val="28"/>
              </w:rPr>
              <w:t xml:space="preserve">*Hợp đồng thế chấp quyền sử đụng đất kèm theo tài sản gắn liền với đất của bên thứ ba số 685 HĐ/CC ngày 19 tháng 06 năm 2013 tại PCC số 8 TP Hà Nội. Đăng ký giao dịch đảm bảo ngày </w:t>
            </w:r>
            <w:r w:rsidRPr="002C73B7">
              <w:rPr>
                <w:rFonts w:ascii="Times New Roman" w:eastAsia="Calibri" w:hAnsi="Times New Roman"/>
                <w:color w:val="1F497D"/>
                <w:sz w:val="28"/>
                <w:szCs w:val="28"/>
              </w:rPr>
              <w:lastRenderedPageBreak/>
              <w:t>08/07/2013</w:t>
            </w:r>
          </w:p>
          <w:p w:rsidR="00895DAE" w:rsidRPr="002C73B7" w:rsidRDefault="00895DAE" w:rsidP="00895DAE">
            <w:pPr>
              <w:spacing w:after="200" w:line="276" w:lineRule="auto"/>
              <w:rPr>
                <w:rFonts w:ascii="Times New Roman" w:eastAsia="Calibri" w:hAnsi="Times New Roman"/>
                <w:color w:val="1F497D"/>
                <w:sz w:val="28"/>
                <w:szCs w:val="28"/>
              </w:rPr>
            </w:pPr>
            <w:r w:rsidRPr="002C73B7">
              <w:rPr>
                <w:rFonts w:ascii="Times New Roman" w:eastAsia="Calibri" w:hAnsi="Times New Roman"/>
                <w:color w:val="1F497D"/>
                <w:sz w:val="28"/>
                <w:szCs w:val="28"/>
              </w:rPr>
              <w:t>*Văn bản sửa đổi , bổ sung hợp đồng thế chấp, số công chứng 774 VB/CC ngày 20/10/2015 tại PCC số 8 TP Hà Nội</w:t>
            </w:r>
          </w:p>
        </w:tc>
        <w:tc>
          <w:tcPr>
            <w:tcW w:w="2552" w:type="dxa"/>
            <w:shd w:val="clear" w:color="auto" w:fill="auto"/>
          </w:tcPr>
          <w:p w:rsidR="00895DAE" w:rsidRPr="002C73B7" w:rsidRDefault="00895DAE" w:rsidP="00895DAE">
            <w:pPr>
              <w:spacing w:after="200" w:line="276" w:lineRule="auto"/>
              <w:rPr>
                <w:rFonts w:ascii="Times New Roman" w:eastAsia="Calibri" w:hAnsi="Times New Roman"/>
                <w:color w:val="1F497D"/>
                <w:sz w:val="28"/>
                <w:szCs w:val="28"/>
              </w:rPr>
            </w:pPr>
            <w:r w:rsidRPr="002C73B7">
              <w:rPr>
                <w:rFonts w:ascii="Times New Roman" w:eastAsia="Calibri" w:hAnsi="Times New Roman"/>
                <w:color w:val="1F497D"/>
                <w:sz w:val="28"/>
                <w:szCs w:val="28"/>
              </w:rPr>
              <w:lastRenderedPageBreak/>
              <w:t xml:space="preserve">+ Giấy chứng nhận quyền sử dụng đất  đất số S 141038 số vào sổ cấp giấy chứng nhận 00193 qsdd/TC-KT  do UBND Huyện Ba Vì cấp ngày 19/09/2001. Diện tích đất 2812m2. (400m2 đất ở, 2412m2 đất vườn). </w:t>
            </w:r>
            <w:r w:rsidRPr="002C73B7">
              <w:rPr>
                <w:rFonts w:ascii="Times New Roman" w:eastAsia="Calibri" w:hAnsi="Times New Roman"/>
                <w:color w:val="1F497D"/>
                <w:sz w:val="28"/>
                <w:szCs w:val="28"/>
              </w:rPr>
              <w:lastRenderedPageBreak/>
              <w:t xml:space="preserve">Địa điểm: Thôn Ninh, xã Khánh Thượng, Ba Vì, Hà Nội </w:t>
            </w:r>
          </w:p>
        </w:tc>
        <w:tc>
          <w:tcPr>
            <w:tcW w:w="1843" w:type="dxa"/>
            <w:shd w:val="clear" w:color="auto" w:fill="auto"/>
          </w:tcPr>
          <w:p w:rsidR="00D020D8" w:rsidRDefault="00895DAE" w:rsidP="00895DAE">
            <w:pPr>
              <w:spacing w:after="200" w:line="276" w:lineRule="auto"/>
              <w:rPr>
                <w:rFonts w:ascii="Times New Roman" w:eastAsia="Calibri" w:hAnsi="Times New Roman"/>
                <w:color w:val="1F497D"/>
                <w:sz w:val="28"/>
                <w:szCs w:val="28"/>
              </w:rPr>
            </w:pPr>
            <w:r w:rsidRPr="002C73B7">
              <w:rPr>
                <w:rFonts w:ascii="Times New Roman" w:eastAsia="Calibri" w:hAnsi="Times New Roman"/>
                <w:color w:val="1F497D"/>
                <w:sz w:val="28"/>
                <w:szCs w:val="28"/>
              </w:rPr>
              <w:lastRenderedPageBreak/>
              <w:t>Hộ ông Nguyễ</w:t>
            </w:r>
            <w:r w:rsidR="0074531B">
              <w:rPr>
                <w:rFonts w:ascii="Times New Roman" w:eastAsia="Calibri" w:hAnsi="Times New Roman"/>
                <w:color w:val="1F497D"/>
                <w:sz w:val="28"/>
                <w:szCs w:val="28"/>
              </w:rPr>
              <w:t>n Xuâ</w:t>
            </w:r>
            <w:r w:rsidRPr="002C73B7">
              <w:rPr>
                <w:rFonts w:ascii="Times New Roman" w:eastAsia="Calibri" w:hAnsi="Times New Roman"/>
                <w:color w:val="1F497D"/>
                <w:sz w:val="28"/>
                <w:szCs w:val="28"/>
              </w:rPr>
              <w:t>n Sơn tại Thôn Ninh, xã Khánh Thượng, Ba Vì, Hà Nội (gồm 4 người)</w:t>
            </w:r>
          </w:p>
          <w:p w:rsidR="00895DAE" w:rsidRPr="002C73B7" w:rsidRDefault="00895DAE" w:rsidP="00895DAE">
            <w:pPr>
              <w:spacing w:after="200" w:line="276" w:lineRule="auto"/>
              <w:rPr>
                <w:rFonts w:ascii="Times New Roman" w:eastAsia="Calibri" w:hAnsi="Times New Roman"/>
                <w:color w:val="1F497D"/>
                <w:sz w:val="28"/>
                <w:szCs w:val="28"/>
              </w:rPr>
            </w:pPr>
            <w:r w:rsidRPr="002C73B7">
              <w:rPr>
                <w:rFonts w:ascii="Times New Roman" w:eastAsia="Calibri" w:hAnsi="Times New Roman"/>
                <w:color w:val="1F497D"/>
                <w:sz w:val="28"/>
                <w:szCs w:val="28"/>
              </w:rPr>
              <w:t xml:space="preserve">+ Nguyễn Xuan Sơn, Nguyễn Thị </w:t>
            </w:r>
            <w:r w:rsidRPr="002C73B7">
              <w:rPr>
                <w:rFonts w:ascii="Times New Roman" w:eastAsia="Calibri" w:hAnsi="Times New Roman"/>
                <w:color w:val="1F497D"/>
                <w:sz w:val="28"/>
                <w:szCs w:val="28"/>
              </w:rPr>
              <w:lastRenderedPageBreak/>
              <w:t>Thủy, Nguyễn Thị Hồng Thủy, Nguyễn Thị Nga.</w:t>
            </w:r>
          </w:p>
        </w:tc>
        <w:tc>
          <w:tcPr>
            <w:tcW w:w="1984" w:type="dxa"/>
            <w:shd w:val="clear" w:color="auto" w:fill="auto"/>
          </w:tcPr>
          <w:p w:rsidR="00895DAE" w:rsidRPr="002C73B7" w:rsidRDefault="00895DAE" w:rsidP="00895DAE">
            <w:pPr>
              <w:spacing w:after="200" w:line="276" w:lineRule="auto"/>
              <w:rPr>
                <w:rFonts w:ascii="Times New Roman" w:eastAsia="Calibri" w:hAnsi="Times New Roman"/>
                <w:color w:val="1F497D"/>
                <w:sz w:val="28"/>
                <w:szCs w:val="28"/>
              </w:rPr>
            </w:pPr>
            <w:r w:rsidRPr="002C73B7">
              <w:rPr>
                <w:rFonts w:ascii="Times New Roman" w:eastAsia="Calibri" w:hAnsi="Times New Roman"/>
                <w:color w:val="1F497D"/>
                <w:sz w:val="28"/>
                <w:szCs w:val="28"/>
              </w:rPr>
              <w:lastRenderedPageBreak/>
              <w:t xml:space="preserve">Giá trị tài sản 1.388.136.000 đồng, phạm vi là 1.041.102.000 đồng, </w:t>
            </w:r>
          </w:p>
          <w:p w:rsidR="00895DAE" w:rsidRPr="002C73B7" w:rsidRDefault="00895DAE" w:rsidP="00895DAE">
            <w:pPr>
              <w:spacing w:after="200" w:line="276" w:lineRule="auto"/>
              <w:rPr>
                <w:rFonts w:ascii="Times New Roman" w:eastAsia="Calibri" w:hAnsi="Times New Roman"/>
                <w:color w:val="1F497D"/>
                <w:sz w:val="28"/>
                <w:szCs w:val="28"/>
              </w:rPr>
            </w:pPr>
          </w:p>
        </w:tc>
      </w:tr>
      <w:tr w:rsidR="00895DAE" w:rsidRPr="002C73B7" w:rsidTr="000E38CE">
        <w:tc>
          <w:tcPr>
            <w:tcW w:w="534" w:type="dxa"/>
            <w:shd w:val="clear" w:color="auto" w:fill="auto"/>
          </w:tcPr>
          <w:p w:rsidR="00895DAE" w:rsidRPr="002C73B7" w:rsidRDefault="00895DAE" w:rsidP="00895DAE">
            <w:pPr>
              <w:spacing w:after="200" w:line="276" w:lineRule="auto"/>
              <w:rPr>
                <w:rFonts w:ascii="Times New Roman" w:eastAsia="Calibri" w:hAnsi="Times New Roman"/>
                <w:color w:val="1F497D"/>
                <w:sz w:val="28"/>
                <w:szCs w:val="28"/>
              </w:rPr>
            </w:pPr>
            <w:r w:rsidRPr="002C73B7">
              <w:rPr>
                <w:rFonts w:ascii="Times New Roman" w:eastAsia="Calibri" w:hAnsi="Times New Roman"/>
                <w:color w:val="1F497D"/>
                <w:sz w:val="28"/>
                <w:szCs w:val="28"/>
              </w:rPr>
              <w:lastRenderedPageBreak/>
              <w:t>3</w:t>
            </w:r>
          </w:p>
        </w:tc>
        <w:tc>
          <w:tcPr>
            <w:tcW w:w="2409" w:type="dxa"/>
            <w:shd w:val="clear" w:color="auto" w:fill="auto"/>
          </w:tcPr>
          <w:p w:rsidR="00895DAE" w:rsidRPr="002C73B7" w:rsidRDefault="00895DAE" w:rsidP="00895DAE">
            <w:pPr>
              <w:spacing w:after="200" w:line="276" w:lineRule="auto"/>
              <w:rPr>
                <w:rFonts w:ascii="Times New Roman" w:eastAsia="Calibri" w:hAnsi="Times New Roman"/>
                <w:color w:val="1F497D"/>
                <w:sz w:val="28"/>
                <w:szCs w:val="28"/>
              </w:rPr>
            </w:pPr>
            <w:r w:rsidRPr="002C73B7">
              <w:rPr>
                <w:rFonts w:ascii="Times New Roman" w:eastAsia="Calibri" w:hAnsi="Times New Roman"/>
                <w:color w:val="1F497D"/>
                <w:sz w:val="28"/>
                <w:szCs w:val="28"/>
              </w:rPr>
              <w:t>*Hợp đồng thế chấp quyền sử đụng đất của bên thứ ba số 75 HĐ/CC ngày 17 tháng 01 năm 2011 tại PCC số 8 TP Hà Nội. Đăng ký giao dịch đảm bảo ngày 17/01/2011</w:t>
            </w:r>
          </w:p>
          <w:p w:rsidR="00895DAE" w:rsidRPr="002C73B7" w:rsidRDefault="00895DAE" w:rsidP="00895DAE">
            <w:pPr>
              <w:spacing w:after="200" w:line="276" w:lineRule="auto"/>
              <w:rPr>
                <w:rFonts w:ascii="Times New Roman" w:eastAsia="Calibri" w:hAnsi="Times New Roman"/>
                <w:color w:val="1F497D"/>
                <w:sz w:val="28"/>
                <w:szCs w:val="28"/>
              </w:rPr>
            </w:pPr>
            <w:r w:rsidRPr="002C73B7">
              <w:rPr>
                <w:rFonts w:ascii="Times New Roman" w:eastAsia="Calibri" w:hAnsi="Times New Roman"/>
                <w:color w:val="1F497D"/>
                <w:sz w:val="28"/>
                <w:szCs w:val="28"/>
              </w:rPr>
              <w:t>*Văn bản sửa đổi , bổ sung hợp đồng thế chấp, số công chứ</w:t>
            </w:r>
            <w:r w:rsidR="0074531B">
              <w:rPr>
                <w:rFonts w:ascii="Times New Roman" w:eastAsia="Calibri" w:hAnsi="Times New Roman"/>
                <w:color w:val="1F497D"/>
                <w:sz w:val="28"/>
                <w:szCs w:val="28"/>
              </w:rPr>
              <w:t>ng 553 ngày</w:t>
            </w:r>
            <w:r w:rsidRPr="002C73B7">
              <w:rPr>
                <w:rFonts w:ascii="Times New Roman" w:eastAsia="Calibri" w:hAnsi="Times New Roman"/>
                <w:color w:val="1F497D"/>
                <w:sz w:val="28"/>
                <w:szCs w:val="28"/>
              </w:rPr>
              <w:t xml:space="preserve"> 23/05/2013 tại  PCC số 8 TP Hà Nội</w:t>
            </w:r>
          </w:p>
          <w:p w:rsidR="00895DAE" w:rsidRPr="002C73B7" w:rsidRDefault="00895DAE" w:rsidP="00895DAE">
            <w:pPr>
              <w:spacing w:after="200" w:line="276" w:lineRule="auto"/>
              <w:rPr>
                <w:rFonts w:ascii="Times New Roman" w:eastAsia="Calibri" w:hAnsi="Times New Roman"/>
                <w:color w:val="1F497D"/>
                <w:sz w:val="28"/>
                <w:szCs w:val="28"/>
              </w:rPr>
            </w:pPr>
            <w:r w:rsidRPr="002C73B7">
              <w:rPr>
                <w:rFonts w:ascii="Times New Roman" w:eastAsia="Calibri" w:hAnsi="Times New Roman"/>
                <w:color w:val="1F497D"/>
                <w:sz w:val="28"/>
                <w:szCs w:val="28"/>
              </w:rPr>
              <w:t xml:space="preserve"> *Văn bản sửa đổi bổ sung Hợp đồng thế chấp, số công chứng1135 ngày 02/10/2013</w:t>
            </w:r>
          </w:p>
        </w:tc>
        <w:tc>
          <w:tcPr>
            <w:tcW w:w="2552" w:type="dxa"/>
            <w:shd w:val="clear" w:color="auto" w:fill="auto"/>
          </w:tcPr>
          <w:p w:rsidR="00895DAE" w:rsidRPr="002C73B7" w:rsidRDefault="00895DAE" w:rsidP="00895DAE">
            <w:pPr>
              <w:spacing w:after="200" w:line="276" w:lineRule="auto"/>
              <w:rPr>
                <w:rFonts w:ascii="Times New Roman" w:eastAsia="Calibri" w:hAnsi="Times New Roman"/>
                <w:color w:val="1F497D"/>
                <w:sz w:val="28"/>
                <w:szCs w:val="28"/>
              </w:rPr>
            </w:pPr>
            <w:r w:rsidRPr="002C73B7">
              <w:rPr>
                <w:rFonts w:ascii="Times New Roman" w:eastAsia="Calibri" w:hAnsi="Times New Roman"/>
                <w:color w:val="1F497D"/>
                <w:sz w:val="28"/>
                <w:szCs w:val="28"/>
              </w:rPr>
              <w:t>+ Giấy chứng nhận quyền sử dụng đất  đất số AL 689196 số vào sổ cấp giấy chứng nhận H00727 do UBND Huyện Ba Vì cấp ngày 08/04/2008</w:t>
            </w:r>
          </w:p>
          <w:p w:rsidR="00895DAE" w:rsidRPr="002C73B7" w:rsidRDefault="00895DAE" w:rsidP="00895DAE">
            <w:pPr>
              <w:spacing w:after="200" w:line="276" w:lineRule="auto"/>
              <w:rPr>
                <w:rFonts w:ascii="Times New Roman" w:eastAsia="Calibri" w:hAnsi="Times New Roman"/>
                <w:color w:val="1F497D"/>
                <w:sz w:val="28"/>
                <w:szCs w:val="28"/>
              </w:rPr>
            </w:pPr>
            <w:r w:rsidRPr="002C73B7">
              <w:rPr>
                <w:rFonts w:ascii="Times New Roman" w:eastAsia="Calibri" w:hAnsi="Times New Roman"/>
                <w:color w:val="1F497D"/>
                <w:sz w:val="28"/>
                <w:szCs w:val="28"/>
              </w:rPr>
              <w:t xml:space="preserve"> Diện tích đất 76 m2. </w:t>
            </w:r>
          </w:p>
          <w:p w:rsidR="00895DAE" w:rsidRPr="002C73B7" w:rsidRDefault="00895DAE" w:rsidP="00895DAE">
            <w:pPr>
              <w:spacing w:after="200" w:line="276" w:lineRule="auto"/>
              <w:rPr>
                <w:rFonts w:ascii="Times New Roman" w:eastAsia="Calibri" w:hAnsi="Times New Roman"/>
                <w:color w:val="1F497D"/>
                <w:sz w:val="28"/>
                <w:szCs w:val="28"/>
              </w:rPr>
            </w:pPr>
            <w:r w:rsidRPr="002C73B7">
              <w:rPr>
                <w:rFonts w:ascii="Times New Roman" w:eastAsia="Calibri" w:hAnsi="Times New Roman"/>
                <w:color w:val="1F497D"/>
                <w:sz w:val="28"/>
                <w:szCs w:val="28"/>
              </w:rPr>
              <w:t xml:space="preserve">Địa điểm: Số 34 Phố Lê Lợi, TX Sơn Tây, TP Hà Nội </w:t>
            </w:r>
          </w:p>
        </w:tc>
        <w:tc>
          <w:tcPr>
            <w:tcW w:w="1843" w:type="dxa"/>
            <w:shd w:val="clear" w:color="auto" w:fill="auto"/>
          </w:tcPr>
          <w:p w:rsidR="00895DAE" w:rsidRPr="002C73B7" w:rsidRDefault="00895DAE" w:rsidP="00895DAE">
            <w:pPr>
              <w:spacing w:after="200" w:line="276" w:lineRule="auto"/>
              <w:rPr>
                <w:rFonts w:ascii="Times New Roman" w:eastAsia="Calibri" w:hAnsi="Times New Roman"/>
                <w:color w:val="1F497D"/>
                <w:sz w:val="28"/>
                <w:szCs w:val="28"/>
              </w:rPr>
            </w:pPr>
            <w:r w:rsidRPr="002C73B7">
              <w:rPr>
                <w:rFonts w:ascii="Times New Roman" w:eastAsia="Calibri" w:hAnsi="Times New Roman"/>
                <w:color w:val="1F497D"/>
                <w:sz w:val="28"/>
                <w:szCs w:val="28"/>
              </w:rPr>
              <w:t>Ông Nguyễn Quốc Huy. CMNS số 111603927 do CA Hà Tây cấp ngày 01/06/1999. Địa chỉ Thôn Aí Mỗ, xã Trung Hưng, TX Sơn Tây, TP Hà Nội</w:t>
            </w:r>
          </w:p>
        </w:tc>
        <w:tc>
          <w:tcPr>
            <w:tcW w:w="1984" w:type="dxa"/>
            <w:shd w:val="clear" w:color="auto" w:fill="auto"/>
          </w:tcPr>
          <w:p w:rsidR="00895DAE" w:rsidRPr="002C73B7" w:rsidRDefault="00895DAE" w:rsidP="00895DAE">
            <w:pPr>
              <w:spacing w:after="200" w:line="276" w:lineRule="auto"/>
              <w:rPr>
                <w:rFonts w:ascii="Times New Roman" w:eastAsia="Calibri" w:hAnsi="Times New Roman"/>
                <w:color w:val="1F497D"/>
                <w:sz w:val="28"/>
                <w:szCs w:val="28"/>
              </w:rPr>
            </w:pPr>
            <w:r w:rsidRPr="002C73B7">
              <w:rPr>
                <w:rFonts w:ascii="Times New Roman" w:eastAsia="Calibri" w:hAnsi="Times New Roman"/>
                <w:color w:val="1F497D"/>
                <w:sz w:val="28"/>
                <w:szCs w:val="28"/>
              </w:rPr>
              <w:t>Giá trị tài sản 3.426.000.000 đồng, phạm vi đảm bảo 2.363.940.000 đồng</w:t>
            </w:r>
          </w:p>
          <w:p w:rsidR="00895DAE" w:rsidRPr="002C73B7" w:rsidRDefault="00895DAE" w:rsidP="00895DAE">
            <w:pPr>
              <w:spacing w:after="200" w:line="276" w:lineRule="auto"/>
              <w:rPr>
                <w:rFonts w:ascii="Times New Roman" w:eastAsia="Calibri" w:hAnsi="Times New Roman"/>
                <w:color w:val="1F497D"/>
                <w:sz w:val="28"/>
                <w:szCs w:val="28"/>
              </w:rPr>
            </w:pPr>
          </w:p>
        </w:tc>
      </w:tr>
      <w:tr w:rsidR="00895DAE" w:rsidRPr="002C73B7" w:rsidTr="000E38CE">
        <w:tc>
          <w:tcPr>
            <w:tcW w:w="534" w:type="dxa"/>
            <w:shd w:val="clear" w:color="auto" w:fill="auto"/>
          </w:tcPr>
          <w:p w:rsidR="00895DAE" w:rsidRPr="002C73B7" w:rsidRDefault="00895DAE" w:rsidP="00895DAE">
            <w:pPr>
              <w:spacing w:after="200" w:line="276" w:lineRule="auto"/>
              <w:rPr>
                <w:rFonts w:ascii="Times New Roman" w:eastAsia="Calibri" w:hAnsi="Times New Roman"/>
                <w:color w:val="1F497D"/>
                <w:sz w:val="28"/>
                <w:szCs w:val="28"/>
              </w:rPr>
            </w:pPr>
            <w:r w:rsidRPr="002C73B7">
              <w:rPr>
                <w:rFonts w:ascii="Times New Roman" w:eastAsia="Calibri" w:hAnsi="Times New Roman"/>
                <w:color w:val="1F497D"/>
                <w:sz w:val="28"/>
                <w:szCs w:val="28"/>
              </w:rPr>
              <w:t>4</w:t>
            </w:r>
          </w:p>
        </w:tc>
        <w:tc>
          <w:tcPr>
            <w:tcW w:w="2409" w:type="dxa"/>
            <w:shd w:val="clear" w:color="auto" w:fill="auto"/>
          </w:tcPr>
          <w:p w:rsidR="00895DAE" w:rsidRPr="002C73B7" w:rsidRDefault="00895DAE" w:rsidP="00895DAE">
            <w:pPr>
              <w:spacing w:after="200" w:line="276" w:lineRule="auto"/>
              <w:rPr>
                <w:rFonts w:ascii="Times New Roman" w:eastAsia="Calibri" w:hAnsi="Times New Roman"/>
                <w:color w:val="1F497D"/>
                <w:sz w:val="28"/>
                <w:szCs w:val="28"/>
              </w:rPr>
            </w:pPr>
            <w:r w:rsidRPr="002C73B7">
              <w:rPr>
                <w:rFonts w:ascii="Times New Roman" w:eastAsia="Calibri" w:hAnsi="Times New Roman"/>
                <w:color w:val="1F497D"/>
                <w:sz w:val="28"/>
                <w:szCs w:val="28"/>
              </w:rPr>
              <w:t xml:space="preserve">*Hợp đồng thế chấp quyền sử đụng đất của bên </w:t>
            </w:r>
            <w:r w:rsidRPr="002C73B7">
              <w:rPr>
                <w:rFonts w:ascii="Times New Roman" w:eastAsia="Calibri" w:hAnsi="Times New Roman"/>
                <w:color w:val="1F497D"/>
                <w:sz w:val="28"/>
                <w:szCs w:val="28"/>
              </w:rPr>
              <w:lastRenderedPageBreak/>
              <w:t>thứ ba số 185 HĐ/CC  ngày 24 tháng 03 năm 2014 tại PCC số 8 TP Hà Nội. Đăng ký giao dịch đảm bảo ngày 27/03/2014</w:t>
            </w:r>
          </w:p>
          <w:p w:rsidR="00895DAE" w:rsidRPr="002C73B7" w:rsidRDefault="00895DAE" w:rsidP="00895DAE">
            <w:pPr>
              <w:spacing w:after="200" w:line="276" w:lineRule="auto"/>
              <w:rPr>
                <w:rFonts w:ascii="Times New Roman" w:eastAsia="Calibri" w:hAnsi="Times New Roman"/>
                <w:color w:val="1F497D"/>
                <w:sz w:val="28"/>
                <w:szCs w:val="28"/>
              </w:rPr>
            </w:pPr>
            <w:r w:rsidRPr="002C73B7">
              <w:rPr>
                <w:rFonts w:ascii="Times New Roman" w:eastAsia="Calibri" w:hAnsi="Times New Roman"/>
                <w:color w:val="1F497D"/>
                <w:sz w:val="28"/>
                <w:szCs w:val="28"/>
              </w:rPr>
              <w:t xml:space="preserve"> </w:t>
            </w:r>
          </w:p>
          <w:p w:rsidR="00895DAE" w:rsidRPr="002C73B7" w:rsidRDefault="00895DAE" w:rsidP="00895DAE">
            <w:pPr>
              <w:spacing w:after="200" w:line="276" w:lineRule="auto"/>
              <w:rPr>
                <w:rFonts w:ascii="Times New Roman" w:eastAsia="Calibri" w:hAnsi="Times New Roman"/>
                <w:color w:val="1F497D"/>
                <w:sz w:val="28"/>
                <w:szCs w:val="28"/>
              </w:rPr>
            </w:pPr>
          </w:p>
        </w:tc>
        <w:tc>
          <w:tcPr>
            <w:tcW w:w="2552" w:type="dxa"/>
            <w:shd w:val="clear" w:color="auto" w:fill="auto"/>
          </w:tcPr>
          <w:p w:rsidR="00895DAE" w:rsidRPr="002C73B7" w:rsidRDefault="00895DAE" w:rsidP="00895DAE">
            <w:pPr>
              <w:spacing w:after="200" w:line="276" w:lineRule="auto"/>
              <w:rPr>
                <w:rFonts w:ascii="Times New Roman" w:eastAsia="Calibri" w:hAnsi="Times New Roman"/>
                <w:color w:val="1F497D"/>
                <w:sz w:val="28"/>
                <w:szCs w:val="28"/>
              </w:rPr>
            </w:pPr>
            <w:r w:rsidRPr="002C73B7">
              <w:rPr>
                <w:rFonts w:ascii="Times New Roman" w:eastAsia="Calibri" w:hAnsi="Times New Roman"/>
                <w:color w:val="1F497D"/>
                <w:sz w:val="28"/>
                <w:szCs w:val="28"/>
              </w:rPr>
              <w:lastRenderedPageBreak/>
              <w:t xml:space="preserve">+ Giấy chứng nhận quyền sử dụng đất  đất số BO 941460  </w:t>
            </w:r>
            <w:r w:rsidRPr="002C73B7">
              <w:rPr>
                <w:rFonts w:ascii="Times New Roman" w:eastAsia="Calibri" w:hAnsi="Times New Roman"/>
                <w:color w:val="1F497D"/>
                <w:sz w:val="28"/>
                <w:szCs w:val="28"/>
              </w:rPr>
              <w:lastRenderedPageBreak/>
              <w:t>số vào sổ cấp giấy chứng nhận CH 00219 do UBND TX Sơn Tây cấp ngày 26/12/2013</w:t>
            </w:r>
          </w:p>
          <w:p w:rsidR="00895DAE" w:rsidRPr="002C73B7" w:rsidRDefault="00895DAE" w:rsidP="00895DAE">
            <w:pPr>
              <w:spacing w:after="200" w:line="276" w:lineRule="auto"/>
              <w:rPr>
                <w:rFonts w:ascii="Times New Roman" w:eastAsia="Calibri" w:hAnsi="Times New Roman"/>
                <w:color w:val="1F497D"/>
                <w:sz w:val="28"/>
                <w:szCs w:val="28"/>
              </w:rPr>
            </w:pPr>
            <w:r w:rsidRPr="002C73B7">
              <w:rPr>
                <w:rFonts w:ascii="Times New Roman" w:eastAsia="Calibri" w:hAnsi="Times New Roman"/>
                <w:color w:val="1F497D"/>
                <w:sz w:val="28"/>
                <w:szCs w:val="28"/>
              </w:rPr>
              <w:t xml:space="preserve">*Diện tích đất : Thôn Trại Hồ, xã Cổ Đông, TX Sơn Tây, TP Hà Nội </w:t>
            </w:r>
          </w:p>
        </w:tc>
        <w:tc>
          <w:tcPr>
            <w:tcW w:w="1843" w:type="dxa"/>
            <w:shd w:val="clear" w:color="auto" w:fill="auto"/>
          </w:tcPr>
          <w:p w:rsidR="00895DAE" w:rsidRPr="002C73B7" w:rsidRDefault="00895DAE" w:rsidP="00895DAE">
            <w:pPr>
              <w:spacing w:after="200" w:line="276" w:lineRule="auto"/>
              <w:rPr>
                <w:rFonts w:ascii="Times New Roman" w:eastAsia="Calibri" w:hAnsi="Times New Roman"/>
                <w:color w:val="1F497D"/>
                <w:sz w:val="28"/>
                <w:szCs w:val="28"/>
              </w:rPr>
            </w:pPr>
            <w:r w:rsidRPr="002C73B7">
              <w:rPr>
                <w:rFonts w:ascii="Times New Roman" w:eastAsia="Calibri" w:hAnsi="Times New Roman"/>
                <w:color w:val="1F497D"/>
                <w:sz w:val="28"/>
                <w:szCs w:val="28"/>
              </w:rPr>
              <w:lastRenderedPageBreak/>
              <w:t xml:space="preserve">*Nguyễn Đắc Lộc,  số nhà 429 Chùa </w:t>
            </w:r>
            <w:r w:rsidRPr="002C73B7">
              <w:rPr>
                <w:rFonts w:ascii="Times New Roman" w:eastAsia="Calibri" w:hAnsi="Times New Roman"/>
                <w:color w:val="1F497D"/>
                <w:sz w:val="28"/>
                <w:szCs w:val="28"/>
              </w:rPr>
              <w:lastRenderedPageBreak/>
              <w:t>Thông. CMND số 017379772</w:t>
            </w:r>
          </w:p>
          <w:p w:rsidR="00895DAE" w:rsidRPr="002C73B7" w:rsidRDefault="00895DAE" w:rsidP="00895DAE">
            <w:pPr>
              <w:spacing w:after="200" w:line="276" w:lineRule="auto"/>
              <w:rPr>
                <w:rFonts w:ascii="Times New Roman" w:eastAsia="Calibri" w:hAnsi="Times New Roman"/>
                <w:color w:val="1F497D"/>
                <w:sz w:val="28"/>
                <w:szCs w:val="28"/>
              </w:rPr>
            </w:pPr>
            <w:r w:rsidRPr="002C73B7">
              <w:rPr>
                <w:rFonts w:ascii="Times New Roman" w:eastAsia="Calibri" w:hAnsi="Times New Roman"/>
                <w:color w:val="1F497D"/>
                <w:sz w:val="28"/>
                <w:szCs w:val="28"/>
              </w:rPr>
              <w:t>* Và Nguyễn Thị Thu Phương, CMND số 111900856, Số nhà 19 Phùng Khắc Khoan, Quang Trung, Sơn Tây, Hà Nội</w:t>
            </w:r>
          </w:p>
        </w:tc>
        <w:tc>
          <w:tcPr>
            <w:tcW w:w="1984" w:type="dxa"/>
            <w:shd w:val="clear" w:color="auto" w:fill="auto"/>
          </w:tcPr>
          <w:p w:rsidR="00895DAE" w:rsidRPr="002C73B7" w:rsidRDefault="00895DAE" w:rsidP="00895DAE">
            <w:pPr>
              <w:spacing w:after="200" w:line="276" w:lineRule="auto"/>
              <w:rPr>
                <w:rFonts w:ascii="Times New Roman" w:eastAsia="Calibri" w:hAnsi="Times New Roman"/>
                <w:color w:val="1F497D"/>
                <w:sz w:val="28"/>
                <w:szCs w:val="28"/>
              </w:rPr>
            </w:pPr>
            <w:r w:rsidRPr="002C73B7">
              <w:rPr>
                <w:rFonts w:ascii="Times New Roman" w:eastAsia="Calibri" w:hAnsi="Times New Roman"/>
                <w:color w:val="1F497D"/>
                <w:sz w:val="28"/>
                <w:szCs w:val="28"/>
              </w:rPr>
              <w:lastRenderedPageBreak/>
              <w:t xml:space="preserve">Giá trị tài sản 1.921.896.600 đồng, phạm vi </w:t>
            </w:r>
            <w:r w:rsidRPr="002C73B7">
              <w:rPr>
                <w:rFonts w:ascii="Times New Roman" w:eastAsia="Calibri" w:hAnsi="Times New Roman"/>
                <w:color w:val="1F497D"/>
                <w:sz w:val="28"/>
                <w:szCs w:val="28"/>
              </w:rPr>
              <w:lastRenderedPageBreak/>
              <w:t>1.441.442.450 đồng</w:t>
            </w:r>
          </w:p>
          <w:p w:rsidR="00895DAE" w:rsidRPr="002C73B7" w:rsidRDefault="00895DAE" w:rsidP="00895DAE">
            <w:pPr>
              <w:spacing w:after="200" w:line="276" w:lineRule="auto"/>
              <w:rPr>
                <w:rFonts w:ascii="Times New Roman" w:eastAsia="Calibri" w:hAnsi="Times New Roman"/>
                <w:color w:val="1F497D"/>
                <w:sz w:val="28"/>
                <w:szCs w:val="28"/>
              </w:rPr>
            </w:pPr>
            <w:r w:rsidRPr="002C73B7">
              <w:rPr>
                <w:rFonts w:ascii="Times New Roman" w:eastAsia="Calibri" w:hAnsi="Times New Roman"/>
                <w:color w:val="1F497D"/>
                <w:sz w:val="28"/>
                <w:szCs w:val="28"/>
              </w:rPr>
              <w:t xml:space="preserve"> </w:t>
            </w:r>
          </w:p>
        </w:tc>
      </w:tr>
      <w:tr w:rsidR="00895DAE" w:rsidRPr="002C73B7" w:rsidTr="000E38CE">
        <w:tc>
          <w:tcPr>
            <w:tcW w:w="534" w:type="dxa"/>
            <w:shd w:val="clear" w:color="auto" w:fill="auto"/>
          </w:tcPr>
          <w:p w:rsidR="00895DAE" w:rsidRPr="002C73B7" w:rsidRDefault="00895DAE" w:rsidP="00895DAE">
            <w:pPr>
              <w:spacing w:after="200" w:line="276" w:lineRule="auto"/>
              <w:rPr>
                <w:rFonts w:ascii="Times New Roman" w:eastAsia="Calibri" w:hAnsi="Times New Roman"/>
                <w:color w:val="1F497D"/>
                <w:sz w:val="28"/>
                <w:szCs w:val="28"/>
              </w:rPr>
            </w:pPr>
            <w:r w:rsidRPr="002C73B7">
              <w:rPr>
                <w:rFonts w:ascii="Times New Roman" w:eastAsia="Calibri" w:hAnsi="Times New Roman"/>
                <w:color w:val="1F497D"/>
                <w:sz w:val="28"/>
                <w:szCs w:val="28"/>
              </w:rPr>
              <w:lastRenderedPageBreak/>
              <w:t>5</w:t>
            </w:r>
          </w:p>
        </w:tc>
        <w:tc>
          <w:tcPr>
            <w:tcW w:w="2409" w:type="dxa"/>
            <w:shd w:val="clear" w:color="auto" w:fill="auto"/>
          </w:tcPr>
          <w:p w:rsidR="00895DAE" w:rsidRPr="002C73B7" w:rsidRDefault="00895DAE" w:rsidP="00895DAE">
            <w:pPr>
              <w:spacing w:after="200" w:line="276" w:lineRule="auto"/>
              <w:rPr>
                <w:rFonts w:ascii="Times New Roman" w:eastAsia="Calibri" w:hAnsi="Times New Roman"/>
                <w:color w:val="1F497D"/>
                <w:sz w:val="28"/>
                <w:szCs w:val="28"/>
              </w:rPr>
            </w:pPr>
            <w:r w:rsidRPr="002C73B7">
              <w:rPr>
                <w:rFonts w:ascii="Times New Roman" w:eastAsia="Calibri" w:hAnsi="Times New Roman"/>
                <w:color w:val="1F497D"/>
                <w:sz w:val="28"/>
                <w:szCs w:val="28"/>
              </w:rPr>
              <w:t>*Hợp đồng thế chấp quyền sử đụng đất không có tài sản gắn liền với đất của bên thứ ba số 74 HĐ/CC ngày  17 tháng 01 năm 2011  tại PCC số 8 TP Hà Nội. Đăng ký giao dịch đảm bảo ngày 17/01/2011</w:t>
            </w:r>
          </w:p>
          <w:p w:rsidR="00895DAE" w:rsidRPr="002C73B7" w:rsidRDefault="00895DAE" w:rsidP="00895DAE">
            <w:pPr>
              <w:spacing w:after="200" w:line="276" w:lineRule="auto"/>
              <w:rPr>
                <w:rFonts w:ascii="Times New Roman" w:eastAsia="Calibri" w:hAnsi="Times New Roman"/>
                <w:color w:val="1F497D"/>
                <w:sz w:val="28"/>
                <w:szCs w:val="28"/>
              </w:rPr>
            </w:pPr>
            <w:r w:rsidRPr="002C73B7">
              <w:rPr>
                <w:rFonts w:ascii="Times New Roman" w:eastAsia="Calibri" w:hAnsi="Times New Roman"/>
                <w:color w:val="1F497D"/>
                <w:sz w:val="28"/>
                <w:szCs w:val="28"/>
              </w:rPr>
              <w:t>*Văn bản sửa đổi , bổ sung hợp đồng thế chấp, số công chứng 1773 vb/cc ngày 20/10/2015 tại PCC số 8 TP Hà Nội</w:t>
            </w:r>
          </w:p>
          <w:p w:rsidR="00895DAE" w:rsidRPr="002C73B7" w:rsidRDefault="00895DAE" w:rsidP="00895DAE">
            <w:pPr>
              <w:spacing w:after="200" w:line="276" w:lineRule="auto"/>
              <w:rPr>
                <w:rFonts w:ascii="Times New Roman" w:eastAsia="Calibri" w:hAnsi="Times New Roman"/>
                <w:color w:val="1F497D"/>
                <w:sz w:val="28"/>
                <w:szCs w:val="28"/>
              </w:rPr>
            </w:pPr>
          </w:p>
        </w:tc>
        <w:tc>
          <w:tcPr>
            <w:tcW w:w="2552" w:type="dxa"/>
            <w:shd w:val="clear" w:color="auto" w:fill="auto"/>
          </w:tcPr>
          <w:p w:rsidR="00895DAE" w:rsidRPr="002C73B7" w:rsidRDefault="00895DAE" w:rsidP="00895DAE">
            <w:pPr>
              <w:spacing w:after="200" w:line="276" w:lineRule="auto"/>
              <w:rPr>
                <w:rFonts w:ascii="Times New Roman" w:eastAsia="Calibri" w:hAnsi="Times New Roman"/>
                <w:color w:val="1F497D"/>
                <w:sz w:val="28"/>
                <w:szCs w:val="28"/>
              </w:rPr>
            </w:pPr>
            <w:r w:rsidRPr="002C73B7">
              <w:rPr>
                <w:rFonts w:ascii="Times New Roman" w:eastAsia="Calibri" w:hAnsi="Times New Roman"/>
                <w:color w:val="1F497D"/>
                <w:sz w:val="28"/>
                <w:szCs w:val="28"/>
              </w:rPr>
              <w:lastRenderedPageBreak/>
              <w:t>+ Giấy chứng nhận quyền sử dụng đất  đất số S 031397 số vào sổ cấp giấy chứng nhận 00316 qsdd/XS  do UBND TX Sơn Tây  cấp ngày 30/09/2004</w:t>
            </w:r>
          </w:p>
          <w:p w:rsidR="00895DAE" w:rsidRPr="002C73B7" w:rsidRDefault="00895DAE" w:rsidP="00895DAE">
            <w:pPr>
              <w:spacing w:after="200" w:line="276" w:lineRule="auto"/>
              <w:rPr>
                <w:rFonts w:ascii="Times New Roman" w:eastAsia="Calibri" w:hAnsi="Times New Roman"/>
                <w:color w:val="1F497D"/>
                <w:sz w:val="28"/>
                <w:szCs w:val="28"/>
              </w:rPr>
            </w:pPr>
            <w:r w:rsidRPr="002C73B7">
              <w:rPr>
                <w:rFonts w:ascii="Times New Roman" w:eastAsia="Calibri" w:hAnsi="Times New Roman"/>
                <w:color w:val="1F497D"/>
                <w:sz w:val="28"/>
                <w:szCs w:val="28"/>
              </w:rPr>
              <w:t xml:space="preserve"> Diện tích đất 1756m2. (300m2 đất ở, 1456m2 đất vườn)</w:t>
            </w:r>
          </w:p>
          <w:p w:rsidR="00895DAE" w:rsidRPr="002C73B7" w:rsidRDefault="00895DAE" w:rsidP="00895DAE">
            <w:pPr>
              <w:spacing w:after="200" w:line="276" w:lineRule="auto"/>
              <w:rPr>
                <w:rFonts w:ascii="Times New Roman" w:eastAsia="Calibri" w:hAnsi="Times New Roman"/>
                <w:color w:val="1F497D"/>
                <w:sz w:val="28"/>
                <w:szCs w:val="28"/>
              </w:rPr>
            </w:pPr>
            <w:r w:rsidRPr="002C73B7">
              <w:rPr>
                <w:rFonts w:ascii="Times New Roman" w:eastAsia="Calibri" w:hAnsi="Times New Roman"/>
                <w:color w:val="1F497D"/>
                <w:sz w:val="28"/>
                <w:szCs w:val="28"/>
              </w:rPr>
              <w:t xml:space="preserve">Địa điểm: Thôn Lễ Khê, xã Xuân Sơn, TX Sơn Tây, TP Hà Nội </w:t>
            </w:r>
          </w:p>
        </w:tc>
        <w:tc>
          <w:tcPr>
            <w:tcW w:w="1843" w:type="dxa"/>
            <w:shd w:val="clear" w:color="auto" w:fill="auto"/>
          </w:tcPr>
          <w:p w:rsidR="00895DAE" w:rsidRPr="002C73B7" w:rsidRDefault="00895DAE" w:rsidP="00895DAE">
            <w:pPr>
              <w:spacing w:after="200" w:line="276" w:lineRule="auto"/>
              <w:rPr>
                <w:rFonts w:ascii="Times New Roman" w:eastAsia="Calibri" w:hAnsi="Times New Roman"/>
                <w:color w:val="1F497D"/>
                <w:sz w:val="28"/>
                <w:szCs w:val="28"/>
              </w:rPr>
            </w:pPr>
            <w:r w:rsidRPr="002C73B7">
              <w:rPr>
                <w:rFonts w:ascii="Times New Roman" w:eastAsia="Calibri" w:hAnsi="Times New Roman"/>
                <w:color w:val="1F497D"/>
                <w:sz w:val="28"/>
                <w:szCs w:val="28"/>
              </w:rPr>
              <w:t>Nguyễn Hữu Tỵ và Nguyễn Thị Tâm</w:t>
            </w:r>
          </w:p>
        </w:tc>
        <w:tc>
          <w:tcPr>
            <w:tcW w:w="1984" w:type="dxa"/>
            <w:shd w:val="clear" w:color="auto" w:fill="auto"/>
          </w:tcPr>
          <w:p w:rsidR="00895DAE" w:rsidRPr="002C73B7" w:rsidRDefault="00895DAE" w:rsidP="00895DAE">
            <w:pPr>
              <w:spacing w:after="200" w:line="276" w:lineRule="auto"/>
              <w:rPr>
                <w:rFonts w:ascii="Times New Roman" w:eastAsia="Calibri" w:hAnsi="Times New Roman"/>
                <w:color w:val="1F497D"/>
                <w:sz w:val="28"/>
                <w:szCs w:val="28"/>
              </w:rPr>
            </w:pPr>
            <w:r w:rsidRPr="002C73B7">
              <w:rPr>
                <w:rFonts w:ascii="Times New Roman" w:eastAsia="Calibri" w:hAnsi="Times New Roman"/>
                <w:color w:val="1F497D"/>
                <w:sz w:val="28"/>
                <w:szCs w:val="28"/>
              </w:rPr>
              <w:t xml:space="preserve">Giá trị tài sản 680.048.000 đồng, phạm vi là 510.036.000 đồng, </w:t>
            </w:r>
          </w:p>
          <w:p w:rsidR="00895DAE" w:rsidRPr="002C73B7" w:rsidRDefault="00895DAE" w:rsidP="00895DAE">
            <w:pPr>
              <w:spacing w:after="200" w:line="276" w:lineRule="auto"/>
              <w:rPr>
                <w:rFonts w:ascii="Times New Roman" w:eastAsia="Calibri" w:hAnsi="Times New Roman"/>
                <w:color w:val="1F497D"/>
                <w:sz w:val="28"/>
                <w:szCs w:val="28"/>
              </w:rPr>
            </w:pPr>
          </w:p>
        </w:tc>
      </w:tr>
      <w:tr w:rsidR="00895DAE" w:rsidRPr="002C73B7" w:rsidTr="000E38CE">
        <w:tc>
          <w:tcPr>
            <w:tcW w:w="534" w:type="dxa"/>
            <w:shd w:val="clear" w:color="auto" w:fill="auto"/>
          </w:tcPr>
          <w:p w:rsidR="00895DAE" w:rsidRPr="002C73B7" w:rsidRDefault="00895DAE" w:rsidP="00895DAE">
            <w:pPr>
              <w:spacing w:after="200" w:line="276" w:lineRule="auto"/>
              <w:rPr>
                <w:rFonts w:ascii="Times New Roman" w:eastAsia="Calibri" w:hAnsi="Times New Roman"/>
                <w:color w:val="1F497D"/>
                <w:sz w:val="28"/>
                <w:szCs w:val="28"/>
              </w:rPr>
            </w:pPr>
            <w:r w:rsidRPr="002C73B7">
              <w:rPr>
                <w:rFonts w:ascii="Times New Roman" w:eastAsia="Calibri" w:hAnsi="Times New Roman"/>
                <w:color w:val="1F497D"/>
                <w:sz w:val="28"/>
                <w:szCs w:val="28"/>
              </w:rPr>
              <w:lastRenderedPageBreak/>
              <w:t>6</w:t>
            </w:r>
          </w:p>
        </w:tc>
        <w:tc>
          <w:tcPr>
            <w:tcW w:w="2409" w:type="dxa"/>
            <w:shd w:val="clear" w:color="auto" w:fill="auto"/>
          </w:tcPr>
          <w:p w:rsidR="00895DAE" w:rsidRPr="002C73B7" w:rsidRDefault="00895DAE" w:rsidP="00895DAE">
            <w:pPr>
              <w:spacing w:after="200" w:line="276" w:lineRule="auto"/>
              <w:rPr>
                <w:rFonts w:ascii="Times New Roman" w:eastAsia="Calibri" w:hAnsi="Times New Roman"/>
                <w:color w:val="1F497D"/>
                <w:sz w:val="28"/>
                <w:szCs w:val="28"/>
              </w:rPr>
            </w:pPr>
            <w:r w:rsidRPr="002C73B7">
              <w:rPr>
                <w:rFonts w:ascii="Times New Roman" w:eastAsia="Calibri" w:hAnsi="Times New Roman"/>
                <w:color w:val="1F497D"/>
                <w:sz w:val="28"/>
                <w:szCs w:val="28"/>
              </w:rPr>
              <w:t>*Hợp đồng thế chấp quyền sử đụng đất để đảm bảo nghĩa vụ của người khác số  305 HĐ/CC  ngày  22 tháng 04 năm 2015  tại PCC Số 8 TP Hà Nội. Đăng ký giao dịch đảm bảo ngày 11/05/2015</w:t>
            </w:r>
          </w:p>
        </w:tc>
        <w:tc>
          <w:tcPr>
            <w:tcW w:w="2552" w:type="dxa"/>
            <w:shd w:val="clear" w:color="auto" w:fill="auto"/>
          </w:tcPr>
          <w:p w:rsidR="00895DAE" w:rsidRPr="002C73B7" w:rsidRDefault="00895DAE" w:rsidP="00895DAE">
            <w:pPr>
              <w:spacing w:after="200" w:line="276" w:lineRule="auto"/>
              <w:jc w:val="both"/>
              <w:rPr>
                <w:rFonts w:ascii="Times New Roman" w:eastAsia="Calibri" w:hAnsi="Times New Roman"/>
                <w:color w:val="1F497D"/>
                <w:sz w:val="28"/>
                <w:szCs w:val="28"/>
              </w:rPr>
            </w:pPr>
            <w:r w:rsidRPr="002C73B7">
              <w:rPr>
                <w:rFonts w:ascii="Times New Roman" w:eastAsia="Calibri" w:hAnsi="Times New Roman"/>
                <w:color w:val="1F497D"/>
                <w:sz w:val="28"/>
                <w:szCs w:val="28"/>
              </w:rPr>
              <w:t>+ Giấy chứng nhận quyền sử dụng đất  đất số BB 066744. Số vào sổ cấp giấy chứng nhận CH00106/QSDĐ -BT do UBND TX Sơn Tây cấp ngày 21/09/2010. Diện tích đất  1204 m2 ( Đất ở tại nông thôn: 500m2, đất trồng cây lâu năm 704m2). Địa điểm: Thôn 7, xã Ba Trại, huyện Ba Vì, TP Hà Nội</w:t>
            </w:r>
          </w:p>
        </w:tc>
        <w:tc>
          <w:tcPr>
            <w:tcW w:w="1843" w:type="dxa"/>
            <w:shd w:val="clear" w:color="auto" w:fill="auto"/>
          </w:tcPr>
          <w:p w:rsidR="00895DAE" w:rsidRPr="002C73B7" w:rsidRDefault="00895DAE" w:rsidP="00895DAE">
            <w:pPr>
              <w:spacing w:after="200" w:line="276" w:lineRule="auto"/>
              <w:rPr>
                <w:rFonts w:ascii="Times New Roman" w:eastAsia="Calibri" w:hAnsi="Times New Roman"/>
                <w:color w:val="1F497D"/>
                <w:sz w:val="28"/>
                <w:szCs w:val="28"/>
              </w:rPr>
            </w:pPr>
            <w:r w:rsidRPr="002C73B7">
              <w:rPr>
                <w:rFonts w:ascii="Times New Roman" w:eastAsia="Calibri" w:hAnsi="Times New Roman"/>
                <w:color w:val="1F497D"/>
                <w:sz w:val="28"/>
                <w:szCs w:val="28"/>
              </w:rPr>
              <w:t>Nguyễn Đắc Lộc và Nguyễn Thị Thúy Nga ( CMND cấp năm 2012- CA Hà Nội)</w:t>
            </w:r>
          </w:p>
        </w:tc>
        <w:tc>
          <w:tcPr>
            <w:tcW w:w="1984" w:type="dxa"/>
            <w:shd w:val="clear" w:color="auto" w:fill="auto"/>
          </w:tcPr>
          <w:p w:rsidR="00895DAE" w:rsidRPr="002C73B7" w:rsidRDefault="00895DAE" w:rsidP="00895DAE">
            <w:pPr>
              <w:spacing w:after="200" w:line="276" w:lineRule="auto"/>
              <w:rPr>
                <w:rFonts w:ascii="Times New Roman" w:eastAsia="Calibri" w:hAnsi="Times New Roman"/>
                <w:color w:val="1F497D"/>
                <w:sz w:val="28"/>
                <w:szCs w:val="28"/>
              </w:rPr>
            </w:pPr>
            <w:r w:rsidRPr="002C73B7">
              <w:rPr>
                <w:rFonts w:ascii="Times New Roman" w:eastAsia="Calibri" w:hAnsi="Times New Roman"/>
                <w:color w:val="1F497D"/>
                <w:sz w:val="28"/>
                <w:szCs w:val="28"/>
              </w:rPr>
              <w:t>Giá trị tài sản 380.000.000 đồng, phạm vi 285.000.000 đồng</w:t>
            </w:r>
          </w:p>
          <w:p w:rsidR="00895DAE" w:rsidRPr="002C73B7" w:rsidRDefault="00895DAE" w:rsidP="00895DAE">
            <w:pPr>
              <w:spacing w:after="200" w:line="276" w:lineRule="auto"/>
              <w:rPr>
                <w:rFonts w:ascii="Times New Roman" w:eastAsia="Calibri" w:hAnsi="Times New Roman"/>
                <w:color w:val="1F497D"/>
                <w:sz w:val="28"/>
                <w:szCs w:val="28"/>
              </w:rPr>
            </w:pPr>
          </w:p>
          <w:p w:rsidR="00895DAE" w:rsidRPr="002C73B7" w:rsidRDefault="00895DAE" w:rsidP="00895DAE">
            <w:pPr>
              <w:spacing w:after="200" w:line="276" w:lineRule="auto"/>
              <w:rPr>
                <w:rFonts w:ascii="Times New Roman" w:eastAsia="Calibri" w:hAnsi="Times New Roman"/>
                <w:color w:val="1F497D"/>
                <w:sz w:val="28"/>
                <w:szCs w:val="28"/>
              </w:rPr>
            </w:pPr>
            <w:r w:rsidRPr="002C73B7">
              <w:rPr>
                <w:rFonts w:ascii="Times New Roman" w:eastAsia="Calibri" w:hAnsi="Times New Roman"/>
                <w:color w:val="1F497D"/>
                <w:sz w:val="28"/>
                <w:szCs w:val="28"/>
              </w:rPr>
              <w:t xml:space="preserve"> </w:t>
            </w:r>
          </w:p>
        </w:tc>
      </w:tr>
      <w:tr w:rsidR="00895DAE" w:rsidRPr="002C73B7" w:rsidTr="000E38CE">
        <w:tc>
          <w:tcPr>
            <w:tcW w:w="534" w:type="dxa"/>
            <w:shd w:val="clear" w:color="auto" w:fill="auto"/>
          </w:tcPr>
          <w:p w:rsidR="00895DAE" w:rsidRPr="002C73B7" w:rsidRDefault="00895DAE" w:rsidP="00895DAE">
            <w:pPr>
              <w:spacing w:after="200" w:line="276" w:lineRule="auto"/>
              <w:rPr>
                <w:rFonts w:ascii="Times New Roman" w:eastAsia="Calibri" w:hAnsi="Times New Roman"/>
                <w:color w:val="1F497D"/>
                <w:sz w:val="28"/>
                <w:szCs w:val="28"/>
              </w:rPr>
            </w:pPr>
            <w:r w:rsidRPr="002C73B7">
              <w:rPr>
                <w:rFonts w:ascii="Times New Roman" w:eastAsia="Calibri" w:hAnsi="Times New Roman"/>
                <w:color w:val="1F497D"/>
                <w:sz w:val="28"/>
                <w:szCs w:val="28"/>
              </w:rPr>
              <w:t>7</w:t>
            </w:r>
          </w:p>
        </w:tc>
        <w:tc>
          <w:tcPr>
            <w:tcW w:w="2409" w:type="dxa"/>
            <w:shd w:val="clear" w:color="auto" w:fill="auto"/>
          </w:tcPr>
          <w:p w:rsidR="00895DAE" w:rsidRPr="002C73B7" w:rsidRDefault="00895DAE" w:rsidP="00895DAE">
            <w:pPr>
              <w:spacing w:after="200" w:line="276" w:lineRule="auto"/>
              <w:rPr>
                <w:rFonts w:ascii="Times New Roman" w:eastAsia="Calibri" w:hAnsi="Times New Roman"/>
                <w:color w:val="1F497D"/>
                <w:sz w:val="28"/>
                <w:szCs w:val="28"/>
              </w:rPr>
            </w:pPr>
            <w:r w:rsidRPr="002C73B7">
              <w:rPr>
                <w:rFonts w:ascii="Times New Roman" w:eastAsia="Calibri" w:hAnsi="Times New Roman"/>
                <w:color w:val="1F497D"/>
                <w:sz w:val="28"/>
                <w:szCs w:val="28"/>
              </w:rPr>
              <w:t xml:space="preserve">*Hợp đồng thế chấp quyền sử đụng đất kèm theo tài sản gắn liền với đất của bên thứ ba số  76 HĐ/CC ngày  17 tháng 01 năm 2011  tại PCC số 8 TP Hà Nội. Đăng ký giao dịch đảm bảo ngày 17/01/2011. Văn bản sửa đổi , bổ sung hợp đồng thế chấp, số công chứng 554 ngày 23/05/2013 tại  </w:t>
            </w:r>
            <w:r w:rsidRPr="002C73B7">
              <w:rPr>
                <w:rFonts w:ascii="Times New Roman" w:eastAsia="Calibri" w:hAnsi="Times New Roman"/>
                <w:color w:val="1F497D"/>
                <w:sz w:val="28"/>
                <w:szCs w:val="28"/>
              </w:rPr>
              <w:lastRenderedPageBreak/>
              <w:t>PCC số 8 TP Hà Nội</w:t>
            </w:r>
          </w:p>
          <w:p w:rsidR="00895DAE" w:rsidRPr="002C73B7" w:rsidRDefault="00895DAE" w:rsidP="00895DAE">
            <w:pPr>
              <w:spacing w:after="200" w:line="276" w:lineRule="auto"/>
              <w:rPr>
                <w:rFonts w:ascii="Times New Roman" w:eastAsia="Calibri" w:hAnsi="Times New Roman"/>
                <w:color w:val="1F497D"/>
                <w:sz w:val="28"/>
                <w:szCs w:val="28"/>
              </w:rPr>
            </w:pPr>
            <w:r w:rsidRPr="002C73B7">
              <w:rPr>
                <w:rFonts w:ascii="Times New Roman" w:eastAsia="Calibri" w:hAnsi="Times New Roman"/>
                <w:color w:val="1F497D"/>
                <w:sz w:val="28"/>
                <w:szCs w:val="28"/>
              </w:rPr>
              <w:t xml:space="preserve"> *Văn bản sửa đổi bổ sung Hợp đồng thế chấp, số côg chứng 1136 ngày 02/10/2013, </w:t>
            </w:r>
          </w:p>
          <w:p w:rsidR="00895DAE" w:rsidRPr="002C73B7" w:rsidRDefault="00895DAE" w:rsidP="00895DAE">
            <w:pPr>
              <w:spacing w:after="200" w:line="276" w:lineRule="auto"/>
              <w:rPr>
                <w:rFonts w:ascii="Times New Roman" w:eastAsia="Calibri" w:hAnsi="Times New Roman"/>
                <w:color w:val="1F497D"/>
                <w:sz w:val="28"/>
                <w:szCs w:val="28"/>
              </w:rPr>
            </w:pPr>
            <w:r w:rsidRPr="002C73B7">
              <w:rPr>
                <w:rFonts w:ascii="Times New Roman" w:eastAsia="Calibri" w:hAnsi="Times New Roman"/>
                <w:color w:val="1F497D"/>
                <w:sz w:val="28"/>
                <w:szCs w:val="28"/>
              </w:rPr>
              <w:t>*Văn bản sửa đổi bổ sung hợp đồng thế chấp quyền sử dụng đất kèm theo tài sản gắn liền với đất của bên thứ ba lần 3, số công chứng 772 ngày 20/10/2015</w:t>
            </w:r>
          </w:p>
        </w:tc>
        <w:tc>
          <w:tcPr>
            <w:tcW w:w="2552" w:type="dxa"/>
            <w:shd w:val="clear" w:color="auto" w:fill="auto"/>
          </w:tcPr>
          <w:p w:rsidR="00895DAE" w:rsidRPr="002C73B7" w:rsidRDefault="00895DAE" w:rsidP="00895DAE">
            <w:pPr>
              <w:spacing w:after="200" w:line="276" w:lineRule="auto"/>
              <w:rPr>
                <w:rFonts w:ascii="Times New Roman" w:eastAsia="Calibri" w:hAnsi="Times New Roman"/>
                <w:color w:val="1F497D"/>
                <w:sz w:val="28"/>
                <w:szCs w:val="28"/>
              </w:rPr>
            </w:pPr>
            <w:r w:rsidRPr="002C73B7">
              <w:rPr>
                <w:rFonts w:ascii="Times New Roman" w:eastAsia="Calibri" w:hAnsi="Times New Roman"/>
                <w:color w:val="1F497D"/>
                <w:sz w:val="28"/>
                <w:szCs w:val="28"/>
              </w:rPr>
              <w:lastRenderedPageBreak/>
              <w:t>+ Giấy chứng nhận quyền sử dụng đất  đất số T 481102, vào sổ cấp giấy chứng nhận QSDĐ  số 00615 QSDĐ/ TH do UBND TX Sơn Tây  cấp ngày 30/07/2004</w:t>
            </w:r>
          </w:p>
          <w:p w:rsidR="00895DAE" w:rsidRPr="002C73B7" w:rsidRDefault="00895DAE" w:rsidP="00895DAE">
            <w:pPr>
              <w:spacing w:after="200" w:line="276" w:lineRule="auto"/>
              <w:rPr>
                <w:rFonts w:ascii="Times New Roman" w:eastAsia="Calibri" w:hAnsi="Times New Roman"/>
                <w:color w:val="1F497D"/>
                <w:sz w:val="28"/>
                <w:szCs w:val="28"/>
              </w:rPr>
            </w:pPr>
            <w:r w:rsidRPr="002C73B7">
              <w:rPr>
                <w:rFonts w:ascii="Times New Roman" w:eastAsia="Calibri" w:hAnsi="Times New Roman"/>
                <w:color w:val="1F497D"/>
                <w:sz w:val="28"/>
                <w:szCs w:val="28"/>
              </w:rPr>
              <w:t xml:space="preserve"> Diện tích đất 1038.3 m2. (627 m2 đất ở, 412.3 m2 đất vườn)</w:t>
            </w:r>
          </w:p>
          <w:p w:rsidR="00895DAE" w:rsidRPr="002C73B7" w:rsidRDefault="00895DAE" w:rsidP="00895DAE">
            <w:pPr>
              <w:spacing w:after="200" w:line="276" w:lineRule="auto"/>
              <w:rPr>
                <w:rFonts w:ascii="Times New Roman" w:eastAsia="Calibri" w:hAnsi="Times New Roman"/>
                <w:color w:val="1F497D"/>
                <w:sz w:val="28"/>
                <w:szCs w:val="28"/>
              </w:rPr>
            </w:pPr>
            <w:r w:rsidRPr="002C73B7">
              <w:rPr>
                <w:rFonts w:ascii="Times New Roman" w:eastAsia="Calibri" w:hAnsi="Times New Roman"/>
                <w:color w:val="1F497D"/>
                <w:sz w:val="28"/>
                <w:szCs w:val="28"/>
              </w:rPr>
              <w:t xml:space="preserve">Địa điểm: Đội 2 Thôn ái Mỗ - Trung Hưng- Sơn Tây, Hà </w:t>
            </w:r>
            <w:r w:rsidRPr="002C73B7">
              <w:rPr>
                <w:rFonts w:ascii="Times New Roman" w:eastAsia="Calibri" w:hAnsi="Times New Roman"/>
                <w:color w:val="1F497D"/>
                <w:sz w:val="28"/>
                <w:szCs w:val="28"/>
              </w:rPr>
              <w:lastRenderedPageBreak/>
              <w:t xml:space="preserve">Nội </w:t>
            </w:r>
          </w:p>
        </w:tc>
        <w:tc>
          <w:tcPr>
            <w:tcW w:w="1843" w:type="dxa"/>
            <w:shd w:val="clear" w:color="auto" w:fill="auto"/>
          </w:tcPr>
          <w:p w:rsidR="00895DAE" w:rsidRPr="002C73B7" w:rsidRDefault="00895DAE" w:rsidP="00895DAE">
            <w:pPr>
              <w:spacing w:after="200" w:line="276" w:lineRule="auto"/>
              <w:rPr>
                <w:rFonts w:ascii="Times New Roman" w:eastAsia="Calibri" w:hAnsi="Times New Roman"/>
                <w:color w:val="1F497D"/>
                <w:sz w:val="28"/>
                <w:szCs w:val="28"/>
              </w:rPr>
            </w:pPr>
            <w:r w:rsidRPr="002C73B7">
              <w:rPr>
                <w:rFonts w:ascii="Times New Roman" w:eastAsia="Calibri" w:hAnsi="Times New Roman"/>
                <w:color w:val="1F497D"/>
                <w:sz w:val="28"/>
                <w:szCs w:val="28"/>
              </w:rPr>
              <w:lastRenderedPageBreak/>
              <w:t>Tài sản  ông Nguyễn Dương Hùng và các con</w:t>
            </w:r>
          </w:p>
        </w:tc>
        <w:tc>
          <w:tcPr>
            <w:tcW w:w="1984" w:type="dxa"/>
            <w:shd w:val="clear" w:color="auto" w:fill="auto"/>
          </w:tcPr>
          <w:p w:rsidR="00895DAE" w:rsidRPr="002C73B7" w:rsidRDefault="00895DAE" w:rsidP="00895DAE">
            <w:pPr>
              <w:spacing w:after="200" w:line="276" w:lineRule="auto"/>
              <w:rPr>
                <w:rFonts w:ascii="Times New Roman" w:eastAsia="Calibri" w:hAnsi="Times New Roman"/>
                <w:color w:val="1F497D"/>
                <w:sz w:val="28"/>
                <w:szCs w:val="28"/>
              </w:rPr>
            </w:pPr>
            <w:r w:rsidRPr="002C73B7">
              <w:rPr>
                <w:rFonts w:ascii="Times New Roman" w:eastAsia="Calibri" w:hAnsi="Times New Roman"/>
                <w:color w:val="1F497D"/>
                <w:sz w:val="28"/>
                <w:szCs w:val="28"/>
              </w:rPr>
              <w:t>Giá trị tài sản 3.523.143.400 đồng, phạm vi 2.642.357.550 đồng</w:t>
            </w:r>
          </w:p>
        </w:tc>
      </w:tr>
      <w:tr w:rsidR="00895DAE" w:rsidRPr="002C73B7" w:rsidTr="000E38CE">
        <w:trPr>
          <w:trHeight w:val="2142"/>
        </w:trPr>
        <w:tc>
          <w:tcPr>
            <w:tcW w:w="534" w:type="dxa"/>
            <w:shd w:val="clear" w:color="auto" w:fill="auto"/>
          </w:tcPr>
          <w:p w:rsidR="00895DAE" w:rsidRPr="002C73B7" w:rsidRDefault="00895DAE" w:rsidP="00895DAE">
            <w:pPr>
              <w:spacing w:after="200" w:line="276" w:lineRule="auto"/>
              <w:rPr>
                <w:rFonts w:ascii="Times New Roman" w:eastAsia="Calibri" w:hAnsi="Times New Roman"/>
                <w:color w:val="1F497D"/>
                <w:sz w:val="28"/>
                <w:szCs w:val="28"/>
              </w:rPr>
            </w:pPr>
            <w:r w:rsidRPr="002C73B7">
              <w:rPr>
                <w:rFonts w:ascii="Times New Roman" w:eastAsia="Calibri" w:hAnsi="Times New Roman"/>
                <w:color w:val="1F497D"/>
                <w:sz w:val="28"/>
                <w:szCs w:val="28"/>
              </w:rPr>
              <w:lastRenderedPageBreak/>
              <w:t>8</w:t>
            </w:r>
          </w:p>
        </w:tc>
        <w:tc>
          <w:tcPr>
            <w:tcW w:w="2409" w:type="dxa"/>
            <w:shd w:val="clear" w:color="auto" w:fill="auto"/>
          </w:tcPr>
          <w:p w:rsidR="00895DAE" w:rsidRPr="002C73B7" w:rsidRDefault="00895DAE" w:rsidP="00C345F7">
            <w:pPr>
              <w:spacing w:after="200" w:line="276" w:lineRule="auto"/>
              <w:rPr>
                <w:rFonts w:ascii="Times New Roman" w:eastAsia="Calibri" w:hAnsi="Times New Roman"/>
                <w:color w:val="1F497D"/>
                <w:sz w:val="28"/>
                <w:szCs w:val="28"/>
              </w:rPr>
            </w:pPr>
            <w:r w:rsidRPr="002C73B7">
              <w:rPr>
                <w:rFonts w:ascii="Times New Roman" w:eastAsia="Calibri" w:hAnsi="Times New Roman"/>
                <w:color w:val="1F497D"/>
                <w:sz w:val="28"/>
                <w:szCs w:val="28"/>
              </w:rPr>
              <w:t xml:space="preserve">*Hợp đồng thế chấp quyền sử đụng đất kèm theo tài sản gắn liền với đất của bên thứ ba số   69 HĐ/CC  ngày  17 tháng 01 năm 2011  tại PCC Số 8 TP Hà Nội. Văn bản sửa đổi , bổ sung hợp đồng thế chấp, số công chứng 551 ngày 23/05/2013 tại  PCC số 8 TP Hà Nội. Văn bản sửa đổi bổ sung Hợp đồng thế chấp, số </w:t>
            </w:r>
            <w:r w:rsidRPr="002C73B7">
              <w:rPr>
                <w:rFonts w:ascii="Times New Roman" w:eastAsia="Calibri" w:hAnsi="Times New Roman"/>
                <w:color w:val="1F497D"/>
                <w:sz w:val="28"/>
                <w:szCs w:val="28"/>
              </w:rPr>
              <w:lastRenderedPageBreak/>
              <w:t>côg chứng 1138 ngày 02/10/2013</w:t>
            </w:r>
          </w:p>
        </w:tc>
        <w:tc>
          <w:tcPr>
            <w:tcW w:w="2552" w:type="dxa"/>
            <w:shd w:val="clear" w:color="auto" w:fill="auto"/>
          </w:tcPr>
          <w:p w:rsidR="00895DAE" w:rsidRPr="002C73B7" w:rsidRDefault="00895DAE" w:rsidP="00895DAE">
            <w:pPr>
              <w:spacing w:after="200" w:line="276" w:lineRule="auto"/>
              <w:jc w:val="both"/>
              <w:rPr>
                <w:rFonts w:ascii="Times New Roman" w:eastAsia="Calibri" w:hAnsi="Times New Roman"/>
                <w:color w:val="1F497D"/>
                <w:sz w:val="28"/>
                <w:szCs w:val="28"/>
              </w:rPr>
            </w:pPr>
            <w:r w:rsidRPr="002C73B7">
              <w:rPr>
                <w:rFonts w:ascii="Times New Roman" w:eastAsia="Calibri" w:hAnsi="Times New Roman"/>
                <w:color w:val="1F497D"/>
                <w:sz w:val="28"/>
                <w:szCs w:val="28"/>
              </w:rPr>
              <w:lastRenderedPageBreak/>
              <w:t>+ Giấy chứng nhận quyền sử dụng đất  đất số S029648</w:t>
            </w:r>
          </w:p>
          <w:p w:rsidR="00895DAE" w:rsidRPr="002C73B7" w:rsidRDefault="00895DAE" w:rsidP="00895DAE">
            <w:pPr>
              <w:spacing w:after="200" w:line="276" w:lineRule="auto"/>
              <w:jc w:val="both"/>
              <w:rPr>
                <w:rFonts w:ascii="Times New Roman" w:eastAsia="Calibri" w:hAnsi="Times New Roman"/>
                <w:color w:val="1F497D"/>
                <w:sz w:val="28"/>
                <w:szCs w:val="28"/>
              </w:rPr>
            </w:pPr>
            <w:r w:rsidRPr="002C73B7">
              <w:rPr>
                <w:rFonts w:ascii="Times New Roman" w:eastAsia="Calibri" w:hAnsi="Times New Roman"/>
                <w:color w:val="1F497D"/>
                <w:sz w:val="28"/>
                <w:szCs w:val="28"/>
              </w:rPr>
              <w:t>Số vào sổ cấp giấy chứng nhận 00383 /QSDĐ -TH do UBND TX Sơn Tây cấp ngày 05/12/2003.Diện tích đất  80 m2 .Địa điểm: Khu Đồng Dộc, Trung Hưng, Sơn Tây, HN</w:t>
            </w:r>
          </w:p>
        </w:tc>
        <w:tc>
          <w:tcPr>
            <w:tcW w:w="1843" w:type="dxa"/>
            <w:shd w:val="clear" w:color="auto" w:fill="auto"/>
          </w:tcPr>
          <w:p w:rsidR="00895DAE" w:rsidRPr="002C73B7" w:rsidRDefault="00895DAE" w:rsidP="00895DAE">
            <w:pPr>
              <w:spacing w:after="200" w:line="276" w:lineRule="auto"/>
              <w:rPr>
                <w:rFonts w:ascii="Times New Roman" w:eastAsia="Calibri" w:hAnsi="Times New Roman"/>
                <w:color w:val="1F497D"/>
                <w:sz w:val="28"/>
                <w:szCs w:val="28"/>
              </w:rPr>
            </w:pPr>
            <w:r w:rsidRPr="002C73B7">
              <w:rPr>
                <w:rFonts w:ascii="Times New Roman" w:eastAsia="Calibri" w:hAnsi="Times New Roman"/>
                <w:color w:val="1F497D"/>
                <w:sz w:val="28"/>
                <w:szCs w:val="28"/>
              </w:rPr>
              <w:t>Nguyễn Đắc Lộc (111467489 -06/08/2006) và Nguyễn Thị Thúy Nga ( CMND 111608867-cấp 14/04/2003- CA Hà Nội)</w:t>
            </w:r>
          </w:p>
        </w:tc>
        <w:tc>
          <w:tcPr>
            <w:tcW w:w="1984" w:type="dxa"/>
            <w:shd w:val="clear" w:color="auto" w:fill="auto"/>
          </w:tcPr>
          <w:p w:rsidR="00895DAE" w:rsidRPr="002C73B7" w:rsidRDefault="00895DAE" w:rsidP="00895DAE">
            <w:pPr>
              <w:spacing w:after="200" w:line="276" w:lineRule="auto"/>
              <w:rPr>
                <w:rFonts w:ascii="Times New Roman" w:eastAsia="Calibri" w:hAnsi="Times New Roman"/>
                <w:color w:val="1F497D"/>
                <w:sz w:val="28"/>
                <w:szCs w:val="28"/>
              </w:rPr>
            </w:pPr>
            <w:r w:rsidRPr="002C73B7">
              <w:rPr>
                <w:rFonts w:ascii="Times New Roman" w:eastAsia="Calibri" w:hAnsi="Times New Roman"/>
                <w:color w:val="1F497D"/>
                <w:sz w:val="28"/>
                <w:szCs w:val="28"/>
              </w:rPr>
              <w:t xml:space="preserve">Giá trị tài sản 3.025.000.000 đồng, phạm vi 2.057.000.000 đồng </w:t>
            </w:r>
          </w:p>
          <w:p w:rsidR="00895DAE" w:rsidRPr="002C73B7" w:rsidRDefault="00895DAE" w:rsidP="00895DAE">
            <w:pPr>
              <w:spacing w:after="200" w:line="276" w:lineRule="auto"/>
              <w:rPr>
                <w:rFonts w:ascii="Times New Roman" w:eastAsia="Calibri" w:hAnsi="Times New Roman"/>
                <w:color w:val="1F497D"/>
                <w:sz w:val="28"/>
                <w:szCs w:val="28"/>
              </w:rPr>
            </w:pPr>
          </w:p>
        </w:tc>
      </w:tr>
      <w:tr w:rsidR="00895DAE" w:rsidRPr="002C73B7" w:rsidTr="000E38CE">
        <w:tc>
          <w:tcPr>
            <w:tcW w:w="534" w:type="dxa"/>
            <w:shd w:val="clear" w:color="auto" w:fill="auto"/>
          </w:tcPr>
          <w:p w:rsidR="00895DAE" w:rsidRPr="002C73B7" w:rsidRDefault="00895DAE" w:rsidP="00895DAE">
            <w:pPr>
              <w:spacing w:after="200" w:line="276" w:lineRule="auto"/>
              <w:rPr>
                <w:rFonts w:ascii="Times New Roman" w:eastAsia="Calibri" w:hAnsi="Times New Roman"/>
                <w:color w:val="1F497D"/>
                <w:sz w:val="28"/>
                <w:szCs w:val="28"/>
              </w:rPr>
            </w:pPr>
            <w:r w:rsidRPr="002C73B7">
              <w:rPr>
                <w:rFonts w:ascii="Times New Roman" w:eastAsia="Calibri" w:hAnsi="Times New Roman"/>
                <w:color w:val="1F497D"/>
                <w:sz w:val="28"/>
                <w:szCs w:val="28"/>
              </w:rPr>
              <w:lastRenderedPageBreak/>
              <w:t>9</w:t>
            </w:r>
          </w:p>
        </w:tc>
        <w:tc>
          <w:tcPr>
            <w:tcW w:w="2409" w:type="dxa"/>
            <w:shd w:val="clear" w:color="auto" w:fill="auto"/>
          </w:tcPr>
          <w:p w:rsidR="00895DAE" w:rsidRPr="002C73B7" w:rsidRDefault="00895DAE" w:rsidP="00895DAE">
            <w:pPr>
              <w:spacing w:after="200" w:line="276" w:lineRule="auto"/>
              <w:rPr>
                <w:rFonts w:ascii="Times New Roman" w:eastAsia="Calibri" w:hAnsi="Times New Roman"/>
                <w:color w:val="1F497D"/>
                <w:sz w:val="28"/>
                <w:szCs w:val="28"/>
              </w:rPr>
            </w:pPr>
            <w:r w:rsidRPr="002C73B7">
              <w:rPr>
                <w:rFonts w:ascii="Times New Roman" w:eastAsia="Calibri" w:hAnsi="Times New Roman"/>
                <w:color w:val="1F497D"/>
                <w:sz w:val="28"/>
                <w:szCs w:val="28"/>
              </w:rPr>
              <w:t xml:space="preserve">*Hợp đồng thế chấp quyền sử đụng đất để đảm bảo nghĩa vụ của người khác số  329 HĐ/CC  ngày  27 tháng 04 năm 2015  tại PCC Số 8 TP Hà Nội. Đăng ký giao dịch đảm bảo ngày 08/05/2015; </w:t>
            </w:r>
          </w:p>
        </w:tc>
        <w:tc>
          <w:tcPr>
            <w:tcW w:w="2552" w:type="dxa"/>
            <w:shd w:val="clear" w:color="auto" w:fill="auto"/>
          </w:tcPr>
          <w:p w:rsidR="00895DAE" w:rsidRPr="002C73B7" w:rsidRDefault="00895DAE" w:rsidP="00895DAE">
            <w:pPr>
              <w:spacing w:after="200" w:line="276" w:lineRule="auto"/>
              <w:jc w:val="both"/>
              <w:rPr>
                <w:rFonts w:ascii="Times New Roman" w:eastAsia="Calibri" w:hAnsi="Times New Roman"/>
                <w:color w:val="1F497D"/>
                <w:sz w:val="28"/>
                <w:szCs w:val="28"/>
              </w:rPr>
            </w:pPr>
            <w:r w:rsidRPr="002C73B7">
              <w:rPr>
                <w:rFonts w:ascii="Times New Roman" w:eastAsia="Calibri" w:hAnsi="Times New Roman"/>
                <w:color w:val="1F497D"/>
                <w:sz w:val="28"/>
                <w:szCs w:val="28"/>
              </w:rPr>
              <w:t>+ Giấy chứng nhận quyền sử dụng đất  đất số BO 945001. Số vào sổ cấp giấy chứng nhận CH 00207/QSDĐ -BT do UBND TX Sơn Tây cấp ngày 02/12/2014. Diện tích đất   1056 m2 ( Đất ở tại nông thôn: 624 m2, đất trồng cây lâu năm 432 m2). Địa điểm: Đồi Giang, thôn Thủ Trung, Xã Thanh Mỹ TX Sơn Tây, TP Hà Nội</w:t>
            </w:r>
          </w:p>
        </w:tc>
        <w:tc>
          <w:tcPr>
            <w:tcW w:w="1843" w:type="dxa"/>
            <w:shd w:val="clear" w:color="auto" w:fill="auto"/>
          </w:tcPr>
          <w:p w:rsidR="00895DAE" w:rsidRPr="002C73B7" w:rsidRDefault="00895DAE" w:rsidP="00895DAE">
            <w:pPr>
              <w:spacing w:after="200" w:line="276" w:lineRule="auto"/>
              <w:rPr>
                <w:rFonts w:ascii="Times New Roman" w:eastAsia="Calibri" w:hAnsi="Times New Roman"/>
                <w:color w:val="1F497D"/>
                <w:sz w:val="28"/>
                <w:szCs w:val="28"/>
              </w:rPr>
            </w:pPr>
            <w:r w:rsidRPr="002C73B7">
              <w:rPr>
                <w:rFonts w:ascii="Times New Roman" w:eastAsia="Calibri" w:hAnsi="Times New Roman"/>
                <w:color w:val="1F497D"/>
                <w:sz w:val="28"/>
                <w:szCs w:val="28"/>
              </w:rPr>
              <w:t>Nguyễn Đức Tâm</w:t>
            </w:r>
          </w:p>
          <w:p w:rsidR="00895DAE" w:rsidRPr="002C73B7" w:rsidRDefault="00895DAE" w:rsidP="00895DAE">
            <w:pPr>
              <w:spacing w:after="200" w:line="276" w:lineRule="auto"/>
              <w:rPr>
                <w:rFonts w:ascii="Times New Roman" w:eastAsia="Calibri" w:hAnsi="Times New Roman"/>
                <w:color w:val="1F497D"/>
                <w:sz w:val="28"/>
                <w:szCs w:val="28"/>
              </w:rPr>
            </w:pPr>
            <w:r w:rsidRPr="002C73B7">
              <w:rPr>
                <w:rFonts w:ascii="Times New Roman" w:eastAsia="Calibri" w:hAnsi="Times New Roman"/>
                <w:color w:val="1F497D"/>
                <w:sz w:val="28"/>
                <w:szCs w:val="28"/>
              </w:rPr>
              <w:t>CMND số 112392413 cấp ngày 20/03/2007 tại Công an Hà Tây. Cư trú tại số 429 Phố Chùa Thông, Sơn Lộc, Sơn Tây, Hà Nội)</w:t>
            </w:r>
          </w:p>
        </w:tc>
        <w:tc>
          <w:tcPr>
            <w:tcW w:w="1984" w:type="dxa"/>
            <w:shd w:val="clear" w:color="auto" w:fill="auto"/>
          </w:tcPr>
          <w:p w:rsidR="00895DAE" w:rsidRPr="002C73B7" w:rsidRDefault="00895DAE" w:rsidP="00895DAE">
            <w:pPr>
              <w:spacing w:after="200" w:line="276" w:lineRule="auto"/>
              <w:rPr>
                <w:rFonts w:ascii="Times New Roman" w:eastAsia="Calibri" w:hAnsi="Times New Roman"/>
                <w:color w:val="1F497D"/>
                <w:sz w:val="28"/>
                <w:szCs w:val="28"/>
              </w:rPr>
            </w:pPr>
            <w:r w:rsidRPr="002C73B7">
              <w:rPr>
                <w:rFonts w:ascii="Times New Roman" w:eastAsia="Calibri" w:hAnsi="Times New Roman"/>
                <w:color w:val="1F497D"/>
                <w:sz w:val="28"/>
                <w:szCs w:val="28"/>
              </w:rPr>
              <w:t>Giá trị tài sản 1.602.336.000 đồng, phạm vi 1.201.752.000 đồng</w:t>
            </w:r>
          </w:p>
          <w:p w:rsidR="00895DAE" w:rsidRPr="002C73B7" w:rsidRDefault="00895DAE" w:rsidP="00895DAE">
            <w:pPr>
              <w:spacing w:after="200" w:line="276" w:lineRule="auto"/>
              <w:rPr>
                <w:rFonts w:ascii="Times New Roman" w:eastAsia="Calibri" w:hAnsi="Times New Roman"/>
                <w:color w:val="1F497D"/>
                <w:sz w:val="28"/>
                <w:szCs w:val="28"/>
              </w:rPr>
            </w:pPr>
          </w:p>
          <w:p w:rsidR="00895DAE" w:rsidRPr="002C73B7" w:rsidRDefault="00895DAE" w:rsidP="00895DAE">
            <w:pPr>
              <w:spacing w:after="200" w:line="276" w:lineRule="auto"/>
              <w:rPr>
                <w:rFonts w:ascii="Times New Roman" w:eastAsia="Calibri" w:hAnsi="Times New Roman"/>
                <w:color w:val="1F497D"/>
                <w:sz w:val="28"/>
                <w:szCs w:val="28"/>
              </w:rPr>
            </w:pPr>
            <w:r w:rsidRPr="002C73B7">
              <w:rPr>
                <w:rFonts w:ascii="Times New Roman" w:eastAsia="Calibri" w:hAnsi="Times New Roman"/>
                <w:color w:val="1F497D"/>
                <w:sz w:val="28"/>
                <w:szCs w:val="28"/>
              </w:rPr>
              <w:t xml:space="preserve"> </w:t>
            </w:r>
          </w:p>
        </w:tc>
      </w:tr>
      <w:tr w:rsidR="00895DAE" w:rsidRPr="002C73B7" w:rsidTr="000E38CE">
        <w:tc>
          <w:tcPr>
            <w:tcW w:w="534" w:type="dxa"/>
            <w:shd w:val="clear" w:color="auto" w:fill="auto"/>
          </w:tcPr>
          <w:p w:rsidR="00895DAE" w:rsidRPr="002C73B7" w:rsidRDefault="00895DAE" w:rsidP="00895DAE">
            <w:pPr>
              <w:spacing w:after="200" w:line="276" w:lineRule="auto"/>
              <w:rPr>
                <w:rFonts w:ascii="Times New Roman" w:eastAsia="Calibri" w:hAnsi="Times New Roman"/>
                <w:color w:val="1F497D"/>
                <w:sz w:val="28"/>
                <w:szCs w:val="28"/>
              </w:rPr>
            </w:pPr>
            <w:r w:rsidRPr="002C73B7">
              <w:rPr>
                <w:rFonts w:ascii="Times New Roman" w:eastAsia="Calibri" w:hAnsi="Times New Roman"/>
                <w:color w:val="1F497D"/>
                <w:sz w:val="28"/>
                <w:szCs w:val="28"/>
              </w:rPr>
              <w:t>10</w:t>
            </w:r>
          </w:p>
        </w:tc>
        <w:tc>
          <w:tcPr>
            <w:tcW w:w="2409" w:type="dxa"/>
            <w:shd w:val="clear" w:color="auto" w:fill="auto"/>
          </w:tcPr>
          <w:p w:rsidR="00895DAE" w:rsidRPr="002C73B7" w:rsidRDefault="00895DAE" w:rsidP="00895DAE">
            <w:pPr>
              <w:spacing w:after="200" w:line="276" w:lineRule="auto"/>
              <w:rPr>
                <w:rFonts w:ascii="Times New Roman" w:eastAsia="Calibri" w:hAnsi="Times New Roman"/>
                <w:color w:val="1F497D"/>
                <w:sz w:val="28"/>
                <w:szCs w:val="28"/>
              </w:rPr>
            </w:pPr>
            <w:r w:rsidRPr="002C73B7">
              <w:rPr>
                <w:rFonts w:ascii="Times New Roman" w:eastAsia="Calibri" w:hAnsi="Times New Roman"/>
                <w:color w:val="1F497D"/>
                <w:sz w:val="28"/>
                <w:szCs w:val="28"/>
              </w:rPr>
              <w:t xml:space="preserve">*Hợp đồng thế chấp quyền sử đụng đất kèm theo tài sản gắn liền với đất của bên thứ ba số   7373  HĐ/CC  ngày  17 tháng 01 năm 2011  tại PCC Số 8 TP Hà Nội. Đăng ký giao dịch đảm bảo ngày </w:t>
            </w:r>
            <w:r w:rsidRPr="002C73B7">
              <w:rPr>
                <w:rFonts w:ascii="Times New Roman" w:eastAsia="Calibri" w:hAnsi="Times New Roman"/>
                <w:color w:val="1F497D"/>
                <w:sz w:val="28"/>
                <w:szCs w:val="28"/>
              </w:rPr>
              <w:lastRenderedPageBreak/>
              <w:t>17/01/2011</w:t>
            </w:r>
          </w:p>
          <w:p w:rsidR="00895DAE" w:rsidRPr="002C73B7" w:rsidRDefault="00895DAE" w:rsidP="00895DAE">
            <w:pPr>
              <w:spacing w:after="200" w:line="276" w:lineRule="auto"/>
              <w:rPr>
                <w:rFonts w:ascii="Times New Roman" w:eastAsia="Calibri" w:hAnsi="Times New Roman"/>
                <w:color w:val="1F497D"/>
                <w:sz w:val="28"/>
                <w:szCs w:val="28"/>
              </w:rPr>
            </w:pPr>
            <w:r w:rsidRPr="002C73B7">
              <w:rPr>
                <w:rFonts w:ascii="Times New Roman" w:eastAsia="Calibri" w:hAnsi="Times New Roman"/>
                <w:color w:val="1F497D"/>
                <w:sz w:val="28"/>
                <w:szCs w:val="28"/>
              </w:rPr>
              <w:t>*Văn bản sửa đổi , bổ sung hợp đồng thế chấp, số công chứng 552 ngày 23/05/2013 tại  PCC số 8 TP Hà Nội</w:t>
            </w:r>
          </w:p>
          <w:p w:rsidR="00895DAE" w:rsidRPr="002C73B7" w:rsidRDefault="00895DAE" w:rsidP="00895DAE">
            <w:pPr>
              <w:spacing w:after="200" w:line="276" w:lineRule="auto"/>
              <w:rPr>
                <w:rFonts w:ascii="Times New Roman" w:eastAsia="Calibri" w:hAnsi="Times New Roman"/>
                <w:color w:val="1F497D"/>
                <w:sz w:val="28"/>
                <w:szCs w:val="28"/>
              </w:rPr>
            </w:pPr>
            <w:r w:rsidRPr="002C73B7">
              <w:rPr>
                <w:rFonts w:ascii="Times New Roman" w:eastAsia="Calibri" w:hAnsi="Times New Roman"/>
                <w:color w:val="1F497D"/>
                <w:sz w:val="28"/>
                <w:szCs w:val="28"/>
              </w:rPr>
              <w:t xml:space="preserve"> *Văn bản sửa đổi bổ sung Hợp đồng thế chấp, số côg chứng 1137 ngày 02/10/2013</w:t>
            </w:r>
          </w:p>
          <w:p w:rsidR="00895DAE" w:rsidRPr="002C73B7" w:rsidRDefault="00895DAE" w:rsidP="00895DAE">
            <w:pPr>
              <w:spacing w:after="200" w:line="276" w:lineRule="auto"/>
              <w:rPr>
                <w:rFonts w:ascii="Times New Roman" w:eastAsia="Calibri" w:hAnsi="Times New Roman"/>
                <w:color w:val="1F497D"/>
                <w:sz w:val="28"/>
                <w:szCs w:val="28"/>
              </w:rPr>
            </w:pPr>
            <w:r w:rsidRPr="002C73B7">
              <w:rPr>
                <w:rFonts w:ascii="Times New Roman" w:eastAsia="Calibri" w:hAnsi="Times New Roman"/>
                <w:color w:val="1F497D"/>
                <w:sz w:val="28"/>
                <w:szCs w:val="28"/>
              </w:rPr>
              <w:t>*Văn bản sửa đổi bổ sung hợp đồng thế chấp quyền sử dụng đất kèm theo tài sản gắn liền với đất của bên thứ ba lần 3, số công chứng 258 VB/CC ngày 03/06/2016</w:t>
            </w:r>
          </w:p>
        </w:tc>
        <w:tc>
          <w:tcPr>
            <w:tcW w:w="2552" w:type="dxa"/>
            <w:shd w:val="clear" w:color="auto" w:fill="auto"/>
          </w:tcPr>
          <w:p w:rsidR="00895DAE" w:rsidRPr="002C73B7" w:rsidRDefault="00895DAE" w:rsidP="00895DAE">
            <w:pPr>
              <w:spacing w:after="200" w:line="276" w:lineRule="auto"/>
              <w:jc w:val="both"/>
              <w:rPr>
                <w:rFonts w:ascii="Times New Roman" w:eastAsia="Calibri" w:hAnsi="Times New Roman"/>
                <w:color w:val="1F497D"/>
                <w:sz w:val="28"/>
                <w:szCs w:val="28"/>
              </w:rPr>
            </w:pPr>
            <w:r w:rsidRPr="002C73B7">
              <w:rPr>
                <w:rFonts w:ascii="Times New Roman" w:eastAsia="Calibri" w:hAnsi="Times New Roman"/>
                <w:color w:val="1F497D"/>
                <w:sz w:val="28"/>
                <w:szCs w:val="28"/>
              </w:rPr>
              <w:lastRenderedPageBreak/>
              <w:t xml:space="preserve">+ Giấy chứng nhận quyền sử dụng đất  đất số S029963. Số vào sổ cấp giấy chứng nhận 00383 /QSDĐ -TH do UBND TX Sơn Tây cấp ngày 05/12/2003. Diện tích đất  80 m2 Địa điểm: Khu Đồng Dộc, Trung Hưng, </w:t>
            </w:r>
            <w:r w:rsidRPr="002C73B7">
              <w:rPr>
                <w:rFonts w:ascii="Times New Roman" w:eastAsia="Calibri" w:hAnsi="Times New Roman"/>
                <w:color w:val="1F497D"/>
                <w:sz w:val="28"/>
                <w:szCs w:val="28"/>
              </w:rPr>
              <w:lastRenderedPageBreak/>
              <w:t>Sơn Tây, HN</w:t>
            </w:r>
          </w:p>
        </w:tc>
        <w:tc>
          <w:tcPr>
            <w:tcW w:w="1843" w:type="dxa"/>
            <w:shd w:val="clear" w:color="auto" w:fill="auto"/>
          </w:tcPr>
          <w:p w:rsidR="00895DAE" w:rsidRPr="002C73B7" w:rsidRDefault="00895DAE" w:rsidP="00895DAE">
            <w:pPr>
              <w:spacing w:after="200" w:line="276" w:lineRule="auto"/>
              <w:rPr>
                <w:rFonts w:ascii="Times New Roman" w:eastAsia="Calibri" w:hAnsi="Times New Roman"/>
                <w:color w:val="1F497D"/>
                <w:sz w:val="28"/>
                <w:szCs w:val="28"/>
              </w:rPr>
            </w:pPr>
            <w:r w:rsidRPr="003F044D">
              <w:rPr>
                <w:rFonts w:ascii="Times New Roman" w:eastAsia="Calibri" w:hAnsi="Times New Roman"/>
                <w:color w:val="1F497D"/>
                <w:sz w:val="28"/>
                <w:szCs w:val="28"/>
              </w:rPr>
              <w:lastRenderedPageBreak/>
              <w:t>Hộ ông</w:t>
            </w:r>
            <w:r w:rsidRPr="002C73B7">
              <w:rPr>
                <w:rFonts w:ascii="Times New Roman" w:eastAsia="Calibri" w:hAnsi="Times New Roman"/>
                <w:color w:val="1F497D"/>
                <w:sz w:val="28"/>
                <w:szCs w:val="28"/>
              </w:rPr>
              <w:t xml:space="preserve"> Nguyễn Đắc Lộc (111467489 -06/08/2006) và</w:t>
            </w:r>
          </w:p>
          <w:p w:rsidR="00895DAE" w:rsidRPr="002C73B7" w:rsidRDefault="00895DAE" w:rsidP="00895DAE">
            <w:pPr>
              <w:spacing w:after="200" w:line="276" w:lineRule="auto"/>
              <w:rPr>
                <w:rFonts w:ascii="Times New Roman" w:eastAsia="Calibri" w:hAnsi="Times New Roman"/>
                <w:color w:val="1F497D"/>
                <w:sz w:val="28"/>
                <w:szCs w:val="28"/>
              </w:rPr>
            </w:pPr>
            <w:r w:rsidRPr="002C73B7">
              <w:rPr>
                <w:rFonts w:ascii="Times New Roman" w:eastAsia="Calibri" w:hAnsi="Times New Roman"/>
                <w:color w:val="1F497D"/>
                <w:sz w:val="28"/>
                <w:szCs w:val="28"/>
              </w:rPr>
              <w:t xml:space="preserve"> Nguyễn Thị Thúy Nga ( CMND 111608867-cấp </w:t>
            </w:r>
            <w:r w:rsidRPr="002C73B7">
              <w:rPr>
                <w:rFonts w:ascii="Times New Roman" w:eastAsia="Calibri" w:hAnsi="Times New Roman"/>
                <w:color w:val="1F497D"/>
                <w:sz w:val="28"/>
                <w:szCs w:val="28"/>
              </w:rPr>
              <w:lastRenderedPageBreak/>
              <w:t>14/04/2003- CA Hà Nội)</w:t>
            </w:r>
          </w:p>
          <w:p w:rsidR="00895DAE" w:rsidRPr="002C73B7" w:rsidRDefault="00895DAE" w:rsidP="00895DAE">
            <w:pPr>
              <w:spacing w:after="200" w:line="276" w:lineRule="auto"/>
              <w:rPr>
                <w:rFonts w:ascii="Times New Roman" w:eastAsia="Calibri" w:hAnsi="Times New Roman"/>
                <w:color w:val="1F497D"/>
                <w:sz w:val="28"/>
                <w:szCs w:val="28"/>
              </w:rPr>
            </w:pPr>
          </w:p>
        </w:tc>
        <w:tc>
          <w:tcPr>
            <w:tcW w:w="1984" w:type="dxa"/>
            <w:shd w:val="clear" w:color="auto" w:fill="auto"/>
          </w:tcPr>
          <w:p w:rsidR="00895DAE" w:rsidRPr="002C73B7" w:rsidRDefault="00895DAE" w:rsidP="00895DAE">
            <w:pPr>
              <w:spacing w:after="200" w:line="276" w:lineRule="auto"/>
              <w:rPr>
                <w:rFonts w:ascii="Times New Roman" w:eastAsia="Calibri" w:hAnsi="Times New Roman"/>
                <w:color w:val="1F497D"/>
                <w:sz w:val="28"/>
                <w:szCs w:val="28"/>
              </w:rPr>
            </w:pPr>
            <w:r w:rsidRPr="002C73B7">
              <w:rPr>
                <w:rFonts w:ascii="Times New Roman" w:eastAsia="Calibri" w:hAnsi="Times New Roman"/>
                <w:color w:val="1F497D"/>
                <w:sz w:val="28"/>
                <w:szCs w:val="28"/>
              </w:rPr>
              <w:lastRenderedPageBreak/>
              <w:t>Giá trị tài sản 3.550.000.000 đồng, phạm vi 2..430.000.000 đồng</w:t>
            </w:r>
          </w:p>
          <w:p w:rsidR="00895DAE" w:rsidRPr="002C73B7" w:rsidRDefault="00895DAE" w:rsidP="00895DAE">
            <w:pPr>
              <w:spacing w:after="200" w:line="276" w:lineRule="auto"/>
              <w:rPr>
                <w:rFonts w:ascii="Times New Roman" w:eastAsia="Calibri" w:hAnsi="Times New Roman"/>
                <w:color w:val="1F497D"/>
                <w:sz w:val="28"/>
                <w:szCs w:val="28"/>
              </w:rPr>
            </w:pPr>
            <w:r w:rsidRPr="002C73B7">
              <w:rPr>
                <w:rFonts w:ascii="Times New Roman" w:eastAsia="Calibri" w:hAnsi="Times New Roman"/>
                <w:color w:val="1F497D"/>
                <w:sz w:val="28"/>
                <w:szCs w:val="28"/>
              </w:rPr>
              <w:t xml:space="preserve"> *Định giá lần 2 ngày 16/05/2013, giá trị 3.025.000.000 đồng, </w:t>
            </w:r>
          </w:p>
          <w:p w:rsidR="00895DAE" w:rsidRPr="002C73B7" w:rsidRDefault="00895DAE" w:rsidP="00895DAE">
            <w:pPr>
              <w:spacing w:after="200" w:line="276" w:lineRule="auto"/>
              <w:rPr>
                <w:rFonts w:ascii="Times New Roman" w:eastAsia="Calibri" w:hAnsi="Times New Roman"/>
                <w:color w:val="1F497D"/>
                <w:sz w:val="28"/>
                <w:szCs w:val="28"/>
              </w:rPr>
            </w:pPr>
            <w:r w:rsidRPr="002C73B7">
              <w:rPr>
                <w:rFonts w:ascii="Times New Roman" w:eastAsia="Calibri" w:hAnsi="Times New Roman"/>
                <w:color w:val="1F497D"/>
                <w:sz w:val="28"/>
                <w:szCs w:val="28"/>
              </w:rPr>
              <w:lastRenderedPageBreak/>
              <w:t>*Định giá lần 3 ngày 2/05/2016, giá trị 3.025.000.000 đồng, phạm vi 2.057.000.000 đồng</w:t>
            </w:r>
          </w:p>
        </w:tc>
      </w:tr>
      <w:tr w:rsidR="00895DAE" w:rsidRPr="002C73B7" w:rsidTr="000E38CE">
        <w:tc>
          <w:tcPr>
            <w:tcW w:w="534" w:type="dxa"/>
            <w:shd w:val="clear" w:color="auto" w:fill="auto"/>
          </w:tcPr>
          <w:p w:rsidR="00895DAE" w:rsidRPr="002C73B7" w:rsidRDefault="00895DAE" w:rsidP="00895DAE">
            <w:pPr>
              <w:spacing w:after="200" w:line="276" w:lineRule="auto"/>
              <w:rPr>
                <w:rFonts w:ascii="Times New Roman" w:eastAsia="Calibri" w:hAnsi="Times New Roman"/>
                <w:color w:val="1F497D"/>
                <w:sz w:val="28"/>
                <w:szCs w:val="28"/>
              </w:rPr>
            </w:pPr>
            <w:r w:rsidRPr="002C73B7">
              <w:rPr>
                <w:rFonts w:ascii="Times New Roman" w:eastAsia="Calibri" w:hAnsi="Times New Roman"/>
                <w:color w:val="1F497D"/>
                <w:sz w:val="28"/>
                <w:szCs w:val="28"/>
              </w:rPr>
              <w:lastRenderedPageBreak/>
              <w:t>11</w:t>
            </w:r>
          </w:p>
        </w:tc>
        <w:tc>
          <w:tcPr>
            <w:tcW w:w="2409" w:type="dxa"/>
            <w:shd w:val="clear" w:color="auto" w:fill="auto"/>
          </w:tcPr>
          <w:p w:rsidR="00895DAE" w:rsidRPr="002C73B7" w:rsidRDefault="00895DAE" w:rsidP="00895DAE">
            <w:pPr>
              <w:spacing w:after="200" w:line="276" w:lineRule="auto"/>
              <w:rPr>
                <w:rFonts w:ascii="Times New Roman" w:eastAsia="Calibri" w:hAnsi="Times New Roman"/>
                <w:color w:val="1F497D"/>
                <w:sz w:val="28"/>
                <w:szCs w:val="28"/>
              </w:rPr>
            </w:pPr>
            <w:r w:rsidRPr="002C73B7">
              <w:rPr>
                <w:rFonts w:ascii="Times New Roman" w:eastAsia="Calibri" w:hAnsi="Times New Roman"/>
                <w:color w:val="1F497D"/>
                <w:sz w:val="28"/>
                <w:szCs w:val="28"/>
              </w:rPr>
              <w:t xml:space="preserve">*Hợp đồng thế chấp quyền sử đụng đất không có tài sản gắn liền với đất của bên thứ ba số   1021HĐ/CC  ngày  27 tháng 05 năm 2011  tại PCC Số 8 TP Hà Nội. Đăng ký giao dịch đảm bảo ngày </w:t>
            </w:r>
            <w:r w:rsidRPr="002C73B7">
              <w:rPr>
                <w:rFonts w:ascii="Times New Roman" w:eastAsia="Calibri" w:hAnsi="Times New Roman"/>
                <w:color w:val="1F497D"/>
                <w:sz w:val="28"/>
                <w:szCs w:val="28"/>
              </w:rPr>
              <w:lastRenderedPageBreak/>
              <w:t>21/06/2011</w:t>
            </w:r>
          </w:p>
          <w:p w:rsidR="00895DAE" w:rsidRPr="002C73B7" w:rsidRDefault="00895DAE" w:rsidP="00895DAE">
            <w:pPr>
              <w:spacing w:after="200" w:line="276" w:lineRule="auto"/>
              <w:rPr>
                <w:rFonts w:ascii="Times New Roman" w:eastAsia="Calibri" w:hAnsi="Times New Roman"/>
                <w:color w:val="1F497D"/>
                <w:sz w:val="28"/>
                <w:szCs w:val="28"/>
              </w:rPr>
            </w:pPr>
            <w:r w:rsidRPr="002C73B7">
              <w:rPr>
                <w:rFonts w:ascii="Times New Roman" w:eastAsia="Calibri" w:hAnsi="Times New Roman"/>
                <w:color w:val="1F497D"/>
                <w:sz w:val="28"/>
                <w:szCs w:val="28"/>
              </w:rPr>
              <w:t xml:space="preserve">*Văn bản sửa đổi , bổ sung hợp đồng thế chấp, số công chứng 556 ngày 23/05/2013 tại  PCC số 8 TP Hà Nội; </w:t>
            </w:r>
          </w:p>
          <w:p w:rsidR="00895DAE" w:rsidRPr="002C73B7" w:rsidRDefault="00895DAE" w:rsidP="00895DAE">
            <w:pPr>
              <w:spacing w:after="200" w:line="276" w:lineRule="auto"/>
              <w:rPr>
                <w:rFonts w:ascii="Times New Roman" w:eastAsia="Calibri" w:hAnsi="Times New Roman"/>
                <w:color w:val="1F497D"/>
                <w:sz w:val="28"/>
                <w:szCs w:val="28"/>
              </w:rPr>
            </w:pPr>
            <w:r w:rsidRPr="002C73B7">
              <w:rPr>
                <w:rFonts w:ascii="Times New Roman" w:eastAsia="Calibri" w:hAnsi="Times New Roman"/>
                <w:color w:val="1F497D"/>
                <w:sz w:val="28"/>
                <w:szCs w:val="28"/>
              </w:rPr>
              <w:t>*Văn bản sửa đổi bổ sung Hợp đồng thế chấp, số côg chứng 1139 ngày 02/10/2013</w:t>
            </w:r>
          </w:p>
        </w:tc>
        <w:tc>
          <w:tcPr>
            <w:tcW w:w="2552" w:type="dxa"/>
            <w:shd w:val="clear" w:color="auto" w:fill="auto"/>
          </w:tcPr>
          <w:p w:rsidR="00895DAE" w:rsidRPr="002C73B7" w:rsidRDefault="00895DAE" w:rsidP="00895DAE">
            <w:pPr>
              <w:spacing w:after="200" w:line="276" w:lineRule="auto"/>
              <w:jc w:val="both"/>
              <w:rPr>
                <w:rFonts w:ascii="Times New Roman" w:eastAsia="Calibri" w:hAnsi="Times New Roman"/>
                <w:color w:val="1F497D"/>
                <w:sz w:val="28"/>
                <w:szCs w:val="28"/>
              </w:rPr>
            </w:pPr>
            <w:r w:rsidRPr="002C73B7">
              <w:rPr>
                <w:rFonts w:ascii="Times New Roman" w:eastAsia="Calibri" w:hAnsi="Times New Roman"/>
                <w:color w:val="1F497D"/>
                <w:sz w:val="28"/>
                <w:szCs w:val="28"/>
              </w:rPr>
              <w:lastRenderedPageBreak/>
              <w:t xml:space="preserve">+ Giấy chứng nhận quyền sử dụng đất  đất số BĐ 727009. Số vào sổ cấp giấy chứng nhận CH00047 do UBND TX Sơn Tây cấp ngày 07/04/2011. Diện tích đất  60 m2 Địa điểm: Khu Đồng Sấu, Phố Mía, xã Đường Lâm, TX </w:t>
            </w:r>
            <w:r w:rsidRPr="002C73B7">
              <w:rPr>
                <w:rFonts w:ascii="Times New Roman" w:eastAsia="Calibri" w:hAnsi="Times New Roman"/>
                <w:color w:val="1F497D"/>
                <w:sz w:val="28"/>
                <w:szCs w:val="28"/>
              </w:rPr>
              <w:lastRenderedPageBreak/>
              <w:t>Sơn Tây, TP Hà Nội</w:t>
            </w:r>
          </w:p>
          <w:p w:rsidR="00895DAE" w:rsidRPr="002C73B7" w:rsidRDefault="00895DAE" w:rsidP="00895DAE">
            <w:pPr>
              <w:spacing w:after="200" w:line="276" w:lineRule="auto"/>
              <w:rPr>
                <w:rFonts w:ascii="Times New Roman" w:eastAsia="Calibri" w:hAnsi="Times New Roman"/>
                <w:color w:val="1F497D"/>
                <w:sz w:val="28"/>
                <w:szCs w:val="28"/>
              </w:rPr>
            </w:pPr>
          </w:p>
        </w:tc>
        <w:tc>
          <w:tcPr>
            <w:tcW w:w="1843" w:type="dxa"/>
            <w:shd w:val="clear" w:color="auto" w:fill="auto"/>
          </w:tcPr>
          <w:p w:rsidR="00895DAE" w:rsidRPr="002C73B7" w:rsidRDefault="00895DAE" w:rsidP="00895DAE">
            <w:pPr>
              <w:spacing w:after="200" w:line="276" w:lineRule="auto"/>
              <w:rPr>
                <w:rFonts w:ascii="Times New Roman" w:eastAsia="Calibri" w:hAnsi="Times New Roman"/>
                <w:color w:val="1F497D"/>
                <w:sz w:val="28"/>
                <w:szCs w:val="28"/>
              </w:rPr>
            </w:pPr>
            <w:r w:rsidRPr="002C73B7">
              <w:rPr>
                <w:rFonts w:ascii="Times New Roman" w:eastAsia="Calibri" w:hAnsi="Times New Roman"/>
                <w:color w:val="1F497D"/>
                <w:sz w:val="28"/>
                <w:szCs w:val="28"/>
              </w:rPr>
              <w:lastRenderedPageBreak/>
              <w:t>Nguyễn Đức Tâm</w:t>
            </w:r>
          </w:p>
          <w:p w:rsidR="00895DAE" w:rsidRPr="002C73B7" w:rsidRDefault="00895DAE" w:rsidP="00895DAE">
            <w:pPr>
              <w:spacing w:after="200" w:line="276" w:lineRule="auto"/>
              <w:rPr>
                <w:rFonts w:ascii="Times New Roman" w:eastAsia="Calibri" w:hAnsi="Times New Roman"/>
                <w:color w:val="1F497D"/>
                <w:sz w:val="28"/>
                <w:szCs w:val="28"/>
              </w:rPr>
            </w:pPr>
            <w:r w:rsidRPr="002C73B7">
              <w:rPr>
                <w:rFonts w:ascii="Times New Roman" w:eastAsia="Calibri" w:hAnsi="Times New Roman"/>
                <w:color w:val="1F497D"/>
                <w:sz w:val="28"/>
                <w:szCs w:val="28"/>
              </w:rPr>
              <w:t xml:space="preserve">CMND số 112392413 cấp ngày 20/03/2007 tại Công an Hà Tây. Cư trú tại số 429 Phố Chùa Thông, Sơn Lộc, Sơn </w:t>
            </w:r>
            <w:r w:rsidRPr="002C73B7">
              <w:rPr>
                <w:rFonts w:ascii="Times New Roman" w:eastAsia="Calibri" w:hAnsi="Times New Roman"/>
                <w:color w:val="1F497D"/>
                <w:sz w:val="28"/>
                <w:szCs w:val="28"/>
              </w:rPr>
              <w:lastRenderedPageBreak/>
              <w:t>Tây, Hà Nội)</w:t>
            </w:r>
          </w:p>
        </w:tc>
        <w:tc>
          <w:tcPr>
            <w:tcW w:w="1984" w:type="dxa"/>
            <w:shd w:val="clear" w:color="auto" w:fill="auto"/>
          </w:tcPr>
          <w:p w:rsidR="00895DAE" w:rsidRPr="002C73B7" w:rsidRDefault="00895DAE" w:rsidP="00895DAE">
            <w:pPr>
              <w:spacing w:after="200" w:line="276" w:lineRule="auto"/>
              <w:rPr>
                <w:rFonts w:ascii="Times New Roman" w:eastAsia="Calibri" w:hAnsi="Times New Roman"/>
                <w:color w:val="1F497D"/>
                <w:sz w:val="28"/>
                <w:szCs w:val="28"/>
              </w:rPr>
            </w:pPr>
            <w:r w:rsidRPr="002C73B7">
              <w:rPr>
                <w:rFonts w:ascii="Times New Roman" w:eastAsia="Calibri" w:hAnsi="Times New Roman"/>
                <w:color w:val="1F497D"/>
                <w:sz w:val="28"/>
                <w:szCs w:val="28"/>
              </w:rPr>
              <w:lastRenderedPageBreak/>
              <w:t xml:space="preserve">Giá trị tài sản </w:t>
            </w:r>
          </w:p>
          <w:p w:rsidR="00895DAE" w:rsidRPr="002C73B7" w:rsidRDefault="00895DAE" w:rsidP="00895DAE">
            <w:pPr>
              <w:spacing w:after="200" w:line="276" w:lineRule="auto"/>
              <w:rPr>
                <w:rFonts w:ascii="Times New Roman" w:eastAsia="Calibri" w:hAnsi="Times New Roman"/>
                <w:color w:val="1F497D"/>
                <w:sz w:val="28"/>
                <w:szCs w:val="28"/>
              </w:rPr>
            </w:pPr>
            <w:r w:rsidRPr="002C73B7">
              <w:rPr>
                <w:rFonts w:ascii="Times New Roman" w:eastAsia="Calibri" w:hAnsi="Times New Roman"/>
                <w:color w:val="1F497D"/>
                <w:sz w:val="28"/>
                <w:szCs w:val="28"/>
              </w:rPr>
              <w:t>1.200.000.000 đồng, phạm vi 780.000.000 đồng</w:t>
            </w:r>
          </w:p>
          <w:p w:rsidR="00895DAE" w:rsidRPr="002C73B7" w:rsidRDefault="00895DAE" w:rsidP="00895DAE">
            <w:pPr>
              <w:spacing w:after="200" w:line="276" w:lineRule="auto"/>
              <w:rPr>
                <w:rFonts w:ascii="Times New Roman" w:eastAsia="Calibri" w:hAnsi="Times New Roman"/>
                <w:color w:val="1F497D"/>
                <w:sz w:val="28"/>
                <w:szCs w:val="28"/>
              </w:rPr>
            </w:pPr>
          </w:p>
        </w:tc>
      </w:tr>
      <w:tr w:rsidR="00895DAE" w:rsidRPr="002C73B7" w:rsidTr="000E38CE">
        <w:tc>
          <w:tcPr>
            <w:tcW w:w="534" w:type="dxa"/>
            <w:shd w:val="clear" w:color="auto" w:fill="auto"/>
          </w:tcPr>
          <w:p w:rsidR="00895DAE" w:rsidRPr="002C73B7" w:rsidRDefault="00895DAE" w:rsidP="00895DAE">
            <w:pPr>
              <w:spacing w:after="200" w:line="276" w:lineRule="auto"/>
              <w:rPr>
                <w:rFonts w:ascii="Times New Roman" w:eastAsia="Calibri" w:hAnsi="Times New Roman"/>
                <w:color w:val="1F497D"/>
                <w:sz w:val="28"/>
                <w:szCs w:val="28"/>
              </w:rPr>
            </w:pPr>
            <w:r w:rsidRPr="002C73B7">
              <w:rPr>
                <w:rFonts w:ascii="Times New Roman" w:eastAsia="Calibri" w:hAnsi="Times New Roman"/>
                <w:color w:val="1F497D"/>
                <w:sz w:val="28"/>
                <w:szCs w:val="28"/>
              </w:rPr>
              <w:lastRenderedPageBreak/>
              <w:t>12</w:t>
            </w:r>
          </w:p>
        </w:tc>
        <w:tc>
          <w:tcPr>
            <w:tcW w:w="2409" w:type="dxa"/>
            <w:shd w:val="clear" w:color="auto" w:fill="auto"/>
          </w:tcPr>
          <w:p w:rsidR="00895DAE" w:rsidRPr="002C73B7" w:rsidRDefault="00895DAE" w:rsidP="00895DAE">
            <w:pPr>
              <w:spacing w:after="200" w:line="276" w:lineRule="auto"/>
              <w:rPr>
                <w:rFonts w:ascii="Times New Roman" w:eastAsia="Calibri" w:hAnsi="Times New Roman"/>
                <w:color w:val="1F497D"/>
                <w:sz w:val="28"/>
                <w:szCs w:val="28"/>
              </w:rPr>
            </w:pPr>
            <w:r w:rsidRPr="002C73B7">
              <w:rPr>
                <w:rFonts w:ascii="Times New Roman" w:eastAsia="Calibri" w:hAnsi="Times New Roman"/>
                <w:color w:val="1F497D"/>
                <w:sz w:val="28"/>
                <w:szCs w:val="28"/>
              </w:rPr>
              <w:t>*Hợp đồng thế chấp quyền sử đụng đất để đảm bảo nghĩa vụ của người khác số  306 HĐ/CC  ngày   22 tháng 04 năm 2015  tại PCC Số 8 TP Hà Nội. Đăng ký giao dịch đảm bảo ngày 08/05/2015</w:t>
            </w:r>
          </w:p>
        </w:tc>
        <w:tc>
          <w:tcPr>
            <w:tcW w:w="2552" w:type="dxa"/>
            <w:shd w:val="clear" w:color="auto" w:fill="auto"/>
          </w:tcPr>
          <w:p w:rsidR="00895DAE" w:rsidRPr="002C73B7" w:rsidRDefault="00895DAE" w:rsidP="00895DAE">
            <w:pPr>
              <w:spacing w:after="200" w:line="276" w:lineRule="auto"/>
              <w:jc w:val="both"/>
              <w:rPr>
                <w:rFonts w:ascii="Times New Roman" w:eastAsia="Calibri" w:hAnsi="Times New Roman"/>
                <w:color w:val="1F497D"/>
                <w:sz w:val="28"/>
                <w:szCs w:val="28"/>
              </w:rPr>
            </w:pPr>
            <w:r w:rsidRPr="002C73B7">
              <w:rPr>
                <w:rFonts w:ascii="Times New Roman" w:eastAsia="Calibri" w:hAnsi="Times New Roman"/>
                <w:color w:val="1F497D"/>
                <w:sz w:val="28"/>
                <w:szCs w:val="28"/>
              </w:rPr>
              <w:t xml:space="preserve">+ Giấy chứng nhận quyền sử dụng đất  đất số BL 008852. Số vào sổ cấp giấy chứng nhận 00658BT do UBND Huyện Chương Mỹ cấp ngày 13/08/2012. Diện tích đất   174.5 m2 ( Đất ở tại đô thị. Địa điểm: Khu Tân Bình, Thị trấn Xuân Mai, Hà Nội </w:t>
            </w:r>
          </w:p>
        </w:tc>
        <w:tc>
          <w:tcPr>
            <w:tcW w:w="1843" w:type="dxa"/>
            <w:shd w:val="clear" w:color="auto" w:fill="auto"/>
          </w:tcPr>
          <w:p w:rsidR="00895DAE" w:rsidRPr="002C73B7" w:rsidRDefault="003F044D" w:rsidP="00895DAE">
            <w:pPr>
              <w:spacing w:after="200" w:line="276" w:lineRule="auto"/>
              <w:rPr>
                <w:rFonts w:ascii="Times New Roman" w:eastAsia="Calibri" w:hAnsi="Times New Roman"/>
                <w:color w:val="1F497D"/>
                <w:sz w:val="28"/>
                <w:szCs w:val="28"/>
              </w:rPr>
            </w:pPr>
            <w:r>
              <w:rPr>
                <w:rFonts w:ascii="Times New Roman" w:eastAsia="Calibri" w:hAnsi="Times New Roman"/>
                <w:color w:val="1F497D"/>
                <w:sz w:val="28"/>
                <w:szCs w:val="28"/>
              </w:rPr>
              <w:t>Chủ tài sản là ông Nguyễn Quốc Huy và ông Cù Minh Hà</w:t>
            </w:r>
          </w:p>
        </w:tc>
        <w:tc>
          <w:tcPr>
            <w:tcW w:w="1984" w:type="dxa"/>
            <w:shd w:val="clear" w:color="auto" w:fill="auto"/>
          </w:tcPr>
          <w:p w:rsidR="00895DAE" w:rsidRPr="002C73B7" w:rsidRDefault="00895DAE" w:rsidP="00895DAE">
            <w:pPr>
              <w:spacing w:after="200" w:line="276" w:lineRule="auto"/>
              <w:rPr>
                <w:rFonts w:ascii="Times New Roman" w:eastAsia="Calibri" w:hAnsi="Times New Roman"/>
                <w:color w:val="1F497D"/>
                <w:sz w:val="28"/>
                <w:szCs w:val="28"/>
              </w:rPr>
            </w:pPr>
            <w:r w:rsidRPr="002C73B7">
              <w:rPr>
                <w:rFonts w:ascii="Times New Roman" w:eastAsia="Calibri" w:hAnsi="Times New Roman"/>
                <w:color w:val="1F497D"/>
                <w:sz w:val="28"/>
                <w:szCs w:val="28"/>
              </w:rPr>
              <w:t>Giá trị tài sản 1.745.000.000 đồng, phạm vi 1.308.750.000 đồng</w:t>
            </w:r>
          </w:p>
          <w:p w:rsidR="00895DAE" w:rsidRPr="002C73B7" w:rsidRDefault="00895DAE" w:rsidP="00895DAE">
            <w:pPr>
              <w:spacing w:after="200" w:line="276" w:lineRule="auto"/>
              <w:rPr>
                <w:rFonts w:ascii="Times New Roman" w:eastAsia="Calibri" w:hAnsi="Times New Roman"/>
                <w:color w:val="1F497D"/>
                <w:sz w:val="28"/>
                <w:szCs w:val="28"/>
              </w:rPr>
            </w:pPr>
          </w:p>
          <w:p w:rsidR="00895DAE" w:rsidRPr="002C73B7" w:rsidRDefault="00895DAE" w:rsidP="00895DAE">
            <w:pPr>
              <w:spacing w:after="200" w:line="276" w:lineRule="auto"/>
              <w:rPr>
                <w:rFonts w:ascii="Times New Roman" w:eastAsia="Calibri" w:hAnsi="Times New Roman"/>
                <w:color w:val="1F497D"/>
                <w:sz w:val="28"/>
                <w:szCs w:val="28"/>
              </w:rPr>
            </w:pPr>
            <w:r w:rsidRPr="002C73B7">
              <w:rPr>
                <w:rFonts w:ascii="Times New Roman" w:eastAsia="Calibri" w:hAnsi="Times New Roman"/>
                <w:color w:val="1F497D"/>
                <w:sz w:val="28"/>
                <w:szCs w:val="28"/>
              </w:rPr>
              <w:t xml:space="preserve"> </w:t>
            </w:r>
          </w:p>
        </w:tc>
      </w:tr>
      <w:tr w:rsidR="00895DAE" w:rsidRPr="002C73B7" w:rsidTr="000E38CE">
        <w:tc>
          <w:tcPr>
            <w:tcW w:w="534" w:type="dxa"/>
            <w:shd w:val="clear" w:color="auto" w:fill="auto"/>
          </w:tcPr>
          <w:p w:rsidR="00895DAE" w:rsidRPr="002C73B7" w:rsidRDefault="00895DAE" w:rsidP="00895DAE">
            <w:pPr>
              <w:spacing w:after="200" w:line="276" w:lineRule="auto"/>
              <w:rPr>
                <w:rFonts w:ascii="Times New Roman" w:eastAsia="Calibri" w:hAnsi="Times New Roman"/>
                <w:color w:val="1F497D"/>
                <w:sz w:val="28"/>
                <w:szCs w:val="28"/>
              </w:rPr>
            </w:pPr>
            <w:r w:rsidRPr="002C73B7">
              <w:rPr>
                <w:rFonts w:ascii="Times New Roman" w:eastAsia="Calibri" w:hAnsi="Times New Roman"/>
                <w:color w:val="1F497D"/>
                <w:sz w:val="28"/>
                <w:szCs w:val="28"/>
              </w:rPr>
              <w:t>13</w:t>
            </w:r>
          </w:p>
        </w:tc>
        <w:tc>
          <w:tcPr>
            <w:tcW w:w="2409" w:type="dxa"/>
            <w:shd w:val="clear" w:color="auto" w:fill="auto"/>
          </w:tcPr>
          <w:p w:rsidR="00895DAE" w:rsidRPr="002C73B7" w:rsidRDefault="00895DAE" w:rsidP="00895DAE">
            <w:pPr>
              <w:spacing w:after="200" w:line="276" w:lineRule="auto"/>
              <w:rPr>
                <w:rFonts w:ascii="Times New Roman" w:eastAsia="Calibri" w:hAnsi="Times New Roman"/>
                <w:color w:val="1F497D"/>
                <w:sz w:val="28"/>
                <w:szCs w:val="28"/>
              </w:rPr>
            </w:pPr>
            <w:r w:rsidRPr="002C73B7">
              <w:rPr>
                <w:rFonts w:ascii="Times New Roman" w:eastAsia="Calibri" w:hAnsi="Times New Roman"/>
                <w:color w:val="1F497D"/>
                <w:sz w:val="28"/>
                <w:szCs w:val="28"/>
              </w:rPr>
              <w:t xml:space="preserve">*Hợp đồng thế chấp quyền sử đụng đất để đảm bảo nghĩa vụ của người khác số  1031/2015/HĐTC  ngày   06 tháng 07 </w:t>
            </w:r>
            <w:r w:rsidRPr="002C73B7">
              <w:rPr>
                <w:rFonts w:ascii="Times New Roman" w:eastAsia="Calibri" w:hAnsi="Times New Roman"/>
                <w:color w:val="1F497D"/>
                <w:sz w:val="28"/>
                <w:szCs w:val="28"/>
              </w:rPr>
              <w:lastRenderedPageBreak/>
              <w:t xml:space="preserve">năm 2015  tại VPCC Số Tiến Thịnh TP Hà Nội. Đăng ký giao dịch đảm bảo ngày 13/07/2015; </w:t>
            </w:r>
          </w:p>
          <w:p w:rsidR="00895DAE" w:rsidRPr="002C73B7" w:rsidRDefault="00895DAE" w:rsidP="00895DAE">
            <w:pPr>
              <w:spacing w:after="200" w:line="276" w:lineRule="auto"/>
              <w:rPr>
                <w:rFonts w:ascii="Times New Roman" w:eastAsia="Calibri" w:hAnsi="Times New Roman"/>
                <w:color w:val="1F497D"/>
                <w:sz w:val="28"/>
                <w:szCs w:val="28"/>
              </w:rPr>
            </w:pPr>
          </w:p>
        </w:tc>
        <w:tc>
          <w:tcPr>
            <w:tcW w:w="2552" w:type="dxa"/>
            <w:shd w:val="clear" w:color="auto" w:fill="auto"/>
          </w:tcPr>
          <w:p w:rsidR="00895DAE" w:rsidRPr="002C73B7" w:rsidRDefault="00895DAE" w:rsidP="00895DAE">
            <w:pPr>
              <w:spacing w:after="200" w:line="276" w:lineRule="auto"/>
              <w:jc w:val="both"/>
              <w:rPr>
                <w:rFonts w:ascii="Times New Roman" w:eastAsia="Calibri" w:hAnsi="Times New Roman"/>
                <w:color w:val="1F497D"/>
                <w:sz w:val="28"/>
                <w:szCs w:val="28"/>
              </w:rPr>
            </w:pPr>
            <w:r w:rsidRPr="002C73B7">
              <w:rPr>
                <w:rFonts w:ascii="Times New Roman" w:eastAsia="Calibri" w:hAnsi="Times New Roman"/>
                <w:color w:val="1F497D"/>
                <w:sz w:val="28"/>
                <w:szCs w:val="28"/>
              </w:rPr>
              <w:lastRenderedPageBreak/>
              <w:t xml:space="preserve">+ Giấy chứng nhận quyền sử dụng đất , quyền sở hữu nhà và tài sản  gắn liền với đất số BQ 209025. Số vào sổ cấp giấy chứng nhận </w:t>
            </w:r>
            <w:r w:rsidRPr="002C73B7">
              <w:rPr>
                <w:rFonts w:ascii="Times New Roman" w:eastAsia="Calibri" w:hAnsi="Times New Roman"/>
                <w:color w:val="1F497D"/>
                <w:sz w:val="28"/>
                <w:szCs w:val="28"/>
              </w:rPr>
              <w:lastRenderedPageBreak/>
              <w:t xml:space="preserve">CH00297/QSDĐ - TH do UBND Huyện Ba Vì cấp ngày 19/09/2013. Diện tích đất   386 m2 ( Đất ở tại nông thôn 300m2). Địa điểm: Thôn La Thiện, xã Tản Hồng, huyện Ba Vì, TP Hà Nội </w:t>
            </w:r>
          </w:p>
        </w:tc>
        <w:tc>
          <w:tcPr>
            <w:tcW w:w="1843" w:type="dxa"/>
            <w:shd w:val="clear" w:color="auto" w:fill="auto"/>
          </w:tcPr>
          <w:p w:rsidR="00895DAE" w:rsidRPr="002C73B7" w:rsidRDefault="00895DAE" w:rsidP="00895DAE">
            <w:pPr>
              <w:spacing w:after="200" w:line="276" w:lineRule="auto"/>
              <w:rPr>
                <w:rFonts w:ascii="Times New Roman" w:eastAsia="Calibri" w:hAnsi="Times New Roman"/>
                <w:color w:val="1F497D"/>
                <w:sz w:val="28"/>
                <w:szCs w:val="28"/>
              </w:rPr>
            </w:pPr>
            <w:r w:rsidRPr="002C73B7">
              <w:rPr>
                <w:rFonts w:ascii="Times New Roman" w:eastAsia="Calibri" w:hAnsi="Times New Roman"/>
                <w:color w:val="1F497D"/>
                <w:sz w:val="28"/>
                <w:szCs w:val="28"/>
              </w:rPr>
              <w:lastRenderedPageBreak/>
              <w:t>Chủ tài sản là ông Nguyễn Thanh Hào</w:t>
            </w:r>
          </w:p>
        </w:tc>
        <w:tc>
          <w:tcPr>
            <w:tcW w:w="1984" w:type="dxa"/>
            <w:shd w:val="clear" w:color="auto" w:fill="auto"/>
          </w:tcPr>
          <w:p w:rsidR="00895DAE" w:rsidRPr="002C73B7" w:rsidRDefault="00895DAE" w:rsidP="00895DAE">
            <w:pPr>
              <w:spacing w:after="200" w:line="276" w:lineRule="auto"/>
              <w:rPr>
                <w:rFonts w:ascii="Times New Roman" w:eastAsia="Calibri" w:hAnsi="Times New Roman"/>
                <w:color w:val="1F497D"/>
                <w:sz w:val="28"/>
                <w:szCs w:val="28"/>
              </w:rPr>
            </w:pPr>
            <w:r w:rsidRPr="002C73B7">
              <w:rPr>
                <w:rFonts w:ascii="Times New Roman" w:eastAsia="Calibri" w:hAnsi="Times New Roman"/>
                <w:color w:val="1F497D"/>
                <w:sz w:val="28"/>
                <w:szCs w:val="28"/>
              </w:rPr>
              <w:t>Giá trị tài sản 550.836.000 đồng, phạm vi 358.043.400 đồng</w:t>
            </w:r>
          </w:p>
          <w:p w:rsidR="00895DAE" w:rsidRPr="002C73B7" w:rsidRDefault="00895DAE" w:rsidP="00895DAE">
            <w:pPr>
              <w:spacing w:after="200" w:line="276" w:lineRule="auto"/>
              <w:rPr>
                <w:rFonts w:ascii="Times New Roman" w:eastAsia="Calibri" w:hAnsi="Times New Roman"/>
                <w:color w:val="1F497D"/>
                <w:sz w:val="28"/>
                <w:szCs w:val="28"/>
              </w:rPr>
            </w:pPr>
          </w:p>
          <w:p w:rsidR="00895DAE" w:rsidRPr="002C73B7" w:rsidRDefault="00895DAE" w:rsidP="00895DAE">
            <w:pPr>
              <w:spacing w:after="200" w:line="276" w:lineRule="auto"/>
              <w:rPr>
                <w:rFonts w:ascii="Times New Roman" w:eastAsia="Calibri" w:hAnsi="Times New Roman"/>
                <w:color w:val="1F497D"/>
                <w:sz w:val="28"/>
                <w:szCs w:val="28"/>
              </w:rPr>
            </w:pPr>
            <w:r w:rsidRPr="002C73B7">
              <w:rPr>
                <w:rFonts w:ascii="Times New Roman" w:eastAsia="Calibri" w:hAnsi="Times New Roman"/>
                <w:color w:val="1F497D"/>
                <w:sz w:val="28"/>
                <w:szCs w:val="28"/>
              </w:rPr>
              <w:lastRenderedPageBreak/>
              <w:t xml:space="preserve"> </w:t>
            </w:r>
          </w:p>
        </w:tc>
      </w:tr>
      <w:tr w:rsidR="00895DAE" w:rsidRPr="002C73B7" w:rsidTr="000E38CE">
        <w:tc>
          <w:tcPr>
            <w:tcW w:w="534" w:type="dxa"/>
            <w:shd w:val="clear" w:color="auto" w:fill="auto"/>
          </w:tcPr>
          <w:p w:rsidR="00895DAE" w:rsidRPr="002C73B7" w:rsidRDefault="00895DAE" w:rsidP="00895DAE">
            <w:pPr>
              <w:spacing w:after="200" w:line="276" w:lineRule="auto"/>
              <w:rPr>
                <w:rFonts w:ascii="Times New Roman" w:eastAsia="Calibri" w:hAnsi="Times New Roman"/>
                <w:color w:val="1F497D"/>
                <w:sz w:val="28"/>
                <w:szCs w:val="28"/>
              </w:rPr>
            </w:pPr>
            <w:r w:rsidRPr="002C73B7">
              <w:rPr>
                <w:rFonts w:ascii="Times New Roman" w:eastAsia="Calibri" w:hAnsi="Times New Roman"/>
                <w:color w:val="1F497D"/>
                <w:sz w:val="28"/>
                <w:szCs w:val="28"/>
              </w:rPr>
              <w:lastRenderedPageBreak/>
              <w:t>14</w:t>
            </w:r>
          </w:p>
        </w:tc>
        <w:tc>
          <w:tcPr>
            <w:tcW w:w="2409" w:type="dxa"/>
            <w:shd w:val="clear" w:color="auto" w:fill="auto"/>
          </w:tcPr>
          <w:p w:rsidR="00895DAE" w:rsidRPr="002C73B7" w:rsidRDefault="00895DAE" w:rsidP="00895DAE">
            <w:pPr>
              <w:spacing w:after="200" w:line="276" w:lineRule="auto"/>
              <w:rPr>
                <w:rFonts w:ascii="Times New Roman" w:eastAsia="Calibri" w:hAnsi="Times New Roman"/>
                <w:color w:val="1F497D"/>
                <w:sz w:val="28"/>
                <w:szCs w:val="28"/>
              </w:rPr>
            </w:pPr>
            <w:r w:rsidRPr="002C73B7">
              <w:rPr>
                <w:rFonts w:ascii="Times New Roman" w:eastAsia="Calibri" w:hAnsi="Times New Roman"/>
                <w:color w:val="1F497D"/>
                <w:sz w:val="28"/>
                <w:szCs w:val="28"/>
              </w:rPr>
              <w:t>*Hợp đồng thế chấp tài sản số 257 HĐ/CC ngày 03/06/2016   tại VPCC Số 8 TP Hà Nội. Đăng ký giao dịch đảm bảo ngày 13/07/2015</w:t>
            </w:r>
          </w:p>
        </w:tc>
        <w:tc>
          <w:tcPr>
            <w:tcW w:w="2552" w:type="dxa"/>
            <w:shd w:val="clear" w:color="auto" w:fill="auto"/>
          </w:tcPr>
          <w:p w:rsidR="00895DAE" w:rsidRPr="002C73B7" w:rsidRDefault="00895DAE" w:rsidP="00895DAE">
            <w:pPr>
              <w:spacing w:after="200" w:line="276" w:lineRule="auto"/>
              <w:jc w:val="both"/>
              <w:rPr>
                <w:rFonts w:ascii="Times New Roman" w:eastAsia="Calibri" w:hAnsi="Times New Roman"/>
                <w:color w:val="1F497D"/>
                <w:sz w:val="28"/>
                <w:szCs w:val="28"/>
              </w:rPr>
            </w:pPr>
            <w:r w:rsidRPr="002C73B7">
              <w:rPr>
                <w:rFonts w:ascii="Times New Roman" w:eastAsia="Calibri" w:hAnsi="Times New Roman"/>
                <w:color w:val="1F497D"/>
                <w:sz w:val="28"/>
                <w:szCs w:val="28"/>
              </w:rPr>
              <w:t>Xe ô tô Lexus biển số 30A-620.13, màu ghi, xuất xứ Nhật bản.</w:t>
            </w:r>
          </w:p>
          <w:p w:rsidR="00895DAE" w:rsidRPr="002C73B7" w:rsidRDefault="00895DAE" w:rsidP="00895DAE">
            <w:pPr>
              <w:spacing w:after="200" w:line="276" w:lineRule="auto"/>
              <w:rPr>
                <w:rFonts w:ascii="Times New Roman" w:eastAsia="Calibri" w:hAnsi="Times New Roman"/>
                <w:color w:val="1F497D"/>
                <w:sz w:val="28"/>
                <w:szCs w:val="28"/>
              </w:rPr>
            </w:pPr>
          </w:p>
        </w:tc>
        <w:tc>
          <w:tcPr>
            <w:tcW w:w="1843" w:type="dxa"/>
            <w:shd w:val="clear" w:color="auto" w:fill="auto"/>
          </w:tcPr>
          <w:p w:rsidR="00895DAE" w:rsidRPr="002C73B7" w:rsidRDefault="00895DAE" w:rsidP="00895DAE">
            <w:pPr>
              <w:spacing w:after="200" w:line="276" w:lineRule="auto"/>
              <w:rPr>
                <w:rFonts w:ascii="Times New Roman" w:eastAsia="Calibri" w:hAnsi="Times New Roman"/>
                <w:color w:val="1F497D"/>
                <w:sz w:val="28"/>
                <w:szCs w:val="28"/>
              </w:rPr>
            </w:pPr>
            <w:r w:rsidRPr="002C73B7">
              <w:rPr>
                <w:rFonts w:ascii="Times New Roman" w:eastAsia="Calibri" w:hAnsi="Times New Roman"/>
                <w:color w:val="1F497D"/>
                <w:sz w:val="28"/>
                <w:szCs w:val="28"/>
              </w:rPr>
              <w:t>Chủ tài sản là ông Nguyễn Đắc Lộc</w:t>
            </w:r>
          </w:p>
        </w:tc>
        <w:tc>
          <w:tcPr>
            <w:tcW w:w="1984" w:type="dxa"/>
            <w:shd w:val="clear" w:color="auto" w:fill="auto"/>
          </w:tcPr>
          <w:p w:rsidR="00895DAE" w:rsidRPr="002C73B7" w:rsidRDefault="00895DAE" w:rsidP="00895DAE">
            <w:pPr>
              <w:spacing w:after="200" w:line="276" w:lineRule="auto"/>
              <w:rPr>
                <w:rFonts w:ascii="Times New Roman" w:eastAsia="Calibri" w:hAnsi="Times New Roman"/>
                <w:color w:val="1F497D"/>
                <w:sz w:val="28"/>
                <w:szCs w:val="28"/>
              </w:rPr>
            </w:pPr>
            <w:r w:rsidRPr="002C73B7">
              <w:rPr>
                <w:rFonts w:ascii="Times New Roman" w:eastAsia="Calibri" w:hAnsi="Times New Roman"/>
                <w:color w:val="1F497D"/>
                <w:sz w:val="28"/>
                <w:szCs w:val="28"/>
              </w:rPr>
              <w:t>Giá trị tài sản 2.100.000.000 đồng đồng, phạm vi 1.050.000.000 đồng</w:t>
            </w:r>
          </w:p>
          <w:p w:rsidR="00895DAE" w:rsidRPr="002C73B7" w:rsidRDefault="00895DAE" w:rsidP="00895DAE">
            <w:pPr>
              <w:spacing w:after="200" w:line="276" w:lineRule="auto"/>
              <w:rPr>
                <w:rFonts w:ascii="Times New Roman" w:eastAsia="Calibri" w:hAnsi="Times New Roman"/>
                <w:color w:val="1F497D"/>
                <w:sz w:val="28"/>
                <w:szCs w:val="28"/>
              </w:rPr>
            </w:pPr>
          </w:p>
          <w:p w:rsidR="00895DAE" w:rsidRPr="002C73B7" w:rsidRDefault="00895DAE" w:rsidP="00895DAE">
            <w:pPr>
              <w:spacing w:after="200" w:line="276" w:lineRule="auto"/>
              <w:rPr>
                <w:rFonts w:ascii="Times New Roman" w:eastAsia="Calibri" w:hAnsi="Times New Roman"/>
                <w:color w:val="1F497D"/>
                <w:sz w:val="28"/>
                <w:szCs w:val="28"/>
              </w:rPr>
            </w:pPr>
            <w:r w:rsidRPr="002C73B7">
              <w:rPr>
                <w:rFonts w:ascii="Times New Roman" w:eastAsia="Calibri" w:hAnsi="Times New Roman"/>
                <w:color w:val="1F497D"/>
                <w:sz w:val="28"/>
                <w:szCs w:val="28"/>
              </w:rPr>
              <w:t xml:space="preserve"> </w:t>
            </w:r>
          </w:p>
        </w:tc>
      </w:tr>
      <w:tr w:rsidR="0074531B" w:rsidRPr="001D4684" w:rsidTr="000E38CE">
        <w:tc>
          <w:tcPr>
            <w:tcW w:w="534" w:type="dxa"/>
            <w:shd w:val="clear" w:color="auto" w:fill="auto"/>
          </w:tcPr>
          <w:p w:rsidR="0074531B" w:rsidRPr="001D4684" w:rsidRDefault="0074531B" w:rsidP="00105C07">
            <w:pPr>
              <w:rPr>
                <w:rFonts w:ascii="Times New Roman" w:hAnsi="Times New Roman"/>
                <w:color w:val="000000"/>
                <w:sz w:val="27"/>
                <w:szCs w:val="27"/>
              </w:rPr>
            </w:pPr>
            <w:r>
              <w:rPr>
                <w:rFonts w:ascii="Times New Roman" w:hAnsi="Times New Roman"/>
                <w:color w:val="000000"/>
                <w:sz w:val="27"/>
                <w:szCs w:val="27"/>
              </w:rPr>
              <w:t>15</w:t>
            </w:r>
          </w:p>
        </w:tc>
        <w:tc>
          <w:tcPr>
            <w:tcW w:w="2409" w:type="dxa"/>
            <w:shd w:val="clear" w:color="auto" w:fill="auto"/>
          </w:tcPr>
          <w:p w:rsidR="0074531B" w:rsidRPr="00486734" w:rsidRDefault="0074531B" w:rsidP="00105C07">
            <w:pPr>
              <w:rPr>
                <w:rFonts w:ascii="Times New Roman" w:eastAsia="Calibri" w:hAnsi="Times New Roman"/>
                <w:color w:val="000000"/>
                <w:sz w:val="27"/>
                <w:szCs w:val="27"/>
              </w:rPr>
            </w:pPr>
            <w:r w:rsidRPr="00486734">
              <w:rPr>
                <w:rFonts w:ascii="Times New Roman" w:eastAsia="Calibri" w:hAnsi="Times New Roman"/>
                <w:color w:val="000000"/>
                <w:sz w:val="27"/>
                <w:szCs w:val="27"/>
              </w:rPr>
              <w:t>Hợp đồng cầm cố tài sản của bên thứ 3 số 01-</w:t>
            </w:r>
            <w:r>
              <w:rPr>
                <w:rFonts w:ascii="Times New Roman" w:eastAsia="Calibri" w:hAnsi="Times New Roman"/>
                <w:color w:val="000000"/>
                <w:sz w:val="27"/>
                <w:szCs w:val="27"/>
              </w:rPr>
              <w:t xml:space="preserve"> </w:t>
            </w:r>
            <w:r w:rsidRPr="00486734">
              <w:rPr>
                <w:rFonts w:ascii="Times New Roman" w:eastAsia="Calibri" w:hAnsi="Times New Roman"/>
                <w:color w:val="000000"/>
                <w:sz w:val="27"/>
                <w:szCs w:val="27"/>
              </w:rPr>
              <w:t>PH</w:t>
            </w:r>
            <w:r>
              <w:rPr>
                <w:rFonts w:ascii="Times New Roman" w:eastAsia="Calibri" w:hAnsi="Times New Roman"/>
                <w:color w:val="000000"/>
                <w:sz w:val="27"/>
                <w:szCs w:val="27"/>
              </w:rPr>
              <w:t xml:space="preserve"> </w:t>
            </w:r>
            <w:r w:rsidRPr="00486734">
              <w:rPr>
                <w:rFonts w:ascii="Times New Roman" w:eastAsia="Calibri" w:hAnsi="Times New Roman"/>
                <w:color w:val="000000"/>
                <w:sz w:val="27"/>
                <w:szCs w:val="27"/>
              </w:rPr>
              <w:t>-</w:t>
            </w:r>
            <w:r>
              <w:rPr>
                <w:rFonts w:ascii="Times New Roman" w:eastAsia="Calibri" w:hAnsi="Times New Roman"/>
                <w:color w:val="000000"/>
                <w:sz w:val="27"/>
                <w:szCs w:val="27"/>
              </w:rPr>
              <w:t xml:space="preserve"> </w:t>
            </w:r>
            <w:r w:rsidRPr="00486734">
              <w:rPr>
                <w:rFonts w:ascii="Times New Roman" w:eastAsia="Calibri" w:hAnsi="Times New Roman"/>
                <w:color w:val="000000"/>
                <w:sz w:val="27"/>
                <w:szCs w:val="27"/>
              </w:rPr>
              <w:t>2017</w:t>
            </w:r>
            <w:r>
              <w:rPr>
                <w:rFonts w:ascii="Times New Roman" w:eastAsia="Calibri" w:hAnsi="Times New Roman"/>
                <w:color w:val="000000"/>
                <w:sz w:val="27"/>
                <w:szCs w:val="27"/>
              </w:rPr>
              <w:t xml:space="preserve"> </w:t>
            </w:r>
            <w:r w:rsidRPr="00486734">
              <w:rPr>
                <w:rFonts w:ascii="Times New Roman" w:eastAsia="Calibri" w:hAnsi="Times New Roman"/>
                <w:color w:val="000000"/>
                <w:sz w:val="27"/>
                <w:szCs w:val="27"/>
              </w:rPr>
              <w:t>ngày 22/12/2017</w:t>
            </w:r>
          </w:p>
          <w:p w:rsidR="0074531B" w:rsidRPr="001D4684" w:rsidRDefault="0074531B" w:rsidP="00105C07">
            <w:pPr>
              <w:rPr>
                <w:rFonts w:ascii="Times New Roman" w:hAnsi="Times New Roman"/>
                <w:color w:val="000000"/>
                <w:sz w:val="27"/>
                <w:szCs w:val="27"/>
              </w:rPr>
            </w:pPr>
          </w:p>
        </w:tc>
        <w:tc>
          <w:tcPr>
            <w:tcW w:w="2552" w:type="dxa"/>
            <w:shd w:val="clear" w:color="auto" w:fill="auto"/>
          </w:tcPr>
          <w:p w:rsidR="0074531B" w:rsidRPr="00486734" w:rsidRDefault="0074531B" w:rsidP="00105C07">
            <w:pPr>
              <w:tabs>
                <w:tab w:val="right" w:leader="dot" w:pos="9072"/>
              </w:tabs>
              <w:spacing w:after="120"/>
              <w:jc w:val="both"/>
              <w:rPr>
                <w:rFonts w:ascii="Times New Roman" w:eastAsia="Calibri" w:hAnsi="Times New Roman"/>
                <w:color w:val="000000"/>
                <w:sz w:val="27"/>
                <w:szCs w:val="27"/>
              </w:rPr>
            </w:pPr>
            <w:r w:rsidRPr="00486734">
              <w:rPr>
                <w:rFonts w:ascii="Times New Roman" w:eastAsia="Calibri" w:hAnsi="Times New Roman"/>
                <w:color w:val="000000"/>
                <w:sz w:val="27"/>
                <w:szCs w:val="27"/>
              </w:rPr>
              <w:t>Sổ tiết kiệm có kỳ hạn 12 tháng gửi tại Agribank CN TX Sơn Tây; Số seri: AC 00007537674</w:t>
            </w:r>
            <w:r>
              <w:rPr>
                <w:rFonts w:ascii="Times New Roman" w:hAnsi="Times New Roman"/>
                <w:color w:val="000000"/>
                <w:sz w:val="27"/>
                <w:szCs w:val="27"/>
              </w:rPr>
              <w:t xml:space="preserve">. </w:t>
            </w:r>
            <w:r w:rsidRPr="00486734">
              <w:rPr>
                <w:rFonts w:ascii="Times New Roman" w:eastAsia="Calibri" w:hAnsi="Times New Roman"/>
                <w:color w:val="000000"/>
                <w:sz w:val="27"/>
                <w:szCs w:val="27"/>
              </w:rPr>
              <w:t>Số TK: 2203684186650,</w:t>
            </w:r>
          </w:p>
          <w:p w:rsidR="0074531B" w:rsidRPr="00486734" w:rsidRDefault="0074531B" w:rsidP="00105C07">
            <w:pPr>
              <w:tabs>
                <w:tab w:val="right" w:leader="dot" w:pos="9072"/>
              </w:tabs>
              <w:spacing w:after="120"/>
              <w:jc w:val="both"/>
              <w:rPr>
                <w:rFonts w:ascii="Times New Roman" w:eastAsia="Calibri" w:hAnsi="Times New Roman"/>
                <w:color w:val="000000"/>
                <w:sz w:val="27"/>
                <w:szCs w:val="27"/>
              </w:rPr>
            </w:pPr>
            <w:r w:rsidRPr="00486734">
              <w:rPr>
                <w:rFonts w:ascii="Times New Roman" w:eastAsia="Calibri" w:hAnsi="Times New Roman"/>
                <w:color w:val="000000"/>
                <w:sz w:val="27"/>
                <w:szCs w:val="27"/>
              </w:rPr>
              <w:t xml:space="preserve">Số tiền : 5500.000.000VND </w:t>
            </w:r>
          </w:p>
          <w:p w:rsidR="0074531B" w:rsidRPr="001D4684" w:rsidRDefault="0074531B" w:rsidP="00105C07">
            <w:pPr>
              <w:tabs>
                <w:tab w:val="right" w:leader="dot" w:pos="9072"/>
              </w:tabs>
              <w:spacing w:after="120"/>
              <w:jc w:val="both"/>
              <w:rPr>
                <w:rFonts w:ascii="Times New Roman" w:hAnsi="Times New Roman"/>
                <w:color w:val="000000"/>
                <w:sz w:val="27"/>
                <w:szCs w:val="27"/>
              </w:rPr>
            </w:pPr>
          </w:p>
        </w:tc>
        <w:tc>
          <w:tcPr>
            <w:tcW w:w="1843" w:type="dxa"/>
            <w:shd w:val="clear" w:color="auto" w:fill="auto"/>
          </w:tcPr>
          <w:p w:rsidR="0074531B" w:rsidRPr="001D4684" w:rsidRDefault="0074531B" w:rsidP="00105C07">
            <w:pPr>
              <w:rPr>
                <w:rFonts w:ascii="Times New Roman" w:hAnsi="Times New Roman"/>
                <w:sz w:val="27"/>
                <w:szCs w:val="27"/>
              </w:rPr>
            </w:pPr>
            <w:r>
              <w:rPr>
                <w:rFonts w:ascii="Times New Roman" w:hAnsi="Times New Roman"/>
                <w:sz w:val="27"/>
                <w:szCs w:val="27"/>
              </w:rPr>
              <w:t xml:space="preserve">Đinh Thị Thúy Lệ </w:t>
            </w:r>
            <w:r w:rsidR="000E38CE">
              <w:rPr>
                <w:rFonts w:ascii="Times New Roman" w:hAnsi="Times New Roman"/>
                <w:sz w:val="27"/>
                <w:szCs w:val="27"/>
              </w:rPr>
              <w:t>- Cổ đông của công ty</w:t>
            </w:r>
          </w:p>
        </w:tc>
        <w:tc>
          <w:tcPr>
            <w:tcW w:w="1984" w:type="dxa"/>
            <w:shd w:val="clear" w:color="auto" w:fill="auto"/>
          </w:tcPr>
          <w:p w:rsidR="0074531B" w:rsidRPr="001D4684" w:rsidRDefault="0074531B" w:rsidP="00105C07">
            <w:pPr>
              <w:rPr>
                <w:rFonts w:ascii="Times New Roman" w:hAnsi="Times New Roman"/>
                <w:sz w:val="27"/>
                <w:szCs w:val="27"/>
              </w:rPr>
            </w:pPr>
            <w:r>
              <w:rPr>
                <w:rFonts w:ascii="Times New Roman" w:hAnsi="Times New Roman"/>
                <w:sz w:val="27"/>
                <w:szCs w:val="27"/>
              </w:rPr>
              <w:t>Gía trị tài sản 5.500.000.000 đồng. Phạm vi đảm bảo 5.500.000.000 đồng</w:t>
            </w:r>
          </w:p>
        </w:tc>
      </w:tr>
      <w:tr w:rsidR="0074531B" w:rsidRPr="001D4684" w:rsidTr="000E38CE">
        <w:tc>
          <w:tcPr>
            <w:tcW w:w="534" w:type="dxa"/>
            <w:shd w:val="clear" w:color="auto" w:fill="auto"/>
          </w:tcPr>
          <w:p w:rsidR="0074531B" w:rsidRPr="001D4684" w:rsidRDefault="0074531B" w:rsidP="00105C07">
            <w:pPr>
              <w:rPr>
                <w:rFonts w:ascii="Times New Roman" w:hAnsi="Times New Roman"/>
                <w:color w:val="000000"/>
                <w:sz w:val="27"/>
                <w:szCs w:val="27"/>
              </w:rPr>
            </w:pPr>
            <w:r>
              <w:rPr>
                <w:rFonts w:ascii="Times New Roman" w:hAnsi="Times New Roman"/>
                <w:color w:val="000000"/>
                <w:sz w:val="27"/>
                <w:szCs w:val="27"/>
              </w:rPr>
              <w:t>16</w:t>
            </w:r>
          </w:p>
        </w:tc>
        <w:tc>
          <w:tcPr>
            <w:tcW w:w="2409" w:type="dxa"/>
            <w:shd w:val="clear" w:color="auto" w:fill="auto"/>
          </w:tcPr>
          <w:p w:rsidR="0074531B" w:rsidRPr="00486734" w:rsidRDefault="0074531B" w:rsidP="00105C07">
            <w:pPr>
              <w:rPr>
                <w:rFonts w:ascii="Times New Roman" w:eastAsia="Calibri" w:hAnsi="Times New Roman"/>
                <w:color w:val="000000"/>
                <w:sz w:val="27"/>
                <w:szCs w:val="27"/>
              </w:rPr>
            </w:pPr>
            <w:r w:rsidRPr="00486734">
              <w:rPr>
                <w:rFonts w:ascii="Times New Roman" w:eastAsia="Calibri" w:hAnsi="Times New Roman"/>
                <w:color w:val="000000"/>
                <w:sz w:val="27"/>
                <w:szCs w:val="27"/>
              </w:rPr>
              <w:t>Hợp đồng cầm cố tài sản của bên thứ 3 số 02</w:t>
            </w:r>
            <w:r>
              <w:rPr>
                <w:rFonts w:ascii="Times New Roman" w:eastAsia="Calibri" w:hAnsi="Times New Roman"/>
                <w:color w:val="000000"/>
                <w:sz w:val="27"/>
                <w:szCs w:val="27"/>
              </w:rPr>
              <w:t xml:space="preserve"> – </w:t>
            </w:r>
            <w:r w:rsidRPr="00486734">
              <w:rPr>
                <w:rFonts w:ascii="Times New Roman" w:eastAsia="Calibri" w:hAnsi="Times New Roman"/>
                <w:color w:val="000000"/>
                <w:sz w:val="27"/>
                <w:szCs w:val="27"/>
              </w:rPr>
              <w:t>PH</w:t>
            </w:r>
            <w:r>
              <w:rPr>
                <w:rFonts w:ascii="Times New Roman" w:eastAsia="Calibri" w:hAnsi="Times New Roman"/>
                <w:color w:val="000000"/>
                <w:sz w:val="27"/>
                <w:szCs w:val="27"/>
              </w:rPr>
              <w:t xml:space="preserve"> </w:t>
            </w:r>
            <w:r w:rsidRPr="00486734">
              <w:rPr>
                <w:rFonts w:ascii="Times New Roman" w:eastAsia="Calibri" w:hAnsi="Times New Roman"/>
                <w:color w:val="000000"/>
                <w:sz w:val="27"/>
                <w:szCs w:val="27"/>
              </w:rPr>
              <w:t>-2017</w:t>
            </w:r>
            <w:r>
              <w:rPr>
                <w:rFonts w:ascii="Times New Roman" w:eastAsia="Calibri" w:hAnsi="Times New Roman"/>
                <w:color w:val="000000"/>
                <w:sz w:val="27"/>
                <w:szCs w:val="27"/>
              </w:rPr>
              <w:t xml:space="preserve"> </w:t>
            </w:r>
            <w:r w:rsidRPr="00486734">
              <w:rPr>
                <w:rFonts w:ascii="Times New Roman" w:eastAsia="Calibri" w:hAnsi="Times New Roman"/>
                <w:color w:val="000000"/>
                <w:sz w:val="27"/>
                <w:szCs w:val="27"/>
              </w:rPr>
              <w:t>ngày 28/12/2017</w:t>
            </w:r>
          </w:p>
          <w:p w:rsidR="0074531B" w:rsidRPr="001D4684" w:rsidRDefault="0074531B" w:rsidP="00105C07">
            <w:pPr>
              <w:rPr>
                <w:rFonts w:ascii="Times New Roman" w:hAnsi="Times New Roman"/>
                <w:color w:val="000000"/>
                <w:sz w:val="27"/>
                <w:szCs w:val="27"/>
              </w:rPr>
            </w:pPr>
          </w:p>
        </w:tc>
        <w:tc>
          <w:tcPr>
            <w:tcW w:w="2552" w:type="dxa"/>
            <w:shd w:val="clear" w:color="auto" w:fill="auto"/>
          </w:tcPr>
          <w:p w:rsidR="0074531B" w:rsidRPr="00486734" w:rsidRDefault="0074531B" w:rsidP="00105C07">
            <w:pPr>
              <w:tabs>
                <w:tab w:val="right" w:leader="dot" w:pos="9072"/>
              </w:tabs>
              <w:spacing w:after="120"/>
              <w:jc w:val="both"/>
              <w:rPr>
                <w:rFonts w:ascii="Times New Roman" w:eastAsia="Calibri" w:hAnsi="Times New Roman"/>
                <w:color w:val="000000"/>
                <w:sz w:val="27"/>
                <w:szCs w:val="27"/>
              </w:rPr>
            </w:pPr>
            <w:r w:rsidRPr="00486734">
              <w:rPr>
                <w:rFonts w:ascii="Times New Roman" w:eastAsia="Calibri" w:hAnsi="Times New Roman"/>
                <w:color w:val="000000"/>
                <w:sz w:val="27"/>
                <w:szCs w:val="27"/>
              </w:rPr>
              <w:t>Sổ tiết kiệm có kỳ hạn 12 tháng gửi tại Agribank CN TX Sơn Tây; Số seri: AC 00007537712</w:t>
            </w:r>
            <w:r>
              <w:rPr>
                <w:rFonts w:ascii="Times New Roman" w:hAnsi="Times New Roman"/>
                <w:color w:val="000000"/>
                <w:sz w:val="27"/>
                <w:szCs w:val="27"/>
              </w:rPr>
              <w:t xml:space="preserve"> </w:t>
            </w:r>
            <w:r w:rsidRPr="00486734">
              <w:rPr>
                <w:rFonts w:ascii="Times New Roman" w:eastAsia="Calibri" w:hAnsi="Times New Roman"/>
                <w:color w:val="000000"/>
                <w:sz w:val="27"/>
                <w:szCs w:val="27"/>
              </w:rPr>
              <w:t>Số TK: 2203684187437,</w:t>
            </w:r>
          </w:p>
          <w:p w:rsidR="0074531B" w:rsidRPr="00486734" w:rsidRDefault="0074531B" w:rsidP="00105C07">
            <w:pPr>
              <w:tabs>
                <w:tab w:val="right" w:leader="dot" w:pos="9072"/>
              </w:tabs>
              <w:spacing w:after="120"/>
              <w:jc w:val="both"/>
              <w:rPr>
                <w:rFonts w:ascii="Times New Roman" w:eastAsia="Calibri" w:hAnsi="Times New Roman"/>
                <w:color w:val="000000"/>
                <w:sz w:val="27"/>
                <w:szCs w:val="27"/>
              </w:rPr>
            </w:pPr>
            <w:r w:rsidRPr="00486734">
              <w:rPr>
                <w:rFonts w:ascii="Times New Roman" w:eastAsia="Calibri" w:hAnsi="Times New Roman"/>
                <w:color w:val="000000"/>
                <w:sz w:val="27"/>
                <w:szCs w:val="27"/>
              </w:rPr>
              <w:t xml:space="preserve">Số tiền : </w:t>
            </w:r>
            <w:r w:rsidRPr="00486734">
              <w:rPr>
                <w:rFonts w:ascii="Times New Roman" w:eastAsia="Calibri" w:hAnsi="Times New Roman"/>
                <w:color w:val="000000"/>
                <w:sz w:val="27"/>
                <w:szCs w:val="27"/>
              </w:rPr>
              <w:lastRenderedPageBreak/>
              <w:t xml:space="preserve">3500.000.000VND </w:t>
            </w:r>
          </w:p>
          <w:p w:rsidR="0074531B" w:rsidRPr="001D4684" w:rsidRDefault="0074531B" w:rsidP="00105C07">
            <w:pPr>
              <w:tabs>
                <w:tab w:val="right" w:leader="dot" w:pos="9072"/>
              </w:tabs>
              <w:spacing w:after="120"/>
              <w:jc w:val="both"/>
              <w:rPr>
                <w:rFonts w:ascii="Times New Roman" w:hAnsi="Times New Roman"/>
                <w:color w:val="000000"/>
                <w:sz w:val="27"/>
                <w:szCs w:val="27"/>
              </w:rPr>
            </w:pPr>
          </w:p>
        </w:tc>
        <w:tc>
          <w:tcPr>
            <w:tcW w:w="1843" w:type="dxa"/>
            <w:shd w:val="clear" w:color="auto" w:fill="auto"/>
          </w:tcPr>
          <w:p w:rsidR="0074531B" w:rsidRPr="001D4684" w:rsidRDefault="0074531B" w:rsidP="00105C07">
            <w:pPr>
              <w:rPr>
                <w:rFonts w:ascii="Times New Roman" w:hAnsi="Times New Roman"/>
                <w:sz w:val="27"/>
                <w:szCs w:val="27"/>
              </w:rPr>
            </w:pPr>
            <w:r>
              <w:rPr>
                <w:rFonts w:ascii="Times New Roman" w:hAnsi="Times New Roman"/>
                <w:sz w:val="27"/>
                <w:szCs w:val="27"/>
              </w:rPr>
              <w:lastRenderedPageBreak/>
              <w:t>Đinh Thị Thúy Lệ</w:t>
            </w:r>
            <w:r w:rsidR="000E38CE">
              <w:rPr>
                <w:rFonts w:ascii="Times New Roman" w:hAnsi="Times New Roman"/>
                <w:sz w:val="27"/>
                <w:szCs w:val="27"/>
              </w:rPr>
              <w:t xml:space="preserve"> - Cổ đông của công ty</w:t>
            </w:r>
          </w:p>
        </w:tc>
        <w:tc>
          <w:tcPr>
            <w:tcW w:w="1984" w:type="dxa"/>
            <w:shd w:val="clear" w:color="auto" w:fill="auto"/>
          </w:tcPr>
          <w:p w:rsidR="0074531B" w:rsidRPr="001D4684" w:rsidRDefault="0074531B" w:rsidP="00105C07">
            <w:pPr>
              <w:rPr>
                <w:rFonts w:ascii="Times New Roman" w:hAnsi="Times New Roman"/>
                <w:sz w:val="27"/>
                <w:szCs w:val="27"/>
              </w:rPr>
            </w:pPr>
            <w:r>
              <w:rPr>
                <w:rFonts w:ascii="Times New Roman" w:hAnsi="Times New Roman"/>
                <w:sz w:val="27"/>
                <w:szCs w:val="27"/>
              </w:rPr>
              <w:t>Gía trị tài sản 3.500.000.000 đồng. Phạm vi đảm bảo 3.500.000.000 đồng</w:t>
            </w:r>
          </w:p>
        </w:tc>
      </w:tr>
    </w:tbl>
    <w:p w:rsidR="00A3446F" w:rsidRPr="002C73B7" w:rsidRDefault="00A3446F" w:rsidP="00980028">
      <w:pPr>
        <w:spacing w:line="312" w:lineRule="auto"/>
        <w:jc w:val="both"/>
        <w:rPr>
          <w:rFonts w:ascii="Times New Roman" w:hAnsi="Times New Roman"/>
          <w:color w:val="1F497D"/>
          <w:sz w:val="25"/>
          <w:szCs w:val="25"/>
          <w:lang w:val="fr-FR"/>
        </w:rPr>
      </w:pPr>
    </w:p>
    <w:p w:rsidR="0074531B" w:rsidRPr="002C73B7" w:rsidRDefault="00A23C07" w:rsidP="00FE087B">
      <w:pPr>
        <w:spacing w:line="360" w:lineRule="auto"/>
        <w:jc w:val="both"/>
        <w:rPr>
          <w:rFonts w:ascii="Times New Roman" w:hAnsi="Times New Roman"/>
          <w:color w:val="1F497D"/>
          <w:sz w:val="28"/>
          <w:szCs w:val="28"/>
          <w:lang w:val="pt-BR"/>
        </w:rPr>
      </w:pPr>
      <w:r w:rsidRPr="002C73B7">
        <w:rPr>
          <w:rFonts w:ascii="Times New Roman" w:hAnsi="Times New Roman"/>
          <w:b/>
          <w:color w:val="1F497D"/>
          <w:sz w:val="28"/>
          <w:szCs w:val="28"/>
          <w:lang w:val="fr-FR"/>
        </w:rPr>
        <w:t>4. Giá trị tài sản bảo đảm</w:t>
      </w:r>
      <w:r w:rsidRPr="002C73B7">
        <w:rPr>
          <w:rFonts w:ascii="Times New Roman" w:hAnsi="Times New Roman"/>
          <w:color w:val="1F497D"/>
          <w:sz w:val="28"/>
          <w:szCs w:val="28"/>
          <w:lang w:val="fr-FR"/>
        </w:rPr>
        <w:t xml:space="preserve"> </w:t>
      </w:r>
      <w:r w:rsidR="00F236E2" w:rsidRPr="002C73B7">
        <w:rPr>
          <w:rFonts w:ascii="Times New Roman" w:hAnsi="Times New Roman"/>
          <w:color w:val="1F497D"/>
          <w:sz w:val="28"/>
          <w:szCs w:val="28"/>
          <w:lang w:val="fr-FR"/>
        </w:rPr>
        <w:t>tại thời điểm ký lập báo cáo thẩm dịnh</w:t>
      </w:r>
      <w:r w:rsidR="00AA66DE" w:rsidRPr="002C73B7">
        <w:rPr>
          <w:rFonts w:ascii="Times New Roman" w:hAnsi="Times New Roman"/>
          <w:color w:val="1F497D"/>
          <w:sz w:val="28"/>
          <w:szCs w:val="28"/>
          <w:lang w:val="fr-FR"/>
        </w:rPr>
        <w:t xml:space="preserve"> là </w:t>
      </w:r>
      <w:r w:rsidR="00895DAE" w:rsidRPr="002C73B7">
        <w:rPr>
          <w:rFonts w:ascii="Times New Roman" w:hAnsi="Times New Roman"/>
          <w:color w:val="1F497D"/>
          <w:sz w:val="28"/>
          <w:szCs w:val="28"/>
          <w:lang w:val="fr-FR"/>
        </w:rPr>
        <w:t>37.367.396.000</w:t>
      </w:r>
      <w:r w:rsidR="00AA66DE" w:rsidRPr="002C73B7">
        <w:rPr>
          <w:rFonts w:ascii="Times New Roman" w:hAnsi="Times New Roman"/>
          <w:color w:val="1F497D"/>
          <w:sz w:val="28"/>
          <w:szCs w:val="28"/>
          <w:lang w:val="fr-FR"/>
        </w:rPr>
        <w:t xml:space="preserve"> </w:t>
      </w:r>
      <w:r w:rsidRPr="002C73B7">
        <w:rPr>
          <w:rFonts w:ascii="Times New Roman" w:hAnsi="Times New Roman"/>
          <w:color w:val="1F497D"/>
          <w:sz w:val="28"/>
          <w:szCs w:val="28"/>
          <w:lang w:val="fr-FR"/>
        </w:rPr>
        <w:t xml:space="preserve">đồng , </w:t>
      </w:r>
      <w:r w:rsidR="00AA66DE" w:rsidRPr="002C73B7">
        <w:rPr>
          <w:rFonts w:ascii="Times New Roman" w:hAnsi="Times New Roman"/>
          <w:color w:val="1F497D"/>
          <w:sz w:val="28"/>
          <w:szCs w:val="28"/>
          <w:lang w:val="pt-BR"/>
        </w:rPr>
        <w:t xml:space="preserve">phạm vi đảm bảo tiền vay là </w:t>
      </w:r>
      <w:r w:rsidR="00895DAE" w:rsidRPr="002C73B7">
        <w:rPr>
          <w:rFonts w:ascii="Times New Roman" w:hAnsi="Times New Roman"/>
          <w:color w:val="1F497D"/>
          <w:sz w:val="28"/>
          <w:szCs w:val="28"/>
          <w:lang w:val="pt-BR"/>
        </w:rPr>
        <w:t>28.566.423.400</w:t>
      </w:r>
      <w:r w:rsidR="00AA66DE" w:rsidRPr="002C73B7">
        <w:rPr>
          <w:rFonts w:ascii="Times New Roman" w:hAnsi="Times New Roman"/>
          <w:color w:val="1F497D"/>
          <w:sz w:val="28"/>
          <w:szCs w:val="28"/>
          <w:lang w:val="pt-BR"/>
        </w:rPr>
        <w:t xml:space="preserve"> </w:t>
      </w:r>
      <w:r w:rsidRPr="002C73B7">
        <w:rPr>
          <w:rFonts w:ascii="Times New Roman" w:hAnsi="Times New Roman"/>
          <w:color w:val="1F497D"/>
          <w:sz w:val="28"/>
          <w:szCs w:val="28"/>
          <w:lang w:val="pt-BR"/>
        </w:rPr>
        <w:t xml:space="preserve">đồng. </w:t>
      </w:r>
    </w:p>
    <w:p w:rsidR="00A23C07" w:rsidRPr="002C73B7" w:rsidRDefault="00A23C07" w:rsidP="00FE087B">
      <w:pPr>
        <w:spacing w:before="20" w:after="20" w:line="360" w:lineRule="auto"/>
        <w:jc w:val="both"/>
        <w:rPr>
          <w:rFonts w:ascii="Times New Roman" w:hAnsi="Times New Roman"/>
          <w:b/>
          <w:bCs/>
          <w:color w:val="1F497D"/>
          <w:sz w:val="28"/>
          <w:szCs w:val="28"/>
          <w:lang w:val="fr-FR"/>
        </w:rPr>
      </w:pPr>
      <w:r w:rsidRPr="002C73B7">
        <w:rPr>
          <w:rFonts w:ascii="Times New Roman" w:hAnsi="Times New Roman"/>
          <w:b/>
          <w:color w:val="1F497D"/>
          <w:sz w:val="28"/>
          <w:szCs w:val="28"/>
          <w:lang w:val="fr-FR"/>
        </w:rPr>
        <w:t>5. Các loại hồ sơ giấy tờ về tài sản</w:t>
      </w:r>
      <w:r w:rsidRPr="002C73B7">
        <w:rPr>
          <w:rFonts w:ascii="Times New Roman" w:hAnsi="Times New Roman"/>
          <w:color w:val="1F497D"/>
          <w:sz w:val="28"/>
          <w:szCs w:val="28"/>
          <w:lang w:val="fr-FR"/>
        </w:rPr>
        <w:t> : giấy chứng nhận quyền sử dụng đất,</w:t>
      </w:r>
      <w:r w:rsidR="00876950" w:rsidRPr="002C73B7">
        <w:rPr>
          <w:rFonts w:ascii="Times New Roman" w:hAnsi="Times New Roman"/>
          <w:color w:val="1F497D"/>
          <w:sz w:val="28"/>
          <w:szCs w:val="28"/>
          <w:lang w:val="fr-FR"/>
        </w:rPr>
        <w:t xml:space="preserve"> đăng ký xe ô tô,</w:t>
      </w:r>
      <w:r w:rsidRPr="002C73B7">
        <w:rPr>
          <w:rFonts w:ascii="Times New Roman" w:hAnsi="Times New Roman"/>
          <w:color w:val="1F497D"/>
          <w:sz w:val="28"/>
          <w:szCs w:val="28"/>
          <w:lang w:val="fr-FR"/>
        </w:rPr>
        <w:t xml:space="preserve"> biên bản định giá tài sản, hợp đồng thế chấp, phụ lục hợp đồng thế chấp, đăng ký giao dịch đảm bảo</w:t>
      </w:r>
    </w:p>
    <w:p w:rsidR="00B5057B" w:rsidRDefault="00A23C07" w:rsidP="00FE087B">
      <w:pPr>
        <w:spacing w:before="20" w:after="20" w:line="360" w:lineRule="auto"/>
        <w:jc w:val="both"/>
        <w:rPr>
          <w:rFonts w:ascii="Times New Roman" w:hAnsi="Times New Roman"/>
          <w:color w:val="1F497D"/>
          <w:sz w:val="28"/>
          <w:szCs w:val="28"/>
          <w:lang w:val="fr-FR"/>
        </w:rPr>
      </w:pPr>
      <w:r w:rsidRPr="002C73B7">
        <w:rPr>
          <w:rFonts w:ascii="Times New Roman" w:hAnsi="Times New Roman"/>
          <w:b/>
          <w:color w:val="1F497D"/>
          <w:sz w:val="28"/>
          <w:szCs w:val="28"/>
          <w:lang w:val="fr-FR"/>
        </w:rPr>
        <w:t>6. Đánh giá về tài sản</w:t>
      </w:r>
      <w:r w:rsidRPr="002C73B7">
        <w:rPr>
          <w:rFonts w:ascii="Times New Roman" w:hAnsi="Times New Roman"/>
          <w:color w:val="1F497D"/>
          <w:sz w:val="28"/>
          <w:szCs w:val="28"/>
          <w:lang w:val="fr-FR"/>
        </w:rPr>
        <w:t> :</w:t>
      </w:r>
    </w:p>
    <w:p w:rsidR="00C345F7" w:rsidRPr="002128EE" w:rsidRDefault="00C345F7" w:rsidP="00FE087B">
      <w:pPr>
        <w:spacing w:before="20" w:after="20" w:line="360" w:lineRule="auto"/>
        <w:jc w:val="both"/>
        <w:rPr>
          <w:rFonts w:ascii="Times New Roman" w:hAnsi="Times New Roman"/>
          <w:color w:val="FF0000"/>
          <w:sz w:val="28"/>
          <w:szCs w:val="28"/>
          <w:lang w:val="fr-FR"/>
        </w:rPr>
      </w:pPr>
      <w:r>
        <w:rPr>
          <w:rFonts w:ascii="Times New Roman" w:hAnsi="Times New Roman"/>
          <w:color w:val="1F497D"/>
          <w:sz w:val="28"/>
          <w:szCs w:val="28"/>
          <w:lang w:val="fr-FR"/>
        </w:rPr>
        <w:tab/>
      </w:r>
      <w:r w:rsidRPr="002128EE">
        <w:rPr>
          <w:rFonts w:ascii="Times New Roman" w:hAnsi="Times New Roman"/>
          <w:color w:val="FF0000"/>
          <w:sz w:val="28"/>
          <w:szCs w:val="28"/>
          <w:lang w:val="fr-FR"/>
        </w:rPr>
        <w:t>Tài sản hợp pháp, không có tranh chấp</w:t>
      </w:r>
    </w:p>
    <w:p w:rsidR="00C345F7" w:rsidRPr="002128EE" w:rsidRDefault="00C345F7" w:rsidP="00FE087B">
      <w:pPr>
        <w:spacing w:before="20" w:after="20" w:line="360" w:lineRule="auto"/>
        <w:jc w:val="both"/>
        <w:rPr>
          <w:rFonts w:ascii="Times New Roman" w:hAnsi="Times New Roman"/>
          <w:color w:val="FF0000"/>
          <w:sz w:val="28"/>
          <w:szCs w:val="28"/>
          <w:lang w:val="fr-FR"/>
        </w:rPr>
      </w:pPr>
      <w:r w:rsidRPr="002128EE">
        <w:rPr>
          <w:rFonts w:ascii="Times New Roman" w:hAnsi="Times New Roman"/>
          <w:color w:val="FF0000"/>
          <w:sz w:val="28"/>
          <w:szCs w:val="28"/>
          <w:lang w:val="fr-FR"/>
        </w:rPr>
        <w:tab/>
        <w:t>Hồ sơ tài sản hợp lệ, đảm bảo đúng quy định của Agribank</w:t>
      </w:r>
    </w:p>
    <w:p w:rsidR="00C345F7" w:rsidRPr="002128EE" w:rsidRDefault="00C345F7" w:rsidP="00FE087B">
      <w:pPr>
        <w:spacing w:before="20" w:after="20" w:line="360" w:lineRule="auto"/>
        <w:jc w:val="both"/>
        <w:rPr>
          <w:rFonts w:ascii="Times New Roman" w:hAnsi="Times New Roman"/>
          <w:color w:val="FF0000"/>
          <w:sz w:val="28"/>
          <w:szCs w:val="28"/>
          <w:lang w:val="fr-FR"/>
        </w:rPr>
      </w:pPr>
      <w:r w:rsidRPr="002128EE">
        <w:rPr>
          <w:rFonts w:ascii="Times New Roman" w:hAnsi="Times New Roman"/>
          <w:color w:val="FF0000"/>
          <w:sz w:val="28"/>
          <w:szCs w:val="28"/>
          <w:lang w:val="fr-FR"/>
        </w:rPr>
        <w:tab/>
        <w:t>Các tài sản đều có khả năng chuyển nhượng, có tính thanh khoản tốt. Đa số tài sản là tài sản cá nhân của các cổ đông, số lượng tài sản là tài sản bảo lãnh của đại lý ít.</w:t>
      </w:r>
    </w:p>
    <w:p w:rsidR="0043521C" w:rsidRPr="002128EE" w:rsidRDefault="00954291" w:rsidP="00954291">
      <w:pPr>
        <w:spacing w:before="20" w:after="20" w:line="360" w:lineRule="auto"/>
        <w:jc w:val="both"/>
        <w:rPr>
          <w:rFonts w:ascii="Times New Roman" w:hAnsi="Times New Roman"/>
          <w:color w:val="FF0000"/>
          <w:sz w:val="28"/>
          <w:szCs w:val="28"/>
          <w:lang w:val="fr-FR"/>
        </w:rPr>
      </w:pPr>
      <w:r w:rsidRPr="002128EE">
        <w:rPr>
          <w:rFonts w:ascii="Times New Roman" w:hAnsi="Times New Roman"/>
          <w:color w:val="FF0000"/>
          <w:sz w:val="28"/>
          <w:szCs w:val="28"/>
          <w:lang w:val="fr-FR"/>
        </w:rPr>
        <w:tab/>
        <w:t>Khả nă</w:t>
      </w:r>
      <w:r w:rsidR="0074531B" w:rsidRPr="002128EE">
        <w:rPr>
          <w:rFonts w:ascii="Times New Roman" w:hAnsi="Times New Roman"/>
          <w:color w:val="FF0000"/>
          <w:sz w:val="28"/>
          <w:szCs w:val="28"/>
          <w:lang w:val="fr-FR"/>
        </w:rPr>
        <w:t>ng quản lý tài sản : Trong số 16 bộ hồ sơ tài sản thì có 13</w:t>
      </w:r>
      <w:r w:rsidRPr="002128EE">
        <w:rPr>
          <w:rFonts w:ascii="Times New Roman" w:hAnsi="Times New Roman"/>
          <w:color w:val="FF0000"/>
          <w:sz w:val="28"/>
          <w:szCs w:val="28"/>
          <w:lang w:val="fr-FR"/>
        </w:rPr>
        <w:t xml:space="preserve"> bộ hồ sơ là thế chấp tài sản là bất động sản, 2 bộ hồ sơ cầm cố sổ tiết kiệm, 1 bộ hồ sơ là thế chấp tài sản phương tiện vận tải. Đối với các tài sản là sổ tiết kiệm, Agribank đã nắm giữ giấy tờ. Đối với các tài sản là bất động sản, Agribank đã giữ giấy chứng nhận quyền sử dụng đất, khách hàng được tiếp tục sử dụng quyền sử dụng đất nhưng Agribank có  quyền kiểm tra theo dõi thường xuyên. Đối với tài sản là phương tiện vận tải, Agribank đã giữ đăng ký xe, tài sản giao cho chủ tài sản sử dụng, cứ 6 tháng kiểm tra hiện trạng tài sản đảm bảo và cấp giấy chứng nhận thế chấp một lần. Đánh giá : Agribank có khả năng quản lý tài sản thế chấp.</w:t>
      </w:r>
    </w:p>
    <w:p w:rsidR="00A23C07" w:rsidRPr="002C73B7" w:rsidRDefault="00A23C07" w:rsidP="00FE087B">
      <w:pPr>
        <w:spacing w:before="20" w:after="20" w:line="360" w:lineRule="auto"/>
        <w:jc w:val="both"/>
        <w:rPr>
          <w:rFonts w:ascii="Times New Roman" w:hAnsi="Times New Roman"/>
          <w:b/>
          <w:bCs/>
          <w:color w:val="1F497D"/>
          <w:sz w:val="28"/>
          <w:szCs w:val="28"/>
          <w:lang w:val="fr-FR"/>
        </w:rPr>
      </w:pPr>
      <w:r w:rsidRPr="002C73B7">
        <w:rPr>
          <w:rFonts w:ascii="Times New Roman" w:hAnsi="Times New Roman"/>
          <w:b/>
          <w:bCs/>
          <w:color w:val="1F497D"/>
          <w:sz w:val="28"/>
          <w:szCs w:val="28"/>
          <w:lang w:val="fr-FR"/>
        </w:rPr>
        <w:t>VI. ĐÁNH GIÁ, ĐỀ XUẤT:</w:t>
      </w:r>
    </w:p>
    <w:p w:rsidR="00DC70B2" w:rsidRPr="002C73B7" w:rsidRDefault="005B723E" w:rsidP="005B723E">
      <w:pPr>
        <w:spacing w:before="20" w:after="20" w:line="360" w:lineRule="auto"/>
        <w:jc w:val="both"/>
        <w:rPr>
          <w:rFonts w:ascii="Times New Roman" w:hAnsi="Times New Roman"/>
          <w:bCs/>
          <w:color w:val="1F497D"/>
          <w:sz w:val="28"/>
          <w:szCs w:val="28"/>
          <w:lang w:val="fr-FR"/>
        </w:rPr>
      </w:pPr>
      <w:r>
        <w:rPr>
          <w:rFonts w:ascii="Times New Roman" w:hAnsi="Times New Roman"/>
          <w:b/>
          <w:bCs/>
          <w:color w:val="1F497D"/>
          <w:sz w:val="28"/>
          <w:szCs w:val="28"/>
          <w:lang w:val="fr-FR"/>
        </w:rPr>
        <w:t>1.</w:t>
      </w:r>
      <w:r w:rsidR="00D57D6E" w:rsidRPr="002C73B7">
        <w:rPr>
          <w:rFonts w:ascii="Times New Roman" w:hAnsi="Times New Roman"/>
          <w:b/>
          <w:bCs/>
          <w:color w:val="1F497D"/>
          <w:sz w:val="28"/>
          <w:szCs w:val="28"/>
          <w:lang w:val="fr-FR"/>
        </w:rPr>
        <w:t>Thuận lợi:</w:t>
      </w:r>
      <w:r w:rsidR="00D57D6E" w:rsidRPr="002C73B7">
        <w:rPr>
          <w:rFonts w:ascii="Times New Roman" w:hAnsi="Times New Roman"/>
          <w:bCs/>
          <w:color w:val="1F497D"/>
          <w:sz w:val="28"/>
          <w:szCs w:val="28"/>
          <w:lang w:val="fr-FR"/>
        </w:rPr>
        <w:t xml:space="preserve"> </w:t>
      </w:r>
    </w:p>
    <w:p w:rsidR="00D57D6E" w:rsidRPr="002C73B7" w:rsidRDefault="00D57D6E" w:rsidP="005B723E">
      <w:pPr>
        <w:spacing w:before="20" w:after="20" w:line="360" w:lineRule="auto"/>
        <w:jc w:val="both"/>
        <w:rPr>
          <w:rFonts w:ascii="Times New Roman" w:hAnsi="Times New Roman"/>
          <w:bCs/>
          <w:color w:val="1F497D"/>
          <w:sz w:val="28"/>
          <w:szCs w:val="28"/>
          <w:lang w:val="fr-FR"/>
        </w:rPr>
      </w:pPr>
      <w:r w:rsidRPr="002C73B7">
        <w:rPr>
          <w:rFonts w:ascii="Times New Roman" w:hAnsi="Times New Roman"/>
          <w:bCs/>
          <w:color w:val="1F497D"/>
          <w:sz w:val="28"/>
          <w:szCs w:val="28"/>
          <w:lang w:val="fr-FR"/>
        </w:rPr>
        <w:t xml:space="preserve">- </w:t>
      </w:r>
      <w:r w:rsidRPr="002C73B7">
        <w:rPr>
          <w:rFonts w:ascii="Times New Roman" w:hAnsi="Times New Roman"/>
          <w:b/>
          <w:bCs/>
          <w:color w:val="1F497D"/>
          <w:sz w:val="28"/>
          <w:szCs w:val="28"/>
          <w:lang w:val="fr-FR"/>
        </w:rPr>
        <w:t xml:space="preserve">Công ty Cổ Phần </w:t>
      </w:r>
      <w:r w:rsidR="00D06F8E">
        <w:rPr>
          <w:rFonts w:ascii="Times New Roman" w:hAnsi="Times New Roman"/>
          <w:b/>
          <w:bCs/>
          <w:color w:val="1F497D"/>
          <w:sz w:val="28"/>
          <w:szCs w:val="28"/>
          <w:lang w:val="fr-FR"/>
        </w:rPr>
        <w:t>.........</w:t>
      </w:r>
      <w:r w:rsidRPr="002C73B7">
        <w:rPr>
          <w:rFonts w:ascii="Times New Roman" w:hAnsi="Times New Roman"/>
          <w:b/>
          <w:bCs/>
          <w:color w:val="1F497D"/>
          <w:sz w:val="28"/>
          <w:szCs w:val="28"/>
          <w:lang w:val="fr-FR"/>
        </w:rPr>
        <w:t xml:space="preserve"> đã có kinh nghiệm trong quản lý Doanh nghiệp và gây dựng thị trường :</w:t>
      </w:r>
      <w:r w:rsidRPr="002C73B7">
        <w:rPr>
          <w:rFonts w:ascii="Times New Roman" w:hAnsi="Times New Roman"/>
          <w:bCs/>
          <w:color w:val="1F497D"/>
          <w:sz w:val="28"/>
          <w:szCs w:val="28"/>
          <w:lang w:val="fr-FR"/>
        </w:rPr>
        <w:t xml:space="preserve"> Công ty cổ phần </w:t>
      </w:r>
      <w:r w:rsidR="00D06F8E">
        <w:rPr>
          <w:rFonts w:ascii="Times New Roman" w:hAnsi="Times New Roman"/>
          <w:color w:val="1F497D"/>
          <w:sz w:val="28"/>
          <w:szCs w:val="28"/>
          <w:lang w:val="fr-FR"/>
        </w:rPr>
        <w:t>.........</w:t>
      </w:r>
      <w:r w:rsidRPr="002C73B7">
        <w:rPr>
          <w:rFonts w:ascii="Times New Roman" w:hAnsi="Times New Roman"/>
          <w:bCs/>
          <w:color w:val="1F497D"/>
          <w:sz w:val="28"/>
          <w:szCs w:val="28"/>
          <w:lang w:val="fr-FR"/>
        </w:rPr>
        <w:t xml:space="preserve"> đã hoạt động từ năm 2004. Lãnh đạo có nhiều kinh nghiệm về quản lý doanh nghiệp và thị trường trong nhiều </w:t>
      </w:r>
      <w:r w:rsidRPr="002C73B7">
        <w:rPr>
          <w:rFonts w:ascii="Times New Roman" w:hAnsi="Times New Roman"/>
          <w:bCs/>
          <w:color w:val="1F497D"/>
          <w:sz w:val="28"/>
          <w:szCs w:val="28"/>
          <w:lang w:val="fr-FR"/>
        </w:rPr>
        <w:lastRenderedPageBreak/>
        <w:t>năm qua. Quy mô hoạt động của Doanh nghiệp ngày một được mở rộng và phát triển. Thương hiệu của Doanh nghiệp đã và đang gây d</w:t>
      </w:r>
      <w:r w:rsidR="00DC70B2" w:rsidRPr="002C73B7">
        <w:rPr>
          <w:rFonts w:ascii="Times New Roman" w:hAnsi="Times New Roman"/>
          <w:bCs/>
          <w:color w:val="1F497D"/>
          <w:sz w:val="28"/>
          <w:szCs w:val="28"/>
          <w:lang w:val="fr-FR"/>
        </w:rPr>
        <w:t>ựng và củng cố trên thị trường. Hệ thống đại lý liên tục được mở rộng và bám sâu vào thị trường, việc giữ vững thị phần luôn được công ty chú trọng, do vậy thị phần kinh doanh của công ty trên thị trường từng bước được mở rộng.</w:t>
      </w:r>
    </w:p>
    <w:p w:rsidR="00D04127" w:rsidRPr="002C73B7" w:rsidRDefault="00DC70B2" w:rsidP="00FE087B">
      <w:pPr>
        <w:spacing w:before="20" w:after="20" w:line="360" w:lineRule="auto"/>
        <w:jc w:val="both"/>
        <w:rPr>
          <w:rFonts w:ascii="Times New Roman" w:hAnsi="Times New Roman"/>
          <w:bCs/>
          <w:color w:val="1F497D"/>
          <w:sz w:val="28"/>
          <w:szCs w:val="28"/>
          <w:lang w:val="fr-FR"/>
        </w:rPr>
      </w:pPr>
      <w:r w:rsidRPr="002C73B7">
        <w:rPr>
          <w:rFonts w:ascii="Times New Roman" w:hAnsi="Times New Roman"/>
          <w:b/>
          <w:bCs/>
          <w:color w:val="1F497D"/>
          <w:sz w:val="28"/>
          <w:szCs w:val="28"/>
          <w:lang w:val="fr-FR"/>
        </w:rPr>
        <w:t>- Việc thực hiện kế hoạch kinh doanh :</w:t>
      </w:r>
      <w:r w:rsidRPr="002C73B7">
        <w:rPr>
          <w:rFonts w:ascii="Times New Roman" w:hAnsi="Times New Roman"/>
          <w:bCs/>
          <w:color w:val="1F497D"/>
          <w:sz w:val="28"/>
          <w:szCs w:val="28"/>
          <w:lang w:val="fr-FR"/>
        </w:rPr>
        <w:t xml:space="preserve"> </w:t>
      </w:r>
    </w:p>
    <w:p w:rsidR="00D04127" w:rsidRPr="002C73B7" w:rsidRDefault="00D04127" w:rsidP="00FE087B">
      <w:pPr>
        <w:spacing w:before="20" w:after="20" w:line="360" w:lineRule="auto"/>
        <w:jc w:val="both"/>
        <w:rPr>
          <w:rFonts w:ascii="Times New Roman" w:hAnsi="Times New Roman"/>
          <w:color w:val="1F497D"/>
          <w:sz w:val="28"/>
          <w:szCs w:val="28"/>
        </w:rPr>
      </w:pPr>
      <w:r w:rsidRPr="002C73B7">
        <w:rPr>
          <w:rFonts w:ascii="Times New Roman" w:hAnsi="Times New Roman"/>
          <w:color w:val="1F497D"/>
          <w:sz w:val="28"/>
          <w:szCs w:val="28"/>
        </w:rPr>
        <w:t>+ Phương án kinh doanh được xây dựng sát với thực tế, dựa trên kết quả hoạt động kinh doanh của doanh nghiệp những năm qua và theo dự báo tình hình thị trường</w:t>
      </w:r>
      <w:r w:rsidR="007544BD" w:rsidRPr="002C73B7">
        <w:rPr>
          <w:rFonts w:ascii="Times New Roman" w:hAnsi="Times New Roman"/>
          <w:color w:val="1F497D"/>
          <w:sz w:val="28"/>
          <w:szCs w:val="28"/>
        </w:rPr>
        <w:t xml:space="preserve"> của doanh nghiệp trong năm 2019</w:t>
      </w:r>
      <w:r w:rsidRPr="002C73B7">
        <w:rPr>
          <w:rFonts w:ascii="Times New Roman" w:hAnsi="Times New Roman"/>
          <w:color w:val="1F497D"/>
          <w:sz w:val="28"/>
          <w:szCs w:val="28"/>
        </w:rPr>
        <w:t xml:space="preserve">. </w:t>
      </w:r>
    </w:p>
    <w:p w:rsidR="00D04127" w:rsidRPr="002C73B7" w:rsidRDefault="00D04127" w:rsidP="00FE087B">
      <w:pPr>
        <w:spacing w:before="20" w:after="20" w:line="360" w:lineRule="auto"/>
        <w:jc w:val="both"/>
        <w:rPr>
          <w:rFonts w:ascii="Times New Roman" w:hAnsi="Times New Roman"/>
          <w:color w:val="1F497D"/>
          <w:sz w:val="28"/>
          <w:szCs w:val="28"/>
        </w:rPr>
      </w:pPr>
      <w:r w:rsidRPr="002C73B7">
        <w:rPr>
          <w:rFonts w:ascii="Times New Roman" w:hAnsi="Times New Roman"/>
          <w:color w:val="1F497D"/>
          <w:sz w:val="28"/>
          <w:szCs w:val="28"/>
        </w:rPr>
        <w:t>+ Công ty đã đi vào hoạt động nhiều năm nên các yếu tố liên quan đến nhân lực, quản lý , hệ thống sổ sách kế toán, chính sách bán hàng, năng lực máy móc thiết bị vận tải, kho bãi….ngày càng được hoàn thiện.  Thị trường đầu vào và đầu ra tương đối ổn định, đã được phân chia khu vực phân phối rõ ràng.</w:t>
      </w:r>
    </w:p>
    <w:p w:rsidR="00D04127" w:rsidRPr="002C73B7" w:rsidRDefault="00D04127" w:rsidP="00FE087B">
      <w:pPr>
        <w:spacing w:before="20" w:after="20" w:line="360" w:lineRule="auto"/>
        <w:jc w:val="both"/>
        <w:rPr>
          <w:rFonts w:ascii="Times New Roman" w:hAnsi="Times New Roman"/>
          <w:color w:val="1F497D"/>
          <w:sz w:val="28"/>
          <w:szCs w:val="28"/>
        </w:rPr>
      </w:pPr>
      <w:r w:rsidRPr="002C73B7">
        <w:rPr>
          <w:rFonts w:ascii="Times New Roman" w:hAnsi="Times New Roman"/>
          <w:b/>
          <w:color w:val="1F497D"/>
          <w:sz w:val="28"/>
          <w:szCs w:val="28"/>
        </w:rPr>
        <w:t>+</w:t>
      </w:r>
      <w:r w:rsidR="00664493">
        <w:rPr>
          <w:rFonts w:ascii="Times New Roman" w:hAnsi="Times New Roman"/>
          <w:b/>
          <w:color w:val="1F497D"/>
          <w:sz w:val="28"/>
          <w:szCs w:val="28"/>
        </w:rPr>
        <w:t xml:space="preserve"> </w:t>
      </w:r>
      <w:r w:rsidRPr="002C73B7">
        <w:rPr>
          <w:rFonts w:ascii="Times New Roman" w:hAnsi="Times New Roman"/>
          <w:color w:val="1F497D"/>
          <w:sz w:val="28"/>
          <w:szCs w:val="28"/>
        </w:rPr>
        <w:t>Mặt hàng kinh doanh chính</w:t>
      </w:r>
      <w:r w:rsidR="00664493">
        <w:rPr>
          <w:rFonts w:ascii="Times New Roman" w:hAnsi="Times New Roman"/>
          <w:color w:val="1F497D"/>
          <w:sz w:val="28"/>
          <w:szCs w:val="28"/>
        </w:rPr>
        <w:t xml:space="preserve"> của doanh nghiệp là phân bón</w:t>
      </w:r>
      <w:r w:rsidR="007544BD" w:rsidRPr="002C73B7">
        <w:rPr>
          <w:rFonts w:ascii="Times New Roman" w:hAnsi="Times New Roman"/>
          <w:color w:val="1F497D"/>
          <w:sz w:val="28"/>
          <w:szCs w:val="28"/>
        </w:rPr>
        <w:t>.</w:t>
      </w:r>
      <w:r w:rsidRPr="002C73B7">
        <w:rPr>
          <w:rFonts w:ascii="Times New Roman" w:hAnsi="Times New Roman"/>
          <w:color w:val="1F497D"/>
          <w:sz w:val="28"/>
          <w:szCs w:val="28"/>
        </w:rPr>
        <w:t xml:space="preserve"> Đây là mặt hàng vật tư nông nghiệp thiết yếu phục vụ cho giống, cây trồng nông nghiệp nông thôn, mang lại hiệu quả kinh tế, xã hội cho phần lớn nông nghiệp nông thôn trong khu vực, hiện vẫn được hưởng nhiều ưu đãi và bảo vệ của nhà nước.</w:t>
      </w:r>
    </w:p>
    <w:p w:rsidR="00D57D6E" w:rsidRPr="002C73B7" w:rsidRDefault="00192715" w:rsidP="00192715">
      <w:pPr>
        <w:spacing w:before="20" w:after="20" w:line="360" w:lineRule="auto"/>
        <w:jc w:val="both"/>
        <w:rPr>
          <w:rFonts w:ascii="Times New Roman" w:hAnsi="Times New Roman"/>
          <w:bCs/>
          <w:color w:val="1F497D"/>
          <w:sz w:val="28"/>
          <w:szCs w:val="28"/>
          <w:lang w:val="fr-FR"/>
        </w:rPr>
      </w:pPr>
      <w:r>
        <w:rPr>
          <w:rFonts w:ascii="Times New Roman" w:hAnsi="Times New Roman"/>
          <w:b/>
          <w:bCs/>
          <w:color w:val="1F497D"/>
          <w:sz w:val="28"/>
          <w:szCs w:val="28"/>
          <w:lang w:val="fr-FR"/>
        </w:rPr>
        <w:t>2.</w:t>
      </w:r>
      <w:r w:rsidR="00D57D6E" w:rsidRPr="002C73B7">
        <w:rPr>
          <w:rFonts w:ascii="Times New Roman" w:hAnsi="Times New Roman"/>
          <w:b/>
          <w:bCs/>
          <w:color w:val="1F497D"/>
          <w:sz w:val="28"/>
          <w:szCs w:val="28"/>
          <w:lang w:val="fr-FR"/>
        </w:rPr>
        <w:t>Khó khăn:</w:t>
      </w:r>
      <w:r w:rsidR="00D57D6E" w:rsidRPr="002C73B7">
        <w:rPr>
          <w:rFonts w:ascii="Times New Roman" w:hAnsi="Times New Roman"/>
          <w:bCs/>
          <w:color w:val="1F497D"/>
          <w:sz w:val="28"/>
          <w:szCs w:val="28"/>
          <w:lang w:val="fr-FR"/>
        </w:rPr>
        <w:t xml:space="preserve"> </w:t>
      </w:r>
    </w:p>
    <w:p w:rsidR="00283AEE" w:rsidRPr="002C73B7" w:rsidRDefault="00DA683F" w:rsidP="00FE087B">
      <w:pPr>
        <w:spacing w:before="20" w:after="20" w:line="360" w:lineRule="auto"/>
        <w:jc w:val="both"/>
        <w:rPr>
          <w:rFonts w:ascii="Times New Roman" w:hAnsi="Times New Roman"/>
          <w:b/>
          <w:color w:val="1F497D"/>
          <w:sz w:val="28"/>
          <w:szCs w:val="28"/>
        </w:rPr>
      </w:pPr>
      <w:r w:rsidRPr="002C73B7">
        <w:rPr>
          <w:rFonts w:ascii="Times New Roman" w:hAnsi="Times New Roman"/>
          <w:b/>
          <w:color w:val="1F497D"/>
          <w:sz w:val="28"/>
          <w:szCs w:val="28"/>
        </w:rPr>
        <w:t xml:space="preserve">  </w:t>
      </w:r>
      <w:r w:rsidR="00D04127" w:rsidRPr="002C73B7">
        <w:rPr>
          <w:rFonts w:ascii="Times New Roman" w:hAnsi="Times New Roman"/>
          <w:b/>
          <w:color w:val="1F497D"/>
          <w:sz w:val="28"/>
          <w:szCs w:val="28"/>
        </w:rPr>
        <w:t xml:space="preserve"> -</w:t>
      </w:r>
      <w:r w:rsidR="00664493">
        <w:rPr>
          <w:rFonts w:ascii="Times New Roman" w:hAnsi="Times New Roman"/>
          <w:b/>
          <w:color w:val="1F497D"/>
          <w:sz w:val="28"/>
          <w:szCs w:val="28"/>
        </w:rPr>
        <w:t xml:space="preserve"> </w:t>
      </w:r>
      <w:r w:rsidR="00D04127" w:rsidRPr="002C73B7">
        <w:rPr>
          <w:rFonts w:ascii="Times New Roman" w:hAnsi="Times New Roman"/>
          <w:b/>
          <w:color w:val="1F497D"/>
          <w:sz w:val="28"/>
          <w:szCs w:val="28"/>
        </w:rPr>
        <w:t>Việc mở rộng và phát triển thị trường của ngành phân bón hiện nay là tương đối khó khăn do tình hình thực tế sau:</w:t>
      </w:r>
    </w:p>
    <w:p w:rsidR="00D04127" w:rsidRPr="002C73B7" w:rsidRDefault="00D04127" w:rsidP="00FE087B">
      <w:pPr>
        <w:spacing w:before="20" w:after="20" w:line="360" w:lineRule="auto"/>
        <w:jc w:val="both"/>
        <w:rPr>
          <w:rFonts w:ascii="Times New Roman" w:hAnsi="Times New Roman"/>
          <w:color w:val="1F497D"/>
          <w:sz w:val="28"/>
          <w:szCs w:val="28"/>
        </w:rPr>
      </w:pPr>
      <w:r w:rsidRPr="002C73B7">
        <w:rPr>
          <w:rFonts w:ascii="Times New Roman" w:hAnsi="Times New Roman"/>
          <w:color w:val="1F497D"/>
          <w:sz w:val="28"/>
          <w:szCs w:val="28"/>
        </w:rPr>
        <w:t xml:space="preserve">+ Thị trường phân bón hiện nay đang bão hòa, thị trường phân bón trong nước đón chào thêm sản phẩm của các nhà máy mới … </w:t>
      </w:r>
      <w:r w:rsidR="00283AEE" w:rsidRPr="002C73B7">
        <w:rPr>
          <w:rFonts w:ascii="Times New Roman" w:hAnsi="Times New Roman"/>
          <w:color w:val="1F497D"/>
          <w:sz w:val="28"/>
          <w:szCs w:val="28"/>
        </w:rPr>
        <w:t>. Theo thống kê của Bộ Công thương, thị trường phân bón cả nước hiện có 14.174 sản phẩm phân bón vô cơ và hữu cơ, với 706 nhà máy sản xuất. Trong đó, phân bón vô cơ có 13.423 sản phẩm, tăng gần gấp đôi kể từ đầu năm 2017. Ước tính, tổng lượng cung phân bón mỗi năm tại Việt Nam (tính cả nhập khẩu) đạt khoảng 33 triệu tấn. T</w:t>
      </w:r>
      <w:r w:rsidR="003F044D">
        <w:rPr>
          <w:rFonts w:ascii="Times New Roman" w:hAnsi="Times New Roman"/>
          <w:color w:val="1F497D"/>
          <w:sz w:val="28"/>
          <w:szCs w:val="28"/>
        </w:rPr>
        <w:t>ỷ trọng trên 6</w:t>
      </w:r>
      <w:r w:rsidRPr="002C73B7">
        <w:rPr>
          <w:rFonts w:ascii="Times New Roman" w:hAnsi="Times New Roman"/>
          <w:color w:val="1F497D"/>
          <w:sz w:val="28"/>
          <w:szCs w:val="28"/>
        </w:rPr>
        <w:t xml:space="preserve">0% doanh thu bán sản phẩm của công ty </w:t>
      </w:r>
      <w:r w:rsidR="00D06F8E">
        <w:rPr>
          <w:rFonts w:ascii="Times New Roman" w:hAnsi="Times New Roman"/>
          <w:color w:val="1F497D"/>
          <w:sz w:val="28"/>
          <w:szCs w:val="28"/>
        </w:rPr>
        <w:t>.........</w:t>
      </w:r>
      <w:r w:rsidRPr="002C73B7">
        <w:rPr>
          <w:rFonts w:ascii="Times New Roman" w:hAnsi="Times New Roman"/>
          <w:color w:val="1F497D"/>
          <w:sz w:val="28"/>
          <w:szCs w:val="28"/>
        </w:rPr>
        <w:t xml:space="preserve">  là từ việc bán các sản phẩm </w:t>
      </w:r>
      <w:r w:rsidRPr="002C73B7">
        <w:rPr>
          <w:rFonts w:ascii="Times New Roman" w:hAnsi="Times New Roman"/>
          <w:color w:val="1F497D"/>
          <w:sz w:val="28"/>
          <w:szCs w:val="28"/>
        </w:rPr>
        <w:lastRenderedPageBreak/>
        <w:t xml:space="preserve">của công ty Supe Phốt Phát và Hóa Chất Lâm Thao, trong đó Phân bón Lâm Thao hiện dẫn đầu cả nước trong thị trường Phân lân, … </w:t>
      </w:r>
    </w:p>
    <w:p w:rsidR="00D04127" w:rsidRPr="002C73B7" w:rsidRDefault="00D04127" w:rsidP="00FE087B">
      <w:pPr>
        <w:spacing w:before="20" w:after="20" w:line="360" w:lineRule="auto"/>
        <w:jc w:val="both"/>
        <w:rPr>
          <w:rFonts w:ascii="Times New Roman" w:hAnsi="Times New Roman"/>
          <w:color w:val="1F497D"/>
          <w:sz w:val="28"/>
          <w:szCs w:val="28"/>
        </w:rPr>
      </w:pPr>
      <w:r w:rsidRPr="002C73B7">
        <w:rPr>
          <w:rFonts w:ascii="Times New Roman" w:hAnsi="Times New Roman"/>
          <w:color w:val="1F497D"/>
          <w:sz w:val="28"/>
          <w:szCs w:val="28"/>
        </w:rPr>
        <w:t>+ Các doanh nghiệp phân bón phải cạnh tranh với cả phân bón nhập khẩu, mặc dù bị đánh thuế nhập khẩu nhưng phân bón nhập khẩu vẫn có giá rẻ hơn.</w:t>
      </w:r>
    </w:p>
    <w:p w:rsidR="00283AEE" w:rsidRPr="002C73B7" w:rsidRDefault="00AF4616" w:rsidP="00FE087B">
      <w:pPr>
        <w:spacing w:before="20" w:after="20" w:line="360" w:lineRule="auto"/>
        <w:jc w:val="both"/>
        <w:rPr>
          <w:rFonts w:ascii="Times New Roman" w:hAnsi="Times New Roman"/>
          <w:color w:val="1F497D"/>
          <w:sz w:val="28"/>
          <w:szCs w:val="28"/>
        </w:rPr>
      </w:pPr>
      <w:r w:rsidRPr="002C73B7">
        <w:rPr>
          <w:rFonts w:ascii="Times New Roman" w:hAnsi="Times New Roman"/>
          <w:color w:val="1F497D"/>
          <w:sz w:val="28"/>
          <w:szCs w:val="28"/>
        </w:rPr>
        <w:t>+ Phân bón kém chất lượng</w:t>
      </w:r>
      <w:r w:rsidR="00D04127" w:rsidRPr="002C73B7">
        <w:rPr>
          <w:rFonts w:ascii="Times New Roman" w:hAnsi="Times New Roman"/>
          <w:color w:val="1F497D"/>
          <w:sz w:val="28"/>
          <w:szCs w:val="28"/>
        </w:rPr>
        <w:t xml:space="preserve"> trên thị trường nhiều, việc kiểm soát khó khăn, ảnh hưởng đến</w:t>
      </w:r>
      <w:r w:rsidR="00283AEE" w:rsidRPr="002C73B7">
        <w:rPr>
          <w:rFonts w:ascii="Times New Roman" w:hAnsi="Times New Roman"/>
          <w:color w:val="1F497D"/>
          <w:sz w:val="28"/>
          <w:szCs w:val="28"/>
        </w:rPr>
        <w:t xml:space="preserve"> hoạt động kinh doanh của các doanh nghiệp phân bón nói chung. Để khắc phục thực tế thị trường phân bón đang phát triển ồ ạt, không theo định hướng, tràn lan phân bón giả, kém chất lượng…, ngày 20/9/2017, Chính phủ đã ban hành Nghị định số 108/2017/NĐ-CP (Nghị định 108) về quản lý phân bón, thay thế Nghị định số 202/2013/NĐ-CP.</w:t>
      </w:r>
    </w:p>
    <w:p w:rsidR="00D04127" w:rsidRPr="002C73B7" w:rsidRDefault="008736A7" w:rsidP="00FE087B">
      <w:pPr>
        <w:spacing w:before="20" w:after="20" w:line="360" w:lineRule="auto"/>
        <w:jc w:val="both"/>
        <w:rPr>
          <w:rFonts w:ascii="Times New Roman" w:hAnsi="Times New Roman"/>
          <w:color w:val="1F497D"/>
          <w:sz w:val="28"/>
          <w:szCs w:val="28"/>
        </w:rPr>
      </w:pPr>
      <w:r w:rsidRPr="002C73B7">
        <w:rPr>
          <w:rFonts w:ascii="Times New Roman" w:hAnsi="Times New Roman"/>
          <w:color w:val="1F497D"/>
          <w:sz w:val="28"/>
          <w:szCs w:val="28"/>
          <w:shd w:val="clear" w:color="auto" w:fill="FFFFFF"/>
        </w:rPr>
        <w:t>- Xu hướng sản xuất và tiêu thụ sản phẩm nông nghiệp sạch và hữu cơ (organic) theo đó được dự báo sẽ chiếm chỗ của các nhà sản xuất phân bón vô cơ truyền thống. Tuy nhiên, nhiều chuyên gia cho rằng, cần thêm nhiều thời gian mới có sự chuyển đổi rõ nét được, bởi nền nông nghiệp Việt Nam hiện nay vẫn trong tình trạng hơn 90% phân bón sử dụng là phân vô cơ.</w:t>
      </w:r>
    </w:p>
    <w:p w:rsidR="00C228AE" w:rsidRPr="002C73B7" w:rsidRDefault="00192715" w:rsidP="00192715">
      <w:pPr>
        <w:spacing w:before="20" w:after="20" w:line="360" w:lineRule="auto"/>
        <w:jc w:val="both"/>
        <w:rPr>
          <w:rFonts w:ascii="Times New Roman" w:hAnsi="Times New Roman"/>
          <w:b/>
          <w:bCs/>
          <w:color w:val="1F497D"/>
          <w:sz w:val="28"/>
          <w:szCs w:val="28"/>
          <w:lang w:val="fr-FR"/>
        </w:rPr>
      </w:pPr>
      <w:r>
        <w:rPr>
          <w:rFonts w:ascii="Times New Roman" w:hAnsi="Times New Roman"/>
          <w:b/>
          <w:bCs/>
          <w:color w:val="1F497D"/>
          <w:sz w:val="28"/>
          <w:szCs w:val="28"/>
          <w:lang w:val="fr-FR"/>
        </w:rPr>
        <w:t>3.</w:t>
      </w:r>
      <w:r w:rsidR="005A7183" w:rsidRPr="002C73B7">
        <w:rPr>
          <w:rFonts w:ascii="Times New Roman" w:hAnsi="Times New Roman"/>
          <w:b/>
          <w:bCs/>
          <w:color w:val="1F497D"/>
          <w:sz w:val="28"/>
          <w:szCs w:val="28"/>
          <w:lang w:val="fr-FR"/>
        </w:rPr>
        <w:t>Đánh giá các rủi ro</w:t>
      </w:r>
    </w:p>
    <w:p w:rsidR="00D04127" w:rsidRPr="002C73B7" w:rsidRDefault="00D04127" w:rsidP="001B5968">
      <w:pPr>
        <w:spacing w:before="20" w:after="20" w:line="360" w:lineRule="auto"/>
        <w:jc w:val="both"/>
        <w:rPr>
          <w:rFonts w:ascii="Times New Roman" w:hAnsi="Times New Roman"/>
          <w:bCs/>
          <w:color w:val="1F497D"/>
          <w:sz w:val="28"/>
          <w:szCs w:val="28"/>
          <w:lang w:val="fr-FR"/>
        </w:rPr>
      </w:pPr>
      <w:r w:rsidRPr="002C73B7">
        <w:rPr>
          <w:rFonts w:ascii="Times New Roman" w:hAnsi="Times New Roman"/>
          <w:bCs/>
          <w:color w:val="1F497D"/>
          <w:sz w:val="28"/>
          <w:szCs w:val="28"/>
          <w:lang w:val="fr-FR"/>
        </w:rPr>
        <w:t xml:space="preserve">- </w:t>
      </w:r>
      <w:r w:rsidRPr="002C73B7">
        <w:rPr>
          <w:rFonts w:ascii="Times New Roman" w:hAnsi="Times New Roman"/>
          <w:b/>
          <w:bCs/>
          <w:color w:val="1F497D"/>
          <w:sz w:val="28"/>
          <w:szCs w:val="28"/>
          <w:lang w:val="fr-FR"/>
        </w:rPr>
        <w:t>Kiểm soát nợ phải thu :</w:t>
      </w:r>
      <w:r w:rsidRPr="002C73B7">
        <w:rPr>
          <w:rFonts w:ascii="Times New Roman" w:hAnsi="Times New Roman"/>
          <w:bCs/>
          <w:color w:val="1F497D"/>
          <w:sz w:val="28"/>
          <w:szCs w:val="28"/>
          <w:lang w:val="fr-FR"/>
        </w:rPr>
        <w:t xml:space="preserve"> Công ty có tỷ trọng nợ phải thu lớn, việc quản lý công nợ đến thời điểm này</w:t>
      </w:r>
      <w:r w:rsidR="00283AEE" w:rsidRPr="002C73B7">
        <w:rPr>
          <w:rFonts w:ascii="Times New Roman" w:hAnsi="Times New Roman"/>
          <w:bCs/>
          <w:color w:val="1F497D"/>
          <w:sz w:val="28"/>
          <w:szCs w:val="28"/>
          <w:lang w:val="fr-FR"/>
        </w:rPr>
        <w:t xml:space="preserve"> t</w:t>
      </w:r>
      <w:r w:rsidR="00984DA6">
        <w:rPr>
          <w:rFonts w:ascii="Times New Roman" w:hAnsi="Times New Roman"/>
          <w:bCs/>
          <w:color w:val="1F497D"/>
          <w:sz w:val="28"/>
          <w:szCs w:val="28"/>
          <w:lang w:val="fr-FR"/>
        </w:rPr>
        <w:t>heo báo cáo kiểm toán 31.12.2018</w:t>
      </w:r>
      <w:r w:rsidR="00283AEE" w:rsidRPr="002C73B7">
        <w:rPr>
          <w:rFonts w:ascii="Times New Roman" w:hAnsi="Times New Roman"/>
          <w:bCs/>
          <w:color w:val="1F497D"/>
          <w:sz w:val="28"/>
          <w:szCs w:val="28"/>
          <w:lang w:val="fr-FR"/>
        </w:rPr>
        <w:t xml:space="preserve"> và báo cáo tự lập của doanh nghiệp thời điểm </w:t>
      </w:r>
      <w:r w:rsidR="00984DA6">
        <w:rPr>
          <w:rFonts w:ascii="Times New Roman" w:hAnsi="Times New Roman"/>
          <w:bCs/>
          <w:color w:val="1F497D"/>
          <w:sz w:val="28"/>
          <w:szCs w:val="28"/>
          <w:lang w:val="fr-FR"/>
        </w:rPr>
        <w:t xml:space="preserve">31.03.2019 </w:t>
      </w:r>
      <w:r w:rsidRPr="002C73B7">
        <w:rPr>
          <w:rFonts w:ascii="Times New Roman" w:hAnsi="Times New Roman"/>
          <w:bCs/>
          <w:color w:val="1F497D"/>
          <w:sz w:val="28"/>
          <w:szCs w:val="28"/>
          <w:lang w:val="fr-FR"/>
        </w:rPr>
        <w:t>là tương đối tốt, công ty không có nợ phải thu khó đòi tuy nhiên nợ phải thu lớn luôn tiềm ẩn rủi ro trong việc phát sinh các khoản nợ khó đòi. Chỉ cần trong năm có 1, 2 khách hàng bị nợ khó đòi sẽ ảnh hưởng đến kết quả kinh doanh cả năm của công ty.</w:t>
      </w:r>
      <w:r w:rsidR="00DA683F" w:rsidRPr="002C73B7">
        <w:rPr>
          <w:rFonts w:ascii="Times New Roman" w:hAnsi="Times New Roman"/>
          <w:bCs/>
          <w:color w:val="1F497D"/>
          <w:sz w:val="28"/>
          <w:szCs w:val="28"/>
          <w:lang w:val="fr-FR"/>
        </w:rPr>
        <w:t xml:space="preserve"> Việc kiểm soát nợ phải thu chủ yếu dựa theo báo cáo của khách hàng, ngân hàng tự đối chiếu tất cả các khoản nợ của khách hàng là ít khả thi.</w:t>
      </w:r>
    </w:p>
    <w:p w:rsidR="00201353" w:rsidRPr="002C73B7" w:rsidRDefault="00201353" w:rsidP="001B5968">
      <w:pPr>
        <w:spacing w:before="20" w:after="20" w:line="360" w:lineRule="auto"/>
        <w:jc w:val="both"/>
        <w:rPr>
          <w:rFonts w:ascii="Times New Roman" w:hAnsi="Times New Roman"/>
          <w:bCs/>
          <w:color w:val="1F497D"/>
          <w:sz w:val="28"/>
          <w:szCs w:val="28"/>
          <w:lang w:val="fr-FR"/>
        </w:rPr>
      </w:pPr>
      <w:r w:rsidRPr="002C73B7">
        <w:rPr>
          <w:rFonts w:ascii="Times New Roman" w:hAnsi="Times New Roman"/>
          <w:b/>
          <w:bCs/>
          <w:color w:val="1F497D"/>
          <w:sz w:val="28"/>
          <w:szCs w:val="28"/>
          <w:lang w:val="fr-FR"/>
        </w:rPr>
        <w:t xml:space="preserve">- Kiểm tra hàng tồn kho : </w:t>
      </w:r>
      <w:r w:rsidRPr="002C73B7">
        <w:rPr>
          <w:rFonts w:ascii="Times New Roman" w:hAnsi="Times New Roman"/>
          <w:bCs/>
          <w:color w:val="1F497D"/>
          <w:sz w:val="28"/>
          <w:szCs w:val="28"/>
          <w:lang w:val="fr-FR"/>
        </w:rPr>
        <w:t>Việc kiểm tra hàng tồn kho của công ty là tương đối khó khăn vì công ty có nhiều kho hàng, đặt tại các vị trí cách xa nhau. Việc kiểm tra chỉ có thể kiểm tra điểm 1 trong số các khó hàng, việc đánh giá tính xác thực của số dư hàng tồn kho chủ yếu phải dựa trên số liệu cung cấp của khách hàng</w:t>
      </w:r>
      <w:r w:rsidR="000B641C" w:rsidRPr="002C73B7">
        <w:rPr>
          <w:rFonts w:ascii="Times New Roman" w:hAnsi="Times New Roman"/>
          <w:bCs/>
          <w:color w:val="1F497D"/>
          <w:sz w:val="28"/>
          <w:szCs w:val="28"/>
          <w:lang w:val="fr-FR"/>
        </w:rPr>
        <w:t>.</w:t>
      </w:r>
      <w:r w:rsidR="001B5968">
        <w:rPr>
          <w:rFonts w:ascii="Times New Roman" w:hAnsi="Times New Roman"/>
          <w:bCs/>
          <w:color w:val="1F497D"/>
          <w:sz w:val="28"/>
          <w:szCs w:val="28"/>
          <w:lang w:val="fr-FR"/>
        </w:rPr>
        <w:t xml:space="preserve"> </w:t>
      </w:r>
    </w:p>
    <w:p w:rsidR="00D04127" w:rsidRPr="002C73B7" w:rsidRDefault="00D04127" w:rsidP="001B5968">
      <w:pPr>
        <w:spacing w:before="20" w:after="20" w:line="360" w:lineRule="auto"/>
        <w:jc w:val="both"/>
        <w:rPr>
          <w:rFonts w:ascii="Times New Roman" w:hAnsi="Times New Roman"/>
          <w:bCs/>
          <w:color w:val="1F497D"/>
          <w:sz w:val="28"/>
          <w:szCs w:val="28"/>
          <w:lang w:val="fr-FR"/>
        </w:rPr>
      </w:pPr>
      <w:r w:rsidRPr="002C73B7">
        <w:rPr>
          <w:rFonts w:ascii="Times New Roman" w:hAnsi="Times New Roman"/>
          <w:bCs/>
          <w:color w:val="1F497D"/>
          <w:sz w:val="28"/>
          <w:szCs w:val="28"/>
          <w:lang w:val="fr-FR"/>
        </w:rPr>
        <w:lastRenderedPageBreak/>
        <w:t xml:space="preserve">- </w:t>
      </w:r>
      <w:r w:rsidRPr="002C73B7">
        <w:rPr>
          <w:rFonts w:ascii="Times New Roman" w:hAnsi="Times New Roman"/>
          <w:b/>
          <w:bCs/>
          <w:color w:val="1F497D"/>
          <w:sz w:val="28"/>
          <w:szCs w:val="28"/>
          <w:lang w:val="fr-FR"/>
        </w:rPr>
        <w:t>Tỷ lệ khoản cấp tín dụng có đảm bảo bằng tài sản thấp</w:t>
      </w:r>
      <w:r w:rsidR="007544BD" w:rsidRPr="002C73B7">
        <w:rPr>
          <w:rFonts w:ascii="Times New Roman" w:hAnsi="Times New Roman"/>
          <w:bCs/>
          <w:color w:val="1F497D"/>
          <w:sz w:val="28"/>
          <w:szCs w:val="28"/>
          <w:lang w:val="fr-FR"/>
        </w:rPr>
        <w:t xml:space="preserve"> : Công ty </w:t>
      </w:r>
      <w:r w:rsidR="00D06F8E">
        <w:rPr>
          <w:rFonts w:ascii="Times New Roman" w:hAnsi="Times New Roman"/>
          <w:bCs/>
          <w:color w:val="1F497D"/>
          <w:sz w:val="28"/>
          <w:szCs w:val="28"/>
          <w:lang w:val="fr-FR"/>
        </w:rPr>
        <w:t>.........</w:t>
      </w:r>
      <w:r w:rsidR="007544BD" w:rsidRPr="002C73B7">
        <w:rPr>
          <w:rFonts w:ascii="Times New Roman" w:hAnsi="Times New Roman"/>
          <w:bCs/>
          <w:color w:val="1F497D"/>
          <w:sz w:val="28"/>
          <w:szCs w:val="28"/>
          <w:lang w:val="fr-FR"/>
        </w:rPr>
        <w:t xml:space="preserve"> hiện có 30</w:t>
      </w:r>
      <w:r w:rsidRPr="002C73B7">
        <w:rPr>
          <w:rFonts w:ascii="Times New Roman" w:hAnsi="Times New Roman"/>
          <w:bCs/>
          <w:color w:val="1F497D"/>
          <w:sz w:val="28"/>
          <w:szCs w:val="28"/>
          <w:lang w:val="fr-FR"/>
        </w:rPr>
        <w:t xml:space="preserve">% giá trị khoản cấp tín dụng được đảm bảo bởi tài sản, tuy nhiên một số tài sản có tính thanh khoản không cao, nằm ở các địa bàn như Ba Vì, Lương Sơn… </w:t>
      </w:r>
    </w:p>
    <w:p w:rsidR="00D04127" w:rsidRPr="002C73B7" w:rsidRDefault="00D04127" w:rsidP="001B5968">
      <w:pPr>
        <w:spacing w:before="20" w:after="20" w:line="360" w:lineRule="auto"/>
        <w:jc w:val="both"/>
        <w:rPr>
          <w:rFonts w:ascii="Times New Roman" w:hAnsi="Times New Roman"/>
          <w:b/>
          <w:bCs/>
          <w:color w:val="1F497D"/>
          <w:sz w:val="28"/>
          <w:szCs w:val="28"/>
          <w:lang w:val="fr-FR"/>
        </w:rPr>
      </w:pPr>
      <w:r w:rsidRPr="002C73B7">
        <w:rPr>
          <w:rFonts w:ascii="Times New Roman" w:hAnsi="Times New Roman"/>
          <w:b/>
          <w:bCs/>
          <w:color w:val="1F497D"/>
          <w:sz w:val="28"/>
          <w:szCs w:val="28"/>
          <w:lang w:val="fr-FR"/>
        </w:rPr>
        <w:t xml:space="preserve">- Kiểm soát dòng tiền khó khăn : </w:t>
      </w:r>
      <w:r w:rsidRPr="002C73B7">
        <w:rPr>
          <w:rFonts w:ascii="Times New Roman" w:hAnsi="Times New Roman"/>
          <w:bCs/>
          <w:color w:val="1F497D"/>
          <w:sz w:val="28"/>
          <w:szCs w:val="28"/>
          <w:lang w:val="fr-FR"/>
        </w:rPr>
        <w:t>Chính sách bán hàng của côn</w:t>
      </w:r>
      <w:r w:rsidR="001B5968">
        <w:rPr>
          <w:rFonts w:ascii="Times New Roman" w:hAnsi="Times New Roman"/>
          <w:bCs/>
          <w:color w:val="1F497D"/>
          <w:sz w:val="28"/>
          <w:szCs w:val="28"/>
          <w:lang w:val="fr-FR"/>
        </w:rPr>
        <w:t>g ty có lượng  khách hàng m</w:t>
      </w:r>
      <w:r w:rsidRPr="002C73B7">
        <w:rPr>
          <w:rFonts w:ascii="Times New Roman" w:hAnsi="Times New Roman"/>
          <w:bCs/>
          <w:color w:val="1F497D"/>
          <w:sz w:val="28"/>
          <w:szCs w:val="28"/>
          <w:lang w:val="fr-FR"/>
        </w:rPr>
        <w:t xml:space="preserve">ua thanh toán bằng tiền mặt chiếm tỷ trọng lớn, công ty thu tiền bán hàng bằng tiền mặt và </w:t>
      </w:r>
      <w:r w:rsidR="003F044D">
        <w:rPr>
          <w:rFonts w:ascii="Times New Roman" w:hAnsi="Times New Roman"/>
          <w:bCs/>
          <w:color w:val="1F497D"/>
          <w:sz w:val="28"/>
          <w:szCs w:val="28"/>
          <w:lang w:val="fr-FR"/>
        </w:rPr>
        <w:t>nộp tiền vào tài khoản tiền gửi thanh toán</w:t>
      </w:r>
      <w:r w:rsidRPr="002C73B7">
        <w:rPr>
          <w:rFonts w:ascii="Times New Roman" w:hAnsi="Times New Roman"/>
          <w:bCs/>
          <w:color w:val="1F497D"/>
          <w:sz w:val="28"/>
          <w:szCs w:val="28"/>
          <w:lang w:val="fr-FR"/>
        </w:rPr>
        <w:t xml:space="preserve"> của Công ty sau đó</w:t>
      </w:r>
      <w:r w:rsidR="001B5968">
        <w:rPr>
          <w:rFonts w:ascii="Times New Roman" w:hAnsi="Times New Roman"/>
          <w:bCs/>
          <w:color w:val="1F497D"/>
          <w:sz w:val="28"/>
          <w:szCs w:val="28"/>
          <w:lang w:val="fr-FR"/>
        </w:rPr>
        <w:t xml:space="preserve"> chuyển khoản</w:t>
      </w:r>
      <w:r w:rsidRPr="002C73B7">
        <w:rPr>
          <w:rFonts w:ascii="Times New Roman" w:hAnsi="Times New Roman"/>
          <w:bCs/>
          <w:color w:val="1F497D"/>
          <w:sz w:val="28"/>
          <w:szCs w:val="28"/>
          <w:lang w:val="fr-FR"/>
        </w:rPr>
        <w:t xml:space="preserve"> thanh toán cho </w:t>
      </w:r>
      <w:r w:rsidR="001B5968">
        <w:rPr>
          <w:rFonts w:ascii="Times New Roman" w:hAnsi="Times New Roman"/>
          <w:bCs/>
          <w:color w:val="1F497D"/>
          <w:sz w:val="28"/>
          <w:szCs w:val="28"/>
          <w:lang w:val="fr-FR"/>
        </w:rPr>
        <w:t xml:space="preserve">nhà cung cấp. </w:t>
      </w:r>
      <w:r w:rsidRPr="002C73B7">
        <w:rPr>
          <w:rFonts w:ascii="Times New Roman" w:hAnsi="Times New Roman"/>
          <w:bCs/>
          <w:color w:val="1F497D"/>
          <w:sz w:val="28"/>
          <w:szCs w:val="28"/>
          <w:lang w:val="fr-FR"/>
        </w:rPr>
        <w:t xml:space="preserve">Do vậy, </w:t>
      </w:r>
      <w:r w:rsidR="001B5968">
        <w:rPr>
          <w:rFonts w:ascii="Times New Roman" w:hAnsi="Times New Roman"/>
          <w:bCs/>
          <w:color w:val="1F497D"/>
          <w:sz w:val="28"/>
          <w:szCs w:val="28"/>
          <w:lang w:val="fr-FR"/>
        </w:rPr>
        <w:t xml:space="preserve">có xác suất về  rủi ro trong kiểm soát dòng tiền </w:t>
      </w:r>
      <w:r w:rsidRPr="002C73B7">
        <w:rPr>
          <w:rFonts w:ascii="Times New Roman" w:hAnsi="Times New Roman"/>
          <w:bCs/>
          <w:color w:val="1F497D"/>
          <w:sz w:val="28"/>
          <w:szCs w:val="28"/>
          <w:lang w:val="fr-FR"/>
        </w:rPr>
        <w:t xml:space="preserve">khi đó </w:t>
      </w:r>
      <w:r w:rsidR="001B5968">
        <w:rPr>
          <w:rFonts w:ascii="Times New Roman" w:hAnsi="Times New Roman"/>
          <w:bCs/>
          <w:color w:val="1F497D"/>
          <w:sz w:val="28"/>
          <w:szCs w:val="28"/>
          <w:lang w:val="fr-FR"/>
        </w:rPr>
        <w:t>Doanh nghiệp tự ý sử dụng tiền kinh doanh vào việc k</w:t>
      </w:r>
      <w:r w:rsidRPr="002C73B7">
        <w:rPr>
          <w:rFonts w:ascii="Times New Roman" w:hAnsi="Times New Roman"/>
          <w:bCs/>
          <w:color w:val="1F497D"/>
          <w:sz w:val="28"/>
          <w:szCs w:val="28"/>
          <w:lang w:val="fr-FR"/>
        </w:rPr>
        <w:t>hác mà Ngân hàng không thể biết kịp thời được…</w:t>
      </w:r>
    </w:p>
    <w:p w:rsidR="00D04127" w:rsidRPr="002C73B7" w:rsidRDefault="00D04127" w:rsidP="001B5968">
      <w:pPr>
        <w:spacing w:before="20" w:after="20" w:line="360" w:lineRule="auto"/>
        <w:jc w:val="both"/>
        <w:rPr>
          <w:rFonts w:ascii="Times New Roman" w:hAnsi="Times New Roman"/>
          <w:bCs/>
          <w:color w:val="1F497D"/>
          <w:sz w:val="28"/>
          <w:szCs w:val="28"/>
          <w:lang w:val="fr-FR"/>
        </w:rPr>
      </w:pPr>
      <w:r w:rsidRPr="002C73B7">
        <w:rPr>
          <w:rFonts w:ascii="Times New Roman" w:hAnsi="Times New Roman"/>
          <w:bCs/>
          <w:color w:val="1F497D"/>
          <w:sz w:val="28"/>
          <w:szCs w:val="28"/>
          <w:lang w:val="fr-FR"/>
        </w:rPr>
        <w:t xml:space="preserve">- </w:t>
      </w:r>
      <w:r w:rsidRPr="002C73B7">
        <w:rPr>
          <w:rFonts w:ascii="Times New Roman" w:hAnsi="Times New Roman"/>
          <w:b/>
          <w:bCs/>
          <w:color w:val="1F497D"/>
          <w:sz w:val="28"/>
          <w:szCs w:val="28"/>
          <w:lang w:val="fr-FR"/>
        </w:rPr>
        <w:t>Công ty có quan hệ tín dụng tại nhiều tổ chức tín dụng khác</w:t>
      </w:r>
      <w:r w:rsidRPr="002C73B7">
        <w:rPr>
          <w:rFonts w:ascii="Times New Roman" w:hAnsi="Times New Roman"/>
          <w:bCs/>
          <w:color w:val="1F497D"/>
          <w:sz w:val="28"/>
          <w:szCs w:val="28"/>
          <w:lang w:val="fr-FR"/>
        </w:rPr>
        <w:t xml:space="preserve"> : </w:t>
      </w:r>
      <w:r w:rsidR="001B5968">
        <w:rPr>
          <w:rFonts w:ascii="Times New Roman" w:hAnsi="Times New Roman"/>
          <w:bCs/>
          <w:color w:val="1F497D"/>
          <w:sz w:val="28"/>
          <w:szCs w:val="28"/>
          <w:lang w:val="fr-FR"/>
        </w:rPr>
        <w:t xml:space="preserve">Hiện nay ngoài Agribank </w:t>
      </w:r>
      <w:r w:rsidR="00D06F8E">
        <w:rPr>
          <w:rFonts w:ascii="Times New Roman" w:hAnsi="Times New Roman"/>
          <w:bCs/>
          <w:color w:val="1F497D"/>
          <w:sz w:val="28"/>
          <w:szCs w:val="28"/>
          <w:lang w:val="fr-FR"/>
        </w:rPr>
        <w:t>.........</w:t>
      </w:r>
      <w:r w:rsidR="001B5968">
        <w:rPr>
          <w:rFonts w:ascii="Times New Roman" w:hAnsi="Times New Roman"/>
          <w:bCs/>
          <w:color w:val="1F497D"/>
          <w:sz w:val="28"/>
          <w:szCs w:val="28"/>
          <w:lang w:val="fr-FR"/>
        </w:rPr>
        <w:t xml:space="preserve">là đối tác chính trong quan hệ tín dụng, </w:t>
      </w:r>
      <w:r w:rsidRPr="002C73B7">
        <w:rPr>
          <w:rFonts w:ascii="Times New Roman" w:hAnsi="Times New Roman"/>
          <w:bCs/>
          <w:color w:val="1F497D"/>
          <w:sz w:val="28"/>
          <w:szCs w:val="28"/>
          <w:lang w:val="fr-FR"/>
        </w:rPr>
        <w:t xml:space="preserve">Công ty vẫn có quan hệ với </w:t>
      </w:r>
      <w:r w:rsidR="001B5968">
        <w:rPr>
          <w:rFonts w:ascii="Times New Roman" w:hAnsi="Times New Roman"/>
          <w:bCs/>
          <w:color w:val="1F497D"/>
          <w:sz w:val="28"/>
          <w:szCs w:val="28"/>
          <w:lang w:val="fr-FR"/>
        </w:rPr>
        <w:t xml:space="preserve">4 TCTD </w:t>
      </w:r>
      <w:r w:rsidRPr="002C73B7">
        <w:rPr>
          <w:rFonts w:ascii="Times New Roman" w:hAnsi="Times New Roman"/>
          <w:bCs/>
          <w:color w:val="1F497D"/>
          <w:sz w:val="28"/>
          <w:szCs w:val="28"/>
          <w:lang w:val="fr-FR"/>
        </w:rPr>
        <w:t>khác nữa (Với số dư tiền vay ngắn hạn, tr</w:t>
      </w:r>
      <w:r w:rsidR="003F044D">
        <w:rPr>
          <w:rFonts w:ascii="Times New Roman" w:hAnsi="Times New Roman"/>
          <w:bCs/>
          <w:color w:val="1F497D"/>
          <w:sz w:val="28"/>
          <w:szCs w:val="28"/>
          <w:lang w:val="fr-FR"/>
        </w:rPr>
        <w:t>ung hạn khoảng trên 40 tỷ đồng</w:t>
      </w:r>
      <w:r w:rsidR="000E38CE">
        <w:rPr>
          <w:rFonts w:ascii="Times New Roman" w:hAnsi="Times New Roman"/>
          <w:bCs/>
          <w:color w:val="1F497D"/>
          <w:sz w:val="28"/>
          <w:szCs w:val="28"/>
          <w:lang w:val="fr-FR"/>
        </w:rPr>
        <w:t xml:space="preserve"> – 6</w:t>
      </w:r>
      <w:r w:rsidR="001B5968">
        <w:rPr>
          <w:rFonts w:ascii="Times New Roman" w:hAnsi="Times New Roman"/>
          <w:bCs/>
          <w:color w:val="1F497D"/>
          <w:sz w:val="28"/>
          <w:szCs w:val="28"/>
          <w:lang w:val="fr-FR"/>
        </w:rPr>
        <w:t>0 tỷ đồng</w:t>
      </w:r>
      <w:r w:rsidR="003F044D">
        <w:rPr>
          <w:rFonts w:ascii="Times New Roman" w:hAnsi="Times New Roman"/>
          <w:bCs/>
          <w:color w:val="1F497D"/>
          <w:sz w:val="28"/>
          <w:szCs w:val="28"/>
          <w:lang w:val="fr-FR"/>
        </w:rPr>
        <w:t>)</w:t>
      </w:r>
      <w:r w:rsidR="001E700D" w:rsidRPr="002C73B7">
        <w:rPr>
          <w:rFonts w:ascii="Times New Roman" w:hAnsi="Times New Roman"/>
          <w:bCs/>
          <w:color w:val="1F497D"/>
          <w:sz w:val="28"/>
          <w:szCs w:val="28"/>
          <w:lang w:val="fr-FR"/>
        </w:rPr>
        <w:t>. T</w:t>
      </w:r>
      <w:r w:rsidRPr="002C73B7">
        <w:rPr>
          <w:rFonts w:ascii="Times New Roman" w:hAnsi="Times New Roman"/>
          <w:bCs/>
          <w:color w:val="1F497D"/>
          <w:sz w:val="28"/>
          <w:szCs w:val="28"/>
          <w:lang w:val="fr-FR"/>
        </w:rPr>
        <w:t>rường hợp vay các tổ chức</w:t>
      </w:r>
      <w:r w:rsidR="001E700D" w:rsidRPr="002C73B7">
        <w:rPr>
          <w:rFonts w:ascii="Times New Roman" w:hAnsi="Times New Roman"/>
          <w:bCs/>
          <w:color w:val="1F497D"/>
          <w:sz w:val="28"/>
          <w:szCs w:val="28"/>
          <w:lang w:val="fr-FR"/>
        </w:rPr>
        <w:t xml:space="preserve"> tín dụng khác, trường hợp phải trả thay khoản bảo lãnh hoặc  dư nợ </w:t>
      </w:r>
      <w:r w:rsidRPr="002C73B7">
        <w:rPr>
          <w:rFonts w:ascii="Times New Roman" w:hAnsi="Times New Roman"/>
          <w:bCs/>
          <w:color w:val="1F497D"/>
          <w:sz w:val="28"/>
          <w:szCs w:val="28"/>
          <w:lang w:val="fr-FR"/>
        </w:rPr>
        <w:t xml:space="preserve">của công ty bị chuyển đến nhóm nợ cao hơn thì khi đó toàn bộ dư nợ tại Agribank CN </w:t>
      </w:r>
      <w:r w:rsidR="00D06F8E">
        <w:rPr>
          <w:rFonts w:ascii="Times New Roman" w:hAnsi="Times New Roman"/>
          <w:bCs/>
          <w:color w:val="1F497D"/>
          <w:sz w:val="28"/>
          <w:szCs w:val="28"/>
          <w:lang w:val="fr-FR"/>
        </w:rPr>
        <w:t>.........</w:t>
      </w:r>
      <w:r w:rsidRPr="002C73B7">
        <w:rPr>
          <w:rFonts w:ascii="Times New Roman" w:hAnsi="Times New Roman"/>
          <w:bCs/>
          <w:color w:val="1F497D"/>
          <w:sz w:val="28"/>
          <w:szCs w:val="28"/>
          <w:lang w:val="fr-FR"/>
        </w:rPr>
        <w:t>sẽ bị ảnh hưởng theo.</w:t>
      </w:r>
    </w:p>
    <w:p w:rsidR="001B5968" w:rsidRDefault="00D57D6E" w:rsidP="001B5968">
      <w:pPr>
        <w:tabs>
          <w:tab w:val="left" w:pos="927"/>
        </w:tabs>
        <w:spacing w:before="46" w:after="46" w:line="360" w:lineRule="auto"/>
        <w:jc w:val="both"/>
        <w:rPr>
          <w:rFonts w:ascii="Times New Roman" w:hAnsi="Times New Roman"/>
          <w:bCs/>
          <w:color w:val="1F497D"/>
          <w:sz w:val="28"/>
          <w:szCs w:val="28"/>
          <w:lang w:val="fr-FR"/>
        </w:rPr>
      </w:pPr>
      <w:r w:rsidRPr="002C73B7">
        <w:rPr>
          <w:rFonts w:ascii="Times New Roman" w:hAnsi="Times New Roman"/>
          <w:b/>
          <w:bCs/>
          <w:color w:val="1F497D"/>
          <w:sz w:val="28"/>
          <w:szCs w:val="28"/>
          <w:lang w:val="fr-FR"/>
        </w:rPr>
        <w:t>Một số biện pháp phòng ngừa, giảm thiểu rủi ro</w:t>
      </w:r>
      <w:r w:rsidRPr="002C73B7">
        <w:rPr>
          <w:rFonts w:ascii="Times New Roman" w:hAnsi="Times New Roman"/>
          <w:bCs/>
          <w:color w:val="1F497D"/>
          <w:sz w:val="28"/>
          <w:szCs w:val="28"/>
          <w:lang w:val="fr-FR"/>
        </w:rPr>
        <w:t>:</w:t>
      </w:r>
    </w:p>
    <w:p w:rsidR="007544BD" w:rsidRPr="002C73B7" w:rsidRDefault="007544BD" w:rsidP="0074531B">
      <w:pPr>
        <w:tabs>
          <w:tab w:val="left" w:pos="927"/>
        </w:tabs>
        <w:spacing w:before="46" w:after="46" w:line="360" w:lineRule="auto"/>
        <w:jc w:val="both"/>
        <w:rPr>
          <w:rFonts w:ascii="Times New Roman" w:hAnsi="Times New Roman"/>
          <w:bCs/>
          <w:color w:val="1F497D"/>
          <w:sz w:val="28"/>
          <w:szCs w:val="28"/>
          <w:lang w:val="fr-FR"/>
        </w:rPr>
      </w:pPr>
      <w:r w:rsidRPr="002C73B7">
        <w:rPr>
          <w:rFonts w:ascii="Times New Roman" w:hAnsi="Times New Roman"/>
          <w:b/>
          <w:bCs/>
          <w:color w:val="1F497D"/>
          <w:sz w:val="28"/>
          <w:szCs w:val="28"/>
          <w:lang w:val="fr-FR"/>
        </w:rPr>
        <w:t>Trong việc kiểm tra giám sát hoạt động kinh doanh của công ty</w:t>
      </w:r>
      <w:r w:rsidRPr="002C73B7">
        <w:rPr>
          <w:rFonts w:ascii="Times New Roman" w:hAnsi="Times New Roman"/>
          <w:bCs/>
          <w:color w:val="1F497D"/>
          <w:sz w:val="28"/>
          <w:szCs w:val="28"/>
          <w:lang w:val="fr-FR"/>
        </w:rPr>
        <w:t xml:space="preserve"> </w:t>
      </w:r>
    </w:p>
    <w:p w:rsidR="001B5968" w:rsidRDefault="007544BD" w:rsidP="007544BD">
      <w:pPr>
        <w:tabs>
          <w:tab w:val="left" w:pos="927"/>
        </w:tabs>
        <w:spacing w:after="80" w:line="288" w:lineRule="auto"/>
        <w:jc w:val="both"/>
        <w:rPr>
          <w:rFonts w:ascii="Times New Roman" w:hAnsi="Times New Roman"/>
          <w:bCs/>
          <w:color w:val="1F497D"/>
          <w:sz w:val="28"/>
          <w:szCs w:val="28"/>
          <w:lang w:val="fr-FR"/>
        </w:rPr>
      </w:pPr>
      <w:r w:rsidRPr="002C73B7">
        <w:rPr>
          <w:rFonts w:ascii="Times New Roman" w:hAnsi="Times New Roman"/>
          <w:bCs/>
          <w:color w:val="1F497D"/>
          <w:sz w:val="28"/>
          <w:szCs w:val="28"/>
          <w:lang w:val="fr-FR"/>
        </w:rPr>
        <w:t xml:space="preserve"> + Chủ động kiểm tra, theo dõi dòng tiền của khách hàng</w:t>
      </w:r>
      <w:r w:rsidR="001B5968">
        <w:rPr>
          <w:rFonts w:ascii="Times New Roman" w:hAnsi="Times New Roman"/>
          <w:bCs/>
          <w:color w:val="1F497D"/>
          <w:sz w:val="28"/>
          <w:szCs w:val="28"/>
          <w:lang w:val="fr-FR"/>
        </w:rPr>
        <w:t xml:space="preserve">. </w:t>
      </w:r>
    </w:p>
    <w:p w:rsidR="007544BD" w:rsidRDefault="007544BD" w:rsidP="007544BD">
      <w:pPr>
        <w:tabs>
          <w:tab w:val="left" w:pos="927"/>
        </w:tabs>
        <w:spacing w:after="80" w:line="288" w:lineRule="auto"/>
        <w:jc w:val="both"/>
        <w:rPr>
          <w:rFonts w:ascii="Times New Roman" w:hAnsi="Times New Roman"/>
          <w:bCs/>
          <w:color w:val="1F497D"/>
          <w:sz w:val="28"/>
          <w:szCs w:val="28"/>
          <w:lang w:val="fr-FR"/>
        </w:rPr>
      </w:pPr>
      <w:r w:rsidRPr="002C73B7">
        <w:rPr>
          <w:rFonts w:ascii="Times New Roman" w:hAnsi="Times New Roman"/>
          <w:bCs/>
          <w:color w:val="1F497D"/>
          <w:sz w:val="28"/>
          <w:szCs w:val="28"/>
          <w:lang w:val="fr-FR"/>
        </w:rPr>
        <w:t>+ Tăng cường kiểm tra đối chiếu công nợ của khách hàng, bao gồm cả tự đối chiếu và yêu cầu công ty tăng cường đối chiếu công nợ.</w:t>
      </w:r>
    </w:p>
    <w:p w:rsidR="00131B10" w:rsidRDefault="003F044D" w:rsidP="00131B10">
      <w:pPr>
        <w:tabs>
          <w:tab w:val="left" w:pos="927"/>
        </w:tabs>
        <w:spacing w:after="80" w:line="288" w:lineRule="auto"/>
        <w:jc w:val="both"/>
        <w:rPr>
          <w:rFonts w:ascii="Times New Roman" w:hAnsi="Times New Roman"/>
          <w:bCs/>
          <w:color w:val="1F497D"/>
          <w:sz w:val="28"/>
          <w:szCs w:val="28"/>
          <w:lang w:val="fr-FR"/>
        </w:rPr>
      </w:pPr>
      <w:r>
        <w:rPr>
          <w:rFonts w:ascii="Times New Roman" w:hAnsi="Times New Roman"/>
          <w:bCs/>
          <w:color w:val="1F497D"/>
          <w:sz w:val="28"/>
          <w:szCs w:val="28"/>
          <w:lang w:val="fr-FR"/>
        </w:rPr>
        <w:t>+</w:t>
      </w:r>
      <w:r w:rsidR="00131B10">
        <w:rPr>
          <w:rFonts w:ascii="Times New Roman" w:hAnsi="Times New Roman"/>
          <w:bCs/>
          <w:color w:val="1F497D"/>
          <w:sz w:val="28"/>
          <w:szCs w:val="28"/>
          <w:lang w:val="fr-FR"/>
        </w:rPr>
        <w:t xml:space="preserve"> Tăng cường k</w:t>
      </w:r>
      <w:r>
        <w:rPr>
          <w:rFonts w:ascii="Times New Roman" w:hAnsi="Times New Roman"/>
          <w:bCs/>
          <w:color w:val="1F497D"/>
          <w:sz w:val="28"/>
          <w:szCs w:val="28"/>
          <w:lang w:val="fr-FR"/>
        </w:rPr>
        <w:t>iểm tra đột xuất số liệu tài chính của công ty</w:t>
      </w:r>
    </w:p>
    <w:p w:rsidR="00D57D6E" w:rsidRPr="00131B10" w:rsidRDefault="00131B10" w:rsidP="00131B10">
      <w:pPr>
        <w:tabs>
          <w:tab w:val="left" w:pos="927"/>
        </w:tabs>
        <w:spacing w:after="80" w:line="288" w:lineRule="auto"/>
        <w:jc w:val="both"/>
        <w:rPr>
          <w:rFonts w:ascii="Times New Roman" w:hAnsi="Times New Roman"/>
          <w:bCs/>
          <w:color w:val="1F497D"/>
          <w:sz w:val="28"/>
          <w:szCs w:val="28"/>
          <w:lang w:val="fr-FR"/>
        </w:rPr>
      </w:pPr>
      <w:r>
        <w:rPr>
          <w:rFonts w:ascii="Times New Roman" w:hAnsi="Times New Roman"/>
          <w:b/>
          <w:color w:val="1F497D"/>
          <w:sz w:val="28"/>
          <w:szCs w:val="28"/>
          <w:lang w:val="pt-BR"/>
        </w:rPr>
        <w:t>-</w:t>
      </w:r>
      <w:r w:rsidR="00D57D6E" w:rsidRPr="002C73B7">
        <w:rPr>
          <w:rFonts w:ascii="Times New Roman" w:hAnsi="Times New Roman"/>
          <w:b/>
          <w:color w:val="1F497D"/>
          <w:sz w:val="28"/>
          <w:szCs w:val="28"/>
          <w:lang w:val="pt-BR"/>
        </w:rPr>
        <w:t>Trong việc đảm bảo các điều kiện cấp tín dụng tại Ngân hàng:</w:t>
      </w:r>
    </w:p>
    <w:p w:rsidR="00D57D6E" w:rsidRPr="002C73B7" w:rsidRDefault="00D57D6E" w:rsidP="00FE087B">
      <w:pPr>
        <w:spacing w:line="360" w:lineRule="auto"/>
        <w:jc w:val="both"/>
        <w:rPr>
          <w:rFonts w:ascii="Times New Roman" w:hAnsi="Times New Roman"/>
          <w:color w:val="1F497D"/>
          <w:sz w:val="28"/>
          <w:szCs w:val="28"/>
        </w:rPr>
      </w:pPr>
      <w:r w:rsidRPr="002C73B7">
        <w:rPr>
          <w:rFonts w:ascii="Times New Roman" w:hAnsi="Times New Roman"/>
          <w:bCs/>
          <w:color w:val="1F497D"/>
          <w:sz w:val="28"/>
          <w:szCs w:val="28"/>
          <w:lang w:val="fr-FR"/>
        </w:rPr>
        <w:t>+</w:t>
      </w:r>
      <w:r w:rsidRPr="002C73B7">
        <w:rPr>
          <w:rFonts w:ascii="Times New Roman" w:hAnsi="Times New Roman"/>
          <w:color w:val="1F497D"/>
          <w:sz w:val="28"/>
          <w:szCs w:val="28"/>
        </w:rPr>
        <w:t xml:space="preserve"> Công ty phải thực hiện kiểm toán toàn</w:t>
      </w:r>
      <w:r w:rsidR="007544BD" w:rsidRPr="002C73B7">
        <w:rPr>
          <w:rFonts w:ascii="Times New Roman" w:hAnsi="Times New Roman"/>
          <w:color w:val="1F497D"/>
          <w:sz w:val="28"/>
          <w:szCs w:val="28"/>
        </w:rPr>
        <w:t xml:space="preserve"> phần báo cáo tài chính hàng năm</w:t>
      </w:r>
      <w:r w:rsidRPr="002C73B7">
        <w:rPr>
          <w:rFonts w:ascii="Times New Roman" w:hAnsi="Times New Roman"/>
          <w:color w:val="1F497D"/>
          <w:sz w:val="28"/>
          <w:szCs w:val="28"/>
        </w:rPr>
        <w:t xml:space="preserve">. </w:t>
      </w:r>
    </w:p>
    <w:p w:rsidR="00D57D6E" w:rsidRPr="002C73B7" w:rsidRDefault="00D57D6E" w:rsidP="00FE087B">
      <w:pPr>
        <w:spacing w:line="360" w:lineRule="auto"/>
        <w:jc w:val="both"/>
        <w:rPr>
          <w:rFonts w:ascii="Times New Roman" w:hAnsi="Times New Roman"/>
          <w:color w:val="1F497D"/>
          <w:sz w:val="28"/>
          <w:szCs w:val="28"/>
        </w:rPr>
      </w:pPr>
      <w:r w:rsidRPr="002C73B7">
        <w:rPr>
          <w:rFonts w:ascii="Times New Roman" w:hAnsi="Times New Roman"/>
          <w:color w:val="1F497D"/>
          <w:sz w:val="28"/>
          <w:szCs w:val="28"/>
        </w:rPr>
        <w:t xml:space="preserve">+ </w:t>
      </w:r>
      <w:r w:rsidR="007544BD" w:rsidRPr="002C73B7">
        <w:rPr>
          <w:rFonts w:ascii="Times New Roman" w:hAnsi="Times New Roman"/>
          <w:color w:val="1F497D"/>
          <w:sz w:val="28"/>
          <w:szCs w:val="28"/>
        </w:rPr>
        <w:t xml:space="preserve">Tăng cường </w:t>
      </w:r>
      <w:r w:rsidRPr="002C73B7">
        <w:rPr>
          <w:rFonts w:ascii="Times New Roman" w:hAnsi="Times New Roman"/>
          <w:color w:val="1F497D"/>
          <w:sz w:val="28"/>
          <w:szCs w:val="28"/>
        </w:rPr>
        <w:t xml:space="preserve">chuyển tiền qua tài  khoản của công ty tại Agribank </w:t>
      </w:r>
      <w:r w:rsidR="00D06F8E">
        <w:rPr>
          <w:rFonts w:ascii="Times New Roman" w:hAnsi="Times New Roman"/>
          <w:color w:val="1F497D"/>
          <w:sz w:val="28"/>
          <w:szCs w:val="28"/>
        </w:rPr>
        <w:t>.........</w:t>
      </w:r>
      <w:r w:rsidRPr="002C73B7">
        <w:rPr>
          <w:rFonts w:ascii="Times New Roman" w:hAnsi="Times New Roman"/>
          <w:color w:val="1F497D"/>
          <w:sz w:val="28"/>
          <w:szCs w:val="28"/>
        </w:rPr>
        <w:t xml:space="preserve"> Đồng thời cung cấp sổ phụ ngân hàng khác, các biên bản đối chiếu công nợ, đối trừ công nợ để làm cơ sở theo dõi doanh thu cũng như công nợ của khách hàng.</w:t>
      </w:r>
    </w:p>
    <w:p w:rsidR="00D57D6E" w:rsidRPr="002C73B7" w:rsidRDefault="00D57D6E" w:rsidP="00FE087B">
      <w:pPr>
        <w:spacing w:line="360" w:lineRule="auto"/>
        <w:jc w:val="both"/>
        <w:rPr>
          <w:rFonts w:ascii="Times New Roman" w:hAnsi="Times New Roman"/>
          <w:color w:val="1F497D"/>
          <w:sz w:val="28"/>
          <w:szCs w:val="28"/>
        </w:rPr>
      </w:pPr>
      <w:r w:rsidRPr="002C73B7">
        <w:rPr>
          <w:rFonts w:ascii="Times New Roman" w:hAnsi="Times New Roman"/>
          <w:color w:val="1F497D"/>
          <w:sz w:val="28"/>
          <w:szCs w:val="28"/>
        </w:rPr>
        <w:lastRenderedPageBreak/>
        <w:t xml:space="preserve"> + Công ty bổ sung thê</w:t>
      </w:r>
      <w:r w:rsidR="00D2590B">
        <w:rPr>
          <w:rFonts w:ascii="Times New Roman" w:hAnsi="Times New Roman"/>
          <w:color w:val="1F497D"/>
          <w:sz w:val="28"/>
          <w:szCs w:val="28"/>
        </w:rPr>
        <w:t>m tài sản đảm bảo trong năm 2019</w:t>
      </w:r>
      <w:r w:rsidRPr="002C73B7">
        <w:rPr>
          <w:rFonts w:ascii="Times New Roman" w:hAnsi="Times New Roman"/>
          <w:color w:val="1F497D"/>
          <w:sz w:val="28"/>
          <w:szCs w:val="28"/>
        </w:rPr>
        <w:t xml:space="preserve"> ( bất động sản, động sản, kho hàng,…), nâng cao tỷ lệ cấp tín dụng có tài sản đảm bảo sẽ giảm thiểu rủi ro Ngân hàng</w:t>
      </w:r>
    </w:p>
    <w:p w:rsidR="00D57D6E" w:rsidRPr="002C73B7" w:rsidRDefault="00D57D6E" w:rsidP="00FE087B">
      <w:pPr>
        <w:spacing w:line="360" w:lineRule="auto"/>
        <w:jc w:val="both"/>
        <w:rPr>
          <w:rFonts w:ascii="Times New Roman" w:hAnsi="Times New Roman"/>
          <w:color w:val="1F497D"/>
          <w:sz w:val="28"/>
          <w:szCs w:val="28"/>
        </w:rPr>
      </w:pPr>
      <w:r w:rsidRPr="002C73B7">
        <w:rPr>
          <w:rFonts w:ascii="Times New Roman" w:hAnsi="Times New Roman"/>
          <w:color w:val="1F497D"/>
          <w:sz w:val="28"/>
          <w:szCs w:val="28"/>
        </w:rPr>
        <w:t xml:space="preserve">+ Công ty phối hợp cung cấp đầy đủ báo cáo tài chính và các thông tin tài chính kinh doanh, báo cáo doanh thu khác theo yêu cầu của Ngân hàng tối thiểu 3 tháng / một lần. </w:t>
      </w:r>
    </w:p>
    <w:p w:rsidR="00D57D6E" w:rsidRPr="002C73B7" w:rsidRDefault="00D57D6E" w:rsidP="00FE087B">
      <w:pPr>
        <w:spacing w:line="360" w:lineRule="auto"/>
        <w:jc w:val="both"/>
        <w:rPr>
          <w:rFonts w:ascii="Times New Roman" w:hAnsi="Times New Roman"/>
          <w:color w:val="1F497D"/>
          <w:sz w:val="28"/>
          <w:szCs w:val="28"/>
        </w:rPr>
      </w:pPr>
      <w:r w:rsidRPr="002C73B7">
        <w:rPr>
          <w:rFonts w:ascii="Times New Roman" w:hAnsi="Times New Roman"/>
          <w:color w:val="1F497D"/>
          <w:sz w:val="28"/>
          <w:szCs w:val="28"/>
        </w:rPr>
        <w:t>+ Công ty cung cấp kịp thời các thay đổi pháp lý liên quan cho Ngân hàng</w:t>
      </w:r>
    </w:p>
    <w:p w:rsidR="00F33E3B" w:rsidRDefault="007544BD" w:rsidP="00F33E3B">
      <w:pPr>
        <w:spacing w:after="80" w:line="288" w:lineRule="auto"/>
        <w:jc w:val="both"/>
        <w:rPr>
          <w:rFonts w:ascii="Times New Roman" w:hAnsi="Times New Roman"/>
          <w:b/>
          <w:color w:val="1F497D"/>
          <w:sz w:val="28"/>
          <w:szCs w:val="28"/>
        </w:rPr>
      </w:pPr>
      <w:r w:rsidRPr="002C73B7">
        <w:rPr>
          <w:rFonts w:ascii="Times New Roman" w:hAnsi="Times New Roman"/>
          <w:b/>
          <w:color w:val="1F497D"/>
          <w:sz w:val="28"/>
          <w:szCs w:val="28"/>
        </w:rPr>
        <w:t>- Đề xuất với công ty</w:t>
      </w:r>
    </w:p>
    <w:p w:rsidR="007544BD" w:rsidRDefault="00F33E3B" w:rsidP="00F33E3B">
      <w:pPr>
        <w:spacing w:after="80" w:line="288" w:lineRule="auto"/>
        <w:jc w:val="both"/>
        <w:rPr>
          <w:rFonts w:ascii="Times New Roman" w:hAnsi="Times New Roman"/>
          <w:color w:val="1F497D"/>
          <w:sz w:val="28"/>
          <w:szCs w:val="28"/>
        </w:rPr>
      </w:pPr>
      <w:r w:rsidRPr="00F33E3B">
        <w:rPr>
          <w:rFonts w:ascii="Times New Roman" w:hAnsi="Times New Roman"/>
          <w:color w:val="1F497D"/>
          <w:sz w:val="28"/>
          <w:szCs w:val="28"/>
        </w:rPr>
        <w:t xml:space="preserve">+ </w:t>
      </w:r>
      <w:r w:rsidR="00D2590B" w:rsidRPr="00F33E3B">
        <w:rPr>
          <w:rFonts w:ascii="Times New Roman" w:hAnsi="Times New Roman"/>
          <w:color w:val="1F497D"/>
          <w:sz w:val="28"/>
          <w:szCs w:val="28"/>
        </w:rPr>
        <w:t xml:space="preserve">Công ty tăng cường các biện pháp đảm bảo như yêu cầu các đại lý </w:t>
      </w:r>
      <w:r w:rsidR="007544BD" w:rsidRPr="00F33E3B">
        <w:rPr>
          <w:rFonts w:ascii="Times New Roman" w:hAnsi="Times New Roman"/>
          <w:color w:val="1F497D"/>
          <w:sz w:val="28"/>
          <w:szCs w:val="28"/>
        </w:rPr>
        <w:t>phát hành thư bảo lãnh để đảm bảo nghĩa vụ thanh toán</w:t>
      </w:r>
      <w:r w:rsidR="001B5968">
        <w:rPr>
          <w:rFonts w:ascii="Times New Roman" w:hAnsi="Times New Roman"/>
          <w:color w:val="1F497D"/>
          <w:sz w:val="28"/>
          <w:szCs w:val="28"/>
        </w:rPr>
        <w:t>.</w:t>
      </w:r>
    </w:p>
    <w:p w:rsidR="001B5968" w:rsidRPr="00F33E3B" w:rsidRDefault="001B5968" w:rsidP="00F33E3B">
      <w:pPr>
        <w:spacing w:after="80" w:line="288" w:lineRule="auto"/>
        <w:jc w:val="both"/>
        <w:rPr>
          <w:rFonts w:ascii="Times New Roman" w:hAnsi="Times New Roman"/>
          <w:color w:val="1F497D"/>
          <w:sz w:val="28"/>
          <w:szCs w:val="28"/>
        </w:rPr>
      </w:pPr>
      <w:r w:rsidRPr="00F33E3B">
        <w:rPr>
          <w:rFonts w:ascii="Times New Roman" w:hAnsi="Times New Roman"/>
          <w:color w:val="1F497D"/>
          <w:sz w:val="28"/>
          <w:szCs w:val="28"/>
        </w:rPr>
        <w:t>+ Công ty tăng cường các biện pháp kiểm soát chặt chẽ công nợ, đồng thời với việc thu tiền bán hàng, đặc biệt chú trọng mở rộng với khách hàng mới để giảm thiểu tối đa việc bị chiếm dụng vốn ảnh hưởng đến hoạt động của doanh nghiệp..v.v...</w:t>
      </w:r>
    </w:p>
    <w:p w:rsidR="00C228AE" w:rsidRPr="002C73B7" w:rsidRDefault="00C228AE" w:rsidP="00FE087B">
      <w:pPr>
        <w:spacing w:before="20" w:after="20" w:line="360" w:lineRule="auto"/>
        <w:jc w:val="both"/>
        <w:rPr>
          <w:rFonts w:ascii="Times New Roman" w:hAnsi="Times New Roman"/>
          <w:b/>
          <w:bCs/>
          <w:color w:val="1F497D"/>
          <w:sz w:val="28"/>
          <w:szCs w:val="28"/>
          <w:lang w:val="fr-FR"/>
        </w:rPr>
      </w:pPr>
      <w:r w:rsidRPr="002C73B7">
        <w:rPr>
          <w:rFonts w:ascii="Times New Roman" w:hAnsi="Times New Roman"/>
          <w:b/>
          <w:bCs/>
          <w:color w:val="1F497D"/>
          <w:sz w:val="28"/>
          <w:szCs w:val="28"/>
          <w:lang w:val="fr-FR"/>
        </w:rPr>
        <w:t>4. Đánh giá quy định về hạn chế cho vay, giới hạn cho vay</w:t>
      </w:r>
      <w:r w:rsidR="005A7183" w:rsidRPr="002C73B7">
        <w:rPr>
          <w:rFonts w:ascii="Times New Roman" w:hAnsi="Times New Roman"/>
          <w:b/>
          <w:bCs/>
          <w:color w:val="1F497D"/>
          <w:sz w:val="28"/>
          <w:szCs w:val="28"/>
          <w:lang w:val="fr-FR"/>
        </w:rPr>
        <w:t xml:space="preserve"> : </w:t>
      </w:r>
      <w:r w:rsidR="005A7183" w:rsidRPr="002C73B7">
        <w:rPr>
          <w:rFonts w:ascii="Times New Roman" w:hAnsi="Times New Roman"/>
          <w:bCs/>
          <w:color w:val="1F497D"/>
          <w:sz w:val="28"/>
          <w:szCs w:val="28"/>
          <w:lang w:val="fr-FR"/>
        </w:rPr>
        <w:t>Doanh nghiệp không nằm trong đối tượng bị hạn chế cho vay, không vi phạm giới hạn cho vay</w:t>
      </w:r>
    </w:p>
    <w:p w:rsidR="00C228AE" w:rsidRPr="002C73B7" w:rsidRDefault="00C228AE" w:rsidP="00FE087B">
      <w:pPr>
        <w:spacing w:before="20" w:after="20" w:line="360" w:lineRule="auto"/>
        <w:jc w:val="both"/>
        <w:rPr>
          <w:rFonts w:ascii="Times New Roman" w:hAnsi="Times New Roman"/>
          <w:b/>
          <w:bCs/>
          <w:color w:val="1F497D"/>
          <w:sz w:val="28"/>
          <w:szCs w:val="28"/>
          <w:lang w:val="fr-FR"/>
        </w:rPr>
      </w:pPr>
      <w:r w:rsidRPr="002C73B7">
        <w:rPr>
          <w:rFonts w:ascii="Times New Roman" w:hAnsi="Times New Roman"/>
          <w:b/>
          <w:bCs/>
          <w:color w:val="1F497D"/>
          <w:sz w:val="28"/>
          <w:szCs w:val="28"/>
          <w:lang w:val="fr-FR"/>
        </w:rPr>
        <w:t>5. Đề xuất</w:t>
      </w:r>
    </w:p>
    <w:p w:rsidR="000A4071" w:rsidRPr="002C73B7" w:rsidRDefault="000A4071" w:rsidP="00FE087B">
      <w:pPr>
        <w:pStyle w:val="BodyText"/>
        <w:tabs>
          <w:tab w:val="left" w:pos="720"/>
        </w:tabs>
        <w:ind w:firstLine="720"/>
        <w:rPr>
          <w:rFonts w:ascii="Times New Roman" w:hAnsi="Times New Roman"/>
          <w:i w:val="0"/>
          <w:iCs w:val="0"/>
          <w:color w:val="1F497D"/>
          <w:sz w:val="28"/>
          <w:szCs w:val="28"/>
          <w:lang w:val="pt-BR"/>
        </w:rPr>
      </w:pPr>
      <w:r w:rsidRPr="002C73B7">
        <w:rPr>
          <w:rFonts w:ascii="Times New Roman" w:hAnsi="Times New Roman"/>
          <w:i w:val="0"/>
          <w:iCs w:val="0"/>
          <w:color w:val="1F497D"/>
          <w:sz w:val="28"/>
          <w:szCs w:val="28"/>
          <w:lang w:val="pt-BR"/>
        </w:rPr>
        <w:t xml:space="preserve">Tôi là </w:t>
      </w:r>
      <w:r w:rsidR="00253755" w:rsidRPr="002C73B7">
        <w:rPr>
          <w:rFonts w:ascii="Times New Roman" w:hAnsi="Times New Roman"/>
          <w:i w:val="0"/>
          <w:iCs w:val="0"/>
          <w:color w:val="1F497D"/>
          <w:sz w:val="28"/>
          <w:szCs w:val="28"/>
          <w:lang w:val="pt-BR"/>
        </w:rPr>
        <w:t>Chu Thị Mai Anh</w:t>
      </w:r>
      <w:r w:rsidRPr="002C73B7">
        <w:rPr>
          <w:rFonts w:ascii="Times New Roman" w:hAnsi="Times New Roman"/>
          <w:i w:val="0"/>
          <w:iCs w:val="0"/>
          <w:color w:val="1F497D"/>
          <w:sz w:val="28"/>
          <w:szCs w:val="28"/>
          <w:lang w:val="pt-BR"/>
        </w:rPr>
        <w:t xml:space="preserve"> – cán bộ tín dụng thẩm định món vay của </w:t>
      </w:r>
      <w:r w:rsidR="00761201" w:rsidRPr="002C73B7">
        <w:rPr>
          <w:rFonts w:ascii="Times New Roman" w:hAnsi="Times New Roman"/>
          <w:i w:val="0"/>
          <w:iCs w:val="0"/>
          <w:color w:val="1F497D"/>
          <w:sz w:val="28"/>
          <w:szCs w:val="28"/>
          <w:lang w:val="pt-BR"/>
        </w:rPr>
        <w:t xml:space="preserve">Công ty Cổ </w:t>
      </w:r>
      <w:r w:rsidR="00D57D6E" w:rsidRPr="002C73B7">
        <w:rPr>
          <w:rFonts w:ascii="Times New Roman" w:hAnsi="Times New Roman"/>
          <w:i w:val="0"/>
          <w:iCs w:val="0"/>
          <w:color w:val="1F497D"/>
          <w:sz w:val="28"/>
          <w:szCs w:val="28"/>
          <w:lang w:val="pt-BR"/>
        </w:rPr>
        <w:t xml:space="preserve">phần </w:t>
      </w:r>
      <w:r w:rsidR="00D06F8E">
        <w:rPr>
          <w:rFonts w:ascii="Times New Roman" w:hAnsi="Times New Roman"/>
          <w:i w:val="0"/>
          <w:iCs w:val="0"/>
          <w:color w:val="1F497D"/>
          <w:sz w:val="28"/>
          <w:szCs w:val="28"/>
          <w:lang w:val="pt-BR"/>
        </w:rPr>
        <w:t>.........</w:t>
      </w:r>
      <w:r w:rsidR="00C75CE8" w:rsidRPr="002C73B7">
        <w:rPr>
          <w:rFonts w:ascii="Times New Roman" w:hAnsi="Times New Roman"/>
          <w:i w:val="0"/>
          <w:iCs w:val="0"/>
          <w:color w:val="1F497D"/>
          <w:sz w:val="28"/>
          <w:szCs w:val="28"/>
          <w:lang w:val="pt-BR"/>
        </w:rPr>
        <w:t>.</w:t>
      </w:r>
      <w:r w:rsidR="00253755" w:rsidRPr="002C73B7">
        <w:rPr>
          <w:rFonts w:ascii="Times New Roman" w:hAnsi="Times New Roman"/>
          <w:i w:val="0"/>
          <w:iCs w:val="0"/>
          <w:color w:val="1F497D"/>
          <w:sz w:val="28"/>
          <w:szCs w:val="28"/>
          <w:lang w:val="pt-BR"/>
        </w:rPr>
        <w:t xml:space="preserve"> </w:t>
      </w:r>
      <w:r w:rsidRPr="002C73B7">
        <w:rPr>
          <w:rFonts w:ascii="Times New Roman" w:hAnsi="Times New Roman"/>
          <w:i w:val="0"/>
          <w:iCs w:val="0"/>
          <w:color w:val="1F497D"/>
          <w:sz w:val="28"/>
          <w:szCs w:val="28"/>
          <w:lang w:val="pt-BR"/>
        </w:rPr>
        <w:t xml:space="preserve">Sau khi thẩm định các điều kiện và kế hoạch kinh doanh của khách hàng, tôi </w:t>
      </w:r>
      <w:r w:rsidR="00C228AE" w:rsidRPr="002C73B7">
        <w:rPr>
          <w:rFonts w:ascii="Times New Roman" w:hAnsi="Times New Roman"/>
          <w:i w:val="0"/>
          <w:iCs w:val="0"/>
          <w:color w:val="1F497D"/>
          <w:sz w:val="28"/>
          <w:szCs w:val="28"/>
          <w:lang w:val="pt-BR"/>
        </w:rPr>
        <w:t xml:space="preserve">đồng ý cho vay. </w:t>
      </w:r>
    </w:p>
    <w:p w:rsidR="007544BD" w:rsidRPr="002C73B7" w:rsidRDefault="007544BD" w:rsidP="007544BD">
      <w:pPr>
        <w:pStyle w:val="BodyText"/>
        <w:tabs>
          <w:tab w:val="left" w:pos="720"/>
        </w:tabs>
        <w:spacing w:after="80" w:line="288" w:lineRule="auto"/>
        <w:ind w:firstLine="720"/>
        <w:rPr>
          <w:rFonts w:ascii="Times New Roman" w:hAnsi="Times New Roman"/>
          <w:i w:val="0"/>
          <w:iCs w:val="0"/>
          <w:color w:val="1F497D"/>
          <w:sz w:val="28"/>
          <w:szCs w:val="28"/>
          <w:lang w:val="pt-BR"/>
        </w:rPr>
      </w:pPr>
      <w:r w:rsidRPr="002C73B7">
        <w:rPr>
          <w:rFonts w:ascii="Times New Roman" w:hAnsi="Times New Roman"/>
          <w:i w:val="0"/>
          <w:iCs w:val="0"/>
          <w:color w:val="1F497D"/>
          <w:sz w:val="28"/>
          <w:szCs w:val="28"/>
          <w:lang w:val="pt-BR"/>
        </w:rPr>
        <w:t xml:space="preserve">Kính trình Giám đốc ngân hàng No&amp;PTNT </w:t>
      </w:r>
      <w:r w:rsidR="00D06F8E">
        <w:rPr>
          <w:rFonts w:ascii="Times New Roman" w:hAnsi="Times New Roman"/>
          <w:i w:val="0"/>
          <w:iCs w:val="0"/>
          <w:color w:val="1F497D"/>
          <w:sz w:val="28"/>
          <w:szCs w:val="28"/>
          <w:lang w:val="pt-BR"/>
        </w:rPr>
        <w:t>.........</w:t>
      </w:r>
      <w:r w:rsidRPr="002C73B7">
        <w:rPr>
          <w:rFonts w:ascii="Times New Roman" w:hAnsi="Times New Roman"/>
          <w:i w:val="0"/>
          <w:iCs w:val="0"/>
          <w:color w:val="1F497D"/>
          <w:sz w:val="28"/>
          <w:szCs w:val="28"/>
          <w:lang w:val="pt-BR"/>
        </w:rPr>
        <w:t xml:space="preserve"> xem xét, phê duyệt cho vay với nội dung sau: </w:t>
      </w:r>
    </w:p>
    <w:p w:rsidR="007544BD" w:rsidRPr="002C73B7" w:rsidRDefault="007544BD" w:rsidP="007544BD">
      <w:pPr>
        <w:tabs>
          <w:tab w:val="left" w:pos="720"/>
        </w:tabs>
        <w:spacing w:line="288" w:lineRule="auto"/>
        <w:jc w:val="both"/>
        <w:rPr>
          <w:rFonts w:ascii="Times New Roman" w:hAnsi="Times New Roman"/>
          <w:color w:val="1F497D"/>
          <w:sz w:val="28"/>
          <w:szCs w:val="28"/>
          <w:lang w:val="fr-FR"/>
        </w:rPr>
      </w:pPr>
      <w:r w:rsidRPr="002C73B7">
        <w:rPr>
          <w:rFonts w:ascii="Times New Roman" w:hAnsi="Times New Roman"/>
          <w:color w:val="1F497D"/>
          <w:sz w:val="28"/>
          <w:szCs w:val="28"/>
          <w:lang w:val="fr-FR"/>
        </w:rPr>
        <w:t>Phương thức cho vay: Theo hạn mức tín dụng.</w:t>
      </w:r>
    </w:p>
    <w:p w:rsidR="007544BD" w:rsidRPr="00CC4094" w:rsidRDefault="007544BD" w:rsidP="007544BD">
      <w:pPr>
        <w:tabs>
          <w:tab w:val="left" w:pos="720"/>
        </w:tabs>
        <w:spacing w:line="288" w:lineRule="auto"/>
        <w:jc w:val="both"/>
        <w:rPr>
          <w:rFonts w:ascii="Times New Roman" w:hAnsi="Times New Roman"/>
          <w:i/>
          <w:color w:val="1F497D"/>
          <w:sz w:val="28"/>
          <w:szCs w:val="28"/>
          <w:lang w:val="fr-FR"/>
        </w:rPr>
      </w:pPr>
      <w:r w:rsidRPr="002C73B7">
        <w:rPr>
          <w:rFonts w:ascii="Times New Roman" w:hAnsi="Times New Roman"/>
          <w:color w:val="1F497D"/>
          <w:sz w:val="28"/>
          <w:szCs w:val="28"/>
        </w:rPr>
        <w:t>Tổng mức cấp tín dụng được cấp</w:t>
      </w:r>
      <w:r w:rsidR="005809E2">
        <w:rPr>
          <w:rFonts w:ascii="Times New Roman" w:hAnsi="Times New Roman"/>
          <w:color w:val="1F497D"/>
          <w:sz w:val="28"/>
          <w:szCs w:val="28"/>
        </w:rPr>
        <w:t>: 9</w:t>
      </w:r>
      <w:r w:rsidRPr="002C73B7">
        <w:rPr>
          <w:rFonts w:ascii="Times New Roman" w:hAnsi="Times New Roman"/>
          <w:color w:val="1F497D"/>
          <w:sz w:val="28"/>
          <w:szCs w:val="28"/>
        </w:rPr>
        <w:t xml:space="preserve">0.000.000.000 </w:t>
      </w:r>
      <w:r w:rsidR="0074531B">
        <w:rPr>
          <w:rFonts w:ascii="Times New Roman" w:hAnsi="Times New Roman"/>
          <w:color w:val="1F497D"/>
          <w:sz w:val="28"/>
          <w:szCs w:val="28"/>
        </w:rPr>
        <w:t xml:space="preserve">đồng </w:t>
      </w:r>
      <w:r w:rsidR="00CC4094" w:rsidRPr="00CC4094">
        <w:rPr>
          <w:rFonts w:ascii="Times New Roman" w:hAnsi="Times New Roman"/>
          <w:color w:val="1F497D"/>
          <w:sz w:val="28"/>
          <w:szCs w:val="28"/>
        </w:rPr>
        <w:t xml:space="preserve">(Bằng chữ: </w:t>
      </w:r>
      <w:r w:rsidR="005809E2" w:rsidRPr="00CC4094">
        <w:rPr>
          <w:rFonts w:ascii="Times New Roman" w:hAnsi="Times New Roman"/>
          <w:color w:val="1F497D"/>
          <w:sz w:val="28"/>
          <w:szCs w:val="28"/>
        </w:rPr>
        <w:t>Chín mươi</w:t>
      </w:r>
      <w:r w:rsidRPr="00CC4094">
        <w:rPr>
          <w:rFonts w:ascii="Times New Roman" w:hAnsi="Times New Roman"/>
          <w:color w:val="1F497D"/>
          <w:sz w:val="28"/>
          <w:szCs w:val="28"/>
        </w:rPr>
        <w:t xml:space="preserve"> tỷ đồng)</w:t>
      </w:r>
      <w:r w:rsidRPr="002C73B7">
        <w:rPr>
          <w:rFonts w:ascii="Times New Roman" w:hAnsi="Times New Roman"/>
          <w:i/>
          <w:color w:val="1F497D"/>
          <w:sz w:val="28"/>
          <w:szCs w:val="28"/>
        </w:rPr>
        <w:t xml:space="preserve">. </w:t>
      </w:r>
      <w:r w:rsidR="00CC4094" w:rsidRPr="00CC4094">
        <w:rPr>
          <w:rFonts w:ascii="Times New Roman" w:hAnsi="Times New Roman"/>
          <w:i/>
          <w:color w:val="1F497D"/>
          <w:sz w:val="28"/>
          <w:szCs w:val="28"/>
        </w:rPr>
        <w:t>Hạn mức trên</w:t>
      </w:r>
      <w:r w:rsidR="00CC4094">
        <w:rPr>
          <w:rFonts w:ascii="Times New Roman" w:hAnsi="Times New Roman"/>
          <w:i/>
          <w:color w:val="1F497D"/>
          <w:sz w:val="28"/>
          <w:szCs w:val="28"/>
        </w:rPr>
        <w:t xml:space="preserve"> </w:t>
      </w:r>
      <w:r w:rsidR="00CC4094" w:rsidRPr="00CC4094">
        <w:rPr>
          <w:rFonts w:ascii="Times New Roman" w:hAnsi="Times New Roman"/>
          <w:i/>
          <w:color w:val="1F497D"/>
          <w:sz w:val="28"/>
          <w:szCs w:val="28"/>
        </w:rPr>
        <w:t xml:space="preserve"> bao gồm cả số dư nợ vay và cam kết </w:t>
      </w:r>
      <w:r w:rsidR="00F62429">
        <w:rPr>
          <w:rFonts w:ascii="Times New Roman" w:hAnsi="Times New Roman"/>
          <w:i/>
          <w:color w:val="1F497D"/>
          <w:sz w:val="28"/>
          <w:szCs w:val="28"/>
        </w:rPr>
        <w:t>bảo lãnh  đã cấp cho khách hàng tại thời điểm ký hợp đồng tín dụng.</w:t>
      </w:r>
    </w:p>
    <w:p w:rsidR="007544BD" w:rsidRPr="002C73B7" w:rsidRDefault="007544BD" w:rsidP="007544BD">
      <w:pPr>
        <w:spacing w:line="288" w:lineRule="auto"/>
        <w:jc w:val="both"/>
        <w:rPr>
          <w:rFonts w:ascii="Times New Roman" w:hAnsi="Times New Roman"/>
          <w:color w:val="1F497D"/>
          <w:sz w:val="28"/>
          <w:szCs w:val="28"/>
          <w:lang w:val="fr-FR"/>
        </w:rPr>
      </w:pPr>
      <w:r w:rsidRPr="002C73B7">
        <w:rPr>
          <w:rFonts w:ascii="Times New Roman" w:hAnsi="Times New Roman"/>
          <w:color w:val="1F497D"/>
          <w:sz w:val="28"/>
          <w:szCs w:val="28"/>
          <w:lang w:val="fr-FR"/>
        </w:rPr>
        <w:t>Đồng tiền cho vay: Đồng Việt Nam</w:t>
      </w:r>
    </w:p>
    <w:p w:rsidR="007544BD" w:rsidRPr="002C73B7" w:rsidRDefault="007544BD" w:rsidP="007544BD">
      <w:pPr>
        <w:tabs>
          <w:tab w:val="left" w:leader="dot" w:pos="9072"/>
        </w:tabs>
        <w:spacing w:line="288" w:lineRule="auto"/>
        <w:jc w:val="both"/>
        <w:rPr>
          <w:rFonts w:ascii="Times New Roman" w:hAnsi="Times New Roman"/>
          <w:color w:val="1F497D"/>
          <w:sz w:val="28"/>
          <w:szCs w:val="28"/>
        </w:rPr>
      </w:pPr>
      <w:r w:rsidRPr="002C73B7">
        <w:rPr>
          <w:rFonts w:ascii="Times New Roman" w:hAnsi="Times New Roman"/>
          <w:color w:val="1F497D"/>
          <w:sz w:val="28"/>
          <w:szCs w:val="28"/>
          <w:lang w:val="fr-FR"/>
        </w:rPr>
        <w:t xml:space="preserve">Mục đích sử dụng vốn vay: </w:t>
      </w:r>
      <w:r w:rsidRPr="002C73B7">
        <w:rPr>
          <w:rFonts w:ascii="Times New Roman" w:hAnsi="Times New Roman"/>
          <w:color w:val="1F497D"/>
          <w:sz w:val="28"/>
          <w:szCs w:val="28"/>
        </w:rPr>
        <w:t xml:space="preserve">Bổ sung vốn lưu động cho hoạt động kinh doanh phân bón và các hoạt động kinh doanh khác phù hợp theo đăng ký kinh doanh và quy định của pháp luật </w:t>
      </w:r>
    </w:p>
    <w:p w:rsidR="007544BD" w:rsidRPr="002C73B7" w:rsidRDefault="007544BD" w:rsidP="007544BD">
      <w:pPr>
        <w:spacing w:line="288" w:lineRule="auto"/>
        <w:jc w:val="both"/>
        <w:rPr>
          <w:rFonts w:ascii="Times New Roman" w:hAnsi="Times New Roman"/>
          <w:color w:val="1F497D"/>
          <w:sz w:val="28"/>
          <w:szCs w:val="28"/>
          <w:lang w:val="fr-FR"/>
        </w:rPr>
      </w:pPr>
      <w:r w:rsidRPr="002C73B7">
        <w:rPr>
          <w:rFonts w:ascii="Times New Roman" w:hAnsi="Times New Roman"/>
          <w:color w:val="1F497D"/>
          <w:sz w:val="28"/>
          <w:szCs w:val="28"/>
          <w:lang w:val="fr-FR"/>
        </w:rPr>
        <w:t>Thời hạn hạn mức tín dụng: 12 tháng kể từ ngày ký hợp đồng tín dụng</w:t>
      </w:r>
    </w:p>
    <w:p w:rsidR="007544BD" w:rsidRPr="002C73B7" w:rsidRDefault="00F62429" w:rsidP="007544BD">
      <w:pPr>
        <w:spacing w:line="288" w:lineRule="auto"/>
        <w:jc w:val="both"/>
        <w:rPr>
          <w:rFonts w:ascii="Times New Roman" w:hAnsi="Times New Roman"/>
          <w:color w:val="1F497D"/>
          <w:sz w:val="28"/>
          <w:szCs w:val="28"/>
          <w:lang w:val="fr-FR"/>
        </w:rPr>
      </w:pPr>
      <w:r>
        <w:rPr>
          <w:rFonts w:ascii="Times New Roman" w:hAnsi="Times New Roman"/>
          <w:color w:val="1F497D"/>
          <w:sz w:val="28"/>
          <w:szCs w:val="28"/>
          <w:lang w:val="fr-FR"/>
        </w:rPr>
        <w:lastRenderedPageBreak/>
        <w:t xml:space="preserve">Thời hạn trả nợ gốc: ghi trên từng giấy nhận nợ cụ thể, </w:t>
      </w:r>
      <w:r w:rsidR="007544BD" w:rsidRPr="002C73B7">
        <w:rPr>
          <w:rFonts w:ascii="Times New Roman" w:hAnsi="Times New Roman"/>
          <w:color w:val="1F497D"/>
          <w:sz w:val="28"/>
          <w:szCs w:val="28"/>
          <w:lang w:val="fr-FR"/>
        </w:rPr>
        <w:t xml:space="preserve">tối đa </w:t>
      </w:r>
      <w:r>
        <w:rPr>
          <w:rFonts w:ascii="Times New Roman" w:hAnsi="Times New Roman"/>
          <w:color w:val="1F497D"/>
          <w:sz w:val="28"/>
          <w:szCs w:val="28"/>
          <w:lang w:val="fr-FR"/>
        </w:rPr>
        <w:t xml:space="preserve">không quá </w:t>
      </w:r>
      <w:r w:rsidR="007544BD" w:rsidRPr="002C73B7">
        <w:rPr>
          <w:rFonts w:ascii="Times New Roman" w:hAnsi="Times New Roman"/>
          <w:color w:val="1F497D"/>
          <w:sz w:val="28"/>
          <w:szCs w:val="28"/>
          <w:lang w:val="fr-FR"/>
        </w:rPr>
        <w:t xml:space="preserve">4 tháng kể từ ngày tiếp </w:t>
      </w:r>
      <w:r>
        <w:rPr>
          <w:rFonts w:ascii="Times New Roman" w:hAnsi="Times New Roman"/>
          <w:color w:val="1F497D"/>
          <w:sz w:val="28"/>
          <w:szCs w:val="28"/>
          <w:lang w:val="fr-FR"/>
        </w:rPr>
        <w:t>theo của ngày giải ngân vốn vay.</w:t>
      </w:r>
    </w:p>
    <w:p w:rsidR="00D642FC" w:rsidRPr="002C73B7" w:rsidRDefault="00F62429" w:rsidP="007544BD">
      <w:pPr>
        <w:spacing w:line="288" w:lineRule="auto"/>
        <w:jc w:val="both"/>
        <w:rPr>
          <w:rFonts w:ascii="Times New Roman" w:hAnsi="Times New Roman"/>
          <w:color w:val="1F497D"/>
          <w:sz w:val="28"/>
          <w:szCs w:val="28"/>
          <w:lang w:val="fr-FR"/>
        </w:rPr>
      </w:pPr>
      <w:r>
        <w:rPr>
          <w:rFonts w:ascii="Times New Roman" w:hAnsi="Times New Roman"/>
          <w:color w:val="1F497D"/>
          <w:sz w:val="28"/>
          <w:szCs w:val="28"/>
          <w:lang w:val="fr-FR"/>
        </w:rPr>
        <w:t xml:space="preserve">Kỳ hạn trả nợ </w:t>
      </w:r>
      <w:r w:rsidR="00D642FC">
        <w:rPr>
          <w:rFonts w:ascii="Times New Roman" w:hAnsi="Times New Roman"/>
          <w:color w:val="1F497D"/>
          <w:sz w:val="28"/>
          <w:szCs w:val="28"/>
          <w:lang w:val="fr-FR"/>
        </w:rPr>
        <w:t>lãi vay</w:t>
      </w:r>
      <w:r w:rsidR="007544BD" w:rsidRPr="002C73B7">
        <w:rPr>
          <w:rFonts w:ascii="Times New Roman" w:hAnsi="Times New Roman"/>
          <w:color w:val="1F497D"/>
          <w:sz w:val="28"/>
          <w:szCs w:val="28"/>
          <w:lang w:val="fr-FR"/>
        </w:rPr>
        <w:t>:</w:t>
      </w:r>
      <w:r w:rsidR="00D642FC">
        <w:rPr>
          <w:rFonts w:ascii="Times New Roman" w:hAnsi="Times New Roman"/>
          <w:color w:val="1F497D"/>
          <w:sz w:val="28"/>
          <w:szCs w:val="28"/>
          <w:lang w:val="fr-FR"/>
        </w:rPr>
        <w:t xml:space="preserve"> trả lãi vay vào ngày 28 hàng tháng.</w:t>
      </w:r>
    </w:p>
    <w:p w:rsidR="007544BD" w:rsidRPr="002C73B7" w:rsidRDefault="007544BD" w:rsidP="007544BD">
      <w:pPr>
        <w:pStyle w:val="BodyTextIndent2"/>
        <w:spacing w:after="0" w:line="288" w:lineRule="auto"/>
        <w:ind w:left="0" w:right="-98"/>
        <w:jc w:val="both"/>
        <w:rPr>
          <w:rFonts w:ascii="Times New Roman" w:hAnsi="Times New Roman"/>
          <w:bCs/>
          <w:color w:val="1F497D"/>
          <w:sz w:val="28"/>
          <w:szCs w:val="28"/>
          <w:lang w:eastAsia="ko-KR"/>
        </w:rPr>
      </w:pPr>
      <w:r w:rsidRPr="002C73B7">
        <w:rPr>
          <w:rFonts w:ascii="Times New Roman" w:hAnsi="Times New Roman"/>
          <w:bCs/>
          <w:color w:val="1F497D"/>
          <w:sz w:val="28"/>
          <w:szCs w:val="28"/>
          <w:lang w:eastAsia="ko-KR"/>
        </w:rPr>
        <w:t xml:space="preserve">Lãi suất cho vay, lãi suất quá hạn, </w:t>
      </w:r>
      <w:r w:rsidRPr="002C73B7">
        <w:rPr>
          <w:rFonts w:ascii="Times New Roman" w:hAnsi="Times New Roman"/>
          <w:color w:val="1F497D"/>
          <w:sz w:val="28"/>
          <w:szCs w:val="28"/>
        </w:rPr>
        <w:t>phí bảo lãnh và các loại phí khác: Thực hiện theo quy định của Agribank và quy định</w:t>
      </w:r>
      <w:r w:rsidR="00F33E3B">
        <w:rPr>
          <w:rFonts w:ascii="Times New Roman" w:hAnsi="Times New Roman"/>
          <w:color w:val="1F497D"/>
          <w:sz w:val="28"/>
          <w:szCs w:val="28"/>
        </w:rPr>
        <w:t xml:space="preserve"> của giám đốc Agribank Hà Tây I</w:t>
      </w:r>
      <w:r w:rsidRPr="002C73B7">
        <w:rPr>
          <w:rFonts w:ascii="Times New Roman" w:hAnsi="Times New Roman"/>
          <w:color w:val="1F497D"/>
          <w:sz w:val="28"/>
          <w:szCs w:val="28"/>
        </w:rPr>
        <w:t xml:space="preserve">, tại thời điểm giải ngân, ghi trên từng giấy nhận nợ cụ thể. </w:t>
      </w:r>
    </w:p>
    <w:p w:rsidR="007544BD" w:rsidRPr="002C73B7" w:rsidRDefault="007544BD" w:rsidP="007544BD">
      <w:pPr>
        <w:tabs>
          <w:tab w:val="left" w:pos="720"/>
        </w:tabs>
        <w:spacing w:line="288" w:lineRule="auto"/>
        <w:jc w:val="both"/>
        <w:rPr>
          <w:rFonts w:ascii="Times New Roman" w:hAnsi="Times New Roman"/>
          <w:color w:val="1F497D"/>
          <w:sz w:val="28"/>
          <w:szCs w:val="28"/>
          <w:lang w:val="pt-BR"/>
        </w:rPr>
      </w:pPr>
      <w:r w:rsidRPr="002C73B7">
        <w:rPr>
          <w:rFonts w:ascii="Times New Roman" w:hAnsi="Times New Roman"/>
          <w:color w:val="1F497D"/>
          <w:sz w:val="28"/>
          <w:szCs w:val="28"/>
          <w:lang w:val="pt-BR"/>
        </w:rPr>
        <w:t xml:space="preserve">Phương thức giải ngân: </w:t>
      </w:r>
      <w:r w:rsidR="00CC4094">
        <w:rPr>
          <w:rFonts w:ascii="Times New Roman" w:hAnsi="Times New Roman"/>
          <w:color w:val="1F497D"/>
          <w:sz w:val="28"/>
          <w:szCs w:val="28"/>
          <w:lang w:val="pt-BR"/>
        </w:rPr>
        <w:t>Phù hợp theo nội dung của hợp đồng kinh tế và quy định của Pháp luật.</w:t>
      </w:r>
    </w:p>
    <w:p w:rsidR="0074531B" w:rsidRDefault="007544BD" w:rsidP="007544BD">
      <w:pPr>
        <w:spacing w:line="288" w:lineRule="auto"/>
        <w:jc w:val="both"/>
        <w:rPr>
          <w:rFonts w:ascii="Times New Roman" w:hAnsi="Times New Roman"/>
          <w:color w:val="1F497D"/>
          <w:sz w:val="28"/>
          <w:szCs w:val="28"/>
        </w:rPr>
      </w:pPr>
      <w:r w:rsidRPr="002C73B7">
        <w:rPr>
          <w:rFonts w:ascii="Times New Roman" w:hAnsi="Times New Roman"/>
          <w:color w:val="1F497D"/>
          <w:sz w:val="28"/>
          <w:szCs w:val="28"/>
        </w:rPr>
        <w:t>Bảo đảm tiền vay: áp dụng biện pháp cấp tín dụng ngắn hạn kh</w:t>
      </w:r>
      <w:r w:rsidR="0074531B">
        <w:rPr>
          <w:rFonts w:ascii="Times New Roman" w:hAnsi="Times New Roman"/>
          <w:color w:val="1F497D"/>
          <w:sz w:val="28"/>
          <w:szCs w:val="28"/>
        </w:rPr>
        <w:t>ông có tài sản đảm bảo tối đa 8</w:t>
      </w:r>
      <w:r w:rsidRPr="002C73B7">
        <w:rPr>
          <w:rFonts w:ascii="Times New Roman" w:hAnsi="Times New Roman"/>
          <w:color w:val="1F497D"/>
          <w:sz w:val="28"/>
          <w:szCs w:val="28"/>
        </w:rPr>
        <w:t xml:space="preserve">0% tổng mức cấp tín dụng. </w:t>
      </w:r>
    </w:p>
    <w:p w:rsidR="007544BD" w:rsidRPr="002C73B7" w:rsidRDefault="007544BD" w:rsidP="007544BD">
      <w:pPr>
        <w:spacing w:line="288" w:lineRule="auto"/>
        <w:jc w:val="both"/>
        <w:rPr>
          <w:rFonts w:ascii="Times New Roman" w:hAnsi="Times New Roman"/>
          <w:color w:val="1F497D"/>
          <w:sz w:val="28"/>
          <w:szCs w:val="28"/>
        </w:rPr>
      </w:pPr>
      <w:r w:rsidRPr="002C73B7">
        <w:rPr>
          <w:rFonts w:ascii="Times New Roman" w:hAnsi="Times New Roman"/>
          <w:color w:val="1F497D"/>
          <w:sz w:val="28"/>
          <w:szCs w:val="28"/>
        </w:rPr>
        <w:t>Nguồn vốn cho vay: Nguồn vốn kinh doanh</w:t>
      </w:r>
    </w:p>
    <w:p w:rsidR="000E088A" w:rsidRPr="002C73B7" w:rsidRDefault="00D57D6E" w:rsidP="00FE087B">
      <w:pPr>
        <w:spacing w:line="360" w:lineRule="auto"/>
        <w:jc w:val="both"/>
        <w:rPr>
          <w:rFonts w:ascii="Times New Roman" w:hAnsi="Times New Roman"/>
          <w:color w:val="1F497D"/>
          <w:sz w:val="28"/>
          <w:szCs w:val="28"/>
        </w:rPr>
      </w:pPr>
      <w:r w:rsidRPr="002C73B7">
        <w:rPr>
          <w:rFonts w:ascii="Times New Roman" w:hAnsi="Times New Roman"/>
          <w:color w:val="1F497D"/>
          <w:sz w:val="28"/>
          <w:szCs w:val="28"/>
        </w:rPr>
        <w:t>.</w:t>
      </w:r>
    </w:p>
    <w:p w:rsidR="000A4071" w:rsidRPr="002C73B7" w:rsidRDefault="000A4071" w:rsidP="00FE087B">
      <w:pPr>
        <w:tabs>
          <w:tab w:val="left" w:pos="720"/>
        </w:tabs>
        <w:spacing w:line="360" w:lineRule="auto"/>
        <w:ind w:right="-720"/>
        <w:rPr>
          <w:rFonts w:ascii="Times New Roman" w:hAnsi="Times New Roman"/>
          <w:color w:val="1F497D"/>
          <w:sz w:val="28"/>
          <w:szCs w:val="28"/>
          <w:lang w:val="pt-BR"/>
        </w:rPr>
      </w:pPr>
      <w:r w:rsidRPr="002C73B7">
        <w:rPr>
          <w:rFonts w:ascii="Times New Roman" w:hAnsi="Times New Roman"/>
          <w:color w:val="1F497D"/>
          <w:sz w:val="28"/>
          <w:szCs w:val="28"/>
          <w:lang w:val="pt-BR"/>
        </w:rPr>
        <w:t xml:space="preserve">          </w:t>
      </w:r>
      <w:r w:rsidR="0081260D" w:rsidRPr="002C73B7">
        <w:rPr>
          <w:rFonts w:ascii="Times New Roman" w:hAnsi="Times New Roman"/>
          <w:color w:val="1F497D"/>
          <w:sz w:val="28"/>
          <w:szCs w:val="28"/>
          <w:lang w:val="pt-BR"/>
        </w:rPr>
        <w:t xml:space="preserve">                                               </w:t>
      </w:r>
      <w:r w:rsidR="007C67E9" w:rsidRPr="002C73B7">
        <w:rPr>
          <w:rFonts w:ascii="Times New Roman" w:hAnsi="Times New Roman"/>
          <w:color w:val="1F497D"/>
          <w:sz w:val="28"/>
          <w:szCs w:val="28"/>
          <w:lang w:val="pt-BR"/>
        </w:rPr>
        <w:t xml:space="preserve">                    </w:t>
      </w:r>
      <w:r w:rsidR="0081260D" w:rsidRPr="002C73B7">
        <w:rPr>
          <w:rFonts w:ascii="Times New Roman" w:hAnsi="Times New Roman"/>
          <w:color w:val="1F497D"/>
          <w:sz w:val="28"/>
          <w:szCs w:val="28"/>
          <w:lang w:val="pt-BR"/>
        </w:rPr>
        <w:t xml:space="preserve"> </w:t>
      </w:r>
      <w:r w:rsidRPr="002C73B7">
        <w:rPr>
          <w:rFonts w:ascii="Times New Roman" w:hAnsi="Times New Roman"/>
          <w:color w:val="1F497D"/>
          <w:sz w:val="28"/>
          <w:szCs w:val="28"/>
          <w:lang w:val="pt-BR"/>
        </w:rPr>
        <w:t xml:space="preserve"> </w:t>
      </w:r>
      <w:r w:rsidR="0081260D" w:rsidRPr="002C73B7">
        <w:rPr>
          <w:rFonts w:ascii="Times New Roman" w:hAnsi="Times New Roman"/>
          <w:color w:val="1F497D"/>
          <w:sz w:val="28"/>
          <w:szCs w:val="28"/>
          <w:lang w:val="pt-BR"/>
        </w:rPr>
        <w:t>Sơn Tây ngày</w:t>
      </w:r>
      <w:r w:rsidR="00EE4164">
        <w:rPr>
          <w:rFonts w:ascii="Times New Roman" w:hAnsi="Times New Roman"/>
          <w:color w:val="1F497D"/>
          <w:sz w:val="28"/>
          <w:szCs w:val="28"/>
          <w:lang w:val="pt-BR"/>
        </w:rPr>
        <w:t xml:space="preserve"> 14</w:t>
      </w:r>
      <w:r w:rsidR="007544BD" w:rsidRPr="002C73B7">
        <w:rPr>
          <w:rFonts w:ascii="Times New Roman" w:hAnsi="Times New Roman"/>
          <w:color w:val="1F497D"/>
          <w:sz w:val="28"/>
          <w:szCs w:val="28"/>
          <w:lang w:val="pt-BR"/>
        </w:rPr>
        <w:t xml:space="preserve"> tháng 05 năm 2019</w:t>
      </w:r>
    </w:p>
    <w:p w:rsidR="0081260D" w:rsidRPr="002C73B7" w:rsidRDefault="0081260D" w:rsidP="00FE087B">
      <w:pPr>
        <w:tabs>
          <w:tab w:val="left" w:pos="720"/>
        </w:tabs>
        <w:spacing w:line="360" w:lineRule="auto"/>
        <w:ind w:right="-720"/>
        <w:rPr>
          <w:rFonts w:ascii="Times New Roman" w:hAnsi="Times New Roman"/>
          <w:color w:val="1F497D"/>
          <w:sz w:val="28"/>
          <w:szCs w:val="28"/>
          <w:lang w:val="pt-BR"/>
        </w:rPr>
      </w:pPr>
      <w:r w:rsidRPr="002C73B7">
        <w:rPr>
          <w:rFonts w:ascii="Times New Roman" w:hAnsi="Times New Roman"/>
          <w:color w:val="1F497D"/>
          <w:sz w:val="28"/>
          <w:szCs w:val="28"/>
          <w:lang w:val="pt-BR"/>
        </w:rPr>
        <w:t xml:space="preserve">                                                             </w:t>
      </w:r>
      <w:r w:rsidR="007C67E9" w:rsidRPr="002C73B7">
        <w:rPr>
          <w:rFonts w:ascii="Times New Roman" w:hAnsi="Times New Roman"/>
          <w:color w:val="1F497D"/>
          <w:sz w:val="28"/>
          <w:szCs w:val="28"/>
          <w:lang w:val="pt-BR"/>
        </w:rPr>
        <w:t xml:space="preserve">                           </w:t>
      </w:r>
      <w:r w:rsidRPr="002C73B7">
        <w:rPr>
          <w:rFonts w:ascii="Times New Roman" w:hAnsi="Times New Roman"/>
          <w:color w:val="1F497D"/>
          <w:sz w:val="28"/>
          <w:szCs w:val="28"/>
          <w:lang w:val="pt-BR"/>
        </w:rPr>
        <w:t xml:space="preserve">     Cán bộ tín dụng</w:t>
      </w:r>
    </w:p>
    <w:p w:rsidR="000A4071" w:rsidRPr="002C73B7" w:rsidRDefault="000A4071" w:rsidP="00FE087B">
      <w:pPr>
        <w:tabs>
          <w:tab w:val="left" w:pos="720"/>
        </w:tabs>
        <w:spacing w:line="360" w:lineRule="auto"/>
        <w:ind w:right="-720"/>
        <w:rPr>
          <w:rFonts w:ascii="Times New Roman" w:hAnsi="Times New Roman"/>
          <w:color w:val="1F497D"/>
          <w:sz w:val="28"/>
          <w:szCs w:val="28"/>
          <w:lang w:val="pt-BR"/>
        </w:rPr>
      </w:pPr>
    </w:p>
    <w:p w:rsidR="000A4071" w:rsidRPr="002C73B7" w:rsidRDefault="000A4071" w:rsidP="00FE087B">
      <w:pPr>
        <w:tabs>
          <w:tab w:val="left" w:pos="720"/>
        </w:tabs>
        <w:spacing w:line="360" w:lineRule="auto"/>
        <w:ind w:right="-720"/>
        <w:rPr>
          <w:rFonts w:ascii="Times New Roman" w:hAnsi="Times New Roman"/>
          <w:color w:val="1F497D"/>
          <w:sz w:val="28"/>
          <w:szCs w:val="28"/>
          <w:lang w:val="pt-BR"/>
        </w:rPr>
      </w:pPr>
    </w:p>
    <w:p w:rsidR="0042173E" w:rsidRDefault="0042173E" w:rsidP="00FE087B">
      <w:pPr>
        <w:tabs>
          <w:tab w:val="left" w:pos="720"/>
          <w:tab w:val="left" w:pos="3477"/>
        </w:tabs>
        <w:spacing w:line="360" w:lineRule="auto"/>
        <w:jc w:val="both"/>
        <w:rPr>
          <w:rFonts w:ascii="Times New Roman" w:hAnsi="Times New Roman"/>
          <w:iCs/>
          <w:color w:val="1F497D"/>
          <w:sz w:val="26"/>
          <w:szCs w:val="26"/>
          <w:lang w:val="pt-BR"/>
        </w:rPr>
      </w:pPr>
    </w:p>
    <w:p w:rsidR="00D020D8" w:rsidRDefault="00D020D8" w:rsidP="00FE087B">
      <w:pPr>
        <w:tabs>
          <w:tab w:val="left" w:pos="720"/>
          <w:tab w:val="left" w:pos="3477"/>
        </w:tabs>
        <w:spacing w:line="360" w:lineRule="auto"/>
        <w:jc w:val="both"/>
        <w:rPr>
          <w:rFonts w:ascii="Times New Roman" w:hAnsi="Times New Roman"/>
          <w:iCs/>
          <w:color w:val="1F497D"/>
          <w:sz w:val="26"/>
          <w:szCs w:val="26"/>
          <w:lang w:val="pt-BR"/>
        </w:rPr>
      </w:pPr>
    </w:p>
    <w:p w:rsidR="00D020D8" w:rsidRDefault="00D020D8" w:rsidP="00FE087B">
      <w:pPr>
        <w:tabs>
          <w:tab w:val="left" w:pos="720"/>
          <w:tab w:val="left" w:pos="3477"/>
        </w:tabs>
        <w:spacing w:line="360" w:lineRule="auto"/>
        <w:jc w:val="both"/>
        <w:rPr>
          <w:rFonts w:ascii="Times New Roman" w:hAnsi="Times New Roman"/>
          <w:iCs/>
          <w:color w:val="1F497D"/>
          <w:sz w:val="26"/>
          <w:szCs w:val="26"/>
          <w:lang w:val="pt-BR"/>
        </w:rPr>
      </w:pPr>
    </w:p>
    <w:p w:rsidR="00D020D8" w:rsidRDefault="00D020D8" w:rsidP="00FE087B">
      <w:pPr>
        <w:tabs>
          <w:tab w:val="left" w:pos="720"/>
          <w:tab w:val="left" w:pos="3477"/>
        </w:tabs>
        <w:spacing w:line="360" w:lineRule="auto"/>
        <w:jc w:val="both"/>
        <w:rPr>
          <w:rFonts w:ascii="Times New Roman" w:hAnsi="Times New Roman"/>
          <w:iCs/>
          <w:color w:val="1F497D"/>
          <w:sz w:val="26"/>
          <w:szCs w:val="26"/>
          <w:lang w:val="pt-BR"/>
        </w:rPr>
      </w:pPr>
    </w:p>
    <w:p w:rsidR="00D020D8" w:rsidRDefault="00D020D8" w:rsidP="00FE087B">
      <w:pPr>
        <w:tabs>
          <w:tab w:val="left" w:pos="720"/>
          <w:tab w:val="left" w:pos="3477"/>
        </w:tabs>
        <w:spacing w:line="360" w:lineRule="auto"/>
        <w:jc w:val="both"/>
        <w:rPr>
          <w:rFonts w:ascii="Times New Roman" w:hAnsi="Times New Roman"/>
          <w:iCs/>
          <w:color w:val="1F497D"/>
          <w:sz w:val="26"/>
          <w:szCs w:val="26"/>
          <w:lang w:val="pt-BR"/>
        </w:rPr>
      </w:pPr>
    </w:p>
    <w:p w:rsidR="00D020D8" w:rsidRDefault="00D020D8" w:rsidP="00FE087B">
      <w:pPr>
        <w:tabs>
          <w:tab w:val="left" w:pos="720"/>
          <w:tab w:val="left" w:pos="3477"/>
        </w:tabs>
        <w:spacing w:line="360" w:lineRule="auto"/>
        <w:jc w:val="both"/>
        <w:rPr>
          <w:rFonts w:ascii="Times New Roman" w:hAnsi="Times New Roman"/>
          <w:iCs/>
          <w:color w:val="1F497D"/>
          <w:sz w:val="26"/>
          <w:szCs w:val="26"/>
          <w:lang w:val="pt-BR"/>
        </w:rPr>
      </w:pPr>
    </w:p>
    <w:p w:rsidR="00D020D8" w:rsidRDefault="00D020D8" w:rsidP="00FE087B">
      <w:pPr>
        <w:tabs>
          <w:tab w:val="left" w:pos="720"/>
          <w:tab w:val="left" w:pos="3477"/>
        </w:tabs>
        <w:spacing w:line="360" w:lineRule="auto"/>
        <w:jc w:val="both"/>
        <w:rPr>
          <w:rFonts w:ascii="Times New Roman" w:hAnsi="Times New Roman"/>
          <w:iCs/>
          <w:color w:val="1F497D"/>
          <w:sz w:val="26"/>
          <w:szCs w:val="26"/>
          <w:lang w:val="pt-BR"/>
        </w:rPr>
      </w:pPr>
    </w:p>
    <w:p w:rsidR="00D020D8" w:rsidRDefault="00D020D8" w:rsidP="00FE087B">
      <w:pPr>
        <w:tabs>
          <w:tab w:val="left" w:pos="720"/>
          <w:tab w:val="left" w:pos="3477"/>
        </w:tabs>
        <w:spacing w:line="360" w:lineRule="auto"/>
        <w:jc w:val="both"/>
        <w:rPr>
          <w:rFonts w:ascii="Times New Roman" w:hAnsi="Times New Roman"/>
          <w:iCs/>
          <w:color w:val="1F497D"/>
          <w:sz w:val="26"/>
          <w:szCs w:val="26"/>
          <w:lang w:val="pt-BR"/>
        </w:rPr>
      </w:pPr>
    </w:p>
    <w:p w:rsidR="00D020D8" w:rsidRDefault="00D020D8" w:rsidP="00FE087B">
      <w:pPr>
        <w:tabs>
          <w:tab w:val="left" w:pos="720"/>
          <w:tab w:val="left" w:pos="3477"/>
        </w:tabs>
        <w:spacing w:line="360" w:lineRule="auto"/>
        <w:jc w:val="both"/>
        <w:rPr>
          <w:rFonts w:ascii="Times New Roman" w:hAnsi="Times New Roman"/>
          <w:iCs/>
          <w:color w:val="1F497D"/>
          <w:sz w:val="26"/>
          <w:szCs w:val="26"/>
          <w:lang w:val="pt-BR"/>
        </w:rPr>
      </w:pPr>
    </w:p>
    <w:p w:rsidR="00D020D8" w:rsidRDefault="00D020D8" w:rsidP="00FE087B">
      <w:pPr>
        <w:tabs>
          <w:tab w:val="left" w:pos="720"/>
          <w:tab w:val="left" w:pos="3477"/>
        </w:tabs>
        <w:spacing w:line="360" w:lineRule="auto"/>
        <w:jc w:val="both"/>
        <w:rPr>
          <w:rFonts w:ascii="Times New Roman" w:hAnsi="Times New Roman"/>
          <w:iCs/>
          <w:color w:val="1F497D"/>
          <w:sz w:val="26"/>
          <w:szCs w:val="26"/>
          <w:lang w:val="pt-BR"/>
        </w:rPr>
      </w:pPr>
    </w:p>
    <w:p w:rsidR="00D020D8" w:rsidRDefault="00D020D8" w:rsidP="00FE087B">
      <w:pPr>
        <w:tabs>
          <w:tab w:val="left" w:pos="720"/>
          <w:tab w:val="left" w:pos="3477"/>
        </w:tabs>
        <w:spacing w:line="360" w:lineRule="auto"/>
        <w:jc w:val="both"/>
        <w:rPr>
          <w:rFonts w:ascii="Times New Roman" w:hAnsi="Times New Roman"/>
          <w:iCs/>
          <w:color w:val="1F497D"/>
          <w:sz w:val="26"/>
          <w:szCs w:val="26"/>
          <w:lang w:val="pt-BR"/>
        </w:rPr>
      </w:pPr>
    </w:p>
    <w:p w:rsidR="00D020D8" w:rsidRDefault="00D020D8" w:rsidP="00FE087B">
      <w:pPr>
        <w:tabs>
          <w:tab w:val="left" w:pos="720"/>
          <w:tab w:val="left" w:pos="3477"/>
        </w:tabs>
        <w:spacing w:line="360" w:lineRule="auto"/>
        <w:jc w:val="both"/>
        <w:rPr>
          <w:rFonts w:ascii="Times New Roman" w:hAnsi="Times New Roman"/>
          <w:iCs/>
          <w:color w:val="1F497D"/>
          <w:sz w:val="26"/>
          <w:szCs w:val="26"/>
          <w:lang w:val="pt-BR"/>
        </w:rPr>
      </w:pPr>
    </w:p>
    <w:p w:rsidR="00D020D8" w:rsidRDefault="00D020D8" w:rsidP="00FE087B">
      <w:pPr>
        <w:tabs>
          <w:tab w:val="left" w:pos="720"/>
          <w:tab w:val="left" w:pos="3477"/>
        </w:tabs>
        <w:spacing w:line="360" w:lineRule="auto"/>
        <w:jc w:val="both"/>
        <w:rPr>
          <w:rFonts w:ascii="Times New Roman" w:hAnsi="Times New Roman"/>
          <w:iCs/>
          <w:color w:val="1F497D"/>
          <w:sz w:val="26"/>
          <w:szCs w:val="26"/>
          <w:lang w:val="pt-BR"/>
        </w:rPr>
      </w:pPr>
    </w:p>
    <w:p w:rsidR="00192715" w:rsidRPr="002C73B7" w:rsidRDefault="00192715" w:rsidP="00FE087B">
      <w:pPr>
        <w:tabs>
          <w:tab w:val="left" w:pos="720"/>
          <w:tab w:val="left" w:pos="3477"/>
        </w:tabs>
        <w:spacing w:line="360" w:lineRule="auto"/>
        <w:jc w:val="both"/>
        <w:rPr>
          <w:rFonts w:ascii="Times New Roman" w:hAnsi="Times New Roman"/>
          <w:iCs/>
          <w:color w:val="1F497D"/>
          <w:sz w:val="26"/>
          <w:szCs w:val="26"/>
          <w:lang w:val="pt-BR"/>
        </w:rPr>
      </w:pPr>
    </w:p>
    <w:p w:rsidR="00577C9B" w:rsidRPr="002C73B7" w:rsidRDefault="009110F7" w:rsidP="00FE087B">
      <w:pPr>
        <w:tabs>
          <w:tab w:val="left" w:pos="720"/>
          <w:tab w:val="left" w:pos="3477"/>
        </w:tabs>
        <w:spacing w:line="360" w:lineRule="auto"/>
        <w:jc w:val="center"/>
        <w:rPr>
          <w:rFonts w:ascii="Times New Roman" w:hAnsi="Times New Roman"/>
          <w:b/>
          <w:iCs/>
          <w:color w:val="1F497D"/>
          <w:sz w:val="26"/>
          <w:szCs w:val="26"/>
          <w:lang w:val="pt-BR"/>
        </w:rPr>
      </w:pPr>
      <w:r w:rsidRPr="002C73B7">
        <w:rPr>
          <w:rFonts w:ascii="Times New Roman" w:hAnsi="Times New Roman"/>
          <w:b/>
          <w:iCs/>
          <w:color w:val="1F497D"/>
          <w:sz w:val="26"/>
          <w:szCs w:val="26"/>
          <w:lang w:val="pt-BR"/>
        </w:rPr>
        <w:t>Ý KIẾN CỦA NGƯỜI KIỂM SOÁT KHOẢN VAY</w:t>
      </w:r>
    </w:p>
    <w:p w:rsidR="00991CD2" w:rsidRPr="0042173E" w:rsidRDefault="009110F7" w:rsidP="00FE087B">
      <w:pPr>
        <w:tabs>
          <w:tab w:val="left" w:pos="720"/>
          <w:tab w:val="left" w:pos="3477"/>
        </w:tabs>
        <w:spacing w:line="360" w:lineRule="auto"/>
        <w:jc w:val="both"/>
        <w:rPr>
          <w:rFonts w:ascii="Times New Roman" w:hAnsi="Times New Roman"/>
          <w:iCs/>
          <w:color w:val="1F497D"/>
          <w:sz w:val="26"/>
          <w:szCs w:val="26"/>
          <w:lang w:val="pt-BR"/>
        </w:rPr>
      </w:pPr>
      <w:r w:rsidRPr="0042173E">
        <w:rPr>
          <w:rFonts w:ascii="Times New Roman" w:hAnsi="Times New Roman"/>
          <w:b/>
          <w:iCs/>
          <w:color w:val="1F497D"/>
          <w:sz w:val="26"/>
          <w:szCs w:val="26"/>
          <w:lang w:val="pt-BR"/>
        </w:rPr>
        <w:lastRenderedPageBreak/>
        <w:t>Nhận xét</w:t>
      </w:r>
      <w:r w:rsidR="00991CD2" w:rsidRPr="0042173E">
        <w:rPr>
          <w:rFonts w:ascii="Times New Roman" w:hAnsi="Times New Roman"/>
          <w:iCs/>
          <w:color w:val="1F497D"/>
          <w:sz w:val="26"/>
          <w:szCs w:val="26"/>
          <w:lang w:val="pt-BR"/>
        </w:rPr>
        <w:t xml:space="preserve">: </w:t>
      </w:r>
    </w:p>
    <w:p w:rsidR="007544BD" w:rsidRPr="0042173E" w:rsidRDefault="007544BD" w:rsidP="007544BD">
      <w:pPr>
        <w:spacing w:line="288" w:lineRule="auto"/>
        <w:jc w:val="both"/>
        <w:rPr>
          <w:rFonts w:ascii="Times New Roman" w:hAnsi="Times New Roman"/>
          <w:color w:val="1F497D"/>
          <w:sz w:val="26"/>
          <w:szCs w:val="26"/>
          <w:lang w:val="fr-FR"/>
        </w:rPr>
      </w:pPr>
      <w:r w:rsidRPr="0042173E">
        <w:rPr>
          <w:rFonts w:ascii="Times New Roman" w:hAnsi="Times New Roman"/>
          <w:color w:val="1F497D"/>
          <w:sz w:val="26"/>
          <w:szCs w:val="26"/>
          <w:lang w:val="es-ES_tradnl"/>
        </w:rPr>
        <w:t xml:space="preserve">           Nhất trí v</w:t>
      </w:r>
      <w:r w:rsidRPr="0042173E">
        <w:rPr>
          <w:rFonts w:ascii="Times New Roman" w:hAnsi="Times New Roman"/>
          <w:color w:val="1F497D"/>
          <w:sz w:val="26"/>
          <w:szCs w:val="26"/>
          <w:lang w:val="vi-VN"/>
        </w:rPr>
        <w:t xml:space="preserve">ới ý kiến đánh giá và đề xuất của </w:t>
      </w:r>
      <w:r w:rsidRPr="0042173E">
        <w:rPr>
          <w:rFonts w:ascii="Times New Roman" w:hAnsi="Times New Roman"/>
          <w:color w:val="1F497D"/>
          <w:sz w:val="26"/>
          <w:szCs w:val="26"/>
        </w:rPr>
        <w:t xml:space="preserve">Cán bộ quản lý khoản vay. </w:t>
      </w:r>
    </w:p>
    <w:p w:rsidR="007544BD" w:rsidRPr="0042173E" w:rsidRDefault="007544BD" w:rsidP="007544BD">
      <w:pPr>
        <w:tabs>
          <w:tab w:val="left" w:pos="720"/>
          <w:tab w:val="left" w:pos="3477"/>
        </w:tabs>
        <w:spacing w:line="288" w:lineRule="auto"/>
        <w:jc w:val="both"/>
        <w:rPr>
          <w:rFonts w:ascii="Times New Roman" w:hAnsi="Times New Roman"/>
          <w:iCs/>
          <w:color w:val="1F497D"/>
          <w:sz w:val="26"/>
          <w:szCs w:val="26"/>
          <w:lang w:val="pt-BR"/>
        </w:rPr>
      </w:pPr>
      <w:r w:rsidRPr="0042173E">
        <w:rPr>
          <w:rFonts w:ascii="Times New Roman" w:hAnsi="Times New Roman"/>
          <w:iCs/>
          <w:color w:val="1F497D"/>
          <w:sz w:val="26"/>
          <w:szCs w:val="26"/>
          <w:lang w:val="pt-BR"/>
        </w:rPr>
        <w:t xml:space="preserve">           Đồng ý cấp tín dụng cho khách hàng Công ty Cổ Phần </w:t>
      </w:r>
      <w:r w:rsidR="00D06F8E">
        <w:rPr>
          <w:rFonts w:ascii="Times New Roman" w:hAnsi="Times New Roman"/>
          <w:iCs/>
          <w:color w:val="1F497D"/>
          <w:sz w:val="26"/>
          <w:szCs w:val="26"/>
          <w:lang w:val="pt-BR"/>
        </w:rPr>
        <w:t>.........</w:t>
      </w:r>
      <w:r w:rsidRPr="0042173E">
        <w:rPr>
          <w:rFonts w:ascii="Times New Roman" w:hAnsi="Times New Roman"/>
          <w:iCs/>
          <w:color w:val="1F497D"/>
          <w:sz w:val="26"/>
          <w:szCs w:val="26"/>
          <w:lang w:val="pt-BR"/>
        </w:rPr>
        <w:t xml:space="preserve"> theo nội dung dưới đây</w:t>
      </w:r>
    </w:p>
    <w:p w:rsidR="00F62429" w:rsidRPr="002C73B7" w:rsidRDefault="00F62429" w:rsidP="00F62429">
      <w:pPr>
        <w:tabs>
          <w:tab w:val="left" w:pos="720"/>
        </w:tabs>
        <w:spacing w:line="288" w:lineRule="auto"/>
        <w:jc w:val="both"/>
        <w:rPr>
          <w:rFonts w:ascii="Times New Roman" w:hAnsi="Times New Roman"/>
          <w:color w:val="1F497D"/>
          <w:sz w:val="28"/>
          <w:szCs w:val="28"/>
          <w:lang w:val="fr-FR"/>
        </w:rPr>
      </w:pPr>
      <w:r w:rsidRPr="002C73B7">
        <w:rPr>
          <w:rFonts w:ascii="Times New Roman" w:hAnsi="Times New Roman"/>
          <w:color w:val="1F497D"/>
          <w:sz w:val="28"/>
          <w:szCs w:val="28"/>
          <w:lang w:val="fr-FR"/>
        </w:rPr>
        <w:t>Phương thức cho vay: Theo hạn mức tín dụng.</w:t>
      </w:r>
    </w:p>
    <w:p w:rsidR="00F62429" w:rsidRPr="00CC4094" w:rsidRDefault="00F62429" w:rsidP="00F62429">
      <w:pPr>
        <w:tabs>
          <w:tab w:val="left" w:pos="720"/>
        </w:tabs>
        <w:spacing w:line="288" w:lineRule="auto"/>
        <w:jc w:val="both"/>
        <w:rPr>
          <w:rFonts w:ascii="Times New Roman" w:hAnsi="Times New Roman"/>
          <w:i/>
          <w:color w:val="1F497D"/>
          <w:sz w:val="28"/>
          <w:szCs w:val="28"/>
          <w:lang w:val="fr-FR"/>
        </w:rPr>
      </w:pPr>
      <w:r w:rsidRPr="002C73B7">
        <w:rPr>
          <w:rFonts w:ascii="Times New Roman" w:hAnsi="Times New Roman"/>
          <w:color w:val="1F497D"/>
          <w:sz w:val="28"/>
          <w:szCs w:val="28"/>
        </w:rPr>
        <w:t>Tổng mức cấp tín dụng được cấp</w:t>
      </w:r>
      <w:r>
        <w:rPr>
          <w:rFonts w:ascii="Times New Roman" w:hAnsi="Times New Roman"/>
          <w:color w:val="1F497D"/>
          <w:sz w:val="28"/>
          <w:szCs w:val="28"/>
        </w:rPr>
        <w:t>: 9</w:t>
      </w:r>
      <w:r w:rsidRPr="002C73B7">
        <w:rPr>
          <w:rFonts w:ascii="Times New Roman" w:hAnsi="Times New Roman"/>
          <w:color w:val="1F497D"/>
          <w:sz w:val="28"/>
          <w:szCs w:val="28"/>
        </w:rPr>
        <w:t xml:space="preserve">0.000.000.000 </w:t>
      </w:r>
      <w:r>
        <w:rPr>
          <w:rFonts w:ascii="Times New Roman" w:hAnsi="Times New Roman"/>
          <w:color w:val="1F497D"/>
          <w:sz w:val="28"/>
          <w:szCs w:val="28"/>
        </w:rPr>
        <w:t xml:space="preserve">đồng </w:t>
      </w:r>
      <w:r w:rsidRPr="00CC4094">
        <w:rPr>
          <w:rFonts w:ascii="Times New Roman" w:hAnsi="Times New Roman"/>
          <w:color w:val="1F497D"/>
          <w:sz w:val="28"/>
          <w:szCs w:val="28"/>
        </w:rPr>
        <w:t>(Bằng chữ: Chín mươi tỷ đồng)</w:t>
      </w:r>
      <w:r w:rsidRPr="002C73B7">
        <w:rPr>
          <w:rFonts w:ascii="Times New Roman" w:hAnsi="Times New Roman"/>
          <w:i/>
          <w:color w:val="1F497D"/>
          <w:sz w:val="28"/>
          <w:szCs w:val="28"/>
        </w:rPr>
        <w:t xml:space="preserve">. </w:t>
      </w:r>
      <w:r w:rsidRPr="00CC4094">
        <w:rPr>
          <w:rFonts w:ascii="Times New Roman" w:hAnsi="Times New Roman"/>
          <w:i/>
          <w:color w:val="1F497D"/>
          <w:sz w:val="28"/>
          <w:szCs w:val="28"/>
        </w:rPr>
        <w:t>Hạn mức trên</w:t>
      </w:r>
      <w:r>
        <w:rPr>
          <w:rFonts w:ascii="Times New Roman" w:hAnsi="Times New Roman"/>
          <w:i/>
          <w:color w:val="1F497D"/>
          <w:sz w:val="28"/>
          <w:szCs w:val="28"/>
        </w:rPr>
        <w:t xml:space="preserve"> </w:t>
      </w:r>
      <w:r w:rsidRPr="00CC4094">
        <w:rPr>
          <w:rFonts w:ascii="Times New Roman" w:hAnsi="Times New Roman"/>
          <w:i/>
          <w:color w:val="1F497D"/>
          <w:sz w:val="28"/>
          <w:szCs w:val="28"/>
        </w:rPr>
        <w:t xml:space="preserve"> bao gồm cả số dư nợ vay và cam kết </w:t>
      </w:r>
      <w:r>
        <w:rPr>
          <w:rFonts w:ascii="Times New Roman" w:hAnsi="Times New Roman"/>
          <w:i/>
          <w:color w:val="1F497D"/>
          <w:sz w:val="28"/>
          <w:szCs w:val="28"/>
        </w:rPr>
        <w:t>bảo lãnh  đã cấp cho khách hàng tại thời điểm ký hợp đồng tín dụng.</w:t>
      </w:r>
    </w:p>
    <w:p w:rsidR="00F62429" w:rsidRPr="002C73B7" w:rsidRDefault="00F62429" w:rsidP="00F62429">
      <w:pPr>
        <w:spacing w:line="288" w:lineRule="auto"/>
        <w:jc w:val="both"/>
        <w:rPr>
          <w:rFonts w:ascii="Times New Roman" w:hAnsi="Times New Roman"/>
          <w:color w:val="1F497D"/>
          <w:sz w:val="28"/>
          <w:szCs w:val="28"/>
          <w:lang w:val="fr-FR"/>
        </w:rPr>
      </w:pPr>
      <w:r w:rsidRPr="002C73B7">
        <w:rPr>
          <w:rFonts w:ascii="Times New Roman" w:hAnsi="Times New Roman"/>
          <w:color w:val="1F497D"/>
          <w:sz w:val="28"/>
          <w:szCs w:val="28"/>
          <w:lang w:val="fr-FR"/>
        </w:rPr>
        <w:t>Đồng tiền cho vay: Đồng Việt Nam</w:t>
      </w:r>
    </w:p>
    <w:p w:rsidR="00F62429" w:rsidRPr="002C73B7" w:rsidRDefault="00F62429" w:rsidP="00F62429">
      <w:pPr>
        <w:tabs>
          <w:tab w:val="left" w:leader="dot" w:pos="9072"/>
        </w:tabs>
        <w:spacing w:line="288" w:lineRule="auto"/>
        <w:jc w:val="both"/>
        <w:rPr>
          <w:rFonts w:ascii="Times New Roman" w:hAnsi="Times New Roman"/>
          <w:color w:val="1F497D"/>
          <w:sz w:val="28"/>
          <w:szCs w:val="28"/>
        </w:rPr>
      </w:pPr>
      <w:r w:rsidRPr="002C73B7">
        <w:rPr>
          <w:rFonts w:ascii="Times New Roman" w:hAnsi="Times New Roman"/>
          <w:color w:val="1F497D"/>
          <w:sz w:val="28"/>
          <w:szCs w:val="28"/>
          <w:lang w:val="fr-FR"/>
        </w:rPr>
        <w:t xml:space="preserve">Mục đích sử dụng vốn vay: </w:t>
      </w:r>
      <w:r w:rsidRPr="002C73B7">
        <w:rPr>
          <w:rFonts w:ascii="Times New Roman" w:hAnsi="Times New Roman"/>
          <w:color w:val="1F497D"/>
          <w:sz w:val="28"/>
          <w:szCs w:val="28"/>
        </w:rPr>
        <w:t xml:space="preserve">Bổ sung vốn lưu động cho hoạt động kinh doanh phân bón và các hoạt động kinh doanh khác phù hợp theo đăng ký kinh doanh và quy định của pháp luật </w:t>
      </w:r>
    </w:p>
    <w:p w:rsidR="00F62429" w:rsidRPr="002C73B7" w:rsidRDefault="00F62429" w:rsidP="00F62429">
      <w:pPr>
        <w:spacing w:line="288" w:lineRule="auto"/>
        <w:jc w:val="both"/>
        <w:rPr>
          <w:rFonts w:ascii="Times New Roman" w:hAnsi="Times New Roman"/>
          <w:color w:val="1F497D"/>
          <w:sz w:val="28"/>
          <w:szCs w:val="28"/>
          <w:lang w:val="fr-FR"/>
        </w:rPr>
      </w:pPr>
      <w:r w:rsidRPr="002C73B7">
        <w:rPr>
          <w:rFonts w:ascii="Times New Roman" w:hAnsi="Times New Roman"/>
          <w:color w:val="1F497D"/>
          <w:sz w:val="28"/>
          <w:szCs w:val="28"/>
          <w:lang w:val="fr-FR"/>
        </w:rPr>
        <w:t>Thời hạn hạn mức tín dụng: 12 tháng kể từ ngày ký hợp đồng tín dụng</w:t>
      </w:r>
    </w:p>
    <w:p w:rsidR="00F62429" w:rsidRPr="002C73B7" w:rsidRDefault="00F62429" w:rsidP="00F62429">
      <w:pPr>
        <w:spacing w:line="288" w:lineRule="auto"/>
        <w:jc w:val="both"/>
        <w:rPr>
          <w:rFonts w:ascii="Times New Roman" w:hAnsi="Times New Roman"/>
          <w:color w:val="1F497D"/>
          <w:sz w:val="28"/>
          <w:szCs w:val="28"/>
          <w:lang w:val="fr-FR"/>
        </w:rPr>
      </w:pPr>
      <w:r>
        <w:rPr>
          <w:rFonts w:ascii="Times New Roman" w:hAnsi="Times New Roman"/>
          <w:color w:val="1F497D"/>
          <w:sz w:val="28"/>
          <w:szCs w:val="28"/>
          <w:lang w:val="fr-FR"/>
        </w:rPr>
        <w:t xml:space="preserve">Thời hạn trả nợ gốc: ghi trên từng giấy nhận nợ cụ thể, </w:t>
      </w:r>
      <w:r w:rsidRPr="002C73B7">
        <w:rPr>
          <w:rFonts w:ascii="Times New Roman" w:hAnsi="Times New Roman"/>
          <w:color w:val="1F497D"/>
          <w:sz w:val="28"/>
          <w:szCs w:val="28"/>
          <w:lang w:val="fr-FR"/>
        </w:rPr>
        <w:t xml:space="preserve">tối đa </w:t>
      </w:r>
      <w:r>
        <w:rPr>
          <w:rFonts w:ascii="Times New Roman" w:hAnsi="Times New Roman"/>
          <w:color w:val="1F497D"/>
          <w:sz w:val="28"/>
          <w:szCs w:val="28"/>
          <w:lang w:val="fr-FR"/>
        </w:rPr>
        <w:t xml:space="preserve">không quá </w:t>
      </w:r>
      <w:r w:rsidRPr="002C73B7">
        <w:rPr>
          <w:rFonts w:ascii="Times New Roman" w:hAnsi="Times New Roman"/>
          <w:color w:val="1F497D"/>
          <w:sz w:val="28"/>
          <w:szCs w:val="28"/>
          <w:lang w:val="fr-FR"/>
        </w:rPr>
        <w:t xml:space="preserve">4 tháng kể từ ngày tiếp </w:t>
      </w:r>
      <w:r>
        <w:rPr>
          <w:rFonts w:ascii="Times New Roman" w:hAnsi="Times New Roman"/>
          <w:color w:val="1F497D"/>
          <w:sz w:val="28"/>
          <w:szCs w:val="28"/>
          <w:lang w:val="fr-FR"/>
        </w:rPr>
        <w:t>theo của ngày giải ngân vốn vay.</w:t>
      </w:r>
    </w:p>
    <w:p w:rsidR="00F62429" w:rsidRPr="002C73B7" w:rsidRDefault="00F62429" w:rsidP="00F62429">
      <w:pPr>
        <w:spacing w:line="288" w:lineRule="auto"/>
        <w:jc w:val="both"/>
        <w:rPr>
          <w:rFonts w:ascii="Times New Roman" w:hAnsi="Times New Roman"/>
          <w:color w:val="1F497D"/>
          <w:sz w:val="28"/>
          <w:szCs w:val="28"/>
          <w:lang w:val="fr-FR"/>
        </w:rPr>
      </w:pPr>
      <w:r>
        <w:rPr>
          <w:rFonts w:ascii="Times New Roman" w:hAnsi="Times New Roman"/>
          <w:color w:val="1F497D"/>
          <w:sz w:val="28"/>
          <w:szCs w:val="28"/>
          <w:lang w:val="fr-FR"/>
        </w:rPr>
        <w:t>Kỳ hạn trả nợ lãi vay</w:t>
      </w:r>
      <w:r w:rsidRPr="002C73B7">
        <w:rPr>
          <w:rFonts w:ascii="Times New Roman" w:hAnsi="Times New Roman"/>
          <w:color w:val="1F497D"/>
          <w:sz w:val="28"/>
          <w:szCs w:val="28"/>
          <w:lang w:val="fr-FR"/>
        </w:rPr>
        <w:t>:</w:t>
      </w:r>
      <w:r>
        <w:rPr>
          <w:rFonts w:ascii="Times New Roman" w:hAnsi="Times New Roman"/>
          <w:color w:val="1F497D"/>
          <w:sz w:val="28"/>
          <w:szCs w:val="28"/>
          <w:lang w:val="fr-FR"/>
        </w:rPr>
        <w:t xml:space="preserve"> trả lãi vay vào ngày 28 hàng tháng.</w:t>
      </w:r>
    </w:p>
    <w:p w:rsidR="00F62429" w:rsidRPr="002C73B7" w:rsidRDefault="00F62429" w:rsidP="00F62429">
      <w:pPr>
        <w:pStyle w:val="BodyTextIndent2"/>
        <w:spacing w:after="0" w:line="288" w:lineRule="auto"/>
        <w:ind w:left="0" w:right="-98"/>
        <w:jc w:val="both"/>
        <w:rPr>
          <w:rFonts w:ascii="Times New Roman" w:hAnsi="Times New Roman"/>
          <w:bCs/>
          <w:color w:val="1F497D"/>
          <w:sz w:val="28"/>
          <w:szCs w:val="28"/>
          <w:lang w:eastAsia="ko-KR"/>
        </w:rPr>
      </w:pPr>
      <w:r w:rsidRPr="002C73B7">
        <w:rPr>
          <w:rFonts w:ascii="Times New Roman" w:hAnsi="Times New Roman"/>
          <w:bCs/>
          <w:color w:val="1F497D"/>
          <w:sz w:val="28"/>
          <w:szCs w:val="28"/>
          <w:lang w:eastAsia="ko-KR"/>
        </w:rPr>
        <w:t xml:space="preserve">Lãi suất cho vay, lãi suất quá hạn, </w:t>
      </w:r>
      <w:r w:rsidRPr="002C73B7">
        <w:rPr>
          <w:rFonts w:ascii="Times New Roman" w:hAnsi="Times New Roman"/>
          <w:color w:val="1F497D"/>
          <w:sz w:val="28"/>
          <w:szCs w:val="28"/>
        </w:rPr>
        <w:t>phí bảo lãnh và các loại phí khác: Thực hiện theo quy định của Agribank và quy định</w:t>
      </w:r>
      <w:r>
        <w:rPr>
          <w:rFonts w:ascii="Times New Roman" w:hAnsi="Times New Roman"/>
          <w:color w:val="1F497D"/>
          <w:sz w:val="28"/>
          <w:szCs w:val="28"/>
        </w:rPr>
        <w:t xml:space="preserve"> của giám đốc Agribank Hà Tây I</w:t>
      </w:r>
      <w:r w:rsidRPr="002C73B7">
        <w:rPr>
          <w:rFonts w:ascii="Times New Roman" w:hAnsi="Times New Roman"/>
          <w:color w:val="1F497D"/>
          <w:sz w:val="28"/>
          <w:szCs w:val="28"/>
        </w:rPr>
        <w:t xml:space="preserve">, tại thời điểm giải ngân, ghi trên từng giấy nhận nợ cụ thể. </w:t>
      </w:r>
    </w:p>
    <w:p w:rsidR="00F62429" w:rsidRPr="002C73B7" w:rsidRDefault="00F62429" w:rsidP="00F62429">
      <w:pPr>
        <w:tabs>
          <w:tab w:val="left" w:pos="720"/>
        </w:tabs>
        <w:spacing w:line="288" w:lineRule="auto"/>
        <w:jc w:val="both"/>
        <w:rPr>
          <w:rFonts w:ascii="Times New Roman" w:hAnsi="Times New Roman"/>
          <w:color w:val="1F497D"/>
          <w:sz w:val="28"/>
          <w:szCs w:val="28"/>
          <w:lang w:val="pt-BR"/>
        </w:rPr>
      </w:pPr>
      <w:r w:rsidRPr="002C73B7">
        <w:rPr>
          <w:rFonts w:ascii="Times New Roman" w:hAnsi="Times New Roman"/>
          <w:color w:val="1F497D"/>
          <w:sz w:val="28"/>
          <w:szCs w:val="28"/>
          <w:lang w:val="pt-BR"/>
        </w:rPr>
        <w:t xml:space="preserve">Phương thức giải ngân: </w:t>
      </w:r>
      <w:r>
        <w:rPr>
          <w:rFonts w:ascii="Times New Roman" w:hAnsi="Times New Roman"/>
          <w:color w:val="1F497D"/>
          <w:sz w:val="28"/>
          <w:szCs w:val="28"/>
          <w:lang w:val="pt-BR"/>
        </w:rPr>
        <w:t>Phù hợp theo nội dung của hợp đồng kinh tế và quy định của Pháp luật.</w:t>
      </w:r>
    </w:p>
    <w:p w:rsidR="00F62429" w:rsidRDefault="00F62429" w:rsidP="00F62429">
      <w:pPr>
        <w:spacing w:line="288" w:lineRule="auto"/>
        <w:jc w:val="both"/>
        <w:rPr>
          <w:rFonts w:ascii="Times New Roman" w:hAnsi="Times New Roman"/>
          <w:color w:val="1F497D"/>
          <w:sz w:val="28"/>
          <w:szCs w:val="28"/>
        </w:rPr>
      </w:pPr>
      <w:r w:rsidRPr="002C73B7">
        <w:rPr>
          <w:rFonts w:ascii="Times New Roman" w:hAnsi="Times New Roman"/>
          <w:color w:val="1F497D"/>
          <w:sz w:val="28"/>
          <w:szCs w:val="28"/>
        </w:rPr>
        <w:t>Bảo đảm tiền vay: áp dụng biện pháp cấp tín dụng ngắn hạn kh</w:t>
      </w:r>
      <w:r>
        <w:rPr>
          <w:rFonts w:ascii="Times New Roman" w:hAnsi="Times New Roman"/>
          <w:color w:val="1F497D"/>
          <w:sz w:val="28"/>
          <w:szCs w:val="28"/>
        </w:rPr>
        <w:t>ông có tài sản đảm bảo tối đa 8</w:t>
      </w:r>
      <w:r w:rsidRPr="002C73B7">
        <w:rPr>
          <w:rFonts w:ascii="Times New Roman" w:hAnsi="Times New Roman"/>
          <w:color w:val="1F497D"/>
          <w:sz w:val="28"/>
          <w:szCs w:val="28"/>
        </w:rPr>
        <w:t xml:space="preserve">0% tổng mức cấp tín dụng. </w:t>
      </w:r>
    </w:p>
    <w:p w:rsidR="00F62429" w:rsidRPr="002C73B7" w:rsidRDefault="00F62429" w:rsidP="00F62429">
      <w:pPr>
        <w:spacing w:line="288" w:lineRule="auto"/>
        <w:jc w:val="both"/>
        <w:rPr>
          <w:rFonts w:ascii="Times New Roman" w:hAnsi="Times New Roman"/>
          <w:color w:val="1F497D"/>
          <w:sz w:val="28"/>
          <w:szCs w:val="28"/>
        </w:rPr>
      </w:pPr>
      <w:r w:rsidRPr="002C73B7">
        <w:rPr>
          <w:rFonts w:ascii="Times New Roman" w:hAnsi="Times New Roman"/>
          <w:color w:val="1F497D"/>
          <w:sz w:val="28"/>
          <w:szCs w:val="28"/>
        </w:rPr>
        <w:t>Nguồn vốn cho vay: Nguồn vốn kinh doanh</w:t>
      </w:r>
    </w:p>
    <w:p w:rsidR="007544BD" w:rsidRDefault="007544BD" w:rsidP="00CC4094">
      <w:pPr>
        <w:tabs>
          <w:tab w:val="left" w:pos="720"/>
        </w:tabs>
        <w:spacing w:line="288" w:lineRule="auto"/>
        <w:jc w:val="both"/>
        <w:rPr>
          <w:rFonts w:ascii="Times New Roman" w:hAnsi="Times New Roman"/>
          <w:color w:val="1F497D"/>
          <w:sz w:val="26"/>
          <w:szCs w:val="26"/>
          <w:lang w:val="pt-BR"/>
        </w:rPr>
      </w:pPr>
      <w:r w:rsidRPr="0042173E">
        <w:rPr>
          <w:rFonts w:ascii="Times New Roman" w:hAnsi="Times New Roman"/>
          <w:b/>
          <w:color w:val="1F497D"/>
          <w:sz w:val="26"/>
          <w:szCs w:val="26"/>
          <w:lang w:val="pt-BR"/>
        </w:rPr>
        <w:t>Đề xuất</w:t>
      </w:r>
      <w:r w:rsidRPr="0042173E">
        <w:rPr>
          <w:rFonts w:ascii="Times New Roman" w:hAnsi="Times New Roman"/>
          <w:color w:val="1F497D"/>
          <w:sz w:val="26"/>
          <w:szCs w:val="26"/>
          <w:lang w:val="pt-BR"/>
        </w:rPr>
        <w:t xml:space="preserve">  Giám đốc Agribank </w:t>
      </w:r>
      <w:r w:rsidR="00D06F8E">
        <w:rPr>
          <w:rFonts w:ascii="Times New Roman" w:hAnsi="Times New Roman"/>
          <w:color w:val="1F497D"/>
          <w:sz w:val="26"/>
          <w:szCs w:val="26"/>
          <w:lang w:val="pt-BR"/>
        </w:rPr>
        <w:t>.........</w:t>
      </w:r>
      <w:r w:rsidRPr="0042173E">
        <w:rPr>
          <w:rFonts w:ascii="Times New Roman" w:hAnsi="Times New Roman"/>
          <w:color w:val="1F497D"/>
          <w:sz w:val="26"/>
          <w:szCs w:val="26"/>
          <w:lang w:val="pt-BR"/>
        </w:rPr>
        <w:t>xem xét phê duyệt khoản vay theo đề nghị</w:t>
      </w:r>
    </w:p>
    <w:p w:rsidR="00EE4164" w:rsidRPr="00EE4164" w:rsidRDefault="00EE4164" w:rsidP="00EE4164">
      <w:pPr>
        <w:tabs>
          <w:tab w:val="left" w:pos="720"/>
        </w:tabs>
        <w:spacing w:line="360" w:lineRule="auto"/>
        <w:ind w:right="-720"/>
        <w:rPr>
          <w:rFonts w:ascii="Times New Roman" w:hAnsi="Times New Roman"/>
          <w:color w:val="1F497D"/>
          <w:sz w:val="28"/>
          <w:szCs w:val="28"/>
          <w:lang w:val="pt-BR"/>
        </w:rPr>
      </w:pPr>
      <w:r w:rsidRPr="002C73B7">
        <w:rPr>
          <w:rFonts w:ascii="Times New Roman" w:hAnsi="Times New Roman"/>
          <w:color w:val="1F497D"/>
          <w:sz w:val="28"/>
          <w:szCs w:val="28"/>
          <w:lang w:val="pt-BR"/>
        </w:rPr>
        <w:t xml:space="preserve">                                                            Sơn Tây ngày</w:t>
      </w:r>
      <w:r>
        <w:rPr>
          <w:rFonts w:ascii="Times New Roman" w:hAnsi="Times New Roman"/>
          <w:color w:val="1F497D"/>
          <w:sz w:val="28"/>
          <w:szCs w:val="28"/>
          <w:lang w:val="pt-BR"/>
        </w:rPr>
        <w:t xml:space="preserve"> 14</w:t>
      </w:r>
      <w:r w:rsidRPr="002C73B7">
        <w:rPr>
          <w:rFonts w:ascii="Times New Roman" w:hAnsi="Times New Roman"/>
          <w:color w:val="1F497D"/>
          <w:sz w:val="28"/>
          <w:szCs w:val="28"/>
          <w:lang w:val="pt-BR"/>
        </w:rPr>
        <w:t xml:space="preserve"> tháng 05 năm 2019</w:t>
      </w:r>
    </w:p>
    <w:p w:rsidR="007544BD" w:rsidRPr="0042173E" w:rsidRDefault="007544BD" w:rsidP="007544BD">
      <w:pPr>
        <w:tabs>
          <w:tab w:val="left" w:pos="720"/>
        </w:tabs>
        <w:spacing w:line="288" w:lineRule="auto"/>
        <w:ind w:right="-720"/>
        <w:rPr>
          <w:rFonts w:ascii="Times New Roman" w:hAnsi="Times New Roman"/>
          <w:b/>
          <w:color w:val="1F497D"/>
          <w:sz w:val="26"/>
          <w:szCs w:val="26"/>
          <w:lang w:val="pt-BR"/>
        </w:rPr>
      </w:pPr>
      <w:r w:rsidRPr="0042173E">
        <w:rPr>
          <w:rFonts w:ascii="Times New Roman" w:hAnsi="Times New Roman"/>
          <w:color w:val="1F497D"/>
          <w:sz w:val="26"/>
          <w:szCs w:val="26"/>
          <w:lang w:val="pt-BR"/>
        </w:rPr>
        <w:t xml:space="preserve">                                          </w:t>
      </w:r>
      <w:r w:rsidRPr="0042173E">
        <w:rPr>
          <w:rFonts w:ascii="Times New Roman" w:hAnsi="Times New Roman"/>
          <w:b/>
          <w:color w:val="1F497D"/>
          <w:sz w:val="26"/>
          <w:szCs w:val="26"/>
          <w:lang w:val="pt-BR"/>
        </w:rPr>
        <w:t>NGƯỜI KIỂM SOÁT KHOẢN VAY</w:t>
      </w:r>
    </w:p>
    <w:tbl>
      <w:tblPr>
        <w:tblW w:w="0" w:type="auto"/>
        <w:tblLook w:val="04A0"/>
      </w:tblPr>
      <w:tblGrid>
        <w:gridCol w:w="4667"/>
        <w:gridCol w:w="4670"/>
      </w:tblGrid>
      <w:tr w:rsidR="007544BD" w:rsidRPr="0042173E" w:rsidTr="00B9314D">
        <w:tc>
          <w:tcPr>
            <w:tcW w:w="4754" w:type="dxa"/>
            <w:shd w:val="clear" w:color="auto" w:fill="auto"/>
          </w:tcPr>
          <w:p w:rsidR="007544BD" w:rsidRPr="0042173E" w:rsidRDefault="007544BD" w:rsidP="00B9314D">
            <w:pPr>
              <w:tabs>
                <w:tab w:val="left" w:pos="720"/>
              </w:tabs>
              <w:spacing w:line="288" w:lineRule="auto"/>
              <w:ind w:right="-720"/>
              <w:jc w:val="center"/>
              <w:rPr>
                <w:rFonts w:ascii="Times New Roman" w:hAnsi="Times New Roman"/>
                <w:b/>
                <w:color w:val="1F497D"/>
                <w:sz w:val="26"/>
                <w:szCs w:val="26"/>
                <w:lang w:val="pt-BR"/>
              </w:rPr>
            </w:pPr>
            <w:r w:rsidRPr="0042173E">
              <w:rPr>
                <w:rFonts w:ascii="Times New Roman" w:hAnsi="Times New Roman"/>
                <w:b/>
                <w:color w:val="1F497D"/>
                <w:sz w:val="26"/>
                <w:szCs w:val="26"/>
                <w:lang w:val="pt-BR"/>
              </w:rPr>
              <w:t>Phó phòng Tín Dụng</w:t>
            </w:r>
          </w:p>
        </w:tc>
        <w:tc>
          <w:tcPr>
            <w:tcW w:w="4754" w:type="dxa"/>
            <w:shd w:val="clear" w:color="auto" w:fill="auto"/>
          </w:tcPr>
          <w:p w:rsidR="007544BD" w:rsidRPr="0042173E" w:rsidRDefault="007544BD" w:rsidP="00B9314D">
            <w:pPr>
              <w:tabs>
                <w:tab w:val="left" w:pos="720"/>
              </w:tabs>
              <w:spacing w:line="288" w:lineRule="auto"/>
              <w:ind w:right="-720"/>
              <w:jc w:val="center"/>
              <w:rPr>
                <w:rFonts w:ascii="Times New Roman" w:hAnsi="Times New Roman"/>
                <w:b/>
                <w:color w:val="1F497D"/>
                <w:sz w:val="26"/>
                <w:szCs w:val="26"/>
                <w:lang w:val="pt-BR"/>
              </w:rPr>
            </w:pPr>
            <w:r w:rsidRPr="0042173E">
              <w:rPr>
                <w:rFonts w:ascii="Times New Roman" w:hAnsi="Times New Roman"/>
                <w:b/>
                <w:color w:val="1F497D"/>
                <w:sz w:val="26"/>
                <w:szCs w:val="26"/>
                <w:lang w:val="pt-BR"/>
              </w:rPr>
              <w:t>Trưởng Phòng Tín Dụng</w:t>
            </w:r>
          </w:p>
        </w:tc>
      </w:tr>
      <w:tr w:rsidR="007544BD" w:rsidRPr="0042173E" w:rsidTr="00B9314D">
        <w:tc>
          <w:tcPr>
            <w:tcW w:w="4754" w:type="dxa"/>
            <w:shd w:val="clear" w:color="auto" w:fill="auto"/>
          </w:tcPr>
          <w:p w:rsidR="007544BD" w:rsidRPr="0042173E" w:rsidRDefault="007544BD" w:rsidP="00B9314D">
            <w:pPr>
              <w:tabs>
                <w:tab w:val="left" w:pos="720"/>
              </w:tabs>
              <w:spacing w:line="288" w:lineRule="auto"/>
              <w:ind w:right="-720"/>
              <w:jc w:val="center"/>
              <w:rPr>
                <w:rFonts w:ascii="Times New Roman" w:hAnsi="Times New Roman"/>
                <w:i/>
                <w:color w:val="1F497D"/>
                <w:sz w:val="26"/>
                <w:szCs w:val="26"/>
                <w:lang w:val="pt-BR"/>
              </w:rPr>
            </w:pPr>
          </w:p>
        </w:tc>
        <w:tc>
          <w:tcPr>
            <w:tcW w:w="4754" w:type="dxa"/>
            <w:shd w:val="clear" w:color="auto" w:fill="auto"/>
          </w:tcPr>
          <w:p w:rsidR="007544BD" w:rsidRPr="0042173E" w:rsidRDefault="007544BD" w:rsidP="00B9314D">
            <w:pPr>
              <w:tabs>
                <w:tab w:val="left" w:pos="720"/>
              </w:tabs>
              <w:spacing w:line="288" w:lineRule="auto"/>
              <w:ind w:right="-720"/>
              <w:jc w:val="center"/>
              <w:rPr>
                <w:rFonts w:ascii="Times New Roman" w:hAnsi="Times New Roman"/>
                <w:i/>
                <w:color w:val="1F497D"/>
                <w:sz w:val="26"/>
                <w:szCs w:val="26"/>
                <w:lang w:val="pt-BR"/>
              </w:rPr>
            </w:pPr>
          </w:p>
        </w:tc>
      </w:tr>
    </w:tbl>
    <w:p w:rsidR="0042173E" w:rsidRDefault="0042173E" w:rsidP="007C67E9">
      <w:pPr>
        <w:tabs>
          <w:tab w:val="left" w:pos="720"/>
        </w:tabs>
        <w:spacing w:after="120" w:line="300" w:lineRule="auto"/>
        <w:ind w:right="-720"/>
        <w:jc w:val="center"/>
        <w:rPr>
          <w:rFonts w:ascii="Times New Roman" w:hAnsi="Times New Roman"/>
          <w:color w:val="1F497D"/>
          <w:sz w:val="28"/>
          <w:szCs w:val="28"/>
          <w:lang w:val="pt-BR"/>
        </w:rPr>
      </w:pPr>
    </w:p>
    <w:p w:rsidR="00F62429" w:rsidRDefault="00F62429" w:rsidP="007C67E9">
      <w:pPr>
        <w:tabs>
          <w:tab w:val="left" w:pos="720"/>
        </w:tabs>
        <w:spacing w:after="120" w:line="300" w:lineRule="auto"/>
        <w:ind w:right="-720"/>
        <w:jc w:val="center"/>
        <w:rPr>
          <w:rFonts w:ascii="Times New Roman" w:hAnsi="Times New Roman"/>
          <w:color w:val="1F497D"/>
          <w:sz w:val="28"/>
          <w:szCs w:val="28"/>
          <w:lang w:val="pt-BR"/>
        </w:rPr>
      </w:pPr>
    </w:p>
    <w:p w:rsidR="007C67E9" w:rsidRPr="00F62429" w:rsidRDefault="007C67E9" w:rsidP="00F62429">
      <w:pPr>
        <w:tabs>
          <w:tab w:val="left" w:pos="720"/>
        </w:tabs>
        <w:spacing w:after="120" w:line="300" w:lineRule="auto"/>
        <w:ind w:right="-720"/>
        <w:jc w:val="center"/>
        <w:rPr>
          <w:rFonts w:ascii="Times New Roman" w:hAnsi="Times New Roman"/>
          <w:color w:val="1F497D"/>
          <w:sz w:val="28"/>
          <w:szCs w:val="28"/>
          <w:lang w:val="pt-BR"/>
        </w:rPr>
      </w:pPr>
    </w:p>
    <w:p w:rsidR="007544BD" w:rsidRDefault="007544BD" w:rsidP="007544BD">
      <w:pPr>
        <w:spacing w:after="120" w:line="288" w:lineRule="auto"/>
        <w:ind w:left="1440" w:firstLine="720"/>
        <w:rPr>
          <w:rFonts w:ascii="Times New Roman" w:hAnsi="Times New Roman"/>
          <w:b/>
          <w:color w:val="1F497D"/>
          <w:sz w:val="27"/>
          <w:szCs w:val="27"/>
          <w:lang w:val="de-DE"/>
        </w:rPr>
      </w:pPr>
      <w:r w:rsidRPr="002C73B7">
        <w:rPr>
          <w:rFonts w:ascii="Times New Roman" w:hAnsi="Times New Roman"/>
          <w:b/>
          <w:color w:val="1F497D"/>
          <w:sz w:val="27"/>
          <w:szCs w:val="27"/>
          <w:lang w:val="de-DE"/>
        </w:rPr>
        <w:t>PHÊ DUYỆT CỦA GIÁM ĐỐC CHI NHÁNH</w:t>
      </w:r>
    </w:p>
    <w:p w:rsidR="00EE4164" w:rsidRPr="00254E01" w:rsidRDefault="00EE4164" w:rsidP="00EE4164">
      <w:pPr>
        <w:spacing w:line="288" w:lineRule="auto"/>
        <w:ind w:firstLine="720"/>
        <w:jc w:val="both"/>
        <w:rPr>
          <w:rFonts w:ascii="Times New Roman" w:hAnsi="Times New Roman"/>
          <w:color w:val="000000"/>
          <w:sz w:val="28"/>
          <w:szCs w:val="28"/>
          <w:lang w:val="de-DE"/>
        </w:rPr>
      </w:pPr>
      <w:r w:rsidRPr="00254E01">
        <w:rPr>
          <w:rFonts w:ascii="Times New Roman" w:hAnsi="Times New Roman"/>
          <w:color w:val="000000"/>
          <w:sz w:val="28"/>
          <w:szCs w:val="28"/>
          <w:lang w:val="de-DE"/>
        </w:rPr>
        <w:t>Căn cứ các quy định về cấp tín dụng của Agribank;</w:t>
      </w:r>
    </w:p>
    <w:p w:rsidR="00EE4164" w:rsidRPr="00254E01" w:rsidRDefault="00EE4164" w:rsidP="00EE4164">
      <w:pPr>
        <w:spacing w:line="288" w:lineRule="auto"/>
        <w:ind w:firstLine="720"/>
        <w:jc w:val="both"/>
        <w:rPr>
          <w:rFonts w:ascii="Times New Roman" w:hAnsi="Times New Roman"/>
          <w:color w:val="000000"/>
          <w:sz w:val="28"/>
          <w:szCs w:val="28"/>
          <w:lang w:val="de-DE"/>
        </w:rPr>
      </w:pPr>
      <w:r w:rsidRPr="00254E01">
        <w:rPr>
          <w:rFonts w:ascii="Times New Roman" w:hAnsi="Times New Roman"/>
          <w:color w:val="000000"/>
          <w:sz w:val="28"/>
          <w:szCs w:val="28"/>
          <w:lang w:val="de-DE"/>
        </w:rPr>
        <w:lastRenderedPageBreak/>
        <w:t xml:space="preserve">Căn cứ Báo cáo thẩm định ngày 14 tháng 05 năm 2019 của Phòng Tín Dụng về việc đề xuất cấp tín dụng đối với Công ty Cổ Phần </w:t>
      </w:r>
      <w:r w:rsidR="00D06F8E">
        <w:rPr>
          <w:rFonts w:ascii="Times New Roman" w:hAnsi="Times New Roman"/>
          <w:color w:val="000000"/>
          <w:sz w:val="28"/>
          <w:szCs w:val="28"/>
          <w:lang w:val="de-DE"/>
        </w:rPr>
        <w:t>.........</w:t>
      </w:r>
      <w:r w:rsidRPr="00254E01">
        <w:rPr>
          <w:rFonts w:ascii="Times New Roman" w:hAnsi="Times New Roman"/>
          <w:color w:val="000000"/>
          <w:sz w:val="28"/>
          <w:szCs w:val="28"/>
          <w:lang w:val="de-DE"/>
        </w:rPr>
        <w:t>;</w:t>
      </w:r>
    </w:p>
    <w:p w:rsidR="00EE4164" w:rsidRPr="00254E01" w:rsidRDefault="00EE4164" w:rsidP="00EE4164">
      <w:pPr>
        <w:spacing w:line="288" w:lineRule="auto"/>
        <w:ind w:firstLine="720"/>
        <w:jc w:val="both"/>
        <w:rPr>
          <w:rFonts w:ascii="Times New Roman" w:hAnsi="Times New Roman"/>
          <w:color w:val="000000"/>
          <w:sz w:val="28"/>
          <w:szCs w:val="28"/>
          <w:lang w:val="de-DE"/>
        </w:rPr>
      </w:pPr>
      <w:r w:rsidRPr="00254E01">
        <w:rPr>
          <w:rFonts w:ascii="Times New Roman" w:hAnsi="Times New Roman"/>
          <w:color w:val="000000"/>
          <w:sz w:val="28"/>
          <w:szCs w:val="28"/>
          <w:lang w:val="de-DE"/>
        </w:rPr>
        <w:t xml:space="preserve">Căn cứ biên bản họp Hội đồng tín dụng  ngày 15 tháng 05 năm 2019về việc cấp tín dụng đối với Công ty Cổ Phần </w:t>
      </w:r>
      <w:r w:rsidR="00D06F8E">
        <w:rPr>
          <w:rFonts w:ascii="Times New Roman" w:hAnsi="Times New Roman"/>
          <w:color w:val="000000"/>
          <w:sz w:val="28"/>
          <w:szCs w:val="28"/>
          <w:lang w:val="de-DE"/>
        </w:rPr>
        <w:t>.........</w:t>
      </w:r>
      <w:r w:rsidRPr="00254E01">
        <w:rPr>
          <w:rFonts w:ascii="Times New Roman" w:hAnsi="Times New Roman"/>
          <w:color w:val="000000"/>
          <w:sz w:val="28"/>
          <w:szCs w:val="28"/>
          <w:lang w:val="de-DE"/>
        </w:rPr>
        <w:t>;</w:t>
      </w:r>
    </w:p>
    <w:p w:rsidR="00EE4164" w:rsidRPr="00254E01" w:rsidRDefault="00EE4164" w:rsidP="00EE4164">
      <w:pPr>
        <w:spacing w:line="288" w:lineRule="auto"/>
        <w:ind w:firstLine="720"/>
        <w:jc w:val="both"/>
        <w:rPr>
          <w:rFonts w:ascii="Times New Roman" w:hAnsi="Times New Roman"/>
          <w:color w:val="000000"/>
          <w:sz w:val="28"/>
          <w:szCs w:val="28"/>
          <w:lang w:val="pt-BR"/>
        </w:rPr>
      </w:pPr>
      <w:r w:rsidRPr="00254E01">
        <w:rPr>
          <w:rFonts w:ascii="Times New Roman" w:hAnsi="Times New Roman"/>
          <w:color w:val="000000"/>
          <w:sz w:val="28"/>
          <w:szCs w:val="28"/>
          <w:lang w:val="de-DE"/>
        </w:rPr>
        <w:t xml:space="preserve">Căn cứ </w:t>
      </w:r>
      <w:r w:rsidRPr="00254E01">
        <w:rPr>
          <w:rFonts w:ascii="Times New Roman" w:hAnsi="Times New Roman"/>
          <w:color w:val="000000"/>
          <w:sz w:val="28"/>
          <w:szCs w:val="28"/>
          <w:lang w:val="pt-BR"/>
        </w:rPr>
        <w:t xml:space="preserve">thông báo số 631/NHNo.HTI-TD ngày 20 tháng 05 năm 2019 về việc chấp thuận cấp tín dụng đối với công ty Cổ Phần </w:t>
      </w:r>
      <w:r w:rsidR="00D06F8E">
        <w:rPr>
          <w:rFonts w:ascii="Times New Roman" w:hAnsi="Times New Roman"/>
          <w:color w:val="000000"/>
          <w:sz w:val="28"/>
          <w:szCs w:val="28"/>
          <w:lang w:val="pt-BR"/>
        </w:rPr>
        <w:t>.........</w:t>
      </w:r>
      <w:r w:rsidRPr="00254E01">
        <w:rPr>
          <w:rFonts w:ascii="Times New Roman" w:hAnsi="Times New Roman"/>
          <w:color w:val="000000"/>
          <w:sz w:val="28"/>
          <w:szCs w:val="28"/>
          <w:lang w:val="pt-BR"/>
        </w:rPr>
        <w:t>;</w:t>
      </w:r>
    </w:p>
    <w:p w:rsidR="00EE4164" w:rsidRPr="00254E01" w:rsidRDefault="00EE4164" w:rsidP="00EE4164">
      <w:pPr>
        <w:tabs>
          <w:tab w:val="left" w:pos="720"/>
        </w:tabs>
        <w:spacing w:line="288" w:lineRule="auto"/>
        <w:jc w:val="both"/>
        <w:rPr>
          <w:rFonts w:ascii="Times New Roman" w:hAnsi="Times New Roman"/>
          <w:b/>
          <w:color w:val="000000"/>
          <w:sz w:val="28"/>
          <w:szCs w:val="28"/>
          <w:lang w:val="de-DE"/>
        </w:rPr>
      </w:pPr>
      <w:r w:rsidRPr="00254E01">
        <w:rPr>
          <w:rFonts w:ascii="Times New Roman" w:hAnsi="Times New Roman"/>
          <w:color w:val="000000"/>
          <w:sz w:val="28"/>
          <w:szCs w:val="28"/>
          <w:lang w:val="de-DE"/>
        </w:rPr>
        <w:tab/>
      </w:r>
      <w:r w:rsidRPr="00254E01">
        <w:rPr>
          <w:rFonts w:ascii="Times New Roman" w:hAnsi="Times New Roman"/>
          <w:b/>
          <w:color w:val="000000"/>
          <w:sz w:val="28"/>
          <w:szCs w:val="28"/>
          <w:lang w:val="de-DE"/>
        </w:rPr>
        <w:t xml:space="preserve">Đồng ý phê duyệt cho vay đối với Công ty Cổ Phần </w:t>
      </w:r>
      <w:r w:rsidR="00D06F8E">
        <w:rPr>
          <w:rFonts w:ascii="Times New Roman" w:hAnsi="Times New Roman"/>
          <w:b/>
          <w:color w:val="000000"/>
          <w:sz w:val="28"/>
          <w:szCs w:val="28"/>
          <w:lang w:val="de-DE"/>
        </w:rPr>
        <w:t>.........</w:t>
      </w:r>
      <w:r w:rsidRPr="00254E01">
        <w:rPr>
          <w:rFonts w:ascii="Times New Roman" w:hAnsi="Times New Roman"/>
          <w:b/>
          <w:color w:val="000000"/>
          <w:sz w:val="28"/>
          <w:szCs w:val="28"/>
          <w:lang w:val="de-DE"/>
        </w:rPr>
        <w:t xml:space="preserve"> theo nội dung sau:</w:t>
      </w:r>
    </w:p>
    <w:p w:rsidR="00F62429" w:rsidRPr="00254E01" w:rsidRDefault="00EE4164" w:rsidP="00F62429">
      <w:pPr>
        <w:tabs>
          <w:tab w:val="left" w:pos="720"/>
        </w:tabs>
        <w:spacing w:line="288" w:lineRule="auto"/>
        <w:jc w:val="both"/>
        <w:rPr>
          <w:rFonts w:ascii="Times New Roman" w:hAnsi="Times New Roman"/>
          <w:color w:val="000000"/>
          <w:sz w:val="28"/>
          <w:szCs w:val="28"/>
          <w:lang w:val="fr-FR"/>
        </w:rPr>
      </w:pPr>
      <w:r w:rsidRPr="00254E01">
        <w:rPr>
          <w:rFonts w:ascii="Times New Roman" w:hAnsi="Times New Roman"/>
          <w:color w:val="000000"/>
          <w:sz w:val="28"/>
          <w:szCs w:val="28"/>
          <w:lang w:val="fr-FR"/>
        </w:rPr>
        <w:tab/>
      </w:r>
      <w:r w:rsidR="00F62429" w:rsidRPr="00254E01">
        <w:rPr>
          <w:rFonts w:ascii="Times New Roman" w:hAnsi="Times New Roman"/>
          <w:color w:val="000000"/>
          <w:sz w:val="28"/>
          <w:szCs w:val="28"/>
          <w:lang w:val="fr-FR"/>
        </w:rPr>
        <w:t>Phương thức cho vay: Theo hạn mức tín dụng.</w:t>
      </w:r>
    </w:p>
    <w:p w:rsidR="00F62429" w:rsidRPr="00254E01" w:rsidRDefault="00EE4164" w:rsidP="00F62429">
      <w:pPr>
        <w:tabs>
          <w:tab w:val="left" w:pos="720"/>
        </w:tabs>
        <w:spacing w:line="288" w:lineRule="auto"/>
        <w:jc w:val="both"/>
        <w:rPr>
          <w:rFonts w:ascii="Times New Roman" w:hAnsi="Times New Roman"/>
          <w:i/>
          <w:color w:val="000000"/>
          <w:sz w:val="28"/>
          <w:szCs w:val="28"/>
          <w:lang w:val="fr-FR"/>
        </w:rPr>
      </w:pPr>
      <w:r w:rsidRPr="00254E01">
        <w:rPr>
          <w:rFonts w:ascii="Times New Roman" w:hAnsi="Times New Roman"/>
          <w:color w:val="000000"/>
          <w:sz w:val="28"/>
          <w:szCs w:val="28"/>
        </w:rPr>
        <w:tab/>
      </w:r>
      <w:r w:rsidR="00F62429" w:rsidRPr="00254E01">
        <w:rPr>
          <w:rFonts w:ascii="Times New Roman" w:hAnsi="Times New Roman"/>
          <w:color w:val="000000"/>
          <w:sz w:val="28"/>
          <w:szCs w:val="28"/>
        </w:rPr>
        <w:t>Tổng mức cấp tín dụng được cấp: 90.000.000.000 đồng (Bằng chữ: Chín mươi tỷ đồng)</w:t>
      </w:r>
      <w:r w:rsidR="00F62429" w:rsidRPr="00254E01">
        <w:rPr>
          <w:rFonts w:ascii="Times New Roman" w:hAnsi="Times New Roman"/>
          <w:i/>
          <w:color w:val="000000"/>
          <w:sz w:val="28"/>
          <w:szCs w:val="28"/>
        </w:rPr>
        <w:t>. Hạn mức trên  bao gồm cả số dư nợ vay và cam kết bảo lãnh  đã cấp cho khách hàng tại thời điểm ký hợp đồng tín dụng.</w:t>
      </w:r>
    </w:p>
    <w:p w:rsidR="00F62429" w:rsidRPr="00254E01" w:rsidRDefault="00F62429" w:rsidP="00EE4164">
      <w:pPr>
        <w:spacing w:line="288" w:lineRule="auto"/>
        <w:ind w:firstLine="720"/>
        <w:jc w:val="both"/>
        <w:rPr>
          <w:rFonts w:ascii="Times New Roman" w:hAnsi="Times New Roman"/>
          <w:color w:val="000000"/>
          <w:sz w:val="28"/>
          <w:szCs w:val="28"/>
          <w:lang w:val="fr-FR"/>
        </w:rPr>
      </w:pPr>
      <w:r w:rsidRPr="00254E01">
        <w:rPr>
          <w:rFonts w:ascii="Times New Roman" w:hAnsi="Times New Roman"/>
          <w:color w:val="000000"/>
          <w:sz w:val="28"/>
          <w:szCs w:val="28"/>
          <w:lang w:val="fr-FR"/>
        </w:rPr>
        <w:t>Đồng tiền cho vay: Đồng Việt Nam</w:t>
      </w:r>
    </w:p>
    <w:p w:rsidR="00F62429" w:rsidRPr="00254E01" w:rsidRDefault="00EE4164" w:rsidP="00F62429">
      <w:pPr>
        <w:tabs>
          <w:tab w:val="left" w:leader="dot" w:pos="9072"/>
        </w:tabs>
        <w:spacing w:line="288" w:lineRule="auto"/>
        <w:jc w:val="both"/>
        <w:rPr>
          <w:rFonts w:ascii="Times New Roman" w:hAnsi="Times New Roman"/>
          <w:color w:val="000000"/>
          <w:sz w:val="28"/>
          <w:szCs w:val="28"/>
        </w:rPr>
      </w:pPr>
      <w:r w:rsidRPr="00254E01">
        <w:rPr>
          <w:rFonts w:ascii="Times New Roman" w:hAnsi="Times New Roman"/>
          <w:color w:val="000000"/>
          <w:sz w:val="28"/>
          <w:szCs w:val="28"/>
          <w:lang w:val="fr-FR"/>
        </w:rPr>
        <w:t xml:space="preserve">         </w:t>
      </w:r>
      <w:r w:rsidR="00F62429" w:rsidRPr="00254E01">
        <w:rPr>
          <w:rFonts w:ascii="Times New Roman" w:hAnsi="Times New Roman"/>
          <w:color w:val="000000"/>
          <w:sz w:val="28"/>
          <w:szCs w:val="28"/>
          <w:lang w:val="fr-FR"/>
        </w:rPr>
        <w:t xml:space="preserve">Mục đích sử dụng vốn vay: </w:t>
      </w:r>
      <w:r w:rsidR="00F62429" w:rsidRPr="00254E01">
        <w:rPr>
          <w:rFonts w:ascii="Times New Roman" w:hAnsi="Times New Roman"/>
          <w:color w:val="000000"/>
          <w:sz w:val="28"/>
          <w:szCs w:val="28"/>
        </w:rPr>
        <w:t xml:space="preserve">Bổ sung vốn lưu động cho hoạt động kinh doanh phân bón và các hoạt động kinh doanh khác phù hợp theo đăng ký kinh doanh và quy định của pháp luật </w:t>
      </w:r>
    </w:p>
    <w:p w:rsidR="00F62429" w:rsidRPr="00254E01" w:rsidRDefault="00F62429" w:rsidP="00EE4164">
      <w:pPr>
        <w:spacing w:line="288" w:lineRule="auto"/>
        <w:ind w:firstLine="720"/>
        <w:jc w:val="both"/>
        <w:rPr>
          <w:rFonts w:ascii="Times New Roman" w:hAnsi="Times New Roman"/>
          <w:color w:val="000000"/>
          <w:sz w:val="28"/>
          <w:szCs w:val="28"/>
          <w:lang w:val="fr-FR"/>
        </w:rPr>
      </w:pPr>
      <w:r w:rsidRPr="00254E01">
        <w:rPr>
          <w:rFonts w:ascii="Times New Roman" w:hAnsi="Times New Roman"/>
          <w:color w:val="000000"/>
          <w:sz w:val="28"/>
          <w:szCs w:val="28"/>
          <w:lang w:val="fr-FR"/>
        </w:rPr>
        <w:t>Thời hạn hạn mức tín dụng: 12 tháng kể từ ngày ký hợp đồng tín dụng</w:t>
      </w:r>
    </w:p>
    <w:p w:rsidR="00F62429" w:rsidRPr="00254E01" w:rsidRDefault="00F62429" w:rsidP="00EE4164">
      <w:pPr>
        <w:spacing w:line="288" w:lineRule="auto"/>
        <w:ind w:firstLine="720"/>
        <w:jc w:val="both"/>
        <w:rPr>
          <w:rFonts w:ascii="Times New Roman" w:hAnsi="Times New Roman"/>
          <w:color w:val="000000"/>
          <w:sz w:val="28"/>
          <w:szCs w:val="28"/>
          <w:lang w:val="fr-FR"/>
        </w:rPr>
      </w:pPr>
      <w:r w:rsidRPr="00254E01">
        <w:rPr>
          <w:rFonts w:ascii="Times New Roman" w:hAnsi="Times New Roman"/>
          <w:color w:val="000000"/>
          <w:sz w:val="28"/>
          <w:szCs w:val="28"/>
          <w:lang w:val="fr-FR"/>
        </w:rPr>
        <w:t>Thời hạn trả nợ gốc: ghi trên từng giấy nhận nợ cụ thể, tối đa 4 tháng kể từ ngày tiếp theo của ngày giải ngân vốn vay.</w:t>
      </w:r>
    </w:p>
    <w:p w:rsidR="00F62429" w:rsidRPr="00254E01" w:rsidRDefault="00F62429" w:rsidP="00EE4164">
      <w:pPr>
        <w:spacing w:line="288" w:lineRule="auto"/>
        <w:ind w:firstLine="720"/>
        <w:jc w:val="both"/>
        <w:rPr>
          <w:rFonts w:ascii="Times New Roman" w:hAnsi="Times New Roman"/>
          <w:color w:val="000000"/>
          <w:sz w:val="28"/>
          <w:szCs w:val="28"/>
          <w:lang w:val="fr-FR"/>
        </w:rPr>
      </w:pPr>
      <w:r w:rsidRPr="00254E01">
        <w:rPr>
          <w:rFonts w:ascii="Times New Roman" w:hAnsi="Times New Roman"/>
          <w:color w:val="000000"/>
          <w:sz w:val="28"/>
          <w:szCs w:val="28"/>
          <w:lang w:val="fr-FR"/>
        </w:rPr>
        <w:t>Kỳ hạn trả nợ lãi vay: trả lãi vay vào ngày 28 hàng tháng.</w:t>
      </w:r>
    </w:p>
    <w:p w:rsidR="00F62429" w:rsidRPr="00254E01" w:rsidRDefault="00F62429" w:rsidP="00EE4164">
      <w:pPr>
        <w:pStyle w:val="BodyTextIndent2"/>
        <w:spacing w:after="0" w:line="288" w:lineRule="auto"/>
        <w:ind w:left="0" w:right="-98" w:firstLine="720"/>
        <w:jc w:val="both"/>
        <w:rPr>
          <w:rFonts w:ascii="Times New Roman" w:hAnsi="Times New Roman"/>
          <w:bCs/>
          <w:color w:val="000000"/>
          <w:sz w:val="28"/>
          <w:szCs w:val="28"/>
          <w:lang w:eastAsia="ko-KR"/>
        </w:rPr>
      </w:pPr>
      <w:r w:rsidRPr="00254E01">
        <w:rPr>
          <w:rFonts w:ascii="Times New Roman" w:hAnsi="Times New Roman"/>
          <w:bCs/>
          <w:color w:val="000000"/>
          <w:sz w:val="28"/>
          <w:szCs w:val="28"/>
          <w:lang w:eastAsia="ko-KR"/>
        </w:rPr>
        <w:t xml:space="preserve">Lãi suất cho vay, lãi suất quá hạn, </w:t>
      </w:r>
      <w:r w:rsidRPr="00254E01">
        <w:rPr>
          <w:rFonts w:ascii="Times New Roman" w:hAnsi="Times New Roman"/>
          <w:color w:val="000000"/>
          <w:sz w:val="28"/>
          <w:szCs w:val="28"/>
        </w:rPr>
        <w:t xml:space="preserve">phí bảo lãnh và các loại phí khác: Thực hiện theo quy định của Agribank và quy định của giám đốc Agribank Hà Tây I, tại thời điểm giải ngân, ghi trên từng giấy nhận nợ cụ thể. </w:t>
      </w:r>
    </w:p>
    <w:p w:rsidR="00F62429" w:rsidRPr="00254E01" w:rsidRDefault="00EE4164" w:rsidP="00F62429">
      <w:pPr>
        <w:tabs>
          <w:tab w:val="left" w:pos="720"/>
        </w:tabs>
        <w:spacing w:line="288" w:lineRule="auto"/>
        <w:jc w:val="both"/>
        <w:rPr>
          <w:rFonts w:ascii="Times New Roman" w:hAnsi="Times New Roman"/>
          <w:color w:val="000000"/>
          <w:sz w:val="28"/>
          <w:szCs w:val="28"/>
          <w:lang w:val="pt-BR"/>
        </w:rPr>
      </w:pPr>
      <w:r w:rsidRPr="00254E01">
        <w:rPr>
          <w:rFonts w:ascii="Times New Roman" w:hAnsi="Times New Roman"/>
          <w:color w:val="000000"/>
          <w:sz w:val="28"/>
          <w:szCs w:val="28"/>
          <w:lang w:val="pt-BR"/>
        </w:rPr>
        <w:tab/>
      </w:r>
      <w:r w:rsidR="00F62429" w:rsidRPr="00254E01">
        <w:rPr>
          <w:rFonts w:ascii="Times New Roman" w:hAnsi="Times New Roman"/>
          <w:color w:val="000000"/>
          <w:sz w:val="28"/>
          <w:szCs w:val="28"/>
          <w:lang w:val="pt-BR"/>
        </w:rPr>
        <w:t>Phương thức giải ngân: Phù hợp theo nội dung của hợp đồng kinh tế và quy định của Pháp luật.</w:t>
      </w:r>
    </w:p>
    <w:p w:rsidR="00F62429" w:rsidRPr="00254E01" w:rsidRDefault="00F62429" w:rsidP="00EE4164">
      <w:pPr>
        <w:spacing w:line="288" w:lineRule="auto"/>
        <w:ind w:firstLine="720"/>
        <w:jc w:val="both"/>
        <w:rPr>
          <w:rFonts w:ascii="Times New Roman" w:hAnsi="Times New Roman"/>
          <w:color w:val="000000"/>
          <w:sz w:val="28"/>
          <w:szCs w:val="28"/>
        </w:rPr>
      </w:pPr>
      <w:r w:rsidRPr="00254E01">
        <w:rPr>
          <w:rFonts w:ascii="Times New Roman" w:hAnsi="Times New Roman"/>
          <w:color w:val="000000"/>
          <w:sz w:val="28"/>
          <w:szCs w:val="28"/>
        </w:rPr>
        <w:t xml:space="preserve">Bảo đảm tiền vay: áp dụng biện pháp cấp tín dụng ngắn hạn không có tài sản đảm bảo tối đa 80% tổng mức cấp tín dụng. </w:t>
      </w:r>
    </w:p>
    <w:p w:rsidR="00F62429" w:rsidRPr="00254E01" w:rsidRDefault="00F62429" w:rsidP="00EE4164">
      <w:pPr>
        <w:spacing w:line="288" w:lineRule="auto"/>
        <w:ind w:firstLine="720"/>
        <w:jc w:val="both"/>
        <w:rPr>
          <w:rFonts w:ascii="Times New Roman" w:hAnsi="Times New Roman"/>
          <w:color w:val="000000"/>
          <w:sz w:val="28"/>
          <w:szCs w:val="28"/>
        </w:rPr>
      </w:pPr>
      <w:r w:rsidRPr="00254E01">
        <w:rPr>
          <w:rFonts w:ascii="Times New Roman" w:hAnsi="Times New Roman"/>
          <w:color w:val="000000"/>
          <w:sz w:val="28"/>
          <w:szCs w:val="28"/>
        </w:rPr>
        <w:t>Nguồn vốn cho vay: Nguồn vốn kinh doanh</w:t>
      </w:r>
    </w:p>
    <w:p w:rsidR="00991CD2" w:rsidRPr="00254E01" w:rsidRDefault="003C25D3" w:rsidP="00FE087B">
      <w:pPr>
        <w:tabs>
          <w:tab w:val="left" w:pos="6825"/>
        </w:tabs>
        <w:spacing w:line="360" w:lineRule="auto"/>
        <w:rPr>
          <w:rFonts w:ascii="Times New Roman" w:hAnsi="Times New Roman"/>
          <w:b/>
          <w:color w:val="000000"/>
          <w:sz w:val="26"/>
          <w:szCs w:val="26"/>
          <w:lang w:val="pt-BR"/>
        </w:rPr>
      </w:pPr>
      <w:r w:rsidRPr="00254E01">
        <w:rPr>
          <w:rFonts w:ascii="Times New Roman" w:hAnsi="Times New Roman"/>
          <w:b/>
          <w:color w:val="000000"/>
          <w:sz w:val="26"/>
          <w:szCs w:val="26"/>
          <w:lang w:val="pt-BR"/>
        </w:rPr>
        <w:t xml:space="preserve">                                                      </w:t>
      </w:r>
      <w:r w:rsidR="000E088A" w:rsidRPr="00254E01">
        <w:rPr>
          <w:rFonts w:ascii="Times New Roman" w:hAnsi="Times New Roman"/>
          <w:b/>
          <w:color w:val="000000"/>
          <w:sz w:val="26"/>
          <w:szCs w:val="26"/>
          <w:lang w:val="pt-BR"/>
        </w:rPr>
        <w:t xml:space="preserve">                              </w:t>
      </w:r>
      <w:r w:rsidRPr="00254E01">
        <w:rPr>
          <w:rFonts w:ascii="Times New Roman" w:hAnsi="Times New Roman"/>
          <w:b/>
          <w:color w:val="000000"/>
          <w:sz w:val="26"/>
          <w:szCs w:val="26"/>
          <w:lang w:val="pt-BR"/>
        </w:rPr>
        <w:t xml:space="preserve">  </w:t>
      </w:r>
      <w:r w:rsidR="003235E2" w:rsidRPr="00254E01">
        <w:rPr>
          <w:rFonts w:ascii="Times New Roman" w:hAnsi="Times New Roman"/>
          <w:b/>
          <w:color w:val="000000"/>
          <w:sz w:val="26"/>
          <w:szCs w:val="26"/>
          <w:lang w:val="pt-BR"/>
        </w:rPr>
        <w:t xml:space="preserve">    GIÁM ĐỐC</w:t>
      </w:r>
    </w:p>
    <w:sectPr w:rsidR="00991CD2" w:rsidRPr="00254E01" w:rsidSect="0042173E">
      <w:footerReference w:type="even" r:id="rId8"/>
      <w:footerReference w:type="default" r:id="rId9"/>
      <w:pgSz w:w="12240" w:h="15840" w:code="1"/>
      <w:pgMar w:top="1134" w:right="1134" w:bottom="1134" w:left="1985" w:header="289" w:footer="284"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54E01" w:rsidRDefault="00254E01">
      <w:r>
        <w:separator/>
      </w:r>
    </w:p>
  </w:endnote>
  <w:endnote w:type="continuationSeparator" w:id="0">
    <w:p w:rsidR="00254E01" w:rsidRDefault="00254E01">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Dutch801 Rm BT">
    <w:charset w:val="00"/>
    <w:family w:val="roman"/>
    <w:pitch w:val="variable"/>
    <w:sig w:usb0="00000087" w:usb1="00000000" w:usb2="00000000" w:usb3="00000000" w:csb0="0000001B" w:csb1="00000000"/>
  </w:font>
  <w:font w:name="Lucida Sans Typewriter">
    <w:panose1 w:val="020B0509030504030204"/>
    <w:charset w:val="00"/>
    <w:family w:val="modern"/>
    <w:pitch w:val="fixed"/>
    <w:sig w:usb0="00000003" w:usb1="00000000" w:usb2="00000000" w:usb3="00000000" w:csb0="00000001" w:csb1="00000000"/>
  </w:font>
  <w:font w:name="VNTimeH">
    <w:altName w:val="Arial"/>
    <w:charset w:val="00"/>
    <w:family w:val="swiss"/>
    <w:pitch w:val="variable"/>
    <w:sig w:usb0="00000003" w:usb1="00000000" w:usb2="00000000" w:usb3="00000000" w:csb0="00000001" w:csb1="00000000"/>
  </w:font>
  <w:font w:name=".VnTimeH">
    <w:altName w:val="Courier New"/>
    <w:charset w:val="00"/>
    <w:family w:val="swiss"/>
    <w:pitch w:val="variable"/>
    <w:sig w:usb0="00000003" w:usb1="00000000" w:usb2="00000000" w:usb3="00000000" w:csb0="00000001" w:csb1="00000000"/>
  </w:font>
  <w:font w:name=".VnBodoniH">
    <w:altName w:val="Courier New"/>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VnArial">
    <w:altName w:val="Courier New"/>
    <w:charset w:val="00"/>
    <w:family w:val="swiss"/>
    <w:pitch w:val="variable"/>
    <w:sig w:usb0="00000001" w:usb1="00000000" w:usb2="00000000" w:usb3="00000000" w:csb0="00000011" w:csb1="00000000"/>
  </w:font>
  <w:font w:name="Times New Roman Bold">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46D99" w:rsidRDefault="00D46D99" w:rsidP="005A4C6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D46D99" w:rsidRDefault="00D46D99">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46D99" w:rsidRDefault="00D46D99" w:rsidP="005A4C6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06F8E">
      <w:rPr>
        <w:rStyle w:val="PageNumber"/>
        <w:noProof/>
      </w:rPr>
      <w:t>45</w:t>
    </w:r>
    <w:r>
      <w:rPr>
        <w:rStyle w:val="PageNumber"/>
      </w:rPr>
      <w:fldChar w:fldCharType="end"/>
    </w:r>
  </w:p>
  <w:p w:rsidR="00D46D99" w:rsidRDefault="00D46D99">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54E01" w:rsidRDefault="00254E01">
      <w:r>
        <w:separator/>
      </w:r>
    </w:p>
  </w:footnote>
  <w:footnote w:type="continuationSeparator" w:id="0">
    <w:p w:rsidR="00254E01" w:rsidRDefault="00254E01">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8C53CD"/>
    <w:multiLevelType w:val="multilevel"/>
    <w:tmpl w:val="AFA266A2"/>
    <w:lvl w:ilvl="0">
      <w:start w:val="1"/>
      <w:numFmt w:val="decimal"/>
      <w:lvlText w:val="Điều %1."/>
      <w:lvlJc w:val="left"/>
      <w:pPr>
        <w:ind w:left="720" w:hanging="360"/>
      </w:pPr>
      <w:rPr>
        <w:rFonts w:hint="default"/>
        <w:sz w:val="22"/>
        <w:szCs w:val="22"/>
        <w:u w:val="single"/>
      </w:rPr>
    </w:lvl>
    <w:lvl w:ilvl="1">
      <w:start w:val="1"/>
      <w:numFmt w:val="decimal"/>
      <w:isLgl/>
      <w:lvlText w:val="%1.%2."/>
      <w:lvlJc w:val="left"/>
      <w:pPr>
        <w:ind w:left="3780" w:hanging="360"/>
      </w:pPr>
      <w:rPr>
        <w:rFonts w:hint="default"/>
        <w:b/>
        <w:bCs/>
        <w:i w:val="0"/>
        <w:iCs w:val="0"/>
        <w:color w:val="auto"/>
      </w:rPr>
    </w:lvl>
    <w:lvl w:ilvl="2">
      <w:start w:val="1"/>
      <w:numFmt w:val="decimal"/>
      <w:isLgl/>
      <w:lvlText w:val="%1.%2.%3."/>
      <w:lvlJc w:val="left"/>
      <w:pPr>
        <w:ind w:left="720" w:hanging="720"/>
      </w:pPr>
      <w:rPr>
        <w:rFonts w:hint="default"/>
        <w:b w:val="0"/>
        <w:bCs w:val="0"/>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
    <w:nsid w:val="09AC48EE"/>
    <w:multiLevelType w:val="multilevel"/>
    <w:tmpl w:val="096E1810"/>
    <w:lvl w:ilvl="0">
      <w:start w:val="3"/>
      <w:numFmt w:val="decimal"/>
      <w:lvlText w:val="%1"/>
      <w:lvlJc w:val="left"/>
      <w:pPr>
        <w:ind w:left="540" w:hanging="540"/>
      </w:pPr>
      <w:rPr>
        <w:rFonts w:hint="default"/>
        <w:b/>
      </w:rPr>
    </w:lvl>
    <w:lvl w:ilvl="1">
      <w:start w:val="2"/>
      <w:numFmt w:val="decimal"/>
      <w:lvlText w:val="%1.%2"/>
      <w:lvlJc w:val="left"/>
      <w:pPr>
        <w:ind w:left="540" w:hanging="540"/>
      </w:pPr>
      <w:rPr>
        <w:rFonts w:hint="default"/>
        <w:b/>
      </w:rPr>
    </w:lvl>
    <w:lvl w:ilvl="2">
      <w:start w:val="3"/>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2">
    <w:nsid w:val="11273397"/>
    <w:multiLevelType w:val="hybridMultilevel"/>
    <w:tmpl w:val="685C15EE"/>
    <w:lvl w:ilvl="0" w:tplc="9390A3F4">
      <w:start w:val="2"/>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122F3E59"/>
    <w:multiLevelType w:val="hybridMultilevel"/>
    <w:tmpl w:val="D4C63CD4"/>
    <w:lvl w:ilvl="0" w:tplc="40CC41E8">
      <w:start w:val="60"/>
      <w:numFmt w:val="bullet"/>
      <w:lvlText w:val="-"/>
      <w:lvlJc w:val="left"/>
      <w:pPr>
        <w:tabs>
          <w:tab w:val="num" w:pos="1635"/>
        </w:tabs>
        <w:ind w:left="1635" w:hanging="915"/>
      </w:pPr>
      <w:rPr>
        <w:rFonts w:ascii=".VnTime" w:eastAsia="Times New Roman" w:hAnsi=".VnTime" w:cs=".VnTime"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
    <w:nsid w:val="130B40E4"/>
    <w:multiLevelType w:val="hybridMultilevel"/>
    <w:tmpl w:val="F2A438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5A33144"/>
    <w:multiLevelType w:val="hybridMultilevel"/>
    <w:tmpl w:val="8348CA8A"/>
    <w:lvl w:ilvl="0" w:tplc="020A912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8122D05"/>
    <w:multiLevelType w:val="multilevel"/>
    <w:tmpl w:val="8534C54E"/>
    <w:lvl w:ilvl="0">
      <w:start w:val="1"/>
      <w:numFmt w:val="decimal"/>
      <w:lvlText w:val="%1"/>
      <w:lvlJc w:val="left"/>
      <w:pPr>
        <w:ind w:left="1536" w:hanging="1536"/>
      </w:pPr>
      <w:rPr>
        <w:rFonts w:hint="default"/>
      </w:rPr>
    </w:lvl>
    <w:lvl w:ilvl="1">
      <w:start w:val="702"/>
      <w:numFmt w:val="decimal"/>
      <w:lvlText w:val="%1.%2"/>
      <w:lvlJc w:val="left"/>
      <w:pPr>
        <w:ind w:left="1536" w:hanging="1536"/>
      </w:pPr>
      <w:rPr>
        <w:rFonts w:hint="default"/>
      </w:rPr>
    </w:lvl>
    <w:lvl w:ilvl="2">
      <w:start w:val="786"/>
      <w:numFmt w:val="decimal"/>
      <w:lvlText w:val="%1.%2.%3"/>
      <w:lvlJc w:val="left"/>
      <w:pPr>
        <w:ind w:left="1536" w:hanging="1536"/>
      </w:pPr>
      <w:rPr>
        <w:rFonts w:hint="default"/>
      </w:rPr>
    </w:lvl>
    <w:lvl w:ilvl="3">
      <w:start w:val="629"/>
      <w:numFmt w:val="decimal"/>
      <w:lvlText w:val="%1.%2.%3.%4"/>
      <w:lvlJc w:val="left"/>
      <w:pPr>
        <w:ind w:left="1536" w:hanging="1536"/>
      </w:pPr>
      <w:rPr>
        <w:rFonts w:hint="default"/>
      </w:rPr>
    </w:lvl>
    <w:lvl w:ilvl="4">
      <w:start w:val="1"/>
      <w:numFmt w:val="decimal"/>
      <w:lvlText w:val="%1.%2.%3.%4.%5"/>
      <w:lvlJc w:val="left"/>
      <w:pPr>
        <w:ind w:left="1536" w:hanging="1536"/>
      </w:pPr>
      <w:rPr>
        <w:rFonts w:hint="default"/>
      </w:rPr>
    </w:lvl>
    <w:lvl w:ilvl="5">
      <w:start w:val="1"/>
      <w:numFmt w:val="decimal"/>
      <w:lvlText w:val="%1.%2.%3.%4.%5.%6"/>
      <w:lvlJc w:val="left"/>
      <w:pPr>
        <w:ind w:left="1536" w:hanging="1536"/>
      </w:pPr>
      <w:rPr>
        <w:rFonts w:hint="default"/>
      </w:rPr>
    </w:lvl>
    <w:lvl w:ilvl="6">
      <w:start w:val="1"/>
      <w:numFmt w:val="decimal"/>
      <w:lvlText w:val="%1.%2.%3.%4.%5.%6.%7"/>
      <w:lvlJc w:val="left"/>
      <w:pPr>
        <w:ind w:left="1536" w:hanging="1536"/>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nsid w:val="1D4D4F33"/>
    <w:multiLevelType w:val="hybridMultilevel"/>
    <w:tmpl w:val="34FC1790"/>
    <w:lvl w:ilvl="0" w:tplc="D1BA53F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0022828"/>
    <w:multiLevelType w:val="hybridMultilevel"/>
    <w:tmpl w:val="B136EC72"/>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26A660C"/>
    <w:multiLevelType w:val="hybridMultilevel"/>
    <w:tmpl w:val="D8385860"/>
    <w:lvl w:ilvl="0" w:tplc="9F6EE7DE">
      <w:start w:val="1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91B3A78"/>
    <w:multiLevelType w:val="hybridMultilevel"/>
    <w:tmpl w:val="FBDCCA04"/>
    <w:lvl w:ilvl="0" w:tplc="04090001">
      <w:start w:val="5"/>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9D91E01"/>
    <w:multiLevelType w:val="hybridMultilevel"/>
    <w:tmpl w:val="0CF44F4C"/>
    <w:lvl w:ilvl="0" w:tplc="C0D0710A">
      <w:start w:val="3"/>
      <w:numFmt w:val="bullet"/>
      <w:lvlText w:val="-"/>
      <w:lvlJc w:val="left"/>
      <w:pPr>
        <w:ind w:left="990" w:hanging="360"/>
      </w:pPr>
      <w:rPr>
        <w:rFonts w:ascii="Times New Roman" w:eastAsia="Times New Roman" w:hAnsi="Times New Roman" w:cs="Times New Roman"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2">
    <w:nsid w:val="2BA50DCB"/>
    <w:multiLevelType w:val="hybridMultilevel"/>
    <w:tmpl w:val="F8BA7A32"/>
    <w:lvl w:ilvl="0" w:tplc="2B3275DC">
      <w:start w:val="9"/>
      <w:numFmt w:val="bullet"/>
      <w:lvlText w:val="-"/>
      <w:lvlJc w:val="left"/>
      <w:pPr>
        <w:tabs>
          <w:tab w:val="num" w:pos="1108"/>
        </w:tabs>
        <w:ind w:left="1108" w:hanging="360"/>
      </w:pPr>
      <w:rPr>
        <w:rFonts w:ascii="Times New Roman" w:eastAsia="Times New Roman" w:hAnsi="Times New Roman" w:cs="Times New Roman" w:hint="default"/>
      </w:rPr>
    </w:lvl>
    <w:lvl w:ilvl="1" w:tplc="04090003" w:tentative="1">
      <w:start w:val="1"/>
      <w:numFmt w:val="bullet"/>
      <w:lvlText w:val="o"/>
      <w:lvlJc w:val="left"/>
      <w:pPr>
        <w:tabs>
          <w:tab w:val="num" w:pos="1828"/>
        </w:tabs>
        <w:ind w:left="1828" w:hanging="360"/>
      </w:pPr>
      <w:rPr>
        <w:rFonts w:ascii="Courier New" w:hAnsi="Courier New" w:cs="Courier New" w:hint="default"/>
      </w:rPr>
    </w:lvl>
    <w:lvl w:ilvl="2" w:tplc="04090005" w:tentative="1">
      <w:start w:val="1"/>
      <w:numFmt w:val="bullet"/>
      <w:lvlText w:val=""/>
      <w:lvlJc w:val="left"/>
      <w:pPr>
        <w:tabs>
          <w:tab w:val="num" w:pos="2548"/>
        </w:tabs>
        <w:ind w:left="2548" w:hanging="360"/>
      </w:pPr>
      <w:rPr>
        <w:rFonts w:ascii="Wingdings" w:hAnsi="Wingdings" w:hint="default"/>
      </w:rPr>
    </w:lvl>
    <w:lvl w:ilvl="3" w:tplc="04090001" w:tentative="1">
      <w:start w:val="1"/>
      <w:numFmt w:val="bullet"/>
      <w:lvlText w:val=""/>
      <w:lvlJc w:val="left"/>
      <w:pPr>
        <w:tabs>
          <w:tab w:val="num" w:pos="3268"/>
        </w:tabs>
        <w:ind w:left="3268" w:hanging="360"/>
      </w:pPr>
      <w:rPr>
        <w:rFonts w:ascii="Symbol" w:hAnsi="Symbol" w:hint="default"/>
      </w:rPr>
    </w:lvl>
    <w:lvl w:ilvl="4" w:tplc="04090003" w:tentative="1">
      <w:start w:val="1"/>
      <w:numFmt w:val="bullet"/>
      <w:lvlText w:val="o"/>
      <w:lvlJc w:val="left"/>
      <w:pPr>
        <w:tabs>
          <w:tab w:val="num" w:pos="3988"/>
        </w:tabs>
        <w:ind w:left="3988" w:hanging="360"/>
      </w:pPr>
      <w:rPr>
        <w:rFonts w:ascii="Courier New" w:hAnsi="Courier New" w:cs="Courier New" w:hint="default"/>
      </w:rPr>
    </w:lvl>
    <w:lvl w:ilvl="5" w:tplc="04090005" w:tentative="1">
      <w:start w:val="1"/>
      <w:numFmt w:val="bullet"/>
      <w:lvlText w:val=""/>
      <w:lvlJc w:val="left"/>
      <w:pPr>
        <w:tabs>
          <w:tab w:val="num" w:pos="4708"/>
        </w:tabs>
        <w:ind w:left="4708" w:hanging="360"/>
      </w:pPr>
      <w:rPr>
        <w:rFonts w:ascii="Wingdings" w:hAnsi="Wingdings" w:hint="default"/>
      </w:rPr>
    </w:lvl>
    <w:lvl w:ilvl="6" w:tplc="04090001" w:tentative="1">
      <w:start w:val="1"/>
      <w:numFmt w:val="bullet"/>
      <w:lvlText w:val=""/>
      <w:lvlJc w:val="left"/>
      <w:pPr>
        <w:tabs>
          <w:tab w:val="num" w:pos="5428"/>
        </w:tabs>
        <w:ind w:left="5428" w:hanging="360"/>
      </w:pPr>
      <w:rPr>
        <w:rFonts w:ascii="Symbol" w:hAnsi="Symbol" w:hint="default"/>
      </w:rPr>
    </w:lvl>
    <w:lvl w:ilvl="7" w:tplc="04090003" w:tentative="1">
      <w:start w:val="1"/>
      <w:numFmt w:val="bullet"/>
      <w:lvlText w:val="o"/>
      <w:lvlJc w:val="left"/>
      <w:pPr>
        <w:tabs>
          <w:tab w:val="num" w:pos="6148"/>
        </w:tabs>
        <w:ind w:left="6148" w:hanging="360"/>
      </w:pPr>
      <w:rPr>
        <w:rFonts w:ascii="Courier New" w:hAnsi="Courier New" w:cs="Courier New" w:hint="default"/>
      </w:rPr>
    </w:lvl>
    <w:lvl w:ilvl="8" w:tplc="04090005" w:tentative="1">
      <w:start w:val="1"/>
      <w:numFmt w:val="bullet"/>
      <w:lvlText w:val=""/>
      <w:lvlJc w:val="left"/>
      <w:pPr>
        <w:tabs>
          <w:tab w:val="num" w:pos="6868"/>
        </w:tabs>
        <w:ind w:left="6868" w:hanging="360"/>
      </w:pPr>
      <w:rPr>
        <w:rFonts w:ascii="Wingdings" w:hAnsi="Wingdings" w:hint="default"/>
      </w:rPr>
    </w:lvl>
  </w:abstractNum>
  <w:abstractNum w:abstractNumId="13">
    <w:nsid w:val="2C737A2C"/>
    <w:multiLevelType w:val="hybridMultilevel"/>
    <w:tmpl w:val="B2586900"/>
    <w:lvl w:ilvl="0" w:tplc="59E400B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nsid w:val="2DB8227F"/>
    <w:multiLevelType w:val="hybridMultilevel"/>
    <w:tmpl w:val="F5009A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F102CA0"/>
    <w:multiLevelType w:val="hybridMultilevel"/>
    <w:tmpl w:val="D83E7A2C"/>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FE222CD"/>
    <w:multiLevelType w:val="hybridMultilevel"/>
    <w:tmpl w:val="A5C4F7FC"/>
    <w:lvl w:ilvl="0" w:tplc="8FD8CA8A">
      <w:numFmt w:val="bullet"/>
      <w:lvlText w:val="-"/>
      <w:lvlJc w:val="left"/>
      <w:pPr>
        <w:tabs>
          <w:tab w:val="num" w:pos="900"/>
        </w:tabs>
        <w:ind w:left="900" w:hanging="360"/>
      </w:pPr>
      <w:rPr>
        <w:rFonts w:ascii="Times New Roman" w:eastAsia="Times New Roman" w:hAnsi="Times New Roman" w:cs="Times New Roman" w:hint="default"/>
        <w:b/>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17">
    <w:nsid w:val="318915B6"/>
    <w:multiLevelType w:val="hybridMultilevel"/>
    <w:tmpl w:val="F2D6A1C4"/>
    <w:lvl w:ilvl="0" w:tplc="0A48C096">
      <w:start w:val="1"/>
      <w:numFmt w:val="bullet"/>
      <w:lvlText w:val="-"/>
      <w:lvlJc w:val="left"/>
      <w:pPr>
        <w:ind w:left="810" w:hanging="360"/>
      </w:pPr>
      <w:rPr>
        <w:rFonts w:ascii="Times New Roman" w:eastAsia="Times New Roman" w:hAnsi="Times New Roman" w:cs="Times New Roman"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8">
    <w:nsid w:val="31C176EA"/>
    <w:multiLevelType w:val="hybridMultilevel"/>
    <w:tmpl w:val="C7106206"/>
    <w:lvl w:ilvl="0" w:tplc="A66AE4D8">
      <w:start w:val="2"/>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363C621C"/>
    <w:multiLevelType w:val="hybridMultilevel"/>
    <w:tmpl w:val="EA8ECE7C"/>
    <w:lvl w:ilvl="0" w:tplc="E8E67130">
      <w:numFmt w:val="bullet"/>
      <w:lvlText w:val="-"/>
      <w:lvlJc w:val="left"/>
      <w:pPr>
        <w:tabs>
          <w:tab w:val="num" w:pos="5130"/>
        </w:tabs>
        <w:ind w:left="5130" w:hanging="360"/>
      </w:pPr>
      <w:rPr>
        <w:rFonts w:ascii="Times New Roman" w:eastAsia="Times New Roman" w:hAnsi="Times New Roman" w:cs="Times New Roman" w:hint="default"/>
        <w:i/>
      </w:rPr>
    </w:lvl>
    <w:lvl w:ilvl="1" w:tplc="04090003">
      <w:start w:val="1"/>
      <w:numFmt w:val="bullet"/>
      <w:lvlText w:val="o"/>
      <w:lvlJc w:val="left"/>
      <w:pPr>
        <w:tabs>
          <w:tab w:val="num" w:pos="5850"/>
        </w:tabs>
        <w:ind w:left="5850" w:hanging="360"/>
      </w:pPr>
      <w:rPr>
        <w:rFonts w:ascii="Courier New" w:hAnsi="Courier New" w:cs="Courier New" w:hint="default"/>
      </w:rPr>
    </w:lvl>
    <w:lvl w:ilvl="2" w:tplc="04090005">
      <w:start w:val="1"/>
      <w:numFmt w:val="bullet"/>
      <w:lvlText w:val=""/>
      <w:lvlJc w:val="left"/>
      <w:pPr>
        <w:tabs>
          <w:tab w:val="num" w:pos="6570"/>
        </w:tabs>
        <w:ind w:left="6570" w:hanging="360"/>
      </w:pPr>
      <w:rPr>
        <w:rFonts w:ascii="Wingdings" w:hAnsi="Wingdings" w:hint="default"/>
      </w:rPr>
    </w:lvl>
    <w:lvl w:ilvl="3" w:tplc="04090001">
      <w:start w:val="1"/>
      <w:numFmt w:val="bullet"/>
      <w:lvlText w:val=""/>
      <w:lvlJc w:val="left"/>
      <w:pPr>
        <w:tabs>
          <w:tab w:val="num" w:pos="7290"/>
        </w:tabs>
        <w:ind w:left="7290" w:hanging="360"/>
      </w:pPr>
      <w:rPr>
        <w:rFonts w:ascii="Symbol" w:hAnsi="Symbol" w:hint="default"/>
      </w:rPr>
    </w:lvl>
    <w:lvl w:ilvl="4" w:tplc="04090003">
      <w:start w:val="1"/>
      <w:numFmt w:val="bullet"/>
      <w:lvlText w:val="o"/>
      <w:lvlJc w:val="left"/>
      <w:pPr>
        <w:tabs>
          <w:tab w:val="num" w:pos="8010"/>
        </w:tabs>
        <w:ind w:left="8010" w:hanging="360"/>
      </w:pPr>
      <w:rPr>
        <w:rFonts w:ascii="Courier New" w:hAnsi="Courier New" w:cs="Courier New" w:hint="default"/>
      </w:rPr>
    </w:lvl>
    <w:lvl w:ilvl="5" w:tplc="04090005">
      <w:start w:val="1"/>
      <w:numFmt w:val="bullet"/>
      <w:lvlText w:val=""/>
      <w:lvlJc w:val="left"/>
      <w:pPr>
        <w:tabs>
          <w:tab w:val="num" w:pos="8730"/>
        </w:tabs>
        <w:ind w:left="8730" w:hanging="360"/>
      </w:pPr>
      <w:rPr>
        <w:rFonts w:ascii="Wingdings" w:hAnsi="Wingdings" w:hint="default"/>
      </w:rPr>
    </w:lvl>
    <w:lvl w:ilvl="6" w:tplc="04090001">
      <w:start w:val="1"/>
      <w:numFmt w:val="bullet"/>
      <w:lvlText w:val=""/>
      <w:lvlJc w:val="left"/>
      <w:pPr>
        <w:tabs>
          <w:tab w:val="num" w:pos="9450"/>
        </w:tabs>
        <w:ind w:left="9450" w:hanging="360"/>
      </w:pPr>
      <w:rPr>
        <w:rFonts w:ascii="Symbol" w:hAnsi="Symbol" w:hint="default"/>
      </w:rPr>
    </w:lvl>
    <w:lvl w:ilvl="7" w:tplc="04090003">
      <w:start w:val="1"/>
      <w:numFmt w:val="bullet"/>
      <w:lvlText w:val="o"/>
      <w:lvlJc w:val="left"/>
      <w:pPr>
        <w:tabs>
          <w:tab w:val="num" w:pos="10170"/>
        </w:tabs>
        <w:ind w:left="10170" w:hanging="360"/>
      </w:pPr>
      <w:rPr>
        <w:rFonts w:ascii="Courier New" w:hAnsi="Courier New" w:cs="Courier New" w:hint="default"/>
      </w:rPr>
    </w:lvl>
    <w:lvl w:ilvl="8" w:tplc="04090005">
      <w:start w:val="1"/>
      <w:numFmt w:val="bullet"/>
      <w:lvlText w:val=""/>
      <w:lvlJc w:val="left"/>
      <w:pPr>
        <w:tabs>
          <w:tab w:val="num" w:pos="10890"/>
        </w:tabs>
        <w:ind w:left="10890" w:hanging="360"/>
      </w:pPr>
      <w:rPr>
        <w:rFonts w:ascii="Wingdings" w:hAnsi="Wingdings" w:hint="default"/>
      </w:rPr>
    </w:lvl>
  </w:abstractNum>
  <w:abstractNum w:abstractNumId="20">
    <w:nsid w:val="36E12551"/>
    <w:multiLevelType w:val="hybridMultilevel"/>
    <w:tmpl w:val="1D62B30E"/>
    <w:lvl w:ilvl="0" w:tplc="DED8B696">
      <w:start w:val="2"/>
      <w:numFmt w:val="bullet"/>
      <w:lvlText w:val=""/>
      <w:lvlJc w:val="left"/>
      <w:pPr>
        <w:ind w:left="1170" w:hanging="360"/>
      </w:pPr>
      <w:rPr>
        <w:rFonts w:ascii="Symbol" w:eastAsia="Times New Roman" w:hAnsi="Symbol" w:cs="Times New Roman"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1">
    <w:nsid w:val="3A0C194B"/>
    <w:multiLevelType w:val="hybridMultilevel"/>
    <w:tmpl w:val="C486C246"/>
    <w:lvl w:ilvl="0" w:tplc="FE662E68">
      <w:numFmt w:val="bullet"/>
      <w:lvlText w:val="-"/>
      <w:lvlJc w:val="left"/>
      <w:pPr>
        <w:ind w:left="107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3B211AC3"/>
    <w:multiLevelType w:val="hybridMultilevel"/>
    <w:tmpl w:val="C60EB79E"/>
    <w:lvl w:ilvl="0" w:tplc="042A0019">
      <w:start w:val="1"/>
      <w:numFmt w:val="lowerLetter"/>
      <w:lvlText w:val="%1."/>
      <w:lvlJc w:val="left"/>
      <w:pPr>
        <w:tabs>
          <w:tab w:val="num" w:pos="720"/>
        </w:tabs>
        <w:ind w:left="720" w:hanging="360"/>
      </w:pPr>
      <w:rPr>
        <w:rFonts w:hint="default"/>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23">
    <w:nsid w:val="3D9A1045"/>
    <w:multiLevelType w:val="hybridMultilevel"/>
    <w:tmpl w:val="0FDE21D4"/>
    <w:lvl w:ilvl="0" w:tplc="896A0D3A">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nsid w:val="3DF3489E"/>
    <w:multiLevelType w:val="hybridMultilevel"/>
    <w:tmpl w:val="398AC310"/>
    <w:lvl w:ilvl="0" w:tplc="32126C7E">
      <w:start w:val="1"/>
      <w:numFmt w:val="bullet"/>
      <w:lvlText w:val="-"/>
      <w:lvlJc w:val="left"/>
      <w:pPr>
        <w:ind w:left="720" w:hanging="360"/>
      </w:pPr>
      <w:rPr>
        <w:rFonts w:ascii=".VnTime" w:eastAsia="Times New Roman" w:hAnsi=".VnTime"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3265276"/>
    <w:multiLevelType w:val="hybridMultilevel"/>
    <w:tmpl w:val="B54E1FBE"/>
    <w:lvl w:ilvl="0" w:tplc="4DEA96E0">
      <w:start w:val="23"/>
      <w:numFmt w:val="bullet"/>
      <w:lvlText w:val="-"/>
      <w:lvlJc w:val="left"/>
      <w:pPr>
        <w:tabs>
          <w:tab w:val="num" w:pos="1086"/>
        </w:tabs>
        <w:ind w:left="1086" w:hanging="360"/>
      </w:pPr>
      <w:rPr>
        <w:rFonts w:ascii="Times New Roman" w:eastAsia="Times New Roman" w:hAnsi="Times New Roman" w:cs="Times New Roman" w:hint="default"/>
      </w:rPr>
    </w:lvl>
    <w:lvl w:ilvl="1" w:tplc="04090003" w:tentative="1">
      <w:start w:val="1"/>
      <w:numFmt w:val="bullet"/>
      <w:lvlText w:val="o"/>
      <w:lvlJc w:val="left"/>
      <w:pPr>
        <w:tabs>
          <w:tab w:val="num" w:pos="1806"/>
        </w:tabs>
        <w:ind w:left="1806" w:hanging="360"/>
      </w:pPr>
      <w:rPr>
        <w:rFonts w:ascii="Courier New" w:hAnsi="Courier New" w:cs="Courier New" w:hint="default"/>
      </w:rPr>
    </w:lvl>
    <w:lvl w:ilvl="2" w:tplc="04090005" w:tentative="1">
      <w:start w:val="1"/>
      <w:numFmt w:val="bullet"/>
      <w:lvlText w:val=""/>
      <w:lvlJc w:val="left"/>
      <w:pPr>
        <w:tabs>
          <w:tab w:val="num" w:pos="2526"/>
        </w:tabs>
        <w:ind w:left="2526" w:hanging="360"/>
      </w:pPr>
      <w:rPr>
        <w:rFonts w:ascii="Wingdings" w:hAnsi="Wingdings" w:hint="default"/>
      </w:rPr>
    </w:lvl>
    <w:lvl w:ilvl="3" w:tplc="04090001" w:tentative="1">
      <w:start w:val="1"/>
      <w:numFmt w:val="bullet"/>
      <w:lvlText w:val=""/>
      <w:lvlJc w:val="left"/>
      <w:pPr>
        <w:tabs>
          <w:tab w:val="num" w:pos="3246"/>
        </w:tabs>
        <w:ind w:left="3246" w:hanging="360"/>
      </w:pPr>
      <w:rPr>
        <w:rFonts w:ascii="Symbol" w:hAnsi="Symbol" w:hint="default"/>
      </w:rPr>
    </w:lvl>
    <w:lvl w:ilvl="4" w:tplc="04090003" w:tentative="1">
      <w:start w:val="1"/>
      <w:numFmt w:val="bullet"/>
      <w:lvlText w:val="o"/>
      <w:lvlJc w:val="left"/>
      <w:pPr>
        <w:tabs>
          <w:tab w:val="num" w:pos="3966"/>
        </w:tabs>
        <w:ind w:left="3966" w:hanging="360"/>
      </w:pPr>
      <w:rPr>
        <w:rFonts w:ascii="Courier New" w:hAnsi="Courier New" w:cs="Courier New" w:hint="default"/>
      </w:rPr>
    </w:lvl>
    <w:lvl w:ilvl="5" w:tplc="04090005" w:tentative="1">
      <w:start w:val="1"/>
      <w:numFmt w:val="bullet"/>
      <w:lvlText w:val=""/>
      <w:lvlJc w:val="left"/>
      <w:pPr>
        <w:tabs>
          <w:tab w:val="num" w:pos="4686"/>
        </w:tabs>
        <w:ind w:left="4686" w:hanging="360"/>
      </w:pPr>
      <w:rPr>
        <w:rFonts w:ascii="Wingdings" w:hAnsi="Wingdings" w:hint="default"/>
      </w:rPr>
    </w:lvl>
    <w:lvl w:ilvl="6" w:tplc="04090001" w:tentative="1">
      <w:start w:val="1"/>
      <w:numFmt w:val="bullet"/>
      <w:lvlText w:val=""/>
      <w:lvlJc w:val="left"/>
      <w:pPr>
        <w:tabs>
          <w:tab w:val="num" w:pos="5406"/>
        </w:tabs>
        <w:ind w:left="5406" w:hanging="360"/>
      </w:pPr>
      <w:rPr>
        <w:rFonts w:ascii="Symbol" w:hAnsi="Symbol" w:hint="default"/>
      </w:rPr>
    </w:lvl>
    <w:lvl w:ilvl="7" w:tplc="04090003" w:tentative="1">
      <w:start w:val="1"/>
      <w:numFmt w:val="bullet"/>
      <w:lvlText w:val="o"/>
      <w:lvlJc w:val="left"/>
      <w:pPr>
        <w:tabs>
          <w:tab w:val="num" w:pos="6126"/>
        </w:tabs>
        <w:ind w:left="6126" w:hanging="360"/>
      </w:pPr>
      <w:rPr>
        <w:rFonts w:ascii="Courier New" w:hAnsi="Courier New" w:cs="Courier New" w:hint="default"/>
      </w:rPr>
    </w:lvl>
    <w:lvl w:ilvl="8" w:tplc="04090005" w:tentative="1">
      <w:start w:val="1"/>
      <w:numFmt w:val="bullet"/>
      <w:lvlText w:val=""/>
      <w:lvlJc w:val="left"/>
      <w:pPr>
        <w:tabs>
          <w:tab w:val="num" w:pos="6846"/>
        </w:tabs>
        <w:ind w:left="6846" w:hanging="360"/>
      </w:pPr>
      <w:rPr>
        <w:rFonts w:ascii="Wingdings" w:hAnsi="Wingdings" w:hint="default"/>
      </w:rPr>
    </w:lvl>
  </w:abstractNum>
  <w:abstractNum w:abstractNumId="26">
    <w:nsid w:val="433E759B"/>
    <w:multiLevelType w:val="multilevel"/>
    <w:tmpl w:val="28048BE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nsid w:val="43956D23"/>
    <w:multiLevelType w:val="hybridMultilevel"/>
    <w:tmpl w:val="5AA6FDC2"/>
    <w:lvl w:ilvl="0" w:tplc="BE6CC258">
      <w:start w:val="5"/>
      <w:numFmt w:val="bullet"/>
      <w:lvlText w:val=""/>
      <w:lvlJc w:val="left"/>
      <w:pPr>
        <w:tabs>
          <w:tab w:val="num" w:pos="990"/>
        </w:tabs>
        <w:ind w:left="990" w:hanging="360"/>
      </w:pPr>
      <w:rPr>
        <w:rFonts w:ascii="Symbol" w:eastAsia="Times New Roman" w:hAnsi="Symbol" w:cs="Times New Roman" w:hint="default"/>
      </w:rPr>
    </w:lvl>
    <w:lvl w:ilvl="1" w:tplc="04090003" w:tentative="1">
      <w:start w:val="1"/>
      <w:numFmt w:val="bullet"/>
      <w:lvlText w:val="o"/>
      <w:lvlJc w:val="left"/>
      <w:pPr>
        <w:tabs>
          <w:tab w:val="num" w:pos="1710"/>
        </w:tabs>
        <w:ind w:left="1710" w:hanging="360"/>
      </w:pPr>
      <w:rPr>
        <w:rFonts w:ascii="Courier New" w:hAnsi="Courier New" w:cs="Courier New" w:hint="default"/>
      </w:rPr>
    </w:lvl>
    <w:lvl w:ilvl="2" w:tplc="04090005" w:tentative="1">
      <w:start w:val="1"/>
      <w:numFmt w:val="bullet"/>
      <w:lvlText w:val=""/>
      <w:lvlJc w:val="left"/>
      <w:pPr>
        <w:tabs>
          <w:tab w:val="num" w:pos="2430"/>
        </w:tabs>
        <w:ind w:left="2430" w:hanging="360"/>
      </w:pPr>
      <w:rPr>
        <w:rFonts w:ascii="Wingdings" w:hAnsi="Wingdings" w:hint="default"/>
      </w:rPr>
    </w:lvl>
    <w:lvl w:ilvl="3" w:tplc="04090001" w:tentative="1">
      <w:start w:val="1"/>
      <w:numFmt w:val="bullet"/>
      <w:lvlText w:val=""/>
      <w:lvlJc w:val="left"/>
      <w:pPr>
        <w:tabs>
          <w:tab w:val="num" w:pos="3150"/>
        </w:tabs>
        <w:ind w:left="3150" w:hanging="360"/>
      </w:pPr>
      <w:rPr>
        <w:rFonts w:ascii="Symbol" w:hAnsi="Symbol" w:hint="default"/>
      </w:rPr>
    </w:lvl>
    <w:lvl w:ilvl="4" w:tplc="04090003" w:tentative="1">
      <w:start w:val="1"/>
      <w:numFmt w:val="bullet"/>
      <w:lvlText w:val="o"/>
      <w:lvlJc w:val="left"/>
      <w:pPr>
        <w:tabs>
          <w:tab w:val="num" w:pos="3870"/>
        </w:tabs>
        <w:ind w:left="3870" w:hanging="360"/>
      </w:pPr>
      <w:rPr>
        <w:rFonts w:ascii="Courier New" w:hAnsi="Courier New" w:cs="Courier New" w:hint="default"/>
      </w:rPr>
    </w:lvl>
    <w:lvl w:ilvl="5" w:tplc="04090005" w:tentative="1">
      <w:start w:val="1"/>
      <w:numFmt w:val="bullet"/>
      <w:lvlText w:val=""/>
      <w:lvlJc w:val="left"/>
      <w:pPr>
        <w:tabs>
          <w:tab w:val="num" w:pos="4590"/>
        </w:tabs>
        <w:ind w:left="4590" w:hanging="360"/>
      </w:pPr>
      <w:rPr>
        <w:rFonts w:ascii="Wingdings" w:hAnsi="Wingdings" w:hint="default"/>
      </w:rPr>
    </w:lvl>
    <w:lvl w:ilvl="6" w:tplc="04090001" w:tentative="1">
      <w:start w:val="1"/>
      <w:numFmt w:val="bullet"/>
      <w:lvlText w:val=""/>
      <w:lvlJc w:val="left"/>
      <w:pPr>
        <w:tabs>
          <w:tab w:val="num" w:pos="5310"/>
        </w:tabs>
        <w:ind w:left="5310" w:hanging="360"/>
      </w:pPr>
      <w:rPr>
        <w:rFonts w:ascii="Symbol" w:hAnsi="Symbol" w:hint="default"/>
      </w:rPr>
    </w:lvl>
    <w:lvl w:ilvl="7" w:tplc="04090003" w:tentative="1">
      <w:start w:val="1"/>
      <w:numFmt w:val="bullet"/>
      <w:lvlText w:val="o"/>
      <w:lvlJc w:val="left"/>
      <w:pPr>
        <w:tabs>
          <w:tab w:val="num" w:pos="6030"/>
        </w:tabs>
        <w:ind w:left="6030" w:hanging="360"/>
      </w:pPr>
      <w:rPr>
        <w:rFonts w:ascii="Courier New" w:hAnsi="Courier New" w:cs="Courier New" w:hint="default"/>
      </w:rPr>
    </w:lvl>
    <w:lvl w:ilvl="8" w:tplc="04090005" w:tentative="1">
      <w:start w:val="1"/>
      <w:numFmt w:val="bullet"/>
      <w:lvlText w:val=""/>
      <w:lvlJc w:val="left"/>
      <w:pPr>
        <w:tabs>
          <w:tab w:val="num" w:pos="6750"/>
        </w:tabs>
        <w:ind w:left="6750" w:hanging="360"/>
      </w:pPr>
      <w:rPr>
        <w:rFonts w:ascii="Wingdings" w:hAnsi="Wingdings" w:hint="default"/>
      </w:rPr>
    </w:lvl>
  </w:abstractNum>
  <w:abstractNum w:abstractNumId="28">
    <w:nsid w:val="47B52B46"/>
    <w:multiLevelType w:val="hybridMultilevel"/>
    <w:tmpl w:val="7DF0F2F2"/>
    <w:lvl w:ilvl="0" w:tplc="1EA282B2">
      <w:numFmt w:val="bullet"/>
      <w:lvlText w:val=""/>
      <w:lvlJc w:val="left"/>
      <w:pPr>
        <w:ind w:left="1069" w:hanging="360"/>
      </w:pPr>
      <w:rPr>
        <w:rFonts w:ascii="Symbol" w:eastAsia="Times New Roman" w:hAnsi="Symbol"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9">
    <w:nsid w:val="482D2D75"/>
    <w:multiLevelType w:val="hybridMultilevel"/>
    <w:tmpl w:val="C4BE222E"/>
    <w:lvl w:ilvl="0" w:tplc="13F04CBC">
      <w:start w:val="4"/>
      <w:numFmt w:val="bullet"/>
      <w:lvlText w:val="-"/>
      <w:lvlJc w:val="left"/>
      <w:pPr>
        <w:tabs>
          <w:tab w:val="num" w:pos="1147"/>
        </w:tabs>
        <w:ind w:left="1147" w:hanging="360"/>
      </w:pPr>
      <w:rPr>
        <w:rFonts w:ascii="Times New Roman" w:eastAsia="Times New Roman" w:hAnsi="Times New Roman" w:cs="Times New Roman" w:hint="default"/>
      </w:rPr>
    </w:lvl>
    <w:lvl w:ilvl="1" w:tplc="9FAE63CA">
      <w:start w:val="4"/>
      <w:numFmt w:val="bullet"/>
      <w:lvlText w:val=""/>
      <w:lvlJc w:val="left"/>
      <w:pPr>
        <w:tabs>
          <w:tab w:val="num" w:pos="1867"/>
        </w:tabs>
        <w:ind w:left="1867" w:hanging="360"/>
      </w:pPr>
      <w:rPr>
        <w:rFonts w:ascii="Symbol" w:eastAsia="Times New Roman" w:hAnsi="Symbol" w:cs="Times New Roman" w:hint="default"/>
      </w:rPr>
    </w:lvl>
    <w:lvl w:ilvl="2" w:tplc="04090005" w:tentative="1">
      <w:start w:val="1"/>
      <w:numFmt w:val="bullet"/>
      <w:lvlText w:val=""/>
      <w:lvlJc w:val="left"/>
      <w:pPr>
        <w:tabs>
          <w:tab w:val="num" w:pos="2587"/>
        </w:tabs>
        <w:ind w:left="2587" w:hanging="360"/>
      </w:pPr>
      <w:rPr>
        <w:rFonts w:ascii="Wingdings" w:hAnsi="Wingdings" w:hint="default"/>
      </w:rPr>
    </w:lvl>
    <w:lvl w:ilvl="3" w:tplc="04090001" w:tentative="1">
      <w:start w:val="1"/>
      <w:numFmt w:val="bullet"/>
      <w:lvlText w:val=""/>
      <w:lvlJc w:val="left"/>
      <w:pPr>
        <w:tabs>
          <w:tab w:val="num" w:pos="3307"/>
        </w:tabs>
        <w:ind w:left="3307" w:hanging="360"/>
      </w:pPr>
      <w:rPr>
        <w:rFonts w:ascii="Symbol" w:hAnsi="Symbol" w:hint="default"/>
      </w:rPr>
    </w:lvl>
    <w:lvl w:ilvl="4" w:tplc="04090003" w:tentative="1">
      <w:start w:val="1"/>
      <w:numFmt w:val="bullet"/>
      <w:lvlText w:val="o"/>
      <w:lvlJc w:val="left"/>
      <w:pPr>
        <w:tabs>
          <w:tab w:val="num" w:pos="4027"/>
        </w:tabs>
        <w:ind w:left="4027" w:hanging="360"/>
      </w:pPr>
      <w:rPr>
        <w:rFonts w:ascii="Courier New" w:hAnsi="Courier New" w:cs="Courier New" w:hint="default"/>
      </w:rPr>
    </w:lvl>
    <w:lvl w:ilvl="5" w:tplc="04090005" w:tentative="1">
      <w:start w:val="1"/>
      <w:numFmt w:val="bullet"/>
      <w:lvlText w:val=""/>
      <w:lvlJc w:val="left"/>
      <w:pPr>
        <w:tabs>
          <w:tab w:val="num" w:pos="4747"/>
        </w:tabs>
        <w:ind w:left="4747" w:hanging="360"/>
      </w:pPr>
      <w:rPr>
        <w:rFonts w:ascii="Wingdings" w:hAnsi="Wingdings" w:hint="default"/>
      </w:rPr>
    </w:lvl>
    <w:lvl w:ilvl="6" w:tplc="04090001" w:tentative="1">
      <w:start w:val="1"/>
      <w:numFmt w:val="bullet"/>
      <w:lvlText w:val=""/>
      <w:lvlJc w:val="left"/>
      <w:pPr>
        <w:tabs>
          <w:tab w:val="num" w:pos="5467"/>
        </w:tabs>
        <w:ind w:left="5467" w:hanging="360"/>
      </w:pPr>
      <w:rPr>
        <w:rFonts w:ascii="Symbol" w:hAnsi="Symbol" w:hint="default"/>
      </w:rPr>
    </w:lvl>
    <w:lvl w:ilvl="7" w:tplc="04090003" w:tentative="1">
      <w:start w:val="1"/>
      <w:numFmt w:val="bullet"/>
      <w:lvlText w:val="o"/>
      <w:lvlJc w:val="left"/>
      <w:pPr>
        <w:tabs>
          <w:tab w:val="num" w:pos="6187"/>
        </w:tabs>
        <w:ind w:left="6187" w:hanging="360"/>
      </w:pPr>
      <w:rPr>
        <w:rFonts w:ascii="Courier New" w:hAnsi="Courier New" w:cs="Courier New" w:hint="default"/>
      </w:rPr>
    </w:lvl>
    <w:lvl w:ilvl="8" w:tplc="04090005" w:tentative="1">
      <w:start w:val="1"/>
      <w:numFmt w:val="bullet"/>
      <w:lvlText w:val=""/>
      <w:lvlJc w:val="left"/>
      <w:pPr>
        <w:tabs>
          <w:tab w:val="num" w:pos="6907"/>
        </w:tabs>
        <w:ind w:left="6907" w:hanging="360"/>
      </w:pPr>
      <w:rPr>
        <w:rFonts w:ascii="Wingdings" w:hAnsi="Wingdings" w:hint="default"/>
      </w:rPr>
    </w:lvl>
  </w:abstractNum>
  <w:abstractNum w:abstractNumId="30">
    <w:nsid w:val="48A65DA0"/>
    <w:multiLevelType w:val="hybridMultilevel"/>
    <w:tmpl w:val="CCF20BB8"/>
    <w:lvl w:ilvl="0" w:tplc="3BB4C332">
      <w:numFmt w:val="bullet"/>
      <w:lvlText w:val="-"/>
      <w:lvlJc w:val="left"/>
      <w:pPr>
        <w:tabs>
          <w:tab w:val="num" w:pos="720"/>
        </w:tabs>
        <w:ind w:left="720" w:hanging="360"/>
      </w:pPr>
      <w:rPr>
        <w:rFonts w:ascii=".VnTime" w:eastAsia="Times New Roman" w:hAnsi=".VnTime" w:cs="Dutch801 Rm BT" w:hint="default"/>
      </w:rPr>
    </w:lvl>
    <w:lvl w:ilvl="1" w:tplc="04090003" w:tentative="1">
      <w:start w:val="1"/>
      <w:numFmt w:val="bullet"/>
      <w:lvlText w:val="o"/>
      <w:lvlJc w:val="left"/>
      <w:pPr>
        <w:tabs>
          <w:tab w:val="num" w:pos="1440"/>
        </w:tabs>
        <w:ind w:left="1440" w:hanging="360"/>
      </w:pPr>
      <w:rPr>
        <w:rFonts w:ascii="Lucida Sans Typewriter" w:hAnsi="Lucida Sans Typewriter"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Lucida Sans Typewriter" w:hAnsi="Lucida Sans Typewriter"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Lucida Sans Typewriter" w:hAnsi="Lucida Sans Typewriter"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nsid w:val="4A6E2D23"/>
    <w:multiLevelType w:val="hybridMultilevel"/>
    <w:tmpl w:val="C9F40AFA"/>
    <w:lvl w:ilvl="0" w:tplc="E40C2F8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4F8B45C3"/>
    <w:multiLevelType w:val="multilevel"/>
    <w:tmpl w:val="8F96E296"/>
    <w:lvl w:ilvl="0">
      <w:start w:val="1"/>
      <w:numFmt w:val="decimal"/>
      <w:lvlText w:val="%1."/>
      <w:lvlJc w:val="left"/>
      <w:rPr>
        <w:rFonts w:ascii="Times New Roman" w:eastAsia="Times New Roman" w:hAnsi="Times New Roman" w:cs="Times New Roman"/>
        <w:b/>
        <w:bCs w:val="0"/>
        <w:i w:val="0"/>
        <w:iCs w:val="0"/>
        <w:smallCaps w:val="0"/>
        <w:strike w:val="0"/>
        <w:color w:val="000000"/>
        <w:spacing w:val="0"/>
        <w:w w:val="100"/>
        <w:position w:val="0"/>
        <w:sz w:val="24"/>
        <w:szCs w:val="24"/>
        <w:u w:val="none"/>
        <w:lang w:val="vi-VN"/>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1"/>
        <w:u w:val="none"/>
        <w:lang w:val="vi-VN"/>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nsid w:val="591D7F89"/>
    <w:multiLevelType w:val="hybridMultilevel"/>
    <w:tmpl w:val="8DF67C6E"/>
    <w:lvl w:ilvl="0" w:tplc="896A0D3A">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nsid w:val="5B3F37E8"/>
    <w:multiLevelType w:val="hybridMultilevel"/>
    <w:tmpl w:val="111A99D0"/>
    <w:lvl w:ilvl="0" w:tplc="3A9A9C5C">
      <w:start w:val="5"/>
      <w:numFmt w:val="bullet"/>
      <w:lvlText w:val=""/>
      <w:lvlJc w:val="left"/>
      <w:pPr>
        <w:ind w:left="786" w:hanging="360"/>
      </w:pPr>
      <w:rPr>
        <w:rFonts w:ascii="Symbol" w:eastAsia="Times New Roman" w:hAnsi="Symbol" w:cs="Times New Roman" w:hint="default"/>
        <w:i/>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35">
    <w:nsid w:val="5DFE27BF"/>
    <w:multiLevelType w:val="hybridMultilevel"/>
    <w:tmpl w:val="0584FC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6168188C"/>
    <w:multiLevelType w:val="hybridMultilevel"/>
    <w:tmpl w:val="D7EC3A96"/>
    <w:lvl w:ilvl="0" w:tplc="19FC384E">
      <w:start w:val="1"/>
      <w:numFmt w:val="decimal"/>
      <w:lvlText w:val="%1."/>
      <w:lvlJc w:val="left"/>
      <w:pPr>
        <w:ind w:left="996" w:hanging="360"/>
      </w:pPr>
      <w:rPr>
        <w:rFonts w:ascii="Times New Roman" w:eastAsia="Times New Roman" w:hAnsi="Times New Roman" w:cs="Times New Roman"/>
      </w:rPr>
    </w:lvl>
    <w:lvl w:ilvl="1" w:tplc="04090019" w:tentative="1">
      <w:start w:val="1"/>
      <w:numFmt w:val="lowerLetter"/>
      <w:lvlText w:val="%2."/>
      <w:lvlJc w:val="left"/>
      <w:pPr>
        <w:ind w:left="1716" w:hanging="360"/>
      </w:pPr>
    </w:lvl>
    <w:lvl w:ilvl="2" w:tplc="0409001B" w:tentative="1">
      <w:start w:val="1"/>
      <w:numFmt w:val="lowerRoman"/>
      <w:lvlText w:val="%3."/>
      <w:lvlJc w:val="right"/>
      <w:pPr>
        <w:ind w:left="2436" w:hanging="180"/>
      </w:pPr>
    </w:lvl>
    <w:lvl w:ilvl="3" w:tplc="0409000F" w:tentative="1">
      <w:start w:val="1"/>
      <w:numFmt w:val="decimal"/>
      <w:lvlText w:val="%4."/>
      <w:lvlJc w:val="left"/>
      <w:pPr>
        <w:ind w:left="3156" w:hanging="360"/>
      </w:pPr>
    </w:lvl>
    <w:lvl w:ilvl="4" w:tplc="04090019" w:tentative="1">
      <w:start w:val="1"/>
      <w:numFmt w:val="lowerLetter"/>
      <w:lvlText w:val="%5."/>
      <w:lvlJc w:val="left"/>
      <w:pPr>
        <w:ind w:left="3876" w:hanging="360"/>
      </w:pPr>
    </w:lvl>
    <w:lvl w:ilvl="5" w:tplc="0409001B" w:tentative="1">
      <w:start w:val="1"/>
      <w:numFmt w:val="lowerRoman"/>
      <w:lvlText w:val="%6."/>
      <w:lvlJc w:val="right"/>
      <w:pPr>
        <w:ind w:left="4596" w:hanging="180"/>
      </w:pPr>
    </w:lvl>
    <w:lvl w:ilvl="6" w:tplc="0409000F" w:tentative="1">
      <w:start w:val="1"/>
      <w:numFmt w:val="decimal"/>
      <w:lvlText w:val="%7."/>
      <w:lvlJc w:val="left"/>
      <w:pPr>
        <w:ind w:left="5316" w:hanging="360"/>
      </w:pPr>
    </w:lvl>
    <w:lvl w:ilvl="7" w:tplc="04090019" w:tentative="1">
      <w:start w:val="1"/>
      <w:numFmt w:val="lowerLetter"/>
      <w:lvlText w:val="%8."/>
      <w:lvlJc w:val="left"/>
      <w:pPr>
        <w:ind w:left="6036" w:hanging="360"/>
      </w:pPr>
    </w:lvl>
    <w:lvl w:ilvl="8" w:tplc="0409001B" w:tentative="1">
      <w:start w:val="1"/>
      <w:numFmt w:val="lowerRoman"/>
      <w:lvlText w:val="%9."/>
      <w:lvlJc w:val="right"/>
      <w:pPr>
        <w:ind w:left="6756" w:hanging="180"/>
      </w:pPr>
    </w:lvl>
  </w:abstractNum>
  <w:abstractNum w:abstractNumId="37">
    <w:nsid w:val="623E2256"/>
    <w:multiLevelType w:val="hybridMultilevel"/>
    <w:tmpl w:val="6C5A161C"/>
    <w:lvl w:ilvl="0" w:tplc="13061C34">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62BA4AF3"/>
    <w:multiLevelType w:val="hybridMultilevel"/>
    <w:tmpl w:val="50681CC2"/>
    <w:lvl w:ilvl="0" w:tplc="F0CEC460">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690A6E0C"/>
    <w:multiLevelType w:val="multilevel"/>
    <w:tmpl w:val="8F96E296"/>
    <w:lvl w:ilvl="0">
      <w:start w:val="1"/>
      <w:numFmt w:val="decimal"/>
      <w:lvlText w:val="%1."/>
      <w:lvlJc w:val="left"/>
      <w:rPr>
        <w:rFonts w:ascii="Times New Roman" w:eastAsia="Times New Roman" w:hAnsi="Times New Roman" w:cs="Times New Roman"/>
        <w:b/>
        <w:bCs w:val="0"/>
        <w:i w:val="0"/>
        <w:iCs w:val="0"/>
        <w:smallCaps w:val="0"/>
        <w:strike w:val="0"/>
        <w:color w:val="000000"/>
        <w:spacing w:val="0"/>
        <w:w w:val="100"/>
        <w:position w:val="0"/>
        <w:sz w:val="24"/>
        <w:szCs w:val="24"/>
        <w:u w:val="none"/>
        <w:lang w:val="vi-VN"/>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1"/>
        <w:u w:val="none"/>
        <w:lang w:val="vi-VN"/>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nsid w:val="696D42DB"/>
    <w:multiLevelType w:val="hybridMultilevel"/>
    <w:tmpl w:val="FC2E3158"/>
    <w:lvl w:ilvl="0" w:tplc="62082620">
      <w:start w:val="1"/>
      <w:numFmt w:val="decimal"/>
      <w:lvlText w:val="%1."/>
      <w:lvlJc w:val="left"/>
      <w:pPr>
        <w:ind w:left="990" w:hanging="360"/>
      </w:pPr>
      <w:rPr>
        <w:rFonts w:hint="default"/>
        <w:b w:val="0"/>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41">
    <w:nsid w:val="6D19169E"/>
    <w:multiLevelType w:val="hybridMultilevel"/>
    <w:tmpl w:val="9A948EA0"/>
    <w:lvl w:ilvl="0" w:tplc="042A0001">
      <w:start w:val="6"/>
      <w:numFmt w:val="bullet"/>
      <w:lvlText w:val=""/>
      <w:lvlJc w:val="left"/>
      <w:pPr>
        <w:tabs>
          <w:tab w:val="num" w:pos="720"/>
        </w:tabs>
        <w:ind w:left="720" w:hanging="360"/>
      </w:pPr>
      <w:rPr>
        <w:rFonts w:ascii="Symbol" w:eastAsia="Times New Roman" w:hAnsi="Symbol" w:cs="Times New Roman" w:hint="default"/>
      </w:rPr>
    </w:lvl>
    <w:lvl w:ilvl="1" w:tplc="042A0003" w:tentative="1">
      <w:start w:val="1"/>
      <w:numFmt w:val="bullet"/>
      <w:lvlText w:val="o"/>
      <w:lvlJc w:val="left"/>
      <w:pPr>
        <w:tabs>
          <w:tab w:val="num" w:pos="1440"/>
        </w:tabs>
        <w:ind w:left="1440" w:hanging="360"/>
      </w:pPr>
      <w:rPr>
        <w:rFonts w:ascii="Courier New" w:hAnsi="Courier New" w:cs="Courier New" w:hint="default"/>
      </w:rPr>
    </w:lvl>
    <w:lvl w:ilvl="2" w:tplc="042A0005" w:tentative="1">
      <w:start w:val="1"/>
      <w:numFmt w:val="bullet"/>
      <w:lvlText w:val=""/>
      <w:lvlJc w:val="left"/>
      <w:pPr>
        <w:tabs>
          <w:tab w:val="num" w:pos="2160"/>
        </w:tabs>
        <w:ind w:left="2160" w:hanging="360"/>
      </w:pPr>
      <w:rPr>
        <w:rFonts w:ascii="Wingdings" w:hAnsi="Wingdings" w:hint="default"/>
      </w:rPr>
    </w:lvl>
    <w:lvl w:ilvl="3" w:tplc="042A0001" w:tentative="1">
      <w:start w:val="1"/>
      <w:numFmt w:val="bullet"/>
      <w:lvlText w:val=""/>
      <w:lvlJc w:val="left"/>
      <w:pPr>
        <w:tabs>
          <w:tab w:val="num" w:pos="2880"/>
        </w:tabs>
        <w:ind w:left="2880" w:hanging="360"/>
      </w:pPr>
      <w:rPr>
        <w:rFonts w:ascii="Symbol" w:hAnsi="Symbol" w:hint="default"/>
      </w:rPr>
    </w:lvl>
    <w:lvl w:ilvl="4" w:tplc="042A0003" w:tentative="1">
      <w:start w:val="1"/>
      <w:numFmt w:val="bullet"/>
      <w:lvlText w:val="o"/>
      <w:lvlJc w:val="left"/>
      <w:pPr>
        <w:tabs>
          <w:tab w:val="num" w:pos="3600"/>
        </w:tabs>
        <w:ind w:left="3600" w:hanging="360"/>
      </w:pPr>
      <w:rPr>
        <w:rFonts w:ascii="Courier New" w:hAnsi="Courier New" w:cs="Courier New" w:hint="default"/>
      </w:rPr>
    </w:lvl>
    <w:lvl w:ilvl="5" w:tplc="042A0005" w:tentative="1">
      <w:start w:val="1"/>
      <w:numFmt w:val="bullet"/>
      <w:lvlText w:val=""/>
      <w:lvlJc w:val="left"/>
      <w:pPr>
        <w:tabs>
          <w:tab w:val="num" w:pos="4320"/>
        </w:tabs>
        <w:ind w:left="4320" w:hanging="360"/>
      </w:pPr>
      <w:rPr>
        <w:rFonts w:ascii="Wingdings" w:hAnsi="Wingdings" w:hint="default"/>
      </w:rPr>
    </w:lvl>
    <w:lvl w:ilvl="6" w:tplc="042A0001" w:tentative="1">
      <w:start w:val="1"/>
      <w:numFmt w:val="bullet"/>
      <w:lvlText w:val=""/>
      <w:lvlJc w:val="left"/>
      <w:pPr>
        <w:tabs>
          <w:tab w:val="num" w:pos="5040"/>
        </w:tabs>
        <w:ind w:left="5040" w:hanging="360"/>
      </w:pPr>
      <w:rPr>
        <w:rFonts w:ascii="Symbol" w:hAnsi="Symbol" w:hint="default"/>
      </w:rPr>
    </w:lvl>
    <w:lvl w:ilvl="7" w:tplc="042A0003" w:tentative="1">
      <w:start w:val="1"/>
      <w:numFmt w:val="bullet"/>
      <w:lvlText w:val="o"/>
      <w:lvlJc w:val="left"/>
      <w:pPr>
        <w:tabs>
          <w:tab w:val="num" w:pos="5760"/>
        </w:tabs>
        <w:ind w:left="5760" w:hanging="360"/>
      </w:pPr>
      <w:rPr>
        <w:rFonts w:ascii="Courier New" w:hAnsi="Courier New" w:cs="Courier New" w:hint="default"/>
      </w:rPr>
    </w:lvl>
    <w:lvl w:ilvl="8" w:tplc="042A0005" w:tentative="1">
      <w:start w:val="1"/>
      <w:numFmt w:val="bullet"/>
      <w:lvlText w:val=""/>
      <w:lvlJc w:val="left"/>
      <w:pPr>
        <w:tabs>
          <w:tab w:val="num" w:pos="6480"/>
        </w:tabs>
        <w:ind w:left="6480" w:hanging="360"/>
      </w:pPr>
      <w:rPr>
        <w:rFonts w:ascii="Wingdings" w:hAnsi="Wingdings" w:hint="default"/>
      </w:rPr>
    </w:lvl>
  </w:abstractNum>
  <w:abstractNum w:abstractNumId="42">
    <w:nsid w:val="6EFE59CA"/>
    <w:multiLevelType w:val="hybridMultilevel"/>
    <w:tmpl w:val="F0081FCE"/>
    <w:lvl w:ilvl="0" w:tplc="41E6997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6F957902"/>
    <w:multiLevelType w:val="multilevel"/>
    <w:tmpl w:val="14263F76"/>
    <w:lvl w:ilvl="0">
      <w:start w:val="74"/>
      <w:numFmt w:val="decimal"/>
      <w:lvlText w:val="%1"/>
      <w:lvlJc w:val="left"/>
      <w:pPr>
        <w:ind w:left="1656" w:hanging="1656"/>
      </w:pPr>
      <w:rPr>
        <w:rFonts w:hint="default"/>
      </w:rPr>
    </w:lvl>
    <w:lvl w:ilvl="1">
      <w:start w:val="340"/>
      <w:numFmt w:val="decimal"/>
      <w:lvlText w:val="%1.%2"/>
      <w:lvlJc w:val="left"/>
      <w:pPr>
        <w:ind w:left="1656" w:hanging="1656"/>
      </w:pPr>
      <w:rPr>
        <w:rFonts w:hint="default"/>
      </w:rPr>
    </w:lvl>
    <w:lvl w:ilvl="2">
      <w:start w:val="4"/>
      <w:numFmt w:val="decimalZero"/>
      <w:lvlText w:val="%1.%2.%3"/>
      <w:lvlJc w:val="left"/>
      <w:pPr>
        <w:ind w:left="1656" w:hanging="1656"/>
      </w:pPr>
      <w:rPr>
        <w:rFonts w:hint="default"/>
      </w:rPr>
    </w:lvl>
    <w:lvl w:ilvl="3">
      <w:start w:val="263"/>
      <w:numFmt w:val="decimal"/>
      <w:lvlText w:val="%1.%2.%3.%4"/>
      <w:lvlJc w:val="left"/>
      <w:pPr>
        <w:ind w:left="1656" w:hanging="1656"/>
      </w:pPr>
      <w:rPr>
        <w:rFonts w:hint="default"/>
      </w:rPr>
    </w:lvl>
    <w:lvl w:ilvl="4">
      <w:start w:val="1"/>
      <w:numFmt w:val="decimal"/>
      <w:lvlText w:val="%1.%2.%3.%4.%5"/>
      <w:lvlJc w:val="left"/>
      <w:pPr>
        <w:ind w:left="1656" w:hanging="1656"/>
      </w:pPr>
      <w:rPr>
        <w:rFonts w:hint="default"/>
      </w:rPr>
    </w:lvl>
    <w:lvl w:ilvl="5">
      <w:start w:val="1"/>
      <w:numFmt w:val="decimal"/>
      <w:lvlText w:val="%1.%2.%3.%4.%5.%6"/>
      <w:lvlJc w:val="left"/>
      <w:pPr>
        <w:ind w:left="1656" w:hanging="1656"/>
      </w:pPr>
      <w:rPr>
        <w:rFonts w:hint="default"/>
      </w:rPr>
    </w:lvl>
    <w:lvl w:ilvl="6">
      <w:start w:val="1"/>
      <w:numFmt w:val="decimal"/>
      <w:lvlText w:val="%1.%2.%3.%4.%5.%6.%7"/>
      <w:lvlJc w:val="left"/>
      <w:pPr>
        <w:ind w:left="1656" w:hanging="1656"/>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4">
    <w:nsid w:val="7383438C"/>
    <w:multiLevelType w:val="hybridMultilevel"/>
    <w:tmpl w:val="99BC28A0"/>
    <w:lvl w:ilvl="0" w:tplc="5AD880EE">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7BD604D7"/>
    <w:multiLevelType w:val="hybridMultilevel"/>
    <w:tmpl w:val="0756AB3C"/>
    <w:lvl w:ilvl="0" w:tplc="042A000F">
      <w:start w:val="1"/>
      <w:numFmt w:val="decimal"/>
      <w:lvlText w:val="%1."/>
      <w:lvlJc w:val="left"/>
      <w:pPr>
        <w:tabs>
          <w:tab w:val="num" w:pos="720"/>
        </w:tabs>
        <w:ind w:left="720" w:hanging="360"/>
      </w:pPr>
      <w:rPr>
        <w:rFonts w:hint="default"/>
      </w:rPr>
    </w:lvl>
    <w:lvl w:ilvl="1" w:tplc="042A0019">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46">
    <w:nsid w:val="7DBA22F2"/>
    <w:multiLevelType w:val="hybridMultilevel"/>
    <w:tmpl w:val="F41ED3BE"/>
    <w:lvl w:ilvl="0" w:tplc="0D2CD124">
      <w:start w:val="23"/>
      <w:numFmt w:val="bullet"/>
      <w:lvlText w:val="-"/>
      <w:lvlJc w:val="left"/>
      <w:pPr>
        <w:tabs>
          <w:tab w:val="num" w:pos="1086"/>
        </w:tabs>
        <w:ind w:left="1086" w:hanging="360"/>
      </w:pPr>
      <w:rPr>
        <w:rFonts w:ascii="Times New Roman" w:eastAsia="Times New Roman" w:hAnsi="Times New Roman" w:cs="Times New Roman" w:hint="default"/>
      </w:rPr>
    </w:lvl>
    <w:lvl w:ilvl="1" w:tplc="04090003" w:tentative="1">
      <w:start w:val="1"/>
      <w:numFmt w:val="bullet"/>
      <w:lvlText w:val="o"/>
      <w:lvlJc w:val="left"/>
      <w:pPr>
        <w:tabs>
          <w:tab w:val="num" w:pos="1806"/>
        </w:tabs>
        <w:ind w:left="1806" w:hanging="360"/>
      </w:pPr>
      <w:rPr>
        <w:rFonts w:ascii="Courier New" w:hAnsi="Courier New" w:cs="Courier New" w:hint="default"/>
      </w:rPr>
    </w:lvl>
    <w:lvl w:ilvl="2" w:tplc="04090005" w:tentative="1">
      <w:start w:val="1"/>
      <w:numFmt w:val="bullet"/>
      <w:lvlText w:val=""/>
      <w:lvlJc w:val="left"/>
      <w:pPr>
        <w:tabs>
          <w:tab w:val="num" w:pos="2526"/>
        </w:tabs>
        <w:ind w:left="2526" w:hanging="360"/>
      </w:pPr>
      <w:rPr>
        <w:rFonts w:ascii="Wingdings" w:hAnsi="Wingdings" w:hint="default"/>
      </w:rPr>
    </w:lvl>
    <w:lvl w:ilvl="3" w:tplc="04090001" w:tentative="1">
      <w:start w:val="1"/>
      <w:numFmt w:val="bullet"/>
      <w:lvlText w:val=""/>
      <w:lvlJc w:val="left"/>
      <w:pPr>
        <w:tabs>
          <w:tab w:val="num" w:pos="3246"/>
        </w:tabs>
        <w:ind w:left="3246" w:hanging="360"/>
      </w:pPr>
      <w:rPr>
        <w:rFonts w:ascii="Symbol" w:hAnsi="Symbol" w:hint="default"/>
      </w:rPr>
    </w:lvl>
    <w:lvl w:ilvl="4" w:tplc="04090003" w:tentative="1">
      <w:start w:val="1"/>
      <w:numFmt w:val="bullet"/>
      <w:lvlText w:val="o"/>
      <w:lvlJc w:val="left"/>
      <w:pPr>
        <w:tabs>
          <w:tab w:val="num" w:pos="3966"/>
        </w:tabs>
        <w:ind w:left="3966" w:hanging="360"/>
      </w:pPr>
      <w:rPr>
        <w:rFonts w:ascii="Courier New" w:hAnsi="Courier New" w:cs="Courier New" w:hint="default"/>
      </w:rPr>
    </w:lvl>
    <w:lvl w:ilvl="5" w:tplc="04090005" w:tentative="1">
      <w:start w:val="1"/>
      <w:numFmt w:val="bullet"/>
      <w:lvlText w:val=""/>
      <w:lvlJc w:val="left"/>
      <w:pPr>
        <w:tabs>
          <w:tab w:val="num" w:pos="4686"/>
        </w:tabs>
        <w:ind w:left="4686" w:hanging="360"/>
      </w:pPr>
      <w:rPr>
        <w:rFonts w:ascii="Wingdings" w:hAnsi="Wingdings" w:hint="default"/>
      </w:rPr>
    </w:lvl>
    <w:lvl w:ilvl="6" w:tplc="04090001" w:tentative="1">
      <w:start w:val="1"/>
      <w:numFmt w:val="bullet"/>
      <w:lvlText w:val=""/>
      <w:lvlJc w:val="left"/>
      <w:pPr>
        <w:tabs>
          <w:tab w:val="num" w:pos="5406"/>
        </w:tabs>
        <w:ind w:left="5406" w:hanging="360"/>
      </w:pPr>
      <w:rPr>
        <w:rFonts w:ascii="Symbol" w:hAnsi="Symbol" w:hint="default"/>
      </w:rPr>
    </w:lvl>
    <w:lvl w:ilvl="7" w:tplc="04090003" w:tentative="1">
      <w:start w:val="1"/>
      <w:numFmt w:val="bullet"/>
      <w:lvlText w:val="o"/>
      <w:lvlJc w:val="left"/>
      <w:pPr>
        <w:tabs>
          <w:tab w:val="num" w:pos="6126"/>
        </w:tabs>
        <w:ind w:left="6126" w:hanging="360"/>
      </w:pPr>
      <w:rPr>
        <w:rFonts w:ascii="Courier New" w:hAnsi="Courier New" w:cs="Courier New" w:hint="default"/>
      </w:rPr>
    </w:lvl>
    <w:lvl w:ilvl="8" w:tplc="04090005" w:tentative="1">
      <w:start w:val="1"/>
      <w:numFmt w:val="bullet"/>
      <w:lvlText w:val=""/>
      <w:lvlJc w:val="left"/>
      <w:pPr>
        <w:tabs>
          <w:tab w:val="num" w:pos="6846"/>
        </w:tabs>
        <w:ind w:left="6846" w:hanging="360"/>
      </w:pPr>
      <w:rPr>
        <w:rFonts w:ascii="Wingdings" w:hAnsi="Wingdings" w:hint="default"/>
      </w:rPr>
    </w:lvl>
  </w:abstractNum>
  <w:num w:numId="1">
    <w:abstractNumId w:val="23"/>
  </w:num>
  <w:num w:numId="2">
    <w:abstractNumId w:val="30"/>
  </w:num>
  <w:num w:numId="3">
    <w:abstractNumId w:val="33"/>
  </w:num>
  <w:num w:numId="4">
    <w:abstractNumId w:val="14"/>
  </w:num>
  <w:num w:numId="5">
    <w:abstractNumId w:val="3"/>
  </w:num>
  <w:num w:numId="6">
    <w:abstractNumId w:val="9"/>
  </w:num>
  <w:num w:numId="7">
    <w:abstractNumId w:val="4"/>
  </w:num>
  <w:num w:numId="8">
    <w:abstractNumId w:val="45"/>
  </w:num>
  <w:num w:numId="9">
    <w:abstractNumId w:val="22"/>
  </w:num>
  <w:num w:numId="10">
    <w:abstractNumId w:val="41"/>
  </w:num>
  <w:num w:numId="11">
    <w:abstractNumId w:val="39"/>
  </w:num>
  <w:num w:numId="12">
    <w:abstractNumId w:val="40"/>
  </w:num>
  <w:num w:numId="13">
    <w:abstractNumId w:val="13"/>
  </w:num>
  <w:num w:numId="14">
    <w:abstractNumId w:val="20"/>
  </w:num>
  <w:num w:numId="15">
    <w:abstractNumId w:val="0"/>
  </w:num>
  <w:num w:numId="16">
    <w:abstractNumId w:val="8"/>
  </w:num>
  <w:num w:numId="17">
    <w:abstractNumId w:val="34"/>
  </w:num>
  <w:num w:numId="18">
    <w:abstractNumId w:val="10"/>
  </w:num>
  <w:num w:numId="19">
    <w:abstractNumId w:val="44"/>
  </w:num>
  <w:num w:numId="20">
    <w:abstractNumId w:val="19"/>
  </w:num>
  <w:num w:numId="21">
    <w:abstractNumId w:val="5"/>
  </w:num>
  <w:num w:numId="22">
    <w:abstractNumId w:val="2"/>
  </w:num>
  <w:num w:numId="23">
    <w:abstractNumId w:val="15"/>
  </w:num>
  <w:num w:numId="24">
    <w:abstractNumId w:val="42"/>
  </w:num>
  <w:num w:numId="25">
    <w:abstractNumId w:val="17"/>
  </w:num>
  <w:num w:numId="26">
    <w:abstractNumId w:val="6"/>
  </w:num>
  <w:num w:numId="27">
    <w:abstractNumId w:val="26"/>
  </w:num>
  <w:num w:numId="28">
    <w:abstractNumId w:val="43"/>
  </w:num>
  <w:num w:numId="29">
    <w:abstractNumId w:val="24"/>
  </w:num>
  <w:num w:numId="30">
    <w:abstractNumId w:val="1"/>
  </w:num>
  <w:num w:numId="31">
    <w:abstractNumId w:val="28"/>
  </w:num>
  <w:num w:numId="32">
    <w:abstractNumId w:val="12"/>
  </w:num>
  <w:num w:numId="33">
    <w:abstractNumId w:val="18"/>
  </w:num>
  <w:num w:numId="34">
    <w:abstractNumId w:val="16"/>
  </w:num>
  <w:num w:numId="35">
    <w:abstractNumId w:val="27"/>
  </w:num>
  <w:num w:numId="36">
    <w:abstractNumId w:val="46"/>
  </w:num>
  <w:num w:numId="37">
    <w:abstractNumId w:val="25"/>
  </w:num>
  <w:num w:numId="38">
    <w:abstractNumId w:val="29"/>
  </w:num>
  <w:num w:numId="39">
    <w:abstractNumId w:val="11"/>
  </w:num>
  <w:num w:numId="40">
    <w:abstractNumId w:val="36"/>
  </w:num>
  <w:num w:numId="41">
    <w:abstractNumId w:val="38"/>
  </w:num>
  <w:num w:numId="42">
    <w:abstractNumId w:val="37"/>
  </w:num>
  <w:num w:numId="43">
    <w:abstractNumId w:val="21"/>
  </w:num>
  <w:num w:numId="44">
    <w:abstractNumId w:val="35"/>
  </w:num>
  <w:num w:numId="45">
    <w:abstractNumId w:val="7"/>
  </w:num>
  <w:num w:numId="46">
    <w:abstractNumId w:val="32"/>
  </w:num>
  <w:num w:numId="47">
    <w:abstractNumId w:val="3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hideSpellingErrors/>
  <w:proofState w:grammar="clean"/>
  <w:stylePaneFormatFilter w:val="3F01"/>
  <w:defaultTabStop w:val="720"/>
  <w:characterSpacingControl w:val="doNotCompress"/>
  <w:footnotePr>
    <w:footnote w:id="-1"/>
    <w:footnote w:id="0"/>
  </w:footnotePr>
  <w:endnotePr>
    <w:endnote w:id="-1"/>
    <w:endnote w:id="0"/>
  </w:endnotePr>
  <w:compat/>
  <w:rsids>
    <w:rsidRoot w:val="008C4005"/>
    <w:rsid w:val="00001560"/>
    <w:rsid w:val="00001AE5"/>
    <w:rsid w:val="00006B88"/>
    <w:rsid w:val="00007A0B"/>
    <w:rsid w:val="00010CBE"/>
    <w:rsid w:val="00023C12"/>
    <w:rsid w:val="00027576"/>
    <w:rsid w:val="0002786D"/>
    <w:rsid w:val="00027934"/>
    <w:rsid w:val="00030EB4"/>
    <w:rsid w:val="000332E0"/>
    <w:rsid w:val="00034A92"/>
    <w:rsid w:val="00034EBC"/>
    <w:rsid w:val="000404AB"/>
    <w:rsid w:val="00045F9E"/>
    <w:rsid w:val="00053D02"/>
    <w:rsid w:val="000549CC"/>
    <w:rsid w:val="000565A2"/>
    <w:rsid w:val="00077DF2"/>
    <w:rsid w:val="00081F87"/>
    <w:rsid w:val="000845F6"/>
    <w:rsid w:val="00086946"/>
    <w:rsid w:val="0009023B"/>
    <w:rsid w:val="0009413C"/>
    <w:rsid w:val="00094231"/>
    <w:rsid w:val="00094AC7"/>
    <w:rsid w:val="00096253"/>
    <w:rsid w:val="000A379C"/>
    <w:rsid w:val="000A3B29"/>
    <w:rsid w:val="000A4071"/>
    <w:rsid w:val="000A5AAC"/>
    <w:rsid w:val="000A6DB1"/>
    <w:rsid w:val="000B01F3"/>
    <w:rsid w:val="000B199E"/>
    <w:rsid w:val="000B2C7B"/>
    <w:rsid w:val="000B4527"/>
    <w:rsid w:val="000B4CB0"/>
    <w:rsid w:val="000B641C"/>
    <w:rsid w:val="000B6819"/>
    <w:rsid w:val="000B7F93"/>
    <w:rsid w:val="000C28D0"/>
    <w:rsid w:val="000C4C95"/>
    <w:rsid w:val="000C6EA1"/>
    <w:rsid w:val="000D1AD2"/>
    <w:rsid w:val="000D54AE"/>
    <w:rsid w:val="000D565C"/>
    <w:rsid w:val="000D6484"/>
    <w:rsid w:val="000E088A"/>
    <w:rsid w:val="000E08EB"/>
    <w:rsid w:val="000E27A3"/>
    <w:rsid w:val="000E38CE"/>
    <w:rsid w:val="000E550B"/>
    <w:rsid w:val="000E60DC"/>
    <w:rsid w:val="000E6258"/>
    <w:rsid w:val="000E70F3"/>
    <w:rsid w:val="000E7112"/>
    <w:rsid w:val="000E7E52"/>
    <w:rsid w:val="000E7F85"/>
    <w:rsid w:val="000F51B9"/>
    <w:rsid w:val="000F56A6"/>
    <w:rsid w:val="000F597D"/>
    <w:rsid w:val="000F76BF"/>
    <w:rsid w:val="000F7E56"/>
    <w:rsid w:val="001001A3"/>
    <w:rsid w:val="001041BF"/>
    <w:rsid w:val="00104B07"/>
    <w:rsid w:val="00105C07"/>
    <w:rsid w:val="00106449"/>
    <w:rsid w:val="001075F1"/>
    <w:rsid w:val="00110D20"/>
    <w:rsid w:val="00111326"/>
    <w:rsid w:val="00115495"/>
    <w:rsid w:val="00115DEA"/>
    <w:rsid w:val="00120A5B"/>
    <w:rsid w:val="00120DAB"/>
    <w:rsid w:val="0012244F"/>
    <w:rsid w:val="00125794"/>
    <w:rsid w:val="00126594"/>
    <w:rsid w:val="001310D5"/>
    <w:rsid w:val="00131B10"/>
    <w:rsid w:val="001329B9"/>
    <w:rsid w:val="00132A00"/>
    <w:rsid w:val="00133731"/>
    <w:rsid w:val="001360E7"/>
    <w:rsid w:val="00137338"/>
    <w:rsid w:val="001415E7"/>
    <w:rsid w:val="0014334C"/>
    <w:rsid w:val="001466D7"/>
    <w:rsid w:val="00146A69"/>
    <w:rsid w:val="00147AB2"/>
    <w:rsid w:val="001509A6"/>
    <w:rsid w:val="00150BA7"/>
    <w:rsid w:val="00151365"/>
    <w:rsid w:val="00157A56"/>
    <w:rsid w:val="00161EBE"/>
    <w:rsid w:val="00164599"/>
    <w:rsid w:val="001671D8"/>
    <w:rsid w:val="00170266"/>
    <w:rsid w:val="001728B4"/>
    <w:rsid w:val="001758FB"/>
    <w:rsid w:val="00175ED7"/>
    <w:rsid w:val="00180EA4"/>
    <w:rsid w:val="00182232"/>
    <w:rsid w:val="00185DE8"/>
    <w:rsid w:val="001865C8"/>
    <w:rsid w:val="00192715"/>
    <w:rsid w:val="001A3B3D"/>
    <w:rsid w:val="001A4F5F"/>
    <w:rsid w:val="001B5968"/>
    <w:rsid w:val="001B77C9"/>
    <w:rsid w:val="001C0EC3"/>
    <w:rsid w:val="001C1885"/>
    <w:rsid w:val="001C2678"/>
    <w:rsid w:val="001C26B9"/>
    <w:rsid w:val="001C458F"/>
    <w:rsid w:val="001C497F"/>
    <w:rsid w:val="001C50A8"/>
    <w:rsid w:val="001C60D2"/>
    <w:rsid w:val="001C7A1E"/>
    <w:rsid w:val="001D0800"/>
    <w:rsid w:val="001D14CD"/>
    <w:rsid w:val="001D4BF5"/>
    <w:rsid w:val="001D5ED6"/>
    <w:rsid w:val="001E09BE"/>
    <w:rsid w:val="001E118E"/>
    <w:rsid w:val="001E700D"/>
    <w:rsid w:val="001E72CE"/>
    <w:rsid w:val="001F07CA"/>
    <w:rsid w:val="001F55B9"/>
    <w:rsid w:val="00200210"/>
    <w:rsid w:val="00201353"/>
    <w:rsid w:val="002019EA"/>
    <w:rsid w:val="002026F1"/>
    <w:rsid w:val="002116CF"/>
    <w:rsid w:val="002128EE"/>
    <w:rsid w:val="00212921"/>
    <w:rsid w:val="00214274"/>
    <w:rsid w:val="00226CC7"/>
    <w:rsid w:val="00227BF3"/>
    <w:rsid w:val="002417F3"/>
    <w:rsid w:val="0024193B"/>
    <w:rsid w:val="00244105"/>
    <w:rsid w:val="00244B7F"/>
    <w:rsid w:val="00247B56"/>
    <w:rsid w:val="00253410"/>
    <w:rsid w:val="00253755"/>
    <w:rsid w:val="00254E01"/>
    <w:rsid w:val="00255D58"/>
    <w:rsid w:val="002607B7"/>
    <w:rsid w:val="002678F0"/>
    <w:rsid w:val="00272F4C"/>
    <w:rsid w:val="00275467"/>
    <w:rsid w:val="00275EDE"/>
    <w:rsid w:val="00276B55"/>
    <w:rsid w:val="002812C9"/>
    <w:rsid w:val="002812D5"/>
    <w:rsid w:val="00281DA3"/>
    <w:rsid w:val="00283AEE"/>
    <w:rsid w:val="00283EBA"/>
    <w:rsid w:val="00285EFA"/>
    <w:rsid w:val="00290F5D"/>
    <w:rsid w:val="00291CB7"/>
    <w:rsid w:val="0029346C"/>
    <w:rsid w:val="0029711B"/>
    <w:rsid w:val="002A1456"/>
    <w:rsid w:val="002A322A"/>
    <w:rsid w:val="002A3E90"/>
    <w:rsid w:val="002A53C8"/>
    <w:rsid w:val="002A7EFA"/>
    <w:rsid w:val="002B09F0"/>
    <w:rsid w:val="002B3875"/>
    <w:rsid w:val="002B3A78"/>
    <w:rsid w:val="002C1FC5"/>
    <w:rsid w:val="002C3669"/>
    <w:rsid w:val="002C73B7"/>
    <w:rsid w:val="002C7847"/>
    <w:rsid w:val="002D0B53"/>
    <w:rsid w:val="002D14AE"/>
    <w:rsid w:val="002D2595"/>
    <w:rsid w:val="002D56C5"/>
    <w:rsid w:val="002D7BBB"/>
    <w:rsid w:val="002E2434"/>
    <w:rsid w:val="002E2BFB"/>
    <w:rsid w:val="002E31EA"/>
    <w:rsid w:val="002E3C10"/>
    <w:rsid w:val="002E5271"/>
    <w:rsid w:val="002E7521"/>
    <w:rsid w:val="002F012F"/>
    <w:rsid w:val="002F152C"/>
    <w:rsid w:val="002F4702"/>
    <w:rsid w:val="002F49FA"/>
    <w:rsid w:val="002F5372"/>
    <w:rsid w:val="002F6610"/>
    <w:rsid w:val="00301399"/>
    <w:rsid w:val="00301831"/>
    <w:rsid w:val="00302393"/>
    <w:rsid w:val="00304F7A"/>
    <w:rsid w:val="00305695"/>
    <w:rsid w:val="00307FD0"/>
    <w:rsid w:val="00317F98"/>
    <w:rsid w:val="003212A0"/>
    <w:rsid w:val="003235E2"/>
    <w:rsid w:val="00324042"/>
    <w:rsid w:val="003269B4"/>
    <w:rsid w:val="00330219"/>
    <w:rsid w:val="003308D0"/>
    <w:rsid w:val="00333C52"/>
    <w:rsid w:val="0033416D"/>
    <w:rsid w:val="00336C7C"/>
    <w:rsid w:val="00343E97"/>
    <w:rsid w:val="00344ACE"/>
    <w:rsid w:val="00351B07"/>
    <w:rsid w:val="003524CF"/>
    <w:rsid w:val="00353EB2"/>
    <w:rsid w:val="00354C4D"/>
    <w:rsid w:val="0036043A"/>
    <w:rsid w:val="00361895"/>
    <w:rsid w:val="00361C2D"/>
    <w:rsid w:val="003632E2"/>
    <w:rsid w:val="00364D21"/>
    <w:rsid w:val="00371CB5"/>
    <w:rsid w:val="0037254B"/>
    <w:rsid w:val="003744EF"/>
    <w:rsid w:val="0037702A"/>
    <w:rsid w:val="003816C3"/>
    <w:rsid w:val="00381B36"/>
    <w:rsid w:val="003838A8"/>
    <w:rsid w:val="00383FF4"/>
    <w:rsid w:val="0039143E"/>
    <w:rsid w:val="003917E6"/>
    <w:rsid w:val="00392199"/>
    <w:rsid w:val="00394012"/>
    <w:rsid w:val="003A16D2"/>
    <w:rsid w:val="003B0DFA"/>
    <w:rsid w:val="003B349F"/>
    <w:rsid w:val="003B64BB"/>
    <w:rsid w:val="003C25D3"/>
    <w:rsid w:val="003C344D"/>
    <w:rsid w:val="003C51B7"/>
    <w:rsid w:val="003D25CA"/>
    <w:rsid w:val="003D3E8E"/>
    <w:rsid w:val="003E0188"/>
    <w:rsid w:val="003E0F6C"/>
    <w:rsid w:val="003E16FD"/>
    <w:rsid w:val="003E175E"/>
    <w:rsid w:val="003E3C88"/>
    <w:rsid w:val="003E4FC1"/>
    <w:rsid w:val="003E6F83"/>
    <w:rsid w:val="003F044D"/>
    <w:rsid w:val="003F1150"/>
    <w:rsid w:val="003F120B"/>
    <w:rsid w:val="003F2433"/>
    <w:rsid w:val="003F289C"/>
    <w:rsid w:val="003F4492"/>
    <w:rsid w:val="003F7A8A"/>
    <w:rsid w:val="00401022"/>
    <w:rsid w:val="00401082"/>
    <w:rsid w:val="00401EF3"/>
    <w:rsid w:val="00403695"/>
    <w:rsid w:val="00404021"/>
    <w:rsid w:val="00414049"/>
    <w:rsid w:val="0042168C"/>
    <w:rsid w:val="0042173E"/>
    <w:rsid w:val="00425529"/>
    <w:rsid w:val="004268FC"/>
    <w:rsid w:val="00426943"/>
    <w:rsid w:val="00433B01"/>
    <w:rsid w:val="0043521C"/>
    <w:rsid w:val="004364B4"/>
    <w:rsid w:val="00436D38"/>
    <w:rsid w:val="004400C4"/>
    <w:rsid w:val="00450146"/>
    <w:rsid w:val="004520D3"/>
    <w:rsid w:val="004551B2"/>
    <w:rsid w:val="00455B2F"/>
    <w:rsid w:val="0045625D"/>
    <w:rsid w:val="00462065"/>
    <w:rsid w:val="00463D42"/>
    <w:rsid w:val="00465E38"/>
    <w:rsid w:val="004706F2"/>
    <w:rsid w:val="00477E85"/>
    <w:rsid w:val="00484A81"/>
    <w:rsid w:val="004857FD"/>
    <w:rsid w:val="00490CC0"/>
    <w:rsid w:val="00492BD7"/>
    <w:rsid w:val="004A1160"/>
    <w:rsid w:val="004A2DEA"/>
    <w:rsid w:val="004A6DD0"/>
    <w:rsid w:val="004B6648"/>
    <w:rsid w:val="004B6946"/>
    <w:rsid w:val="004B6A08"/>
    <w:rsid w:val="004C0674"/>
    <w:rsid w:val="004C339E"/>
    <w:rsid w:val="004C36BA"/>
    <w:rsid w:val="004C417A"/>
    <w:rsid w:val="004D199C"/>
    <w:rsid w:val="004D1E0D"/>
    <w:rsid w:val="004D42EA"/>
    <w:rsid w:val="004E5576"/>
    <w:rsid w:val="004F203F"/>
    <w:rsid w:val="004F2E1C"/>
    <w:rsid w:val="004F3912"/>
    <w:rsid w:val="004F3A47"/>
    <w:rsid w:val="005012AB"/>
    <w:rsid w:val="0050413F"/>
    <w:rsid w:val="0050792B"/>
    <w:rsid w:val="005177D1"/>
    <w:rsid w:val="0052227D"/>
    <w:rsid w:val="00524B27"/>
    <w:rsid w:val="00525257"/>
    <w:rsid w:val="00537C5B"/>
    <w:rsid w:val="00541D19"/>
    <w:rsid w:val="00544775"/>
    <w:rsid w:val="005465D9"/>
    <w:rsid w:val="00547612"/>
    <w:rsid w:val="00557216"/>
    <w:rsid w:val="00563C68"/>
    <w:rsid w:val="005652D8"/>
    <w:rsid w:val="00566419"/>
    <w:rsid w:val="00567CDD"/>
    <w:rsid w:val="005727B8"/>
    <w:rsid w:val="00573E7F"/>
    <w:rsid w:val="0057482A"/>
    <w:rsid w:val="00575B5B"/>
    <w:rsid w:val="00577C9B"/>
    <w:rsid w:val="005809E2"/>
    <w:rsid w:val="0058202F"/>
    <w:rsid w:val="005838E1"/>
    <w:rsid w:val="0059138A"/>
    <w:rsid w:val="00592968"/>
    <w:rsid w:val="00597275"/>
    <w:rsid w:val="005975D8"/>
    <w:rsid w:val="005A1D11"/>
    <w:rsid w:val="005A4C62"/>
    <w:rsid w:val="005A6854"/>
    <w:rsid w:val="005A7183"/>
    <w:rsid w:val="005B0B05"/>
    <w:rsid w:val="005B5EBC"/>
    <w:rsid w:val="005B6064"/>
    <w:rsid w:val="005B723E"/>
    <w:rsid w:val="005C0F4B"/>
    <w:rsid w:val="005C2014"/>
    <w:rsid w:val="005C5E9A"/>
    <w:rsid w:val="005C648A"/>
    <w:rsid w:val="005C7F71"/>
    <w:rsid w:val="005D0C12"/>
    <w:rsid w:val="005D1BCF"/>
    <w:rsid w:val="005D3499"/>
    <w:rsid w:val="005D4491"/>
    <w:rsid w:val="005E38CA"/>
    <w:rsid w:val="005E584F"/>
    <w:rsid w:val="005F1232"/>
    <w:rsid w:val="005F3888"/>
    <w:rsid w:val="005F39B9"/>
    <w:rsid w:val="005F50EA"/>
    <w:rsid w:val="00600629"/>
    <w:rsid w:val="00600C3E"/>
    <w:rsid w:val="006017E9"/>
    <w:rsid w:val="00604E16"/>
    <w:rsid w:val="006054F3"/>
    <w:rsid w:val="0061098C"/>
    <w:rsid w:val="00613A47"/>
    <w:rsid w:val="00614EC5"/>
    <w:rsid w:val="006336E6"/>
    <w:rsid w:val="00634000"/>
    <w:rsid w:val="0064197D"/>
    <w:rsid w:val="00644A14"/>
    <w:rsid w:val="00651C3F"/>
    <w:rsid w:val="006578B7"/>
    <w:rsid w:val="006626BA"/>
    <w:rsid w:val="00664416"/>
    <w:rsid w:val="00664493"/>
    <w:rsid w:val="0067251A"/>
    <w:rsid w:val="006738E1"/>
    <w:rsid w:val="006758D5"/>
    <w:rsid w:val="00675B3B"/>
    <w:rsid w:val="00677161"/>
    <w:rsid w:val="00681316"/>
    <w:rsid w:val="00681A3A"/>
    <w:rsid w:val="006851ED"/>
    <w:rsid w:val="0068708E"/>
    <w:rsid w:val="006A0630"/>
    <w:rsid w:val="006A0B00"/>
    <w:rsid w:val="006A14CF"/>
    <w:rsid w:val="006A2AA8"/>
    <w:rsid w:val="006A4CF7"/>
    <w:rsid w:val="006B0226"/>
    <w:rsid w:val="006C214D"/>
    <w:rsid w:val="006C273E"/>
    <w:rsid w:val="006C3EF9"/>
    <w:rsid w:val="006C4C2E"/>
    <w:rsid w:val="006C5B04"/>
    <w:rsid w:val="006C70E0"/>
    <w:rsid w:val="006C7A37"/>
    <w:rsid w:val="006D0811"/>
    <w:rsid w:val="006D4BE6"/>
    <w:rsid w:val="006D7F45"/>
    <w:rsid w:val="006E1756"/>
    <w:rsid w:val="006E3571"/>
    <w:rsid w:val="006E4676"/>
    <w:rsid w:val="006E4A3D"/>
    <w:rsid w:val="006E4F56"/>
    <w:rsid w:val="006E5D6B"/>
    <w:rsid w:val="006E6D58"/>
    <w:rsid w:val="006F145D"/>
    <w:rsid w:val="006F217F"/>
    <w:rsid w:val="00703AEA"/>
    <w:rsid w:val="007061A7"/>
    <w:rsid w:val="007063A6"/>
    <w:rsid w:val="00714656"/>
    <w:rsid w:val="00717E87"/>
    <w:rsid w:val="00726918"/>
    <w:rsid w:val="0073175F"/>
    <w:rsid w:val="00731AC3"/>
    <w:rsid w:val="00742E82"/>
    <w:rsid w:val="00743D19"/>
    <w:rsid w:val="007447EB"/>
    <w:rsid w:val="0074531B"/>
    <w:rsid w:val="007478DE"/>
    <w:rsid w:val="00747FB7"/>
    <w:rsid w:val="00751AF8"/>
    <w:rsid w:val="00752CE2"/>
    <w:rsid w:val="0075326A"/>
    <w:rsid w:val="007544BD"/>
    <w:rsid w:val="007603AB"/>
    <w:rsid w:val="00761201"/>
    <w:rsid w:val="00761A73"/>
    <w:rsid w:val="00762050"/>
    <w:rsid w:val="00764C18"/>
    <w:rsid w:val="00766DAD"/>
    <w:rsid w:val="007722F3"/>
    <w:rsid w:val="0077497A"/>
    <w:rsid w:val="00782C84"/>
    <w:rsid w:val="0078383C"/>
    <w:rsid w:val="00786E4F"/>
    <w:rsid w:val="00787D93"/>
    <w:rsid w:val="00791872"/>
    <w:rsid w:val="00792F52"/>
    <w:rsid w:val="00793180"/>
    <w:rsid w:val="00793B20"/>
    <w:rsid w:val="00793E19"/>
    <w:rsid w:val="007A0756"/>
    <w:rsid w:val="007A09EF"/>
    <w:rsid w:val="007A2185"/>
    <w:rsid w:val="007A2A5B"/>
    <w:rsid w:val="007A5896"/>
    <w:rsid w:val="007A58E5"/>
    <w:rsid w:val="007A7C6A"/>
    <w:rsid w:val="007B1027"/>
    <w:rsid w:val="007B1F92"/>
    <w:rsid w:val="007B5DFA"/>
    <w:rsid w:val="007C05F7"/>
    <w:rsid w:val="007C0F8D"/>
    <w:rsid w:val="007C1B13"/>
    <w:rsid w:val="007C4D01"/>
    <w:rsid w:val="007C67E9"/>
    <w:rsid w:val="007D33D3"/>
    <w:rsid w:val="007D4221"/>
    <w:rsid w:val="007D5308"/>
    <w:rsid w:val="007F4EBB"/>
    <w:rsid w:val="007F5F3E"/>
    <w:rsid w:val="007F69ED"/>
    <w:rsid w:val="0080196A"/>
    <w:rsid w:val="00805336"/>
    <w:rsid w:val="0080563B"/>
    <w:rsid w:val="00806610"/>
    <w:rsid w:val="00806978"/>
    <w:rsid w:val="0081260D"/>
    <w:rsid w:val="00816798"/>
    <w:rsid w:val="008210EA"/>
    <w:rsid w:val="00822DAC"/>
    <w:rsid w:val="008237D5"/>
    <w:rsid w:val="008259BD"/>
    <w:rsid w:val="00825FCA"/>
    <w:rsid w:val="00826D68"/>
    <w:rsid w:val="00826E12"/>
    <w:rsid w:val="00827B1E"/>
    <w:rsid w:val="008304CA"/>
    <w:rsid w:val="0083196D"/>
    <w:rsid w:val="00833849"/>
    <w:rsid w:val="00836B96"/>
    <w:rsid w:val="008401EC"/>
    <w:rsid w:val="00841D5B"/>
    <w:rsid w:val="00841FAA"/>
    <w:rsid w:val="008500D6"/>
    <w:rsid w:val="00853F72"/>
    <w:rsid w:val="0085789F"/>
    <w:rsid w:val="0086016B"/>
    <w:rsid w:val="00862F0B"/>
    <w:rsid w:val="0086656A"/>
    <w:rsid w:val="00867CD7"/>
    <w:rsid w:val="008736A7"/>
    <w:rsid w:val="00874B03"/>
    <w:rsid w:val="00876950"/>
    <w:rsid w:val="00880602"/>
    <w:rsid w:val="00883DAB"/>
    <w:rsid w:val="00886610"/>
    <w:rsid w:val="00886676"/>
    <w:rsid w:val="00895DAE"/>
    <w:rsid w:val="008A0B7B"/>
    <w:rsid w:val="008A15D9"/>
    <w:rsid w:val="008A2C27"/>
    <w:rsid w:val="008A372E"/>
    <w:rsid w:val="008A52CA"/>
    <w:rsid w:val="008A7AC4"/>
    <w:rsid w:val="008B1385"/>
    <w:rsid w:val="008B176C"/>
    <w:rsid w:val="008B3405"/>
    <w:rsid w:val="008B61CD"/>
    <w:rsid w:val="008B6C2B"/>
    <w:rsid w:val="008B76AF"/>
    <w:rsid w:val="008C12BD"/>
    <w:rsid w:val="008C4005"/>
    <w:rsid w:val="008C483C"/>
    <w:rsid w:val="008C7191"/>
    <w:rsid w:val="008D7EB7"/>
    <w:rsid w:val="008E4E35"/>
    <w:rsid w:val="008E58E5"/>
    <w:rsid w:val="008E619D"/>
    <w:rsid w:val="008E61AF"/>
    <w:rsid w:val="008F037D"/>
    <w:rsid w:val="008F0652"/>
    <w:rsid w:val="008F131E"/>
    <w:rsid w:val="008F165B"/>
    <w:rsid w:val="008F16AA"/>
    <w:rsid w:val="008F59BF"/>
    <w:rsid w:val="008F5CED"/>
    <w:rsid w:val="008F5E41"/>
    <w:rsid w:val="008F6145"/>
    <w:rsid w:val="009002EF"/>
    <w:rsid w:val="0090409C"/>
    <w:rsid w:val="00905248"/>
    <w:rsid w:val="0090750A"/>
    <w:rsid w:val="0091079B"/>
    <w:rsid w:val="009110F7"/>
    <w:rsid w:val="00912F6E"/>
    <w:rsid w:val="00915439"/>
    <w:rsid w:val="00917E3F"/>
    <w:rsid w:val="00921733"/>
    <w:rsid w:val="00924EAD"/>
    <w:rsid w:val="009250F5"/>
    <w:rsid w:val="00925D53"/>
    <w:rsid w:val="00925F06"/>
    <w:rsid w:val="009301F9"/>
    <w:rsid w:val="009304F1"/>
    <w:rsid w:val="00932F17"/>
    <w:rsid w:val="0093472B"/>
    <w:rsid w:val="0094446C"/>
    <w:rsid w:val="00946933"/>
    <w:rsid w:val="009517A0"/>
    <w:rsid w:val="00951A47"/>
    <w:rsid w:val="009525B2"/>
    <w:rsid w:val="0095298F"/>
    <w:rsid w:val="00953A44"/>
    <w:rsid w:val="00954291"/>
    <w:rsid w:val="00962969"/>
    <w:rsid w:val="00963652"/>
    <w:rsid w:val="0096765C"/>
    <w:rsid w:val="009707E1"/>
    <w:rsid w:val="0097357C"/>
    <w:rsid w:val="00975B1D"/>
    <w:rsid w:val="00980028"/>
    <w:rsid w:val="00984DA6"/>
    <w:rsid w:val="009873A2"/>
    <w:rsid w:val="00991CD2"/>
    <w:rsid w:val="009928E2"/>
    <w:rsid w:val="009934CF"/>
    <w:rsid w:val="009937CF"/>
    <w:rsid w:val="00993A2C"/>
    <w:rsid w:val="00995969"/>
    <w:rsid w:val="009A042E"/>
    <w:rsid w:val="009A1029"/>
    <w:rsid w:val="009A49B9"/>
    <w:rsid w:val="009B10E6"/>
    <w:rsid w:val="009B1A0D"/>
    <w:rsid w:val="009B31B8"/>
    <w:rsid w:val="009B4351"/>
    <w:rsid w:val="009B5BFB"/>
    <w:rsid w:val="009B688E"/>
    <w:rsid w:val="009B7978"/>
    <w:rsid w:val="009B7C80"/>
    <w:rsid w:val="009C1F68"/>
    <w:rsid w:val="009C420C"/>
    <w:rsid w:val="009C48A5"/>
    <w:rsid w:val="009C6184"/>
    <w:rsid w:val="009D0E8B"/>
    <w:rsid w:val="009D0F1C"/>
    <w:rsid w:val="009D1CF8"/>
    <w:rsid w:val="009D45DA"/>
    <w:rsid w:val="009D666E"/>
    <w:rsid w:val="009D6D5E"/>
    <w:rsid w:val="009E43F2"/>
    <w:rsid w:val="009E4D1A"/>
    <w:rsid w:val="009E7363"/>
    <w:rsid w:val="009E75AD"/>
    <w:rsid w:val="009F0933"/>
    <w:rsid w:val="009F17B9"/>
    <w:rsid w:val="009F1BE9"/>
    <w:rsid w:val="009F5251"/>
    <w:rsid w:val="009F53B0"/>
    <w:rsid w:val="009F77A3"/>
    <w:rsid w:val="009F7B84"/>
    <w:rsid w:val="00A02E0D"/>
    <w:rsid w:val="00A0395E"/>
    <w:rsid w:val="00A12942"/>
    <w:rsid w:val="00A12B00"/>
    <w:rsid w:val="00A16D26"/>
    <w:rsid w:val="00A17B19"/>
    <w:rsid w:val="00A21903"/>
    <w:rsid w:val="00A21F0B"/>
    <w:rsid w:val="00A23C07"/>
    <w:rsid w:val="00A2752F"/>
    <w:rsid w:val="00A31AB4"/>
    <w:rsid w:val="00A32444"/>
    <w:rsid w:val="00A33B17"/>
    <w:rsid w:val="00A3446F"/>
    <w:rsid w:val="00A35481"/>
    <w:rsid w:val="00A36D2F"/>
    <w:rsid w:val="00A44362"/>
    <w:rsid w:val="00A5046C"/>
    <w:rsid w:val="00A51339"/>
    <w:rsid w:val="00A51BC8"/>
    <w:rsid w:val="00A5704F"/>
    <w:rsid w:val="00A572D9"/>
    <w:rsid w:val="00A60637"/>
    <w:rsid w:val="00A6173D"/>
    <w:rsid w:val="00A62CBC"/>
    <w:rsid w:val="00A6389F"/>
    <w:rsid w:val="00A652D8"/>
    <w:rsid w:val="00A668F2"/>
    <w:rsid w:val="00A75C4B"/>
    <w:rsid w:val="00A81656"/>
    <w:rsid w:val="00A95449"/>
    <w:rsid w:val="00AA66DE"/>
    <w:rsid w:val="00AA704E"/>
    <w:rsid w:val="00AA78B8"/>
    <w:rsid w:val="00AB0976"/>
    <w:rsid w:val="00AB474A"/>
    <w:rsid w:val="00AB6D8C"/>
    <w:rsid w:val="00AC42AF"/>
    <w:rsid w:val="00AC42F7"/>
    <w:rsid w:val="00AC6042"/>
    <w:rsid w:val="00AC6F99"/>
    <w:rsid w:val="00AC7899"/>
    <w:rsid w:val="00AC7B62"/>
    <w:rsid w:val="00AC7FD3"/>
    <w:rsid w:val="00AD0743"/>
    <w:rsid w:val="00AD20DA"/>
    <w:rsid w:val="00AD2B18"/>
    <w:rsid w:val="00AE12EF"/>
    <w:rsid w:val="00AE3115"/>
    <w:rsid w:val="00AE4B8F"/>
    <w:rsid w:val="00AF01DD"/>
    <w:rsid w:val="00AF4616"/>
    <w:rsid w:val="00AF501A"/>
    <w:rsid w:val="00AF5654"/>
    <w:rsid w:val="00AF654E"/>
    <w:rsid w:val="00AF7E2C"/>
    <w:rsid w:val="00B000F8"/>
    <w:rsid w:val="00B008D9"/>
    <w:rsid w:val="00B01060"/>
    <w:rsid w:val="00B01693"/>
    <w:rsid w:val="00B01AA4"/>
    <w:rsid w:val="00B026EB"/>
    <w:rsid w:val="00B027B0"/>
    <w:rsid w:val="00B03CBA"/>
    <w:rsid w:val="00B06B42"/>
    <w:rsid w:val="00B06E51"/>
    <w:rsid w:val="00B1209A"/>
    <w:rsid w:val="00B20EDD"/>
    <w:rsid w:val="00B21049"/>
    <w:rsid w:val="00B21CEE"/>
    <w:rsid w:val="00B2367C"/>
    <w:rsid w:val="00B25586"/>
    <w:rsid w:val="00B27DF6"/>
    <w:rsid w:val="00B31345"/>
    <w:rsid w:val="00B33623"/>
    <w:rsid w:val="00B34829"/>
    <w:rsid w:val="00B34C7C"/>
    <w:rsid w:val="00B403C8"/>
    <w:rsid w:val="00B43F8D"/>
    <w:rsid w:val="00B44059"/>
    <w:rsid w:val="00B45FB7"/>
    <w:rsid w:val="00B469A9"/>
    <w:rsid w:val="00B46D1E"/>
    <w:rsid w:val="00B47EC2"/>
    <w:rsid w:val="00B5057B"/>
    <w:rsid w:val="00B51470"/>
    <w:rsid w:val="00B6077A"/>
    <w:rsid w:val="00B60868"/>
    <w:rsid w:val="00B621C5"/>
    <w:rsid w:val="00B644BC"/>
    <w:rsid w:val="00B64882"/>
    <w:rsid w:val="00B675D0"/>
    <w:rsid w:val="00B70CF5"/>
    <w:rsid w:val="00B71C96"/>
    <w:rsid w:val="00B72601"/>
    <w:rsid w:val="00B75827"/>
    <w:rsid w:val="00B76859"/>
    <w:rsid w:val="00B80865"/>
    <w:rsid w:val="00B90CD9"/>
    <w:rsid w:val="00B91CB5"/>
    <w:rsid w:val="00B9314D"/>
    <w:rsid w:val="00B9443C"/>
    <w:rsid w:val="00B94B5C"/>
    <w:rsid w:val="00B9574B"/>
    <w:rsid w:val="00B96CC2"/>
    <w:rsid w:val="00BA3C3E"/>
    <w:rsid w:val="00BA418F"/>
    <w:rsid w:val="00BA5823"/>
    <w:rsid w:val="00BA6DA3"/>
    <w:rsid w:val="00BA77EA"/>
    <w:rsid w:val="00BB1A1A"/>
    <w:rsid w:val="00BB23FA"/>
    <w:rsid w:val="00BB28D5"/>
    <w:rsid w:val="00BB2999"/>
    <w:rsid w:val="00BB4EBB"/>
    <w:rsid w:val="00BB5DBA"/>
    <w:rsid w:val="00BC0810"/>
    <w:rsid w:val="00BC5F7E"/>
    <w:rsid w:val="00BC70AA"/>
    <w:rsid w:val="00BC7E93"/>
    <w:rsid w:val="00BD071E"/>
    <w:rsid w:val="00BD3A5C"/>
    <w:rsid w:val="00BD7764"/>
    <w:rsid w:val="00BE74F5"/>
    <w:rsid w:val="00BF09AA"/>
    <w:rsid w:val="00BF1D3A"/>
    <w:rsid w:val="00BF2B67"/>
    <w:rsid w:val="00BF5058"/>
    <w:rsid w:val="00BF6BDB"/>
    <w:rsid w:val="00BF7749"/>
    <w:rsid w:val="00C00E47"/>
    <w:rsid w:val="00C01467"/>
    <w:rsid w:val="00C02306"/>
    <w:rsid w:val="00C026C0"/>
    <w:rsid w:val="00C03848"/>
    <w:rsid w:val="00C0514A"/>
    <w:rsid w:val="00C05D01"/>
    <w:rsid w:val="00C07AE2"/>
    <w:rsid w:val="00C1154B"/>
    <w:rsid w:val="00C144C9"/>
    <w:rsid w:val="00C14A9A"/>
    <w:rsid w:val="00C15A03"/>
    <w:rsid w:val="00C1655A"/>
    <w:rsid w:val="00C1739C"/>
    <w:rsid w:val="00C20D03"/>
    <w:rsid w:val="00C21C29"/>
    <w:rsid w:val="00C22771"/>
    <w:rsid w:val="00C228AE"/>
    <w:rsid w:val="00C257EE"/>
    <w:rsid w:val="00C275A6"/>
    <w:rsid w:val="00C3075B"/>
    <w:rsid w:val="00C318E1"/>
    <w:rsid w:val="00C31C95"/>
    <w:rsid w:val="00C33EC6"/>
    <w:rsid w:val="00C345F7"/>
    <w:rsid w:val="00C35F20"/>
    <w:rsid w:val="00C36D70"/>
    <w:rsid w:val="00C402CB"/>
    <w:rsid w:val="00C43A80"/>
    <w:rsid w:val="00C45CCE"/>
    <w:rsid w:val="00C470FB"/>
    <w:rsid w:val="00C52AB1"/>
    <w:rsid w:val="00C54457"/>
    <w:rsid w:val="00C5446B"/>
    <w:rsid w:val="00C54A30"/>
    <w:rsid w:val="00C555E2"/>
    <w:rsid w:val="00C56729"/>
    <w:rsid w:val="00C56F94"/>
    <w:rsid w:val="00C61F30"/>
    <w:rsid w:val="00C6618A"/>
    <w:rsid w:val="00C67422"/>
    <w:rsid w:val="00C67F5F"/>
    <w:rsid w:val="00C702D9"/>
    <w:rsid w:val="00C71E28"/>
    <w:rsid w:val="00C72F69"/>
    <w:rsid w:val="00C7466D"/>
    <w:rsid w:val="00C75CE8"/>
    <w:rsid w:val="00C8139F"/>
    <w:rsid w:val="00C8544B"/>
    <w:rsid w:val="00C93900"/>
    <w:rsid w:val="00C96B2A"/>
    <w:rsid w:val="00C97676"/>
    <w:rsid w:val="00CA0257"/>
    <w:rsid w:val="00CA21E2"/>
    <w:rsid w:val="00CA34C2"/>
    <w:rsid w:val="00CA516B"/>
    <w:rsid w:val="00CB1C12"/>
    <w:rsid w:val="00CB1D40"/>
    <w:rsid w:val="00CB7AA9"/>
    <w:rsid w:val="00CC1F39"/>
    <w:rsid w:val="00CC3621"/>
    <w:rsid w:val="00CC37D7"/>
    <w:rsid w:val="00CC4094"/>
    <w:rsid w:val="00CC49A6"/>
    <w:rsid w:val="00CC556E"/>
    <w:rsid w:val="00CD0C6E"/>
    <w:rsid w:val="00CD205B"/>
    <w:rsid w:val="00CD3E4A"/>
    <w:rsid w:val="00CD4A1E"/>
    <w:rsid w:val="00CD55CC"/>
    <w:rsid w:val="00CE055D"/>
    <w:rsid w:val="00CE2068"/>
    <w:rsid w:val="00CE2300"/>
    <w:rsid w:val="00CE3EEB"/>
    <w:rsid w:val="00CE4BD6"/>
    <w:rsid w:val="00CE7297"/>
    <w:rsid w:val="00CF0475"/>
    <w:rsid w:val="00CF18CD"/>
    <w:rsid w:val="00CF23A2"/>
    <w:rsid w:val="00CF32DC"/>
    <w:rsid w:val="00CF4037"/>
    <w:rsid w:val="00CF4082"/>
    <w:rsid w:val="00CF5825"/>
    <w:rsid w:val="00D020D8"/>
    <w:rsid w:val="00D04127"/>
    <w:rsid w:val="00D04546"/>
    <w:rsid w:val="00D05BE4"/>
    <w:rsid w:val="00D05E21"/>
    <w:rsid w:val="00D06E03"/>
    <w:rsid w:val="00D06F8E"/>
    <w:rsid w:val="00D071D1"/>
    <w:rsid w:val="00D13103"/>
    <w:rsid w:val="00D16D2B"/>
    <w:rsid w:val="00D24DDE"/>
    <w:rsid w:val="00D2590B"/>
    <w:rsid w:val="00D3099C"/>
    <w:rsid w:val="00D3185E"/>
    <w:rsid w:val="00D31D9B"/>
    <w:rsid w:val="00D360BF"/>
    <w:rsid w:val="00D361C0"/>
    <w:rsid w:val="00D42567"/>
    <w:rsid w:val="00D42A48"/>
    <w:rsid w:val="00D43A1B"/>
    <w:rsid w:val="00D440BB"/>
    <w:rsid w:val="00D4648D"/>
    <w:rsid w:val="00D46D99"/>
    <w:rsid w:val="00D5048F"/>
    <w:rsid w:val="00D52076"/>
    <w:rsid w:val="00D535D8"/>
    <w:rsid w:val="00D55A4D"/>
    <w:rsid w:val="00D55CF3"/>
    <w:rsid w:val="00D57D1E"/>
    <w:rsid w:val="00D57D6E"/>
    <w:rsid w:val="00D62EED"/>
    <w:rsid w:val="00D642FC"/>
    <w:rsid w:val="00D676E4"/>
    <w:rsid w:val="00D704C6"/>
    <w:rsid w:val="00D7074A"/>
    <w:rsid w:val="00D83287"/>
    <w:rsid w:val="00D836E9"/>
    <w:rsid w:val="00D85C44"/>
    <w:rsid w:val="00D85F43"/>
    <w:rsid w:val="00D9210B"/>
    <w:rsid w:val="00D965E1"/>
    <w:rsid w:val="00D9681F"/>
    <w:rsid w:val="00DA1247"/>
    <w:rsid w:val="00DA1588"/>
    <w:rsid w:val="00DA16F7"/>
    <w:rsid w:val="00DA3A53"/>
    <w:rsid w:val="00DA43C9"/>
    <w:rsid w:val="00DA45FD"/>
    <w:rsid w:val="00DA58C4"/>
    <w:rsid w:val="00DA683F"/>
    <w:rsid w:val="00DA766A"/>
    <w:rsid w:val="00DB294C"/>
    <w:rsid w:val="00DB692D"/>
    <w:rsid w:val="00DC005F"/>
    <w:rsid w:val="00DC069F"/>
    <w:rsid w:val="00DC2BAC"/>
    <w:rsid w:val="00DC3775"/>
    <w:rsid w:val="00DC3F43"/>
    <w:rsid w:val="00DC4350"/>
    <w:rsid w:val="00DC70B2"/>
    <w:rsid w:val="00DD40D0"/>
    <w:rsid w:val="00DD5BA0"/>
    <w:rsid w:val="00DE2803"/>
    <w:rsid w:val="00DE2866"/>
    <w:rsid w:val="00DE2BBC"/>
    <w:rsid w:val="00DE54B1"/>
    <w:rsid w:val="00DE7916"/>
    <w:rsid w:val="00DF0459"/>
    <w:rsid w:val="00DF5023"/>
    <w:rsid w:val="00DF7163"/>
    <w:rsid w:val="00DF75A2"/>
    <w:rsid w:val="00E136CC"/>
    <w:rsid w:val="00E1393A"/>
    <w:rsid w:val="00E1656E"/>
    <w:rsid w:val="00E17B86"/>
    <w:rsid w:val="00E225B5"/>
    <w:rsid w:val="00E239D9"/>
    <w:rsid w:val="00E24D24"/>
    <w:rsid w:val="00E25BCD"/>
    <w:rsid w:val="00E30C77"/>
    <w:rsid w:val="00E3160B"/>
    <w:rsid w:val="00E35101"/>
    <w:rsid w:val="00E3677C"/>
    <w:rsid w:val="00E36E1C"/>
    <w:rsid w:val="00E403AC"/>
    <w:rsid w:val="00E403FD"/>
    <w:rsid w:val="00E467CD"/>
    <w:rsid w:val="00E50FB1"/>
    <w:rsid w:val="00E5191F"/>
    <w:rsid w:val="00E527DE"/>
    <w:rsid w:val="00E61AC0"/>
    <w:rsid w:val="00E6214C"/>
    <w:rsid w:val="00E631CE"/>
    <w:rsid w:val="00E63950"/>
    <w:rsid w:val="00E7042A"/>
    <w:rsid w:val="00E71586"/>
    <w:rsid w:val="00E719A3"/>
    <w:rsid w:val="00E737DE"/>
    <w:rsid w:val="00E740E0"/>
    <w:rsid w:val="00E7640D"/>
    <w:rsid w:val="00E812BD"/>
    <w:rsid w:val="00E81D2F"/>
    <w:rsid w:val="00E83112"/>
    <w:rsid w:val="00E866A5"/>
    <w:rsid w:val="00E9053B"/>
    <w:rsid w:val="00E90A10"/>
    <w:rsid w:val="00E91C74"/>
    <w:rsid w:val="00E94046"/>
    <w:rsid w:val="00E96C43"/>
    <w:rsid w:val="00EA1FCB"/>
    <w:rsid w:val="00EA2444"/>
    <w:rsid w:val="00EA307A"/>
    <w:rsid w:val="00EA7F09"/>
    <w:rsid w:val="00EB0268"/>
    <w:rsid w:val="00EB2F4B"/>
    <w:rsid w:val="00EB4385"/>
    <w:rsid w:val="00EC06B2"/>
    <w:rsid w:val="00EC10BE"/>
    <w:rsid w:val="00EC5D34"/>
    <w:rsid w:val="00ED0C17"/>
    <w:rsid w:val="00ED2990"/>
    <w:rsid w:val="00ED612E"/>
    <w:rsid w:val="00EE0DB0"/>
    <w:rsid w:val="00EE17F0"/>
    <w:rsid w:val="00EE4164"/>
    <w:rsid w:val="00EE70CB"/>
    <w:rsid w:val="00EF1760"/>
    <w:rsid w:val="00EF2FA6"/>
    <w:rsid w:val="00EF7043"/>
    <w:rsid w:val="00EF72FC"/>
    <w:rsid w:val="00F01C68"/>
    <w:rsid w:val="00F13AC7"/>
    <w:rsid w:val="00F164AC"/>
    <w:rsid w:val="00F170B8"/>
    <w:rsid w:val="00F17D69"/>
    <w:rsid w:val="00F20A60"/>
    <w:rsid w:val="00F21436"/>
    <w:rsid w:val="00F236E2"/>
    <w:rsid w:val="00F2452B"/>
    <w:rsid w:val="00F275B7"/>
    <w:rsid w:val="00F33CA1"/>
    <w:rsid w:val="00F33E3B"/>
    <w:rsid w:val="00F355A1"/>
    <w:rsid w:val="00F36CCF"/>
    <w:rsid w:val="00F37D91"/>
    <w:rsid w:val="00F409F8"/>
    <w:rsid w:val="00F50199"/>
    <w:rsid w:val="00F527D5"/>
    <w:rsid w:val="00F52D2C"/>
    <w:rsid w:val="00F52E84"/>
    <w:rsid w:val="00F54BF3"/>
    <w:rsid w:val="00F55DD8"/>
    <w:rsid w:val="00F564A2"/>
    <w:rsid w:val="00F62429"/>
    <w:rsid w:val="00F63177"/>
    <w:rsid w:val="00F66A68"/>
    <w:rsid w:val="00F70AF6"/>
    <w:rsid w:val="00F731D8"/>
    <w:rsid w:val="00F8111E"/>
    <w:rsid w:val="00F818CB"/>
    <w:rsid w:val="00F84873"/>
    <w:rsid w:val="00F86F39"/>
    <w:rsid w:val="00F906FD"/>
    <w:rsid w:val="00FA3A7F"/>
    <w:rsid w:val="00FA691D"/>
    <w:rsid w:val="00FB0E7D"/>
    <w:rsid w:val="00FB41C9"/>
    <w:rsid w:val="00FB641D"/>
    <w:rsid w:val="00FB7BF2"/>
    <w:rsid w:val="00FC3AC2"/>
    <w:rsid w:val="00FC481C"/>
    <w:rsid w:val="00FC63DA"/>
    <w:rsid w:val="00FC6BCD"/>
    <w:rsid w:val="00FD015B"/>
    <w:rsid w:val="00FD6323"/>
    <w:rsid w:val="00FD6370"/>
    <w:rsid w:val="00FD72A6"/>
    <w:rsid w:val="00FE087B"/>
    <w:rsid w:val="00FE25F8"/>
    <w:rsid w:val="00FE735B"/>
    <w:rsid w:val="00FE7CB2"/>
    <w:rsid w:val="00FF26F6"/>
    <w:rsid w:val="00FF33F4"/>
    <w:rsid w:val="00FF6A23"/>
    <w:rsid w:val="00FF6AA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rules v:ext="edit">
        <o:r id="V:Rule1" type="connector" idref="#AutoShape 3"/>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qFormat="1"/>
    <w:lsdException w:name="heading 5" w:qFormat="1"/>
    <w:lsdException w:name="heading 6" w:semiHidden="1" w:unhideWhenUsed="1" w:qFormat="1"/>
    <w:lsdException w:name="heading 7" w:qFormat="1"/>
    <w:lsdException w:name="heading 8" w:semiHidden="1" w:unhideWhenUsed="1" w:qFormat="1"/>
    <w:lsdException w:name="heading 9"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8C4005"/>
    <w:rPr>
      <w:rFonts w:ascii=".VnTime" w:hAnsi=".VnTime"/>
      <w:sz w:val="24"/>
      <w:szCs w:val="24"/>
    </w:rPr>
  </w:style>
  <w:style w:type="paragraph" w:styleId="Heading1">
    <w:name w:val="heading 1"/>
    <w:basedOn w:val="Normal"/>
    <w:next w:val="Normal"/>
    <w:link w:val="Heading1Char"/>
    <w:qFormat/>
    <w:rsid w:val="008C4005"/>
    <w:pPr>
      <w:keepNext/>
      <w:jc w:val="center"/>
      <w:outlineLvl w:val="0"/>
    </w:pPr>
    <w:rPr>
      <w:i/>
      <w:iCs/>
      <w:sz w:val="26"/>
    </w:rPr>
  </w:style>
  <w:style w:type="paragraph" w:styleId="Heading2">
    <w:name w:val="heading 2"/>
    <w:basedOn w:val="Normal"/>
    <w:next w:val="Normal"/>
    <w:link w:val="Heading2Char"/>
    <w:qFormat/>
    <w:rsid w:val="008C4005"/>
    <w:pPr>
      <w:keepNext/>
      <w:tabs>
        <w:tab w:val="left" w:leader="dot" w:pos="8505"/>
      </w:tabs>
      <w:spacing w:before="120" w:after="120" w:line="400" w:lineRule="exact"/>
      <w:ind w:left="720" w:firstLine="720"/>
      <w:jc w:val="both"/>
      <w:outlineLvl w:val="1"/>
    </w:pPr>
    <w:rPr>
      <w:b/>
      <w:bCs/>
      <w:sz w:val="26"/>
    </w:rPr>
  </w:style>
  <w:style w:type="paragraph" w:styleId="Heading3">
    <w:name w:val="heading 3"/>
    <w:basedOn w:val="Normal"/>
    <w:next w:val="Normal"/>
    <w:link w:val="Heading3Char"/>
    <w:qFormat/>
    <w:rsid w:val="00EF72FC"/>
    <w:pPr>
      <w:keepNext/>
      <w:jc w:val="center"/>
      <w:outlineLvl w:val="2"/>
    </w:pPr>
    <w:rPr>
      <w:rFonts w:ascii="VNTimeH" w:hAnsi="VNTimeH"/>
      <w:b/>
      <w:sz w:val="28"/>
      <w:szCs w:val="20"/>
      <w:lang/>
    </w:rPr>
  </w:style>
  <w:style w:type="paragraph" w:styleId="Heading4">
    <w:name w:val="heading 4"/>
    <w:basedOn w:val="Normal"/>
    <w:next w:val="Normal"/>
    <w:link w:val="Heading4Char"/>
    <w:qFormat/>
    <w:rsid w:val="008C4005"/>
    <w:pPr>
      <w:keepNext/>
      <w:spacing w:line="360" w:lineRule="auto"/>
      <w:jc w:val="both"/>
      <w:outlineLvl w:val="3"/>
    </w:pPr>
    <w:rPr>
      <w:rFonts w:ascii=".VnTimeH" w:hAnsi=".VnTimeH"/>
      <w:sz w:val="26"/>
      <w:u w:val="single"/>
    </w:rPr>
  </w:style>
  <w:style w:type="paragraph" w:styleId="Heading5">
    <w:name w:val="heading 5"/>
    <w:basedOn w:val="Normal"/>
    <w:next w:val="Normal"/>
    <w:link w:val="Heading5Char"/>
    <w:qFormat/>
    <w:rsid w:val="008C4005"/>
    <w:pPr>
      <w:spacing w:before="240" w:after="60"/>
      <w:outlineLvl w:val="4"/>
    </w:pPr>
    <w:rPr>
      <w:b/>
      <w:bCs/>
      <w:i/>
      <w:iCs/>
      <w:sz w:val="26"/>
      <w:szCs w:val="26"/>
    </w:rPr>
  </w:style>
  <w:style w:type="paragraph" w:styleId="Heading7">
    <w:name w:val="heading 7"/>
    <w:basedOn w:val="Normal"/>
    <w:next w:val="Normal"/>
    <w:link w:val="Heading7Char"/>
    <w:qFormat/>
    <w:rsid w:val="008C4005"/>
    <w:pPr>
      <w:keepNext/>
      <w:spacing w:before="120" w:after="120" w:line="400" w:lineRule="exact"/>
      <w:ind w:firstLine="720"/>
      <w:jc w:val="center"/>
      <w:outlineLvl w:val="6"/>
    </w:pPr>
    <w:rPr>
      <w:rFonts w:ascii=".VnBodoniH" w:hAnsi=".VnBodoniH"/>
      <w:sz w:val="30"/>
    </w:rPr>
  </w:style>
  <w:style w:type="paragraph" w:styleId="Heading9">
    <w:name w:val="heading 9"/>
    <w:basedOn w:val="Normal"/>
    <w:next w:val="Normal"/>
    <w:link w:val="Heading9Char"/>
    <w:qFormat/>
    <w:rsid w:val="008C4005"/>
    <w:pPr>
      <w:keepNext/>
      <w:spacing w:line="360" w:lineRule="exact"/>
      <w:jc w:val="center"/>
      <w:outlineLvl w:val="8"/>
    </w:pPr>
    <w:rPr>
      <w:rFonts w:ascii=".VnTimeH" w:hAnsi=".VnTimeH"/>
      <w:b/>
      <w:bCs/>
      <w:color w:val="000000"/>
      <w:szCs w:val="2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link w:val="BodyTextChar"/>
    <w:rsid w:val="008C4005"/>
    <w:pPr>
      <w:spacing w:line="360" w:lineRule="auto"/>
      <w:jc w:val="both"/>
    </w:pPr>
    <w:rPr>
      <w:i/>
      <w:iCs/>
      <w:sz w:val="26"/>
    </w:rPr>
  </w:style>
  <w:style w:type="paragraph" w:styleId="BodyText3">
    <w:name w:val="Body Text 3"/>
    <w:basedOn w:val="Normal"/>
    <w:link w:val="BodyText3Char"/>
    <w:rsid w:val="008C4005"/>
    <w:pPr>
      <w:spacing w:line="360" w:lineRule="auto"/>
      <w:jc w:val="both"/>
    </w:pPr>
    <w:rPr>
      <w:sz w:val="26"/>
      <w:szCs w:val="28"/>
    </w:rPr>
  </w:style>
  <w:style w:type="paragraph" w:styleId="Footer">
    <w:name w:val="footer"/>
    <w:basedOn w:val="Normal"/>
    <w:link w:val="FooterChar"/>
    <w:uiPriority w:val="99"/>
    <w:rsid w:val="008C4005"/>
    <w:pPr>
      <w:tabs>
        <w:tab w:val="center" w:pos="4320"/>
        <w:tab w:val="right" w:pos="8640"/>
      </w:tabs>
    </w:pPr>
  </w:style>
  <w:style w:type="character" w:styleId="PageNumber">
    <w:name w:val="page number"/>
    <w:basedOn w:val="DefaultParagraphFont"/>
    <w:rsid w:val="008C4005"/>
  </w:style>
  <w:style w:type="table" w:styleId="TableGrid">
    <w:name w:val="Table Grid"/>
    <w:basedOn w:val="TableNormal"/>
    <w:rsid w:val="008C400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2">
    <w:name w:val="Body Text 2"/>
    <w:basedOn w:val="Normal"/>
    <w:link w:val="BodyText2Char"/>
    <w:rsid w:val="008C4005"/>
    <w:pPr>
      <w:spacing w:after="120" w:line="480" w:lineRule="auto"/>
    </w:pPr>
  </w:style>
  <w:style w:type="paragraph" w:styleId="Header">
    <w:name w:val="header"/>
    <w:basedOn w:val="Normal"/>
    <w:link w:val="HeaderChar"/>
    <w:uiPriority w:val="99"/>
    <w:rsid w:val="008C4005"/>
    <w:pPr>
      <w:tabs>
        <w:tab w:val="center" w:pos="4153"/>
        <w:tab w:val="right" w:pos="8306"/>
      </w:tabs>
    </w:pPr>
  </w:style>
  <w:style w:type="paragraph" w:styleId="BodyTextIndent2">
    <w:name w:val="Body Text Indent 2"/>
    <w:basedOn w:val="Normal"/>
    <w:link w:val="BodyTextIndent2Char"/>
    <w:rsid w:val="008C4005"/>
    <w:pPr>
      <w:spacing w:after="120" w:line="480" w:lineRule="auto"/>
      <w:ind w:left="360"/>
    </w:pPr>
  </w:style>
  <w:style w:type="character" w:customStyle="1" w:styleId="Heading1Char">
    <w:name w:val="Heading 1 Char"/>
    <w:link w:val="Heading1"/>
    <w:locked/>
    <w:rsid w:val="000A4071"/>
    <w:rPr>
      <w:rFonts w:ascii=".VnTime" w:hAnsi=".VnTime"/>
      <w:i/>
      <w:iCs/>
      <w:sz w:val="26"/>
      <w:szCs w:val="24"/>
    </w:rPr>
  </w:style>
  <w:style w:type="character" w:customStyle="1" w:styleId="Heading2Char">
    <w:name w:val="Heading 2 Char"/>
    <w:link w:val="Heading2"/>
    <w:locked/>
    <w:rsid w:val="000A4071"/>
    <w:rPr>
      <w:rFonts w:ascii=".VnTime" w:hAnsi=".VnTime"/>
      <w:b/>
      <w:bCs/>
      <w:sz w:val="26"/>
      <w:szCs w:val="24"/>
    </w:rPr>
  </w:style>
  <w:style w:type="character" w:customStyle="1" w:styleId="Heading4Char">
    <w:name w:val="Heading 4 Char"/>
    <w:link w:val="Heading4"/>
    <w:locked/>
    <w:rsid w:val="000A4071"/>
    <w:rPr>
      <w:rFonts w:ascii=".VnTimeH" w:hAnsi=".VnTimeH"/>
      <w:sz w:val="26"/>
      <w:szCs w:val="24"/>
      <w:u w:val="single"/>
    </w:rPr>
  </w:style>
  <w:style w:type="character" w:customStyle="1" w:styleId="Heading5Char">
    <w:name w:val="Heading 5 Char"/>
    <w:link w:val="Heading5"/>
    <w:locked/>
    <w:rsid w:val="000A4071"/>
    <w:rPr>
      <w:rFonts w:ascii=".VnTime" w:hAnsi=".VnTime"/>
      <w:b/>
      <w:bCs/>
      <w:i/>
      <w:iCs/>
      <w:sz w:val="26"/>
      <w:szCs w:val="26"/>
    </w:rPr>
  </w:style>
  <w:style w:type="character" w:customStyle="1" w:styleId="Heading7Char">
    <w:name w:val="Heading 7 Char"/>
    <w:link w:val="Heading7"/>
    <w:locked/>
    <w:rsid w:val="000A4071"/>
    <w:rPr>
      <w:rFonts w:ascii=".VnBodoniH" w:hAnsi=".VnBodoniH"/>
      <w:sz w:val="30"/>
      <w:szCs w:val="24"/>
    </w:rPr>
  </w:style>
  <w:style w:type="character" w:customStyle="1" w:styleId="Heading9Char">
    <w:name w:val="Heading 9 Char"/>
    <w:link w:val="Heading9"/>
    <w:locked/>
    <w:rsid w:val="000A4071"/>
    <w:rPr>
      <w:rFonts w:ascii=".VnTimeH" w:hAnsi=".VnTimeH"/>
      <w:b/>
      <w:bCs/>
      <w:color w:val="000000"/>
      <w:sz w:val="24"/>
      <w:szCs w:val="28"/>
    </w:rPr>
  </w:style>
  <w:style w:type="character" w:customStyle="1" w:styleId="BodyTextChar">
    <w:name w:val="Body Text Char"/>
    <w:link w:val="BodyText"/>
    <w:locked/>
    <w:rsid w:val="000A4071"/>
    <w:rPr>
      <w:rFonts w:ascii=".VnTime" w:hAnsi=".VnTime"/>
      <w:i/>
      <w:iCs/>
      <w:sz w:val="26"/>
      <w:szCs w:val="24"/>
    </w:rPr>
  </w:style>
  <w:style w:type="character" w:customStyle="1" w:styleId="BodyText3Char">
    <w:name w:val="Body Text 3 Char"/>
    <w:link w:val="BodyText3"/>
    <w:locked/>
    <w:rsid w:val="000A4071"/>
    <w:rPr>
      <w:rFonts w:ascii=".VnTime" w:hAnsi=".VnTime"/>
      <w:sz w:val="26"/>
      <w:szCs w:val="28"/>
    </w:rPr>
  </w:style>
  <w:style w:type="character" w:customStyle="1" w:styleId="FooterChar">
    <w:name w:val="Footer Char"/>
    <w:link w:val="Footer"/>
    <w:uiPriority w:val="99"/>
    <w:locked/>
    <w:rsid w:val="000A4071"/>
    <w:rPr>
      <w:rFonts w:ascii=".VnTime" w:hAnsi=".VnTime"/>
      <w:sz w:val="24"/>
      <w:szCs w:val="24"/>
    </w:rPr>
  </w:style>
  <w:style w:type="character" w:customStyle="1" w:styleId="BodyText2Char">
    <w:name w:val="Body Text 2 Char"/>
    <w:link w:val="BodyText2"/>
    <w:locked/>
    <w:rsid w:val="000A4071"/>
    <w:rPr>
      <w:rFonts w:ascii=".VnTime" w:hAnsi=".VnTime"/>
      <w:sz w:val="24"/>
      <w:szCs w:val="24"/>
    </w:rPr>
  </w:style>
  <w:style w:type="character" w:customStyle="1" w:styleId="HeaderChar">
    <w:name w:val="Header Char"/>
    <w:link w:val="Header"/>
    <w:uiPriority w:val="99"/>
    <w:locked/>
    <w:rsid w:val="000A4071"/>
    <w:rPr>
      <w:rFonts w:ascii=".VnTime" w:hAnsi=".VnTime"/>
      <w:sz w:val="24"/>
      <w:szCs w:val="24"/>
    </w:rPr>
  </w:style>
  <w:style w:type="character" w:customStyle="1" w:styleId="BodyTextIndent2Char">
    <w:name w:val="Body Text Indent 2 Char"/>
    <w:link w:val="BodyTextIndent2"/>
    <w:locked/>
    <w:rsid w:val="000A4071"/>
    <w:rPr>
      <w:rFonts w:ascii=".VnTime" w:hAnsi=".VnTime"/>
      <w:sz w:val="24"/>
      <w:szCs w:val="24"/>
    </w:rPr>
  </w:style>
  <w:style w:type="paragraph" w:customStyle="1" w:styleId="Char1CharCharChar">
    <w:name w:val=" Char1 Char Char Char"/>
    <w:basedOn w:val="Normal"/>
    <w:rsid w:val="004F3A47"/>
    <w:pPr>
      <w:spacing w:after="160" w:line="240" w:lineRule="exact"/>
    </w:pPr>
    <w:rPr>
      <w:rFonts w:ascii="Verdana" w:hAnsi="Verdana"/>
      <w:sz w:val="20"/>
      <w:szCs w:val="20"/>
      <w:lang w:val="en-GB"/>
    </w:rPr>
  </w:style>
  <w:style w:type="paragraph" w:styleId="Title">
    <w:name w:val="Title"/>
    <w:basedOn w:val="Normal"/>
    <w:qFormat/>
    <w:rsid w:val="00C14A9A"/>
    <w:pPr>
      <w:ind w:right="-360"/>
      <w:jc w:val="center"/>
    </w:pPr>
    <w:rPr>
      <w:rFonts w:ascii=".VnTimeH" w:hAnsi=".VnTimeH"/>
      <w:b/>
      <w:bCs/>
      <w:sz w:val="36"/>
      <w:szCs w:val="21"/>
    </w:rPr>
  </w:style>
  <w:style w:type="paragraph" w:customStyle="1" w:styleId="Char">
    <w:name w:val=" Char"/>
    <w:basedOn w:val="Normal"/>
    <w:semiHidden/>
    <w:rsid w:val="00401EF3"/>
    <w:pPr>
      <w:keepNext/>
      <w:tabs>
        <w:tab w:val="num" w:pos="425"/>
      </w:tabs>
      <w:autoSpaceDE w:val="0"/>
      <w:autoSpaceDN w:val="0"/>
      <w:adjustRightInd w:val="0"/>
      <w:spacing w:before="80" w:after="80"/>
      <w:ind w:hanging="425"/>
      <w:jc w:val="both"/>
    </w:pPr>
    <w:rPr>
      <w:rFonts w:ascii="Arial" w:eastAsia="SimSun" w:hAnsi="Arial" w:cs="Arial"/>
      <w:kern w:val="2"/>
      <w:sz w:val="20"/>
      <w:szCs w:val="20"/>
      <w:lang w:eastAsia="zh-CN"/>
    </w:rPr>
  </w:style>
  <w:style w:type="table" w:customStyle="1" w:styleId="TableGrid1">
    <w:name w:val="Table Grid1"/>
    <w:basedOn w:val="TableNormal"/>
    <w:next w:val="TableGrid"/>
    <w:uiPriority w:val="59"/>
    <w:rsid w:val="002812D5"/>
    <w:rPr>
      <w:rFonts w:ascii="Calibri" w:hAnsi="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Vnbnnidung">
    <w:name w:val="Văn bản nội dung_"/>
    <w:link w:val="Vnbnnidung0"/>
    <w:rsid w:val="003F289C"/>
    <w:rPr>
      <w:sz w:val="21"/>
      <w:szCs w:val="21"/>
      <w:shd w:val="clear" w:color="auto" w:fill="FFFFFF"/>
    </w:rPr>
  </w:style>
  <w:style w:type="paragraph" w:customStyle="1" w:styleId="Vnbnnidung0">
    <w:name w:val="Văn bản nội dung"/>
    <w:basedOn w:val="Normal"/>
    <w:link w:val="Vnbnnidung"/>
    <w:rsid w:val="003F289C"/>
    <w:pPr>
      <w:widowControl w:val="0"/>
      <w:shd w:val="clear" w:color="auto" w:fill="FFFFFF"/>
      <w:spacing w:line="336" w:lineRule="exact"/>
    </w:pPr>
    <w:rPr>
      <w:rFonts w:ascii="Times New Roman" w:hAnsi="Times New Roman"/>
      <w:sz w:val="21"/>
      <w:szCs w:val="21"/>
    </w:rPr>
  </w:style>
  <w:style w:type="character" w:customStyle="1" w:styleId="Vnbnnidung3">
    <w:name w:val="Văn bản nội dung (3)_"/>
    <w:link w:val="Vnbnnidung30"/>
    <w:rsid w:val="003F289C"/>
    <w:rPr>
      <w:i/>
      <w:iCs/>
      <w:sz w:val="21"/>
      <w:szCs w:val="21"/>
      <w:shd w:val="clear" w:color="auto" w:fill="FFFFFF"/>
    </w:rPr>
  </w:style>
  <w:style w:type="paragraph" w:customStyle="1" w:styleId="Vnbnnidung30">
    <w:name w:val="Văn bản nội dung (3)"/>
    <w:basedOn w:val="Normal"/>
    <w:link w:val="Vnbnnidung3"/>
    <w:rsid w:val="003F289C"/>
    <w:pPr>
      <w:widowControl w:val="0"/>
      <w:shd w:val="clear" w:color="auto" w:fill="FFFFFF"/>
      <w:spacing w:after="420" w:line="0" w:lineRule="atLeast"/>
      <w:ind w:hanging="360"/>
      <w:jc w:val="center"/>
    </w:pPr>
    <w:rPr>
      <w:rFonts w:ascii="Times New Roman" w:hAnsi="Times New Roman"/>
      <w:i/>
      <w:iCs/>
      <w:sz w:val="21"/>
      <w:szCs w:val="21"/>
    </w:rPr>
  </w:style>
  <w:style w:type="character" w:customStyle="1" w:styleId="Vnbnnidung3Khnginnghing">
    <w:name w:val="Văn bản nội dung (3) + Không in nghiêng"/>
    <w:rsid w:val="003F289C"/>
    <w:rPr>
      <w:rFonts w:ascii="Times New Roman" w:eastAsia="Times New Roman" w:hAnsi="Times New Roman" w:cs="Times New Roman"/>
      <w:b w:val="0"/>
      <w:bCs w:val="0"/>
      <w:i/>
      <w:iCs/>
      <w:smallCaps w:val="0"/>
      <w:strike w:val="0"/>
      <w:color w:val="000000"/>
      <w:spacing w:val="0"/>
      <w:w w:val="100"/>
      <w:position w:val="0"/>
      <w:sz w:val="21"/>
      <w:szCs w:val="21"/>
      <w:u w:val="none"/>
      <w:shd w:val="clear" w:color="auto" w:fill="FFFFFF"/>
      <w:lang w:val="vi-VN"/>
    </w:rPr>
  </w:style>
  <w:style w:type="paragraph" w:customStyle="1" w:styleId="CharCharCharCharCharCharCharCharCharChar">
    <w:name w:val=" Char Char Char Char Char Char Char Char Char Char"/>
    <w:basedOn w:val="Normal"/>
    <w:link w:val="DefaultParagraphFont"/>
    <w:semiHidden/>
    <w:rsid w:val="001D0800"/>
    <w:pPr>
      <w:spacing w:after="160" w:line="240" w:lineRule="exact"/>
    </w:pPr>
    <w:rPr>
      <w:rFonts w:ascii="Arial" w:hAnsi="Arial"/>
      <w:sz w:val="22"/>
      <w:szCs w:val="22"/>
    </w:rPr>
  </w:style>
  <w:style w:type="character" w:customStyle="1" w:styleId="Vnbnnidung2">
    <w:name w:val="Văn bản nội dung (2)_"/>
    <w:link w:val="Vnbnnidung20"/>
    <w:rsid w:val="00E91C74"/>
    <w:rPr>
      <w:b/>
      <w:bCs/>
      <w:sz w:val="19"/>
      <w:szCs w:val="19"/>
      <w:shd w:val="clear" w:color="auto" w:fill="FFFFFF"/>
    </w:rPr>
  </w:style>
  <w:style w:type="paragraph" w:customStyle="1" w:styleId="Vnbnnidung20">
    <w:name w:val="Văn bản nội dung (2)"/>
    <w:basedOn w:val="Normal"/>
    <w:link w:val="Vnbnnidung2"/>
    <w:rsid w:val="00E91C74"/>
    <w:pPr>
      <w:widowControl w:val="0"/>
      <w:shd w:val="clear" w:color="auto" w:fill="FFFFFF"/>
      <w:spacing w:line="0" w:lineRule="atLeast"/>
      <w:jc w:val="center"/>
    </w:pPr>
    <w:rPr>
      <w:rFonts w:ascii="Times New Roman" w:hAnsi="Times New Roman"/>
      <w:b/>
      <w:bCs/>
      <w:sz w:val="19"/>
      <w:szCs w:val="19"/>
    </w:rPr>
  </w:style>
  <w:style w:type="character" w:customStyle="1" w:styleId="VnbnnidungInm">
    <w:name w:val="Văn bản nội dung + In đậm"/>
    <w:rsid w:val="00E91C74"/>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table" w:customStyle="1" w:styleId="TableGrid2">
    <w:name w:val="Table Grid2"/>
    <w:basedOn w:val="TableNormal"/>
    <w:next w:val="TableGrid"/>
    <w:uiPriority w:val="59"/>
    <w:rsid w:val="00CC3621"/>
    <w:rPr>
      <w:rFonts w:ascii="Calibri" w:eastAsia="Calibri" w:hAnsi="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link w:val="Heading3"/>
    <w:rsid w:val="00EF72FC"/>
    <w:rPr>
      <w:rFonts w:ascii="VNTimeH" w:hAnsi="VNTimeH"/>
      <w:b/>
      <w:sz w:val="28"/>
      <w:lang/>
    </w:rPr>
  </w:style>
  <w:style w:type="numbering" w:customStyle="1" w:styleId="NoList1">
    <w:name w:val="No List1"/>
    <w:next w:val="NoList"/>
    <w:semiHidden/>
    <w:rsid w:val="00EF72FC"/>
  </w:style>
  <w:style w:type="paragraph" w:styleId="BalloonText">
    <w:name w:val="Balloon Text"/>
    <w:basedOn w:val="Normal"/>
    <w:link w:val="BalloonTextChar"/>
    <w:rsid w:val="00EF72FC"/>
    <w:rPr>
      <w:rFonts w:ascii="Tahoma" w:hAnsi="Tahoma"/>
      <w:sz w:val="16"/>
      <w:szCs w:val="16"/>
      <w:lang/>
    </w:rPr>
  </w:style>
  <w:style w:type="character" w:customStyle="1" w:styleId="BalloonTextChar">
    <w:name w:val="Balloon Text Char"/>
    <w:link w:val="BalloonText"/>
    <w:rsid w:val="00EF72FC"/>
    <w:rPr>
      <w:rFonts w:ascii="Tahoma" w:hAnsi="Tahoma"/>
      <w:sz w:val="16"/>
      <w:szCs w:val="16"/>
      <w:lang/>
    </w:rPr>
  </w:style>
  <w:style w:type="paragraph" w:styleId="BodyTextIndent">
    <w:name w:val="Body Text Indent"/>
    <w:basedOn w:val="Normal"/>
    <w:link w:val="BodyTextIndentChar"/>
    <w:rsid w:val="00EF72FC"/>
    <w:pPr>
      <w:spacing w:after="120"/>
      <w:ind w:left="360"/>
    </w:pPr>
    <w:rPr>
      <w:rFonts w:ascii="Times New Roman" w:hAnsi="Times New Roman"/>
      <w:sz w:val="28"/>
      <w:szCs w:val="28"/>
    </w:rPr>
  </w:style>
  <w:style w:type="character" w:customStyle="1" w:styleId="BodyTextIndentChar">
    <w:name w:val="Body Text Indent Char"/>
    <w:link w:val="BodyTextIndent"/>
    <w:rsid w:val="00EF72FC"/>
    <w:rPr>
      <w:sz w:val="28"/>
      <w:szCs w:val="28"/>
    </w:rPr>
  </w:style>
  <w:style w:type="paragraph" w:customStyle="1" w:styleId="CharCharCharCharCharCharCharCharCharCharCharCharCharCharCharChar">
    <w:name w:val=" Char Char Char Char Char Char Char Char Char Char Char Char Char Char Char Char"/>
    <w:basedOn w:val="Normal"/>
    <w:semiHidden/>
    <w:rsid w:val="00EF72FC"/>
    <w:pPr>
      <w:spacing w:after="160" w:line="240" w:lineRule="exact"/>
    </w:pPr>
    <w:rPr>
      <w:rFonts w:ascii="Arial" w:hAnsi="Arial"/>
      <w:sz w:val="22"/>
      <w:szCs w:val="22"/>
    </w:rPr>
  </w:style>
  <w:style w:type="paragraph" w:customStyle="1" w:styleId="CharCharCharCharCharCharChar">
    <w:name w:val=" Char Char Char Char Char Char Char"/>
    <w:basedOn w:val="Normal"/>
    <w:semiHidden/>
    <w:rsid w:val="00EF72FC"/>
    <w:pPr>
      <w:spacing w:after="160" w:line="240" w:lineRule="exact"/>
    </w:pPr>
    <w:rPr>
      <w:rFonts w:ascii="Arial" w:hAnsi="Arial"/>
      <w:sz w:val="22"/>
      <w:szCs w:val="22"/>
    </w:rPr>
  </w:style>
  <w:style w:type="paragraph" w:customStyle="1" w:styleId="Char0">
    <w:name w:val="Char"/>
    <w:basedOn w:val="Normal"/>
    <w:semiHidden/>
    <w:rsid w:val="00EF72FC"/>
    <w:pPr>
      <w:spacing w:after="160" w:line="240" w:lineRule="exact"/>
    </w:pPr>
    <w:rPr>
      <w:rFonts w:ascii="Arial" w:hAnsi="Arial"/>
      <w:sz w:val="22"/>
      <w:szCs w:val="22"/>
    </w:rPr>
  </w:style>
  <w:style w:type="paragraph" w:customStyle="1" w:styleId="CharCharCharCharCharCharCharCharCharCharCharCharCharCharChar">
    <w:name w:val=" Char Char Char Char Char Char Char Char Char Char Char Char Char Char Char"/>
    <w:basedOn w:val="Normal"/>
    <w:semiHidden/>
    <w:rsid w:val="00EF72FC"/>
    <w:pPr>
      <w:spacing w:after="160" w:line="240" w:lineRule="exact"/>
    </w:pPr>
    <w:rPr>
      <w:rFonts w:ascii="Arial" w:hAnsi="Arial"/>
      <w:sz w:val="22"/>
      <w:szCs w:val="22"/>
    </w:rPr>
  </w:style>
  <w:style w:type="table" w:customStyle="1" w:styleId="TableGrid3">
    <w:name w:val="Table Grid3"/>
    <w:basedOn w:val="TableNormal"/>
    <w:next w:val="TableGrid"/>
    <w:uiPriority w:val="59"/>
    <w:rsid w:val="006E6D58"/>
    <w:rPr>
      <w:rFonts w:ascii="Calibri" w:eastAsia="Calibri" w:hAnsi="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7B1F92"/>
    <w:rPr>
      <w:rFonts w:ascii="Calibri" w:eastAsia="Calibri" w:hAnsi="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body-text">
    <w:name w:val="body-text"/>
    <w:basedOn w:val="Normal"/>
    <w:rsid w:val="00283AEE"/>
    <w:pPr>
      <w:spacing w:before="100" w:beforeAutospacing="1" w:after="100" w:afterAutospacing="1"/>
    </w:pPr>
    <w:rPr>
      <w:rFonts w:ascii="Times New Roman" w:hAnsi="Times New Roman"/>
    </w:rPr>
  </w:style>
</w:styles>
</file>

<file path=word/webSettings.xml><?xml version="1.0" encoding="utf-8"?>
<w:webSettings xmlns:r="http://schemas.openxmlformats.org/officeDocument/2006/relationships" xmlns:w="http://schemas.openxmlformats.org/wordprocessingml/2006/main">
  <w:divs>
    <w:div w:id="7602874">
      <w:bodyDiv w:val="1"/>
      <w:marLeft w:val="0"/>
      <w:marRight w:val="0"/>
      <w:marTop w:val="0"/>
      <w:marBottom w:val="0"/>
      <w:divBdr>
        <w:top w:val="none" w:sz="0" w:space="0" w:color="auto"/>
        <w:left w:val="none" w:sz="0" w:space="0" w:color="auto"/>
        <w:bottom w:val="none" w:sz="0" w:space="0" w:color="auto"/>
        <w:right w:val="none" w:sz="0" w:space="0" w:color="auto"/>
      </w:divBdr>
    </w:div>
    <w:div w:id="37517313">
      <w:bodyDiv w:val="1"/>
      <w:marLeft w:val="0"/>
      <w:marRight w:val="0"/>
      <w:marTop w:val="0"/>
      <w:marBottom w:val="0"/>
      <w:divBdr>
        <w:top w:val="none" w:sz="0" w:space="0" w:color="auto"/>
        <w:left w:val="none" w:sz="0" w:space="0" w:color="auto"/>
        <w:bottom w:val="none" w:sz="0" w:space="0" w:color="auto"/>
        <w:right w:val="none" w:sz="0" w:space="0" w:color="auto"/>
      </w:divBdr>
    </w:div>
    <w:div w:id="43022787">
      <w:bodyDiv w:val="1"/>
      <w:marLeft w:val="0"/>
      <w:marRight w:val="0"/>
      <w:marTop w:val="0"/>
      <w:marBottom w:val="0"/>
      <w:divBdr>
        <w:top w:val="none" w:sz="0" w:space="0" w:color="auto"/>
        <w:left w:val="none" w:sz="0" w:space="0" w:color="auto"/>
        <w:bottom w:val="none" w:sz="0" w:space="0" w:color="auto"/>
        <w:right w:val="none" w:sz="0" w:space="0" w:color="auto"/>
      </w:divBdr>
    </w:div>
    <w:div w:id="43607068">
      <w:bodyDiv w:val="1"/>
      <w:marLeft w:val="0"/>
      <w:marRight w:val="0"/>
      <w:marTop w:val="0"/>
      <w:marBottom w:val="0"/>
      <w:divBdr>
        <w:top w:val="none" w:sz="0" w:space="0" w:color="auto"/>
        <w:left w:val="none" w:sz="0" w:space="0" w:color="auto"/>
        <w:bottom w:val="none" w:sz="0" w:space="0" w:color="auto"/>
        <w:right w:val="none" w:sz="0" w:space="0" w:color="auto"/>
      </w:divBdr>
    </w:div>
    <w:div w:id="63728093">
      <w:bodyDiv w:val="1"/>
      <w:marLeft w:val="0"/>
      <w:marRight w:val="0"/>
      <w:marTop w:val="0"/>
      <w:marBottom w:val="0"/>
      <w:divBdr>
        <w:top w:val="none" w:sz="0" w:space="0" w:color="auto"/>
        <w:left w:val="none" w:sz="0" w:space="0" w:color="auto"/>
        <w:bottom w:val="none" w:sz="0" w:space="0" w:color="auto"/>
        <w:right w:val="none" w:sz="0" w:space="0" w:color="auto"/>
      </w:divBdr>
    </w:div>
    <w:div w:id="79840230">
      <w:bodyDiv w:val="1"/>
      <w:marLeft w:val="0"/>
      <w:marRight w:val="0"/>
      <w:marTop w:val="0"/>
      <w:marBottom w:val="0"/>
      <w:divBdr>
        <w:top w:val="none" w:sz="0" w:space="0" w:color="auto"/>
        <w:left w:val="none" w:sz="0" w:space="0" w:color="auto"/>
        <w:bottom w:val="none" w:sz="0" w:space="0" w:color="auto"/>
        <w:right w:val="none" w:sz="0" w:space="0" w:color="auto"/>
      </w:divBdr>
    </w:div>
    <w:div w:id="100999000">
      <w:bodyDiv w:val="1"/>
      <w:marLeft w:val="0"/>
      <w:marRight w:val="0"/>
      <w:marTop w:val="0"/>
      <w:marBottom w:val="0"/>
      <w:divBdr>
        <w:top w:val="none" w:sz="0" w:space="0" w:color="auto"/>
        <w:left w:val="none" w:sz="0" w:space="0" w:color="auto"/>
        <w:bottom w:val="none" w:sz="0" w:space="0" w:color="auto"/>
        <w:right w:val="none" w:sz="0" w:space="0" w:color="auto"/>
      </w:divBdr>
    </w:div>
    <w:div w:id="108625733">
      <w:bodyDiv w:val="1"/>
      <w:marLeft w:val="0"/>
      <w:marRight w:val="0"/>
      <w:marTop w:val="0"/>
      <w:marBottom w:val="0"/>
      <w:divBdr>
        <w:top w:val="none" w:sz="0" w:space="0" w:color="auto"/>
        <w:left w:val="none" w:sz="0" w:space="0" w:color="auto"/>
        <w:bottom w:val="none" w:sz="0" w:space="0" w:color="auto"/>
        <w:right w:val="none" w:sz="0" w:space="0" w:color="auto"/>
      </w:divBdr>
    </w:div>
    <w:div w:id="117989374">
      <w:bodyDiv w:val="1"/>
      <w:marLeft w:val="0"/>
      <w:marRight w:val="0"/>
      <w:marTop w:val="0"/>
      <w:marBottom w:val="0"/>
      <w:divBdr>
        <w:top w:val="none" w:sz="0" w:space="0" w:color="auto"/>
        <w:left w:val="none" w:sz="0" w:space="0" w:color="auto"/>
        <w:bottom w:val="none" w:sz="0" w:space="0" w:color="auto"/>
        <w:right w:val="none" w:sz="0" w:space="0" w:color="auto"/>
      </w:divBdr>
    </w:div>
    <w:div w:id="126512813">
      <w:bodyDiv w:val="1"/>
      <w:marLeft w:val="0"/>
      <w:marRight w:val="0"/>
      <w:marTop w:val="0"/>
      <w:marBottom w:val="0"/>
      <w:divBdr>
        <w:top w:val="none" w:sz="0" w:space="0" w:color="auto"/>
        <w:left w:val="none" w:sz="0" w:space="0" w:color="auto"/>
        <w:bottom w:val="none" w:sz="0" w:space="0" w:color="auto"/>
        <w:right w:val="none" w:sz="0" w:space="0" w:color="auto"/>
      </w:divBdr>
    </w:div>
    <w:div w:id="127558024">
      <w:bodyDiv w:val="1"/>
      <w:marLeft w:val="0"/>
      <w:marRight w:val="0"/>
      <w:marTop w:val="0"/>
      <w:marBottom w:val="0"/>
      <w:divBdr>
        <w:top w:val="none" w:sz="0" w:space="0" w:color="auto"/>
        <w:left w:val="none" w:sz="0" w:space="0" w:color="auto"/>
        <w:bottom w:val="none" w:sz="0" w:space="0" w:color="auto"/>
        <w:right w:val="none" w:sz="0" w:space="0" w:color="auto"/>
      </w:divBdr>
    </w:div>
    <w:div w:id="133762370">
      <w:bodyDiv w:val="1"/>
      <w:marLeft w:val="0"/>
      <w:marRight w:val="0"/>
      <w:marTop w:val="0"/>
      <w:marBottom w:val="0"/>
      <w:divBdr>
        <w:top w:val="none" w:sz="0" w:space="0" w:color="auto"/>
        <w:left w:val="none" w:sz="0" w:space="0" w:color="auto"/>
        <w:bottom w:val="none" w:sz="0" w:space="0" w:color="auto"/>
        <w:right w:val="none" w:sz="0" w:space="0" w:color="auto"/>
      </w:divBdr>
    </w:div>
    <w:div w:id="140729542">
      <w:bodyDiv w:val="1"/>
      <w:marLeft w:val="0"/>
      <w:marRight w:val="0"/>
      <w:marTop w:val="0"/>
      <w:marBottom w:val="0"/>
      <w:divBdr>
        <w:top w:val="none" w:sz="0" w:space="0" w:color="auto"/>
        <w:left w:val="none" w:sz="0" w:space="0" w:color="auto"/>
        <w:bottom w:val="none" w:sz="0" w:space="0" w:color="auto"/>
        <w:right w:val="none" w:sz="0" w:space="0" w:color="auto"/>
      </w:divBdr>
    </w:div>
    <w:div w:id="144399979">
      <w:bodyDiv w:val="1"/>
      <w:marLeft w:val="0"/>
      <w:marRight w:val="0"/>
      <w:marTop w:val="0"/>
      <w:marBottom w:val="0"/>
      <w:divBdr>
        <w:top w:val="none" w:sz="0" w:space="0" w:color="auto"/>
        <w:left w:val="none" w:sz="0" w:space="0" w:color="auto"/>
        <w:bottom w:val="none" w:sz="0" w:space="0" w:color="auto"/>
        <w:right w:val="none" w:sz="0" w:space="0" w:color="auto"/>
      </w:divBdr>
    </w:div>
    <w:div w:id="145978947">
      <w:bodyDiv w:val="1"/>
      <w:marLeft w:val="0"/>
      <w:marRight w:val="0"/>
      <w:marTop w:val="0"/>
      <w:marBottom w:val="0"/>
      <w:divBdr>
        <w:top w:val="none" w:sz="0" w:space="0" w:color="auto"/>
        <w:left w:val="none" w:sz="0" w:space="0" w:color="auto"/>
        <w:bottom w:val="none" w:sz="0" w:space="0" w:color="auto"/>
        <w:right w:val="none" w:sz="0" w:space="0" w:color="auto"/>
      </w:divBdr>
    </w:div>
    <w:div w:id="194538485">
      <w:bodyDiv w:val="1"/>
      <w:marLeft w:val="0"/>
      <w:marRight w:val="0"/>
      <w:marTop w:val="0"/>
      <w:marBottom w:val="0"/>
      <w:divBdr>
        <w:top w:val="none" w:sz="0" w:space="0" w:color="auto"/>
        <w:left w:val="none" w:sz="0" w:space="0" w:color="auto"/>
        <w:bottom w:val="none" w:sz="0" w:space="0" w:color="auto"/>
        <w:right w:val="none" w:sz="0" w:space="0" w:color="auto"/>
      </w:divBdr>
    </w:div>
    <w:div w:id="234970870">
      <w:bodyDiv w:val="1"/>
      <w:marLeft w:val="0"/>
      <w:marRight w:val="0"/>
      <w:marTop w:val="0"/>
      <w:marBottom w:val="0"/>
      <w:divBdr>
        <w:top w:val="none" w:sz="0" w:space="0" w:color="auto"/>
        <w:left w:val="none" w:sz="0" w:space="0" w:color="auto"/>
        <w:bottom w:val="none" w:sz="0" w:space="0" w:color="auto"/>
        <w:right w:val="none" w:sz="0" w:space="0" w:color="auto"/>
      </w:divBdr>
    </w:div>
    <w:div w:id="277102017">
      <w:bodyDiv w:val="1"/>
      <w:marLeft w:val="0"/>
      <w:marRight w:val="0"/>
      <w:marTop w:val="0"/>
      <w:marBottom w:val="0"/>
      <w:divBdr>
        <w:top w:val="none" w:sz="0" w:space="0" w:color="auto"/>
        <w:left w:val="none" w:sz="0" w:space="0" w:color="auto"/>
        <w:bottom w:val="none" w:sz="0" w:space="0" w:color="auto"/>
        <w:right w:val="none" w:sz="0" w:space="0" w:color="auto"/>
      </w:divBdr>
    </w:div>
    <w:div w:id="291640111">
      <w:bodyDiv w:val="1"/>
      <w:marLeft w:val="0"/>
      <w:marRight w:val="0"/>
      <w:marTop w:val="0"/>
      <w:marBottom w:val="0"/>
      <w:divBdr>
        <w:top w:val="none" w:sz="0" w:space="0" w:color="auto"/>
        <w:left w:val="none" w:sz="0" w:space="0" w:color="auto"/>
        <w:bottom w:val="none" w:sz="0" w:space="0" w:color="auto"/>
        <w:right w:val="none" w:sz="0" w:space="0" w:color="auto"/>
      </w:divBdr>
    </w:div>
    <w:div w:id="301545145">
      <w:bodyDiv w:val="1"/>
      <w:marLeft w:val="0"/>
      <w:marRight w:val="0"/>
      <w:marTop w:val="0"/>
      <w:marBottom w:val="0"/>
      <w:divBdr>
        <w:top w:val="none" w:sz="0" w:space="0" w:color="auto"/>
        <w:left w:val="none" w:sz="0" w:space="0" w:color="auto"/>
        <w:bottom w:val="none" w:sz="0" w:space="0" w:color="auto"/>
        <w:right w:val="none" w:sz="0" w:space="0" w:color="auto"/>
      </w:divBdr>
    </w:div>
    <w:div w:id="304626502">
      <w:bodyDiv w:val="1"/>
      <w:marLeft w:val="0"/>
      <w:marRight w:val="0"/>
      <w:marTop w:val="0"/>
      <w:marBottom w:val="0"/>
      <w:divBdr>
        <w:top w:val="none" w:sz="0" w:space="0" w:color="auto"/>
        <w:left w:val="none" w:sz="0" w:space="0" w:color="auto"/>
        <w:bottom w:val="none" w:sz="0" w:space="0" w:color="auto"/>
        <w:right w:val="none" w:sz="0" w:space="0" w:color="auto"/>
      </w:divBdr>
    </w:div>
    <w:div w:id="318770802">
      <w:bodyDiv w:val="1"/>
      <w:marLeft w:val="0"/>
      <w:marRight w:val="0"/>
      <w:marTop w:val="0"/>
      <w:marBottom w:val="0"/>
      <w:divBdr>
        <w:top w:val="none" w:sz="0" w:space="0" w:color="auto"/>
        <w:left w:val="none" w:sz="0" w:space="0" w:color="auto"/>
        <w:bottom w:val="none" w:sz="0" w:space="0" w:color="auto"/>
        <w:right w:val="none" w:sz="0" w:space="0" w:color="auto"/>
      </w:divBdr>
    </w:div>
    <w:div w:id="413552053">
      <w:bodyDiv w:val="1"/>
      <w:marLeft w:val="0"/>
      <w:marRight w:val="0"/>
      <w:marTop w:val="0"/>
      <w:marBottom w:val="0"/>
      <w:divBdr>
        <w:top w:val="none" w:sz="0" w:space="0" w:color="auto"/>
        <w:left w:val="none" w:sz="0" w:space="0" w:color="auto"/>
        <w:bottom w:val="none" w:sz="0" w:space="0" w:color="auto"/>
        <w:right w:val="none" w:sz="0" w:space="0" w:color="auto"/>
      </w:divBdr>
    </w:div>
    <w:div w:id="415251666">
      <w:bodyDiv w:val="1"/>
      <w:marLeft w:val="0"/>
      <w:marRight w:val="0"/>
      <w:marTop w:val="0"/>
      <w:marBottom w:val="0"/>
      <w:divBdr>
        <w:top w:val="none" w:sz="0" w:space="0" w:color="auto"/>
        <w:left w:val="none" w:sz="0" w:space="0" w:color="auto"/>
        <w:bottom w:val="none" w:sz="0" w:space="0" w:color="auto"/>
        <w:right w:val="none" w:sz="0" w:space="0" w:color="auto"/>
      </w:divBdr>
    </w:div>
    <w:div w:id="420568543">
      <w:bodyDiv w:val="1"/>
      <w:marLeft w:val="0"/>
      <w:marRight w:val="0"/>
      <w:marTop w:val="0"/>
      <w:marBottom w:val="0"/>
      <w:divBdr>
        <w:top w:val="none" w:sz="0" w:space="0" w:color="auto"/>
        <w:left w:val="none" w:sz="0" w:space="0" w:color="auto"/>
        <w:bottom w:val="none" w:sz="0" w:space="0" w:color="auto"/>
        <w:right w:val="none" w:sz="0" w:space="0" w:color="auto"/>
      </w:divBdr>
    </w:div>
    <w:div w:id="427194316">
      <w:bodyDiv w:val="1"/>
      <w:marLeft w:val="0"/>
      <w:marRight w:val="0"/>
      <w:marTop w:val="0"/>
      <w:marBottom w:val="0"/>
      <w:divBdr>
        <w:top w:val="none" w:sz="0" w:space="0" w:color="auto"/>
        <w:left w:val="none" w:sz="0" w:space="0" w:color="auto"/>
        <w:bottom w:val="none" w:sz="0" w:space="0" w:color="auto"/>
        <w:right w:val="none" w:sz="0" w:space="0" w:color="auto"/>
      </w:divBdr>
    </w:div>
    <w:div w:id="445781242">
      <w:bodyDiv w:val="1"/>
      <w:marLeft w:val="0"/>
      <w:marRight w:val="0"/>
      <w:marTop w:val="0"/>
      <w:marBottom w:val="0"/>
      <w:divBdr>
        <w:top w:val="none" w:sz="0" w:space="0" w:color="auto"/>
        <w:left w:val="none" w:sz="0" w:space="0" w:color="auto"/>
        <w:bottom w:val="none" w:sz="0" w:space="0" w:color="auto"/>
        <w:right w:val="none" w:sz="0" w:space="0" w:color="auto"/>
      </w:divBdr>
    </w:div>
    <w:div w:id="448666406">
      <w:bodyDiv w:val="1"/>
      <w:marLeft w:val="0"/>
      <w:marRight w:val="0"/>
      <w:marTop w:val="0"/>
      <w:marBottom w:val="0"/>
      <w:divBdr>
        <w:top w:val="none" w:sz="0" w:space="0" w:color="auto"/>
        <w:left w:val="none" w:sz="0" w:space="0" w:color="auto"/>
        <w:bottom w:val="none" w:sz="0" w:space="0" w:color="auto"/>
        <w:right w:val="none" w:sz="0" w:space="0" w:color="auto"/>
      </w:divBdr>
    </w:div>
    <w:div w:id="458838144">
      <w:bodyDiv w:val="1"/>
      <w:marLeft w:val="0"/>
      <w:marRight w:val="0"/>
      <w:marTop w:val="0"/>
      <w:marBottom w:val="0"/>
      <w:divBdr>
        <w:top w:val="none" w:sz="0" w:space="0" w:color="auto"/>
        <w:left w:val="none" w:sz="0" w:space="0" w:color="auto"/>
        <w:bottom w:val="none" w:sz="0" w:space="0" w:color="auto"/>
        <w:right w:val="none" w:sz="0" w:space="0" w:color="auto"/>
      </w:divBdr>
    </w:div>
    <w:div w:id="469397790">
      <w:bodyDiv w:val="1"/>
      <w:marLeft w:val="0"/>
      <w:marRight w:val="0"/>
      <w:marTop w:val="0"/>
      <w:marBottom w:val="0"/>
      <w:divBdr>
        <w:top w:val="none" w:sz="0" w:space="0" w:color="auto"/>
        <w:left w:val="none" w:sz="0" w:space="0" w:color="auto"/>
        <w:bottom w:val="none" w:sz="0" w:space="0" w:color="auto"/>
        <w:right w:val="none" w:sz="0" w:space="0" w:color="auto"/>
      </w:divBdr>
    </w:div>
    <w:div w:id="486215766">
      <w:bodyDiv w:val="1"/>
      <w:marLeft w:val="0"/>
      <w:marRight w:val="0"/>
      <w:marTop w:val="0"/>
      <w:marBottom w:val="0"/>
      <w:divBdr>
        <w:top w:val="none" w:sz="0" w:space="0" w:color="auto"/>
        <w:left w:val="none" w:sz="0" w:space="0" w:color="auto"/>
        <w:bottom w:val="none" w:sz="0" w:space="0" w:color="auto"/>
        <w:right w:val="none" w:sz="0" w:space="0" w:color="auto"/>
      </w:divBdr>
    </w:div>
    <w:div w:id="528108119">
      <w:bodyDiv w:val="1"/>
      <w:marLeft w:val="0"/>
      <w:marRight w:val="0"/>
      <w:marTop w:val="0"/>
      <w:marBottom w:val="0"/>
      <w:divBdr>
        <w:top w:val="none" w:sz="0" w:space="0" w:color="auto"/>
        <w:left w:val="none" w:sz="0" w:space="0" w:color="auto"/>
        <w:bottom w:val="none" w:sz="0" w:space="0" w:color="auto"/>
        <w:right w:val="none" w:sz="0" w:space="0" w:color="auto"/>
      </w:divBdr>
    </w:div>
    <w:div w:id="540094868">
      <w:bodyDiv w:val="1"/>
      <w:marLeft w:val="0"/>
      <w:marRight w:val="0"/>
      <w:marTop w:val="0"/>
      <w:marBottom w:val="0"/>
      <w:divBdr>
        <w:top w:val="none" w:sz="0" w:space="0" w:color="auto"/>
        <w:left w:val="none" w:sz="0" w:space="0" w:color="auto"/>
        <w:bottom w:val="none" w:sz="0" w:space="0" w:color="auto"/>
        <w:right w:val="none" w:sz="0" w:space="0" w:color="auto"/>
      </w:divBdr>
    </w:div>
    <w:div w:id="565603157">
      <w:bodyDiv w:val="1"/>
      <w:marLeft w:val="0"/>
      <w:marRight w:val="0"/>
      <w:marTop w:val="0"/>
      <w:marBottom w:val="0"/>
      <w:divBdr>
        <w:top w:val="none" w:sz="0" w:space="0" w:color="auto"/>
        <w:left w:val="none" w:sz="0" w:space="0" w:color="auto"/>
        <w:bottom w:val="none" w:sz="0" w:space="0" w:color="auto"/>
        <w:right w:val="none" w:sz="0" w:space="0" w:color="auto"/>
      </w:divBdr>
    </w:div>
    <w:div w:id="570507966">
      <w:bodyDiv w:val="1"/>
      <w:marLeft w:val="0"/>
      <w:marRight w:val="0"/>
      <w:marTop w:val="0"/>
      <w:marBottom w:val="0"/>
      <w:divBdr>
        <w:top w:val="none" w:sz="0" w:space="0" w:color="auto"/>
        <w:left w:val="none" w:sz="0" w:space="0" w:color="auto"/>
        <w:bottom w:val="none" w:sz="0" w:space="0" w:color="auto"/>
        <w:right w:val="none" w:sz="0" w:space="0" w:color="auto"/>
      </w:divBdr>
    </w:div>
    <w:div w:id="643313240">
      <w:bodyDiv w:val="1"/>
      <w:marLeft w:val="0"/>
      <w:marRight w:val="0"/>
      <w:marTop w:val="0"/>
      <w:marBottom w:val="0"/>
      <w:divBdr>
        <w:top w:val="none" w:sz="0" w:space="0" w:color="auto"/>
        <w:left w:val="none" w:sz="0" w:space="0" w:color="auto"/>
        <w:bottom w:val="none" w:sz="0" w:space="0" w:color="auto"/>
        <w:right w:val="none" w:sz="0" w:space="0" w:color="auto"/>
      </w:divBdr>
    </w:div>
    <w:div w:id="681011288">
      <w:bodyDiv w:val="1"/>
      <w:marLeft w:val="0"/>
      <w:marRight w:val="0"/>
      <w:marTop w:val="0"/>
      <w:marBottom w:val="0"/>
      <w:divBdr>
        <w:top w:val="none" w:sz="0" w:space="0" w:color="auto"/>
        <w:left w:val="none" w:sz="0" w:space="0" w:color="auto"/>
        <w:bottom w:val="none" w:sz="0" w:space="0" w:color="auto"/>
        <w:right w:val="none" w:sz="0" w:space="0" w:color="auto"/>
      </w:divBdr>
    </w:div>
    <w:div w:id="729423583">
      <w:bodyDiv w:val="1"/>
      <w:marLeft w:val="0"/>
      <w:marRight w:val="0"/>
      <w:marTop w:val="0"/>
      <w:marBottom w:val="0"/>
      <w:divBdr>
        <w:top w:val="none" w:sz="0" w:space="0" w:color="auto"/>
        <w:left w:val="none" w:sz="0" w:space="0" w:color="auto"/>
        <w:bottom w:val="none" w:sz="0" w:space="0" w:color="auto"/>
        <w:right w:val="none" w:sz="0" w:space="0" w:color="auto"/>
      </w:divBdr>
    </w:div>
    <w:div w:id="731853433">
      <w:bodyDiv w:val="1"/>
      <w:marLeft w:val="0"/>
      <w:marRight w:val="0"/>
      <w:marTop w:val="0"/>
      <w:marBottom w:val="0"/>
      <w:divBdr>
        <w:top w:val="none" w:sz="0" w:space="0" w:color="auto"/>
        <w:left w:val="none" w:sz="0" w:space="0" w:color="auto"/>
        <w:bottom w:val="none" w:sz="0" w:space="0" w:color="auto"/>
        <w:right w:val="none" w:sz="0" w:space="0" w:color="auto"/>
      </w:divBdr>
    </w:div>
    <w:div w:id="739718876">
      <w:bodyDiv w:val="1"/>
      <w:marLeft w:val="0"/>
      <w:marRight w:val="0"/>
      <w:marTop w:val="0"/>
      <w:marBottom w:val="0"/>
      <w:divBdr>
        <w:top w:val="none" w:sz="0" w:space="0" w:color="auto"/>
        <w:left w:val="none" w:sz="0" w:space="0" w:color="auto"/>
        <w:bottom w:val="none" w:sz="0" w:space="0" w:color="auto"/>
        <w:right w:val="none" w:sz="0" w:space="0" w:color="auto"/>
      </w:divBdr>
    </w:div>
    <w:div w:id="766271412">
      <w:bodyDiv w:val="1"/>
      <w:marLeft w:val="0"/>
      <w:marRight w:val="0"/>
      <w:marTop w:val="0"/>
      <w:marBottom w:val="0"/>
      <w:divBdr>
        <w:top w:val="none" w:sz="0" w:space="0" w:color="auto"/>
        <w:left w:val="none" w:sz="0" w:space="0" w:color="auto"/>
        <w:bottom w:val="none" w:sz="0" w:space="0" w:color="auto"/>
        <w:right w:val="none" w:sz="0" w:space="0" w:color="auto"/>
      </w:divBdr>
    </w:div>
    <w:div w:id="791217702">
      <w:bodyDiv w:val="1"/>
      <w:marLeft w:val="0"/>
      <w:marRight w:val="0"/>
      <w:marTop w:val="0"/>
      <w:marBottom w:val="0"/>
      <w:divBdr>
        <w:top w:val="none" w:sz="0" w:space="0" w:color="auto"/>
        <w:left w:val="none" w:sz="0" w:space="0" w:color="auto"/>
        <w:bottom w:val="none" w:sz="0" w:space="0" w:color="auto"/>
        <w:right w:val="none" w:sz="0" w:space="0" w:color="auto"/>
      </w:divBdr>
    </w:div>
    <w:div w:id="829830647">
      <w:bodyDiv w:val="1"/>
      <w:marLeft w:val="0"/>
      <w:marRight w:val="0"/>
      <w:marTop w:val="0"/>
      <w:marBottom w:val="0"/>
      <w:divBdr>
        <w:top w:val="none" w:sz="0" w:space="0" w:color="auto"/>
        <w:left w:val="none" w:sz="0" w:space="0" w:color="auto"/>
        <w:bottom w:val="none" w:sz="0" w:space="0" w:color="auto"/>
        <w:right w:val="none" w:sz="0" w:space="0" w:color="auto"/>
      </w:divBdr>
    </w:div>
    <w:div w:id="863516385">
      <w:bodyDiv w:val="1"/>
      <w:marLeft w:val="0"/>
      <w:marRight w:val="0"/>
      <w:marTop w:val="0"/>
      <w:marBottom w:val="0"/>
      <w:divBdr>
        <w:top w:val="none" w:sz="0" w:space="0" w:color="auto"/>
        <w:left w:val="none" w:sz="0" w:space="0" w:color="auto"/>
        <w:bottom w:val="none" w:sz="0" w:space="0" w:color="auto"/>
        <w:right w:val="none" w:sz="0" w:space="0" w:color="auto"/>
      </w:divBdr>
    </w:div>
    <w:div w:id="911812382">
      <w:bodyDiv w:val="1"/>
      <w:marLeft w:val="0"/>
      <w:marRight w:val="0"/>
      <w:marTop w:val="0"/>
      <w:marBottom w:val="0"/>
      <w:divBdr>
        <w:top w:val="none" w:sz="0" w:space="0" w:color="auto"/>
        <w:left w:val="none" w:sz="0" w:space="0" w:color="auto"/>
        <w:bottom w:val="none" w:sz="0" w:space="0" w:color="auto"/>
        <w:right w:val="none" w:sz="0" w:space="0" w:color="auto"/>
      </w:divBdr>
    </w:div>
    <w:div w:id="924459277">
      <w:bodyDiv w:val="1"/>
      <w:marLeft w:val="0"/>
      <w:marRight w:val="0"/>
      <w:marTop w:val="0"/>
      <w:marBottom w:val="0"/>
      <w:divBdr>
        <w:top w:val="none" w:sz="0" w:space="0" w:color="auto"/>
        <w:left w:val="none" w:sz="0" w:space="0" w:color="auto"/>
        <w:bottom w:val="none" w:sz="0" w:space="0" w:color="auto"/>
        <w:right w:val="none" w:sz="0" w:space="0" w:color="auto"/>
      </w:divBdr>
    </w:div>
    <w:div w:id="945044660">
      <w:bodyDiv w:val="1"/>
      <w:marLeft w:val="0"/>
      <w:marRight w:val="0"/>
      <w:marTop w:val="0"/>
      <w:marBottom w:val="0"/>
      <w:divBdr>
        <w:top w:val="none" w:sz="0" w:space="0" w:color="auto"/>
        <w:left w:val="none" w:sz="0" w:space="0" w:color="auto"/>
        <w:bottom w:val="none" w:sz="0" w:space="0" w:color="auto"/>
        <w:right w:val="none" w:sz="0" w:space="0" w:color="auto"/>
      </w:divBdr>
    </w:div>
    <w:div w:id="982269298">
      <w:bodyDiv w:val="1"/>
      <w:marLeft w:val="0"/>
      <w:marRight w:val="0"/>
      <w:marTop w:val="0"/>
      <w:marBottom w:val="0"/>
      <w:divBdr>
        <w:top w:val="none" w:sz="0" w:space="0" w:color="auto"/>
        <w:left w:val="none" w:sz="0" w:space="0" w:color="auto"/>
        <w:bottom w:val="none" w:sz="0" w:space="0" w:color="auto"/>
        <w:right w:val="none" w:sz="0" w:space="0" w:color="auto"/>
      </w:divBdr>
    </w:div>
    <w:div w:id="984313755">
      <w:bodyDiv w:val="1"/>
      <w:marLeft w:val="0"/>
      <w:marRight w:val="0"/>
      <w:marTop w:val="0"/>
      <w:marBottom w:val="0"/>
      <w:divBdr>
        <w:top w:val="none" w:sz="0" w:space="0" w:color="auto"/>
        <w:left w:val="none" w:sz="0" w:space="0" w:color="auto"/>
        <w:bottom w:val="none" w:sz="0" w:space="0" w:color="auto"/>
        <w:right w:val="none" w:sz="0" w:space="0" w:color="auto"/>
      </w:divBdr>
    </w:div>
    <w:div w:id="1009218185">
      <w:bodyDiv w:val="1"/>
      <w:marLeft w:val="0"/>
      <w:marRight w:val="0"/>
      <w:marTop w:val="0"/>
      <w:marBottom w:val="0"/>
      <w:divBdr>
        <w:top w:val="none" w:sz="0" w:space="0" w:color="auto"/>
        <w:left w:val="none" w:sz="0" w:space="0" w:color="auto"/>
        <w:bottom w:val="none" w:sz="0" w:space="0" w:color="auto"/>
        <w:right w:val="none" w:sz="0" w:space="0" w:color="auto"/>
      </w:divBdr>
    </w:div>
    <w:div w:id="1042630471">
      <w:bodyDiv w:val="1"/>
      <w:marLeft w:val="0"/>
      <w:marRight w:val="0"/>
      <w:marTop w:val="0"/>
      <w:marBottom w:val="0"/>
      <w:divBdr>
        <w:top w:val="none" w:sz="0" w:space="0" w:color="auto"/>
        <w:left w:val="none" w:sz="0" w:space="0" w:color="auto"/>
        <w:bottom w:val="none" w:sz="0" w:space="0" w:color="auto"/>
        <w:right w:val="none" w:sz="0" w:space="0" w:color="auto"/>
      </w:divBdr>
    </w:div>
    <w:div w:id="1048452079">
      <w:bodyDiv w:val="1"/>
      <w:marLeft w:val="0"/>
      <w:marRight w:val="0"/>
      <w:marTop w:val="0"/>
      <w:marBottom w:val="0"/>
      <w:divBdr>
        <w:top w:val="none" w:sz="0" w:space="0" w:color="auto"/>
        <w:left w:val="none" w:sz="0" w:space="0" w:color="auto"/>
        <w:bottom w:val="none" w:sz="0" w:space="0" w:color="auto"/>
        <w:right w:val="none" w:sz="0" w:space="0" w:color="auto"/>
      </w:divBdr>
    </w:div>
    <w:div w:id="1060055744">
      <w:bodyDiv w:val="1"/>
      <w:marLeft w:val="0"/>
      <w:marRight w:val="0"/>
      <w:marTop w:val="0"/>
      <w:marBottom w:val="0"/>
      <w:divBdr>
        <w:top w:val="none" w:sz="0" w:space="0" w:color="auto"/>
        <w:left w:val="none" w:sz="0" w:space="0" w:color="auto"/>
        <w:bottom w:val="none" w:sz="0" w:space="0" w:color="auto"/>
        <w:right w:val="none" w:sz="0" w:space="0" w:color="auto"/>
      </w:divBdr>
    </w:div>
    <w:div w:id="1073967330">
      <w:bodyDiv w:val="1"/>
      <w:marLeft w:val="0"/>
      <w:marRight w:val="0"/>
      <w:marTop w:val="0"/>
      <w:marBottom w:val="0"/>
      <w:divBdr>
        <w:top w:val="none" w:sz="0" w:space="0" w:color="auto"/>
        <w:left w:val="none" w:sz="0" w:space="0" w:color="auto"/>
        <w:bottom w:val="none" w:sz="0" w:space="0" w:color="auto"/>
        <w:right w:val="none" w:sz="0" w:space="0" w:color="auto"/>
      </w:divBdr>
    </w:div>
    <w:div w:id="1079408266">
      <w:bodyDiv w:val="1"/>
      <w:marLeft w:val="0"/>
      <w:marRight w:val="0"/>
      <w:marTop w:val="0"/>
      <w:marBottom w:val="0"/>
      <w:divBdr>
        <w:top w:val="none" w:sz="0" w:space="0" w:color="auto"/>
        <w:left w:val="none" w:sz="0" w:space="0" w:color="auto"/>
        <w:bottom w:val="none" w:sz="0" w:space="0" w:color="auto"/>
        <w:right w:val="none" w:sz="0" w:space="0" w:color="auto"/>
      </w:divBdr>
    </w:div>
    <w:div w:id="1110930789">
      <w:bodyDiv w:val="1"/>
      <w:marLeft w:val="0"/>
      <w:marRight w:val="0"/>
      <w:marTop w:val="0"/>
      <w:marBottom w:val="0"/>
      <w:divBdr>
        <w:top w:val="none" w:sz="0" w:space="0" w:color="auto"/>
        <w:left w:val="none" w:sz="0" w:space="0" w:color="auto"/>
        <w:bottom w:val="none" w:sz="0" w:space="0" w:color="auto"/>
        <w:right w:val="none" w:sz="0" w:space="0" w:color="auto"/>
      </w:divBdr>
    </w:div>
    <w:div w:id="1120302051">
      <w:bodyDiv w:val="1"/>
      <w:marLeft w:val="0"/>
      <w:marRight w:val="0"/>
      <w:marTop w:val="0"/>
      <w:marBottom w:val="0"/>
      <w:divBdr>
        <w:top w:val="none" w:sz="0" w:space="0" w:color="auto"/>
        <w:left w:val="none" w:sz="0" w:space="0" w:color="auto"/>
        <w:bottom w:val="none" w:sz="0" w:space="0" w:color="auto"/>
        <w:right w:val="none" w:sz="0" w:space="0" w:color="auto"/>
      </w:divBdr>
    </w:div>
    <w:div w:id="1136214606">
      <w:bodyDiv w:val="1"/>
      <w:marLeft w:val="0"/>
      <w:marRight w:val="0"/>
      <w:marTop w:val="0"/>
      <w:marBottom w:val="0"/>
      <w:divBdr>
        <w:top w:val="none" w:sz="0" w:space="0" w:color="auto"/>
        <w:left w:val="none" w:sz="0" w:space="0" w:color="auto"/>
        <w:bottom w:val="none" w:sz="0" w:space="0" w:color="auto"/>
        <w:right w:val="none" w:sz="0" w:space="0" w:color="auto"/>
      </w:divBdr>
    </w:div>
    <w:div w:id="1144276187">
      <w:bodyDiv w:val="1"/>
      <w:marLeft w:val="0"/>
      <w:marRight w:val="0"/>
      <w:marTop w:val="0"/>
      <w:marBottom w:val="0"/>
      <w:divBdr>
        <w:top w:val="none" w:sz="0" w:space="0" w:color="auto"/>
        <w:left w:val="none" w:sz="0" w:space="0" w:color="auto"/>
        <w:bottom w:val="none" w:sz="0" w:space="0" w:color="auto"/>
        <w:right w:val="none" w:sz="0" w:space="0" w:color="auto"/>
      </w:divBdr>
    </w:div>
    <w:div w:id="1168206995">
      <w:bodyDiv w:val="1"/>
      <w:marLeft w:val="0"/>
      <w:marRight w:val="0"/>
      <w:marTop w:val="0"/>
      <w:marBottom w:val="0"/>
      <w:divBdr>
        <w:top w:val="none" w:sz="0" w:space="0" w:color="auto"/>
        <w:left w:val="none" w:sz="0" w:space="0" w:color="auto"/>
        <w:bottom w:val="none" w:sz="0" w:space="0" w:color="auto"/>
        <w:right w:val="none" w:sz="0" w:space="0" w:color="auto"/>
      </w:divBdr>
    </w:div>
    <w:div w:id="1179655115">
      <w:bodyDiv w:val="1"/>
      <w:marLeft w:val="0"/>
      <w:marRight w:val="0"/>
      <w:marTop w:val="0"/>
      <w:marBottom w:val="0"/>
      <w:divBdr>
        <w:top w:val="none" w:sz="0" w:space="0" w:color="auto"/>
        <w:left w:val="none" w:sz="0" w:space="0" w:color="auto"/>
        <w:bottom w:val="none" w:sz="0" w:space="0" w:color="auto"/>
        <w:right w:val="none" w:sz="0" w:space="0" w:color="auto"/>
      </w:divBdr>
    </w:div>
    <w:div w:id="1186601627">
      <w:bodyDiv w:val="1"/>
      <w:marLeft w:val="0"/>
      <w:marRight w:val="0"/>
      <w:marTop w:val="0"/>
      <w:marBottom w:val="0"/>
      <w:divBdr>
        <w:top w:val="none" w:sz="0" w:space="0" w:color="auto"/>
        <w:left w:val="none" w:sz="0" w:space="0" w:color="auto"/>
        <w:bottom w:val="none" w:sz="0" w:space="0" w:color="auto"/>
        <w:right w:val="none" w:sz="0" w:space="0" w:color="auto"/>
      </w:divBdr>
    </w:div>
    <w:div w:id="1203594069">
      <w:bodyDiv w:val="1"/>
      <w:marLeft w:val="0"/>
      <w:marRight w:val="0"/>
      <w:marTop w:val="0"/>
      <w:marBottom w:val="0"/>
      <w:divBdr>
        <w:top w:val="none" w:sz="0" w:space="0" w:color="auto"/>
        <w:left w:val="none" w:sz="0" w:space="0" w:color="auto"/>
        <w:bottom w:val="none" w:sz="0" w:space="0" w:color="auto"/>
        <w:right w:val="none" w:sz="0" w:space="0" w:color="auto"/>
      </w:divBdr>
    </w:div>
    <w:div w:id="1237131147">
      <w:bodyDiv w:val="1"/>
      <w:marLeft w:val="0"/>
      <w:marRight w:val="0"/>
      <w:marTop w:val="0"/>
      <w:marBottom w:val="0"/>
      <w:divBdr>
        <w:top w:val="none" w:sz="0" w:space="0" w:color="auto"/>
        <w:left w:val="none" w:sz="0" w:space="0" w:color="auto"/>
        <w:bottom w:val="none" w:sz="0" w:space="0" w:color="auto"/>
        <w:right w:val="none" w:sz="0" w:space="0" w:color="auto"/>
      </w:divBdr>
    </w:div>
    <w:div w:id="1248465683">
      <w:bodyDiv w:val="1"/>
      <w:marLeft w:val="0"/>
      <w:marRight w:val="0"/>
      <w:marTop w:val="0"/>
      <w:marBottom w:val="0"/>
      <w:divBdr>
        <w:top w:val="none" w:sz="0" w:space="0" w:color="auto"/>
        <w:left w:val="none" w:sz="0" w:space="0" w:color="auto"/>
        <w:bottom w:val="none" w:sz="0" w:space="0" w:color="auto"/>
        <w:right w:val="none" w:sz="0" w:space="0" w:color="auto"/>
      </w:divBdr>
    </w:div>
    <w:div w:id="1259479987">
      <w:bodyDiv w:val="1"/>
      <w:marLeft w:val="0"/>
      <w:marRight w:val="0"/>
      <w:marTop w:val="0"/>
      <w:marBottom w:val="0"/>
      <w:divBdr>
        <w:top w:val="none" w:sz="0" w:space="0" w:color="auto"/>
        <w:left w:val="none" w:sz="0" w:space="0" w:color="auto"/>
        <w:bottom w:val="none" w:sz="0" w:space="0" w:color="auto"/>
        <w:right w:val="none" w:sz="0" w:space="0" w:color="auto"/>
      </w:divBdr>
    </w:div>
    <w:div w:id="1262952004">
      <w:bodyDiv w:val="1"/>
      <w:marLeft w:val="0"/>
      <w:marRight w:val="0"/>
      <w:marTop w:val="0"/>
      <w:marBottom w:val="0"/>
      <w:divBdr>
        <w:top w:val="none" w:sz="0" w:space="0" w:color="auto"/>
        <w:left w:val="none" w:sz="0" w:space="0" w:color="auto"/>
        <w:bottom w:val="none" w:sz="0" w:space="0" w:color="auto"/>
        <w:right w:val="none" w:sz="0" w:space="0" w:color="auto"/>
      </w:divBdr>
    </w:div>
    <w:div w:id="1267228873">
      <w:bodyDiv w:val="1"/>
      <w:marLeft w:val="0"/>
      <w:marRight w:val="0"/>
      <w:marTop w:val="0"/>
      <w:marBottom w:val="0"/>
      <w:divBdr>
        <w:top w:val="none" w:sz="0" w:space="0" w:color="auto"/>
        <w:left w:val="none" w:sz="0" w:space="0" w:color="auto"/>
        <w:bottom w:val="none" w:sz="0" w:space="0" w:color="auto"/>
        <w:right w:val="none" w:sz="0" w:space="0" w:color="auto"/>
      </w:divBdr>
    </w:div>
    <w:div w:id="1273319484">
      <w:bodyDiv w:val="1"/>
      <w:marLeft w:val="0"/>
      <w:marRight w:val="0"/>
      <w:marTop w:val="0"/>
      <w:marBottom w:val="0"/>
      <w:divBdr>
        <w:top w:val="none" w:sz="0" w:space="0" w:color="auto"/>
        <w:left w:val="none" w:sz="0" w:space="0" w:color="auto"/>
        <w:bottom w:val="none" w:sz="0" w:space="0" w:color="auto"/>
        <w:right w:val="none" w:sz="0" w:space="0" w:color="auto"/>
      </w:divBdr>
    </w:div>
    <w:div w:id="1282148544">
      <w:bodyDiv w:val="1"/>
      <w:marLeft w:val="0"/>
      <w:marRight w:val="0"/>
      <w:marTop w:val="0"/>
      <w:marBottom w:val="0"/>
      <w:divBdr>
        <w:top w:val="none" w:sz="0" w:space="0" w:color="auto"/>
        <w:left w:val="none" w:sz="0" w:space="0" w:color="auto"/>
        <w:bottom w:val="none" w:sz="0" w:space="0" w:color="auto"/>
        <w:right w:val="none" w:sz="0" w:space="0" w:color="auto"/>
      </w:divBdr>
    </w:div>
    <w:div w:id="1290092897">
      <w:bodyDiv w:val="1"/>
      <w:marLeft w:val="0"/>
      <w:marRight w:val="0"/>
      <w:marTop w:val="0"/>
      <w:marBottom w:val="0"/>
      <w:divBdr>
        <w:top w:val="none" w:sz="0" w:space="0" w:color="auto"/>
        <w:left w:val="none" w:sz="0" w:space="0" w:color="auto"/>
        <w:bottom w:val="none" w:sz="0" w:space="0" w:color="auto"/>
        <w:right w:val="none" w:sz="0" w:space="0" w:color="auto"/>
      </w:divBdr>
    </w:div>
    <w:div w:id="1291277267">
      <w:bodyDiv w:val="1"/>
      <w:marLeft w:val="0"/>
      <w:marRight w:val="0"/>
      <w:marTop w:val="0"/>
      <w:marBottom w:val="0"/>
      <w:divBdr>
        <w:top w:val="none" w:sz="0" w:space="0" w:color="auto"/>
        <w:left w:val="none" w:sz="0" w:space="0" w:color="auto"/>
        <w:bottom w:val="none" w:sz="0" w:space="0" w:color="auto"/>
        <w:right w:val="none" w:sz="0" w:space="0" w:color="auto"/>
      </w:divBdr>
    </w:div>
    <w:div w:id="1297174350">
      <w:bodyDiv w:val="1"/>
      <w:marLeft w:val="0"/>
      <w:marRight w:val="0"/>
      <w:marTop w:val="0"/>
      <w:marBottom w:val="0"/>
      <w:divBdr>
        <w:top w:val="none" w:sz="0" w:space="0" w:color="auto"/>
        <w:left w:val="none" w:sz="0" w:space="0" w:color="auto"/>
        <w:bottom w:val="none" w:sz="0" w:space="0" w:color="auto"/>
        <w:right w:val="none" w:sz="0" w:space="0" w:color="auto"/>
      </w:divBdr>
    </w:div>
    <w:div w:id="1313027275">
      <w:bodyDiv w:val="1"/>
      <w:marLeft w:val="0"/>
      <w:marRight w:val="0"/>
      <w:marTop w:val="0"/>
      <w:marBottom w:val="0"/>
      <w:divBdr>
        <w:top w:val="none" w:sz="0" w:space="0" w:color="auto"/>
        <w:left w:val="none" w:sz="0" w:space="0" w:color="auto"/>
        <w:bottom w:val="none" w:sz="0" w:space="0" w:color="auto"/>
        <w:right w:val="none" w:sz="0" w:space="0" w:color="auto"/>
      </w:divBdr>
    </w:div>
    <w:div w:id="1314023222">
      <w:bodyDiv w:val="1"/>
      <w:marLeft w:val="0"/>
      <w:marRight w:val="0"/>
      <w:marTop w:val="0"/>
      <w:marBottom w:val="0"/>
      <w:divBdr>
        <w:top w:val="none" w:sz="0" w:space="0" w:color="auto"/>
        <w:left w:val="none" w:sz="0" w:space="0" w:color="auto"/>
        <w:bottom w:val="none" w:sz="0" w:space="0" w:color="auto"/>
        <w:right w:val="none" w:sz="0" w:space="0" w:color="auto"/>
      </w:divBdr>
    </w:div>
    <w:div w:id="1324967360">
      <w:bodyDiv w:val="1"/>
      <w:marLeft w:val="0"/>
      <w:marRight w:val="0"/>
      <w:marTop w:val="0"/>
      <w:marBottom w:val="0"/>
      <w:divBdr>
        <w:top w:val="none" w:sz="0" w:space="0" w:color="auto"/>
        <w:left w:val="none" w:sz="0" w:space="0" w:color="auto"/>
        <w:bottom w:val="none" w:sz="0" w:space="0" w:color="auto"/>
        <w:right w:val="none" w:sz="0" w:space="0" w:color="auto"/>
      </w:divBdr>
    </w:div>
    <w:div w:id="1326936735">
      <w:bodyDiv w:val="1"/>
      <w:marLeft w:val="0"/>
      <w:marRight w:val="0"/>
      <w:marTop w:val="0"/>
      <w:marBottom w:val="0"/>
      <w:divBdr>
        <w:top w:val="none" w:sz="0" w:space="0" w:color="auto"/>
        <w:left w:val="none" w:sz="0" w:space="0" w:color="auto"/>
        <w:bottom w:val="none" w:sz="0" w:space="0" w:color="auto"/>
        <w:right w:val="none" w:sz="0" w:space="0" w:color="auto"/>
      </w:divBdr>
    </w:div>
    <w:div w:id="1410035194">
      <w:bodyDiv w:val="1"/>
      <w:marLeft w:val="0"/>
      <w:marRight w:val="0"/>
      <w:marTop w:val="0"/>
      <w:marBottom w:val="0"/>
      <w:divBdr>
        <w:top w:val="none" w:sz="0" w:space="0" w:color="auto"/>
        <w:left w:val="none" w:sz="0" w:space="0" w:color="auto"/>
        <w:bottom w:val="none" w:sz="0" w:space="0" w:color="auto"/>
        <w:right w:val="none" w:sz="0" w:space="0" w:color="auto"/>
      </w:divBdr>
    </w:div>
    <w:div w:id="1419401773">
      <w:bodyDiv w:val="1"/>
      <w:marLeft w:val="0"/>
      <w:marRight w:val="0"/>
      <w:marTop w:val="0"/>
      <w:marBottom w:val="0"/>
      <w:divBdr>
        <w:top w:val="none" w:sz="0" w:space="0" w:color="auto"/>
        <w:left w:val="none" w:sz="0" w:space="0" w:color="auto"/>
        <w:bottom w:val="none" w:sz="0" w:space="0" w:color="auto"/>
        <w:right w:val="none" w:sz="0" w:space="0" w:color="auto"/>
      </w:divBdr>
    </w:div>
    <w:div w:id="1436556750">
      <w:bodyDiv w:val="1"/>
      <w:marLeft w:val="0"/>
      <w:marRight w:val="0"/>
      <w:marTop w:val="0"/>
      <w:marBottom w:val="0"/>
      <w:divBdr>
        <w:top w:val="none" w:sz="0" w:space="0" w:color="auto"/>
        <w:left w:val="none" w:sz="0" w:space="0" w:color="auto"/>
        <w:bottom w:val="none" w:sz="0" w:space="0" w:color="auto"/>
        <w:right w:val="none" w:sz="0" w:space="0" w:color="auto"/>
      </w:divBdr>
    </w:div>
    <w:div w:id="1445614272">
      <w:bodyDiv w:val="1"/>
      <w:marLeft w:val="0"/>
      <w:marRight w:val="0"/>
      <w:marTop w:val="0"/>
      <w:marBottom w:val="0"/>
      <w:divBdr>
        <w:top w:val="none" w:sz="0" w:space="0" w:color="auto"/>
        <w:left w:val="none" w:sz="0" w:space="0" w:color="auto"/>
        <w:bottom w:val="none" w:sz="0" w:space="0" w:color="auto"/>
        <w:right w:val="none" w:sz="0" w:space="0" w:color="auto"/>
      </w:divBdr>
    </w:div>
    <w:div w:id="1451589569">
      <w:bodyDiv w:val="1"/>
      <w:marLeft w:val="0"/>
      <w:marRight w:val="0"/>
      <w:marTop w:val="0"/>
      <w:marBottom w:val="0"/>
      <w:divBdr>
        <w:top w:val="none" w:sz="0" w:space="0" w:color="auto"/>
        <w:left w:val="none" w:sz="0" w:space="0" w:color="auto"/>
        <w:bottom w:val="none" w:sz="0" w:space="0" w:color="auto"/>
        <w:right w:val="none" w:sz="0" w:space="0" w:color="auto"/>
      </w:divBdr>
    </w:div>
    <w:div w:id="1472945934">
      <w:bodyDiv w:val="1"/>
      <w:marLeft w:val="0"/>
      <w:marRight w:val="0"/>
      <w:marTop w:val="0"/>
      <w:marBottom w:val="0"/>
      <w:divBdr>
        <w:top w:val="none" w:sz="0" w:space="0" w:color="auto"/>
        <w:left w:val="none" w:sz="0" w:space="0" w:color="auto"/>
        <w:bottom w:val="none" w:sz="0" w:space="0" w:color="auto"/>
        <w:right w:val="none" w:sz="0" w:space="0" w:color="auto"/>
      </w:divBdr>
    </w:div>
    <w:div w:id="1477066361">
      <w:bodyDiv w:val="1"/>
      <w:marLeft w:val="0"/>
      <w:marRight w:val="0"/>
      <w:marTop w:val="0"/>
      <w:marBottom w:val="0"/>
      <w:divBdr>
        <w:top w:val="none" w:sz="0" w:space="0" w:color="auto"/>
        <w:left w:val="none" w:sz="0" w:space="0" w:color="auto"/>
        <w:bottom w:val="none" w:sz="0" w:space="0" w:color="auto"/>
        <w:right w:val="none" w:sz="0" w:space="0" w:color="auto"/>
      </w:divBdr>
    </w:div>
    <w:div w:id="1512262902">
      <w:bodyDiv w:val="1"/>
      <w:marLeft w:val="0"/>
      <w:marRight w:val="0"/>
      <w:marTop w:val="0"/>
      <w:marBottom w:val="0"/>
      <w:divBdr>
        <w:top w:val="none" w:sz="0" w:space="0" w:color="auto"/>
        <w:left w:val="none" w:sz="0" w:space="0" w:color="auto"/>
        <w:bottom w:val="none" w:sz="0" w:space="0" w:color="auto"/>
        <w:right w:val="none" w:sz="0" w:space="0" w:color="auto"/>
      </w:divBdr>
    </w:div>
    <w:div w:id="1519612583">
      <w:bodyDiv w:val="1"/>
      <w:marLeft w:val="0"/>
      <w:marRight w:val="0"/>
      <w:marTop w:val="0"/>
      <w:marBottom w:val="0"/>
      <w:divBdr>
        <w:top w:val="none" w:sz="0" w:space="0" w:color="auto"/>
        <w:left w:val="none" w:sz="0" w:space="0" w:color="auto"/>
        <w:bottom w:val="none" w:sz="0" w:space="0" w:color="auto"/>
        <w:right w:val="none" w:sz="0" w:space="0" w:color="auto"/>
      </w:divBdr>
    </w:div>
    <w:div w:id="1553885268">
      <w:bodyDiv w:val="1"/>
      <w:marLeft w:val="0"/>
      <w:marRight w:val="0"/>
      <w:marTop w:val="0"/>
      <w:marBottom w:val="0"/>
      <w:divBdr>
        <w:top w:val="none" w:sz="0" w:space="0" w:color="auto"/>
        <w:left w:val="none" w:sz="0" w:space="0" w:color="auto"/>
        <w:bottom w:val="none" w:sz="0" w:space="0" w:color="auto"/>
        <w:right w:val="none" w:sz="0" w:space="0" w:color="auto"/>
      </w:divBdr>
    </w:div>
    <w:div w:id="1555778199">
      <w:bodyDiv w:val="1"/>
      <w:marLeft w:val="0"/>
      <w:marRight w:val="0"/>
      <w:marTop w:val="0"/>
      <w:marBottom w:val="0"/>
      <w:divBdr>
        <w:top w:val="none" w:sz="0" w:space="0" w:color="auto"/>
        <w:left w:val="none" w:sz="0" w:space="0" w:color="auto"/>
        <w:bottom w:val="none" w:sz="0" w:space="0" w:color="auto"/>
        <w:right w:val="none" w:sz="0" w:space="0" w:color="auto"/>
      </w:divBdr>
    </w:div>
    <w:div w:id="1569728088">
      <w:bodyDiv w:val="1"/>
      <w:marLeft w:val="0"/>
      <w:marRight w:val="0"/>
      <w:marTop w:val="0"/>
      <w:marBottom w:val="0"/>
      <w:divBdr>
        <w:top w:val="none" w:sz="0" w:space="0" w:color="auto"/>
        <w:left w:val="none" w:sz="0" w:space="0" w:color="auto"/>
        <w:bottom w:val="none" w:sz="0" w:space="0" w:color="auto"/>
        <w:right w:val="none" w:sz="0" w:space="0" w:color="auto"/>
      </w:divBdr>
    </w:div>
    <w:div w:id="1571386146">
      <w:bodyDiv w:val="1"/>
      <w:marLeft w:val="0"/>
      <w:marRight w:val="0"/>
      <w:marTop w:val="0"/>
      <w:marBottom w:val="0"/>
      <w:divBdr>
        <w:top w:val="none" w:sz="0" w:space="0" w:color="auto"/>
        <w:left w:val="none" w:sz="0" w:space="0" w:color="auto"/>
        <w:bottom w:val="none" w:sz="0" w:space="0" w:color="auto"/>
        <w:right w:val="none" w:sz="0" w:space="0" w:color="auto"/>
      </w:divBdr>
    </w:div>
    <w:div w:id="1638684654">
      <w:bodyDiv w:val="1"/>
      <w:marLeft w:val="0"/>
      <w:marRight w:val="0"/>
      <w:marTop w:val="0"/>
      <w:marBottom w:val="0"/>
      <w:divBdr>
        <w:top w:val="none" w:sz="0" w:space="0" w:color="auto"/>
        <w:left w:val="none" w:sz="0" w:space="0" w:color="auto"/>
        <w:bottom w:val="none" w:sz="0" w:space="0" w:color="auto"/>
        <w:right w:val="none" w:sz="0" w:space="0" w:color="auto"/>
      </w:divBdr>
    </w:div>
    <w:div w:id="1647542062">
      <w:bodyDiv w:val="1"/>
      <w:marLeft w:val="0"/>
      <w:marRight w:val="0"/>
      <w:marTop w:val="0"/>
      <w:marBottom w:val="0"/>
      <w:divBdr>
        <w:top w:val="none" w:sz="0" w:space="0" w:color="auto"/>
        <w:left w:val="none" w:sz="0" w:space="0" w:color="auto"/>
        <w:bottom w:val="none" w:sz="0" w:space="0" w:color="auto"/>
        <w:right w:val="none" w:sz="0" w:space="0" w:color="auto"/>
      </w:divBdr>
    </w:div>
    <w:div w:id="1669287750">
      <w:bodyDiv w:val="1"/>
      <w:marLeft w:val="0"/>
      <w:marRight w:val="0"/>
      <w:marTop w:val="0"/>
      <w:marBottom w:val="0"/>
      <w:divBdr>
        <w:top w:val="none" w:sz="0" w:space="0" w:color="auto"/>
        <w:left w:val="none" w:sz="0" w:space="0" w:color="auto"/>
        <w:bottom w:val="none" w:sz="0" w:space="0" w:color="auto"/>
        <w:right w:val="none" w:sz="0" w:space="0" w:color="auto"/>
      </w:divBdr>
    </w:div>
    <w:div w:id="1675304336">
      <w:bodyDiv w:val="1"/>
      <w:marLeft w:val="0"/>
      <w:marRight w:val="0"/>
      <w:marTop w:val="0"/>
      <w:marBottom w:val="0"/>
      <w:divBdr>
        <w:top w:val="none" w:sz="0" w:space="0" w:color="auto"/>
        <w:left w:val="none" w:sz="0" w:space="0" w:color="auto"/>
        <w:bottom w:val="none" w:sz="0" w:space="0" w:color="auto"/>
        <w:right w:val="none" w:sz="0" w:space="0" w:color="auto"/>
      </w:divBdr>
    </w:div>
    <w:div w:id="1676835399">
      <w:bodyDiv w:val="1"/>
      <w:marLeft w:val="0"/>
      <w:marRight w:val="0"/>
      <w:marTop w:val="0"/>
      <w:marBottom w:val="0"/>
      <w:divBdr>
        <w:top w:val="none" w:sz="0" w:space="0" w:color="auto"/>
        <w:left w:val="none" w:sz="0" w:space="0" w:color="auto"/>
        <w:bottom w:val="none" w:sz="0" w:space="0" w:color="auto"/>
        <w:right w:val="none" w:sz="0" w:space="0" w:color="auto"/>
      </w:divBdr>
    </w:div>
    <w:div w:id="1677491540">
      <w:bodyDiv w:val="1"/>
      <w:marLeft w:val="0"/>
      <w:marRight w:val="0"/>
      <w:marTop w:val="0"/>
      <w:marBottom w:val="0"/>
      <w:divBdr>
        <w:top w:val="none" w:sz="0" w:space="0" w:color="auto"/>
        <w:left w:val="none" w:sz="0" w:space="0" w:color="auto"/>
        <w:bottom w:val="none" w:sz="0" w:space="0" w:color="auto"/>
        <w:right w:val="none" w:sz="0" w:space="0" w:color="auto"/>
      </w:divBdr>
    </w:div>
    <w:div w:id="1683626826">
      <w:bodyDiv w:val="1"/>
      <w:marLeft w:val="0"/>
      <w:marRight w:val="0"/>
      <w:marTop w:val="0"/>
      <w:marBottom w:val="0"/>
      <w:divBdr>
        <w:top w:val="none" w:sz="0" w:space="0" w:color="auto"/>
        <w:left w:val="none" w:sz="0" w:space="0" w:color="auto"/>
        <w:bottom w:val="none" w:sz="0" w:space="0" w:color="auto"/>
        <w:right w:val="none" w:sz="0" w:space="0" w:color="auto"/>
      </w:divBdr>
    </w:div>
    <w:div w:id="1698238308">
      <w:bodyDiv w:val="1"/>
      <w:marLeft w:val="0"/>
      <w:marRight w:val="0"/>
      <w:marTop w:val="0"/>
      <w:marBottom w:val="0"/>
      <w:divBdr>
        <w:top w:val="none" w:sz="0" w:space="0" w:color="auto"/>
        <w:left w:val="none" w:sz="0" w:space="0" w:color="auto"/>
        <w:bottom w:val="none" w:sz="0" w:space="0" w:color="auto"/>
        <w:right w:val="none" w:sz="0" w:space="0" w:color="auto"/>
      </w:divBdr>
    </w:div>
    <w:div w:id="1704165200">
      <w:bodyDiv w:val="1"/>
      <w:marLeft w:val="0"/>
      <w:marRight w:val="0"/>
      <w:marTop w:val="0"/>
      <w:marBottom w:val="0"/>
      <w:divBdr>
        <w:top w:val="none" w:sz="0" w:space="0" w:color="auto"/>
        <w:left w:val="none" w:sz="0" w:space="0" w:color="auto"/>
        <w:bottom w:val="none" w:sz="0" w:space="0" w:color="auto"/>
        <w:right w:val="none" w:sz="0" w:space="0" w:color="auto"/>
      </w:divBdr>
    </w:div>
    <w:div w:id="1715733031">
      <w:bodyDiv w:val="1"/>
      <w:marLeft w:val="0"/>
      <w:marRight w:val="0"/>
      <w:marTop w:val="0"/>
      <w:marBottom w:val="0"/>
      <w:divBdr>
        <w:top w:val="none" w:sz="0" w:space="0" w:color="auto"/>
        <w:left w:val="none" w:sz="0" w:space="0" w:color="auto"/>
        <w:bottom w:val="none" w:sz="0" w:space="0" w:color="auto"/>
        <w:right w:val="none" w:sz="0" w:space="0" w:color="auto"/>
      </w:divBdr>
    </w:div>
    <w:div w:id="1756659183">
      <w:bodyDiv w:val="1"/>
      <w:marLeft w:val="0"/>
      <w:marRight w:val="0"/>
      <w:marTop w:val="0"/>
      <w:marBottom w:val="0"/>
      <w:divBdr>
        <w:top w:val="none" w:sz="0" w:space="0" w:color="auto"/>
        <w:left w:val="none" w:sz="0" w:space="0" w:color="auto"/>
        <w:bottom w:val="none" w:sz="0" w:space="0" w:color="auto"/>
        <w:right w:val="none" w:sz="0" w:space="0" w:color="auto"/>
      </w:divBdr>
    </w:div>
    <w:div w:id="1780947149">
      <w:bodyDiv w:val="1"/>
      <w:marLeft w:val="0"/>
      <w:marRight w:val="0"/>
      <w:marTop w:val="0"/>
      <w:marBottom w:val="0"/>
      <w:divBdr>
        <w:top w:val="none" w:sz="0" w:space="0" w:color="auto"/>
        <w:left w:val="none" w:sz="0" w:space="0" w:color="auto"/>
        <w:bottom w:val="none" w:sz="0" w:space="0" w:color="auto"/>
        <w:right w:val="none" w:sz="0" w:space="0" w:color="auto"/>
      </w:divBdr>
    </w:div>
    <w:div w:id="1824348655">
      <w:bodyDiv w:val="1"/>
      <w:marLeft w:val="0"/>
      <w:marRight w:val="0"/>
      <w:marTop w:val="0"/>
      <w:marBottom w:val="0"/>
      <w:divBdr>
        <w:top w:val="none" w:sz="0" w:space="0" w:color="auto"/>
        <w:left w:val="none" w:sz="0" w:space="0" w:color="auto"/>
        <w:bottom w:val="none" w:sz="0" w:space="0" w:color="auto"/>
        <w:right w:val="none" w:sz="0" w:space="0" w:color="auto"/>
      </w:divBdr>
    </w:div>
    <w:div w:id="1830513984">
      <w:bodyDiv w:val="1"/>
      <w:marLeft w:val="0"/>
      <w:marRight w:val="0"/>
      <w:marTop w:val="0"/>
      <w:marBottom w:val="0"/>
      <w:divBdr>
        <w:top w:val="none" w:sz="0" w:space="0" w:color="auto"/>
        <w:left w:val="none" w:sz="0" w:space="0" w:color="auto"/>
        <w:bottom w:val="none" w:sz="0" w:space="0" w:color="auto"/>
        <w:right w:val="none" w:sz="0" w:space="0" w:color="auto"/>
      </w:divBdr>
    </w:div>
    <w:div w:id="1852796991">
      <w:bodyDiv w:val="1"/>
      <w:marLeft w:val="0"/>
      <w:marRight w:val="0"/>
      <w:marTop w:val="0"/>
      <w:marBottom w:val="0"/>
      <w:divBdr>
        <w:top w:val="none" w:sz="0" w:space="0" w:color="auto"/>
        <w:left w:val="none" w:sz="0" w:space="0" w:color="auto"/>
        <w:bottom w:val="none" w:sz="0" w:space="0" w:color="auto"/>
        <w:right w:val="none" w:sz="0" w:space="0" w:color="auto"/>
      </w:divBdr>
    </w:div>
    <w:div w:id="1893468020">
      <w:bodyDiv w:val="1"/>
      <w:marLeft w:val="0"/>
      <w:marRight w:val="0"/>
      <w:marTop w:val="0"/>
      <w:marBottom w:val="0"/>
      <w:divBdr>
        <w:top w:val="none" w:sz="0" w:space="0" w:color="auto"/>
        <w:left w:val="none" w:sz="0" w:space="0" w:color="auto"/>
        <w:bottom w:val="none" w:sz="0" w:space="0" w:color="auto"/>
        <w:right w:val="none" w:sz="0" w:space="0" w:color="auto"/>
      </w:divBdr>
    </w:div>
    <w:div w:id="1916671888">
      <w:bodyDiv w:val="1"/>
      <w:marLeft w:val="0"/>
      <w:marRight w:val="0"/>
      <w:marTop w:val="0"/>
      <w:marBottom w:val="0"/>
      <w:divBdr>
        <w:top w:val="none" w:sz="0" w:space="0" w:color="auto"/>
        <w:left w:val="none" w:sz="0" w:space="0" w:color="auto"/>
        <w:bottom w:val="none" w:sz="0" w:space="0" w:color="auto"/>
        <w:right w:val="none" w:sz="0" w:space="0" w:color="auto"/>
      </w:divBdr>
    </w:div>
    <w:div w:id="1943369578">
      <w:bodyDiv w:val="1"/>
      <w:marLeft w:val="0"/>
      <w:marRight w:val="0"/>
      <w:marTop w:val="0"/>
      <w:marBottom w:val="0"/>
      <w:divBdr>
        <w:top w:val="none" w:sz="0" w:space="0" w:color="auto"/>
        <w:left w:val="none" w:sz="0" w:space="0" w:color="auto"/>
        <w:bottom w:val="none" w:sz="0" w:space="0" w:color="auto"/>
        <w:right w:val="none" w:sz="0" w:space="0" w:color="auto"/>
      </w:divBdr>
    </w:div>
    <w:div w:id="1946571625">
      <w:bodyDiv w:val="1"/>
      <w:marLeft w:val="0"/>
      <w:marRight w:val="0"/>
      <w:marTop w:val="0"/>
      <w:marBottom w:val="0"/>
      <w:divBdr>
        <w:top w:val="none" w:sz="0" w:space="0" w:color="auto"/>
        <w:left w:val="none" w:sz="0" w:space="0" w:color="auto"/>
        <w:bottom w:val="none" w:sz="0" w:space="0" w:color="auto"/>
        <w:right w:val="none" w:sz="0" w:space="0" w:color="auto"/>
      </w:divBdr>
    </w:div>
    <w:div w:id="2010673388">
      <w:bodyDiv w:val="1"/>
      <w:marLeft w:val="0"/>
      <w:marRight w:val="0"/>
      <w:marTop w:val="0"/>
      <w:marBottom w:val="0"/>
      <w:divBdr>
        <w:top w:val="none" w:sz="0" w:space="0" w:color="auto"/>
        <w:left w:val="none" w:sz="0" w:space="0" w:color="auto"/>
        <w:bottom w:val="none" w:sz="0" w:space="0" w:color="auto"/>
        <w:right w:val="none" w:sz="0" w:space="0" w:color="auto"/>
      </w:divBdr>
    </w:div>
    <w:div w:id="2038039853">
      <w:bodyDiv w:val="1"/>
      <w:marLeft w:val="0"/>
      <w:marRight w:val="0"/>
      <w:marTop w:val="0"/>
      <w:marBottom w:val="0"/>
      <w:divBdr>
        <w:top w:val="none" w:sz="0" w:space="0" w:color="auto"/>
        <w:left w:val="none" w:sz="0" w:space="0" w:color="auto"/>
        <w:bottom w:val="none" w:sz="0" w:space="0" w:color="auto"/>
        <w:right w:val="none" w:sz="0" w:space="0" w:color="auto"/>
      </w:divBdr>
    </w:div>
    <w:div w:id="2068187423">
      <w:bodyDiv w:val="1"/>
      <w:marLeft w:val="0"/>
      <w:marRight w:val="0"/>
      <w:marTop w:val="0"/>
      <w:marBottom w:val="0"/>
      <w:divBdr>
        <w:top w:val="none" w:sz="0" w:space="0" w:color="auto"/>
        <w:left w:val="none" w:sz="0" w:space="0" w:color="auto"/>
        <w:bottom w:val="none" w:sz="0" w:space="0" w:color="auto"/>
        <w:right w:val="none" w:sz="0" w:space="0" w:color="auto"/>
      </w:divBdr>
    </w:div>
    <w:div w:id="2074770675">
      <w:bodyDiv w:val="1"/>
      <w:marLeft w:val="0"/>
      <w:marRight w:val="0"/>
      <w:marTop w:val="0"/>
      <w:marBottom w:val="0"/>
      <w:divBdr>
        <w:top w:val="none" w:sz="0" w:space="0" w:color="auto"/>
        <w:left w:val="none" w:sz="0" w:space="0" w:color="auto"/>
        <w:bottom w:val="none" w:sz="0" w:space="0" w:color="auto"/>
        <w:right w:val="none" w:sz="0" w:space="0" w:color="auto"/>
      </w:divBdr>
    </w:div>
    <w:div w:id="2079860754">
      <w:bodyDiv w:val="1"/>
      <w:marLeft w:val="0"/>
      <w:marRight w:val="0"/>
      <w:marTop w:val="0"/>
      <w:marBottom w:val="0"/>
      <w:divBdr>
        <w:top w:val="none" w:sz="0" w:space="0" w:color="auto"/>
        <w:left w:val="none" w:sz="0" w:space="0" w:color="auto"/>
        <w:bottom w:val="none" w:sz="0" w:space="0" w:color="auto"/>
        <w:right w:val="none" w:sz="0" w:space="0" w:color="auto"/>
      </w:divBdr>
    </w:div>
    <w:div w:id="2130733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B9DCB9-3D3C-4967-A4FA-E4DE7ACF0C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45</Pages>
  <Words>14086</Words>
  <Characters>54252</Characters>
  <Application>Microsoft Office Word</Application>
  <DocSecurity>0</DocSecurity>
  <Lines>452</Lines>
  <Paragraphs>136</Paragraphs>
  <ScaleCrop>false</ScaleCrop>
  <HeadingPairs>
    <vt:vector size="2" baseType="variant">
      <vt:variant>
        <vt:lpstr>Title</vt:lpstr>
      </vt:variant>
      <vt:variant>
        <vt:i4>1</vt:i4>
      </vt:variant>
    </vt:vector>
  </HeadingPairs>
  <TitlesOfParts>
    <vt:vector size="1" baseType="lpstr">
      <vt:lpstr>Ng©n hµng n«ng nghiÖp vµ</vt:lpstr>
    </vt:vector>
  </TitlesOfParts>
  <Company>Agribank</Company>
  <LinksUpToDate>false</LinksUpToDate>
  <CharactersWithSpaces>68202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Ng©n hµng n«ng nghiÖp vµ</dc:title>
  <dc:creator>MAY06KD</dc:creator>
  <cp:lastModifiedBy>Hoang Thach</cp:lastModifiedBy>
  <cp:revision>3</cp:revision>
  <cp:lastPrinted>2019-05-20T09:01:00Z</cp:lastPrinted>
  <dcterms:created xsi:type="dcterms:W3CDTF">2019-07-15T12:31:00Z</dcterms:created>
  <dcterms:modified xsi:type="dcterms:W3CDTF">2019-07-15T12:35:00Z</dcterms:modified>
</cp:coreProperties>
</file>