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EF9BF9" w14:textId="77777777" w:rsidR="00375744" w:rsidRPr="00C934CF" w:rsidRDefault="00375744" w:rsidP="00375744">
      <w:pPr>
        <w:shd w:val="clear" w:color="auto" w:fill="FFFFFF"/>
        <w:spacing w:before="120" w:after="0" w:line="240" w:lineRule="auto"/>
        <w:jc w:val="center"/>
        <w:rPr>
          <w:rFonts w:ascii="Times New Roman" w:eastAsia="Times New Roman" w:hAnsi="Times New Roman"/>
          <w:b/>
          <w:sz w:val="24"/>
          <w:szCs w:val="28"/>
          <w:lang w:val="pt-BR"/>
        </w:rPr>
      </w:pPr>
      <w:bookmarkStart w:id="0" w:name="_Hlk8820915"/>
      <w:r w:rsidRPr="00C934CF">
        <w:rPr>
          <w:rFonts w:ascii="Times New Roman" w:eastAsia="Times New Roman" w:hAnsi="Times New Roman"/>
          <w:b/>
          <w:sz w:val="24"/>
          <w:szCs w:val="28"/>
          <w:lang w:val="pt-BR"/>
        </w:rPr>
        <w:t>CỘNG HÒA XÃ HỘI CHỦ NGHĨA VIỆT NAM</w:t>
      </w:r>
    </w:p>
    <w:p w14:paraId="583F7699" w14:textId="77777777" w:rsidR="00375744" w:rsidRPr="00C934CF" w:rsidRDefault="00375744" w:rsidP="0037574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sz w:val="26"/>
          <w:szCs w:val="28"/>
          <w:lang w:val="pt-BR"/>
        </w:rPr>
        <w:t xml:space="preserve">Độc lập - Tự do - Hạnh </w:t>
      </w:r>
      <w:bookmarkStart w:id="1" w:name="_GoBack"/>
      <w:bookmarkEnd w:id="1"/>
      <w:r w:rsidRPr="00C934CF">
        <w:rPr>
          <w:rFonts w:ascii="Times New Roman" w:eastAsia="Times New Roman" w:hAnsi="Times New Roman"/>
          <w:b/>
          <w:sz w:val="26"/>
          <w:szCs w:val="28"/>
          <w:lang w:val="pt-BR"/>
        </w:rPr>
        <w:t>phúc</w:t>
      </w:r>
    </w:p>
    <w:p w14:paraId="15B5AEF1" w14:textId="77777777" w:rsidR="00375744" w:rsidRPr="00C934CF" w:rsidRDefault="00375744" w:rsidP="00375744">
      <w:pPr>
        <w:shd w:val="clear" w:color="auto" w:fill="FFFFFF"/>
        <w:spacing w:after="0" w:line="240" w:lineRule="auto"/>
        <w:jc w:val="center"/>
        <w:rPr>
          <w:rFonts w:ascii="Times New Roman" w:eastAsia="Times New Roman" w:hAnsi="Times New Roman"/>
          <w:b/>
          <w:sz w:val="26"/>
          <w:szCs w:val="28"/>
          <w:lang w:val="pt-BR"/>
        </w:rPr>
      </w:pPr>
      <w:r w:rsidRPr="00C934CF">
        <w:rPr>
          <w:rFonts w:ascii="Times New Roman" w:eastAsia="Times New Roman" w:hAnsi="Times New Roman"/>
          <w:b/>
          <w:noProof/>
          <w:sz w:val="26"/>
          <w:szCs w:val="28"/>
        </w:rPr>
        <mc:AlternateContent>
          <mc:Choice Requires="wps">
            <w:drawing>
              <wp:anchor distT="0" distB="0" distL="114300" distR="114300" simplePos="0" relativeHeight="251659264" behindDoc="0" locked="0" layoutInCell="1" allowOverlap="1" wp14:anchorId="0318C506" wp14:editId="684B33F2">
                <wp:simplePos x="0" y="0"/>
                <wp:positionH relativeFrom="margin">
                  <wp:align>center</wp:align>
                </wp:positionH>
                <wp:positionV relativeFrom="paragraph">
                  <wp:posOffset>8890</wp:posOffset>
                </wp:positionV>
                <wp:extent cx="1872000" cy="0"/>
                <wp:effectExtent l="0" t="0" r="1397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2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7pt" to="147.4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">
                <w10:wrap anchorx="margin"/>
              </v:line>
            </w:pict>
          </mc:Fallback>
        </mc:AlternateContent>
      </w:r>
    </w:p>
    <w:p w14:paraId="7605017B" w14:textId="77777777" w:rsidR="00375744" w:rsidRPr="0041342D" w:rsidRDefault="00375744" w:rsidP="00375744">
      <w:pPr>
        <w:spacing w:after="0"/>
        <w:jc w:val="center"/>
        <w:rPr>
          <w:rFonts w:ascii="Times New Roman" w:hAnsi="Times New Roman"/>
          <w:b/>
          <w:sz w:val="26"/>
          <w:szCs w:val="28"/>
        </w:rPr>
      </w:pPr>
      <w:r w:rsidRPr="0041342D">
        <w:rPr>
          <w:rFonts w:ascii="Times New Roman" w:hAnsi="Times New Roman"/>
          <w:b/>
          <w:sz w:val="26"/>
          <w:szCs w:val="28"/>
        </w:rPr>
        <w:t>HỢP ĐỒNG TÍN DỤNG</w:t>
      </w:r>
    </w:p>
    <w:bookmarkEnd w:id="0"/>
    <w:p w14:paraId="3916B2C9" w14:textId="77777777" w:rsidR="00375744" w:rsidRDefault="00375744" w:rsidP="00375744">
      <w:pPr>
        <w:spacing w:after="0"/>
        <w:jc w:val="center"/>
        <w:rPr>
          <w:rFonts w:ascii="Times New Roman" w:hAnsi="Times New Roman"/>
          <w:sz w:val="26"/>
          <w:szCs w:val="28"/>
        </w:rPr>
      </w:pPr>
      <w:r w:rsidRPr="00E80723">
        <w:rPr>
          <w:rFonts w:ascii="Times New Roman" w:hAnsi="Times New Roman"/>
          <w:sz w:val="26"/>
          <w:szCs w:val="28"/>
        </w:rPr>
        <w:t>Số: [HĐTD.Số HĐ tín dụng]</w:t>
      </w:r>
    </w:p>
    <w:p w14:paraId="36D5A076" w14:textId="77777777" w:rsidR="00375744" w:rsidRPr="00E80723" w:rsidRDefault="00375744" w:rsidP="00375744">
      <w:pPr>
        <w:spacing w:after="0"/>
        <w:jc w:val="center"/>
        <w:rPr>
          <w:rFonts w:ascii="Times New Roman" w:hAnsi="Times New Roman"/>
          <w:sz w:val="26"/>
          <w:szCs w:val="28"/>
        </w:rPr>
      </w:pPr>
      <w:r>
        <w:rPr>
          <w:rFonts w:ascii="Times New Roman" w:hAnsi="Times New Roman"/>
          <w:sz w:val="26"/>
          <w:szCs w:val="28"/>
        </w:rPr>
        <w:t xml:space="preserve">Mã khách hàng: </w:t>
      </w:r>
      <w:r w:rsidRPr="00E80723">
        <w:rPr>
          <w:rFonts w:ascii="Times New Roman" w:hAnsi="Times New Roman"/>
          <w:sz w:val="26"/>
          <w:szCs w:val="28"/>
        </w:rPr>
        <w:t>[Mã khách hàng]</w:t>
      </w:r>
    </w:p>
    <w:p w14:paraId="2AE7A9D8" w14:textId="77777777" w:rsidR="00C85365" w:rsidRDefault="00C85365" w:rsidP="00375744">
      <w:pPr>
        <w:spacing w:after="0" w:line="240" w:lineRule="auto"/>
        <w:ind w:firstLine="567"/>
        <w:jc w:val="both"/>
        <w:rPr>
          <w:rFonts w:ascii="Times New Roman" w:hAnsi="Times New Roman"/>
          <w:sz w:val="26"/>
          <w:szCs w:val="26"/>
          <w:lang w:val="pt-BR"/>
        </w:rPr>
      </w:pPr>
    </w:p>
    <w:p w14:paraId="22249B1C" w14:textId="77777777" w:rsidR="00375744" w:rsidRPr="00360A28" w:rsidRDefault="00375744" w:rsidP="00375744">
      <w:pPr>
        <w:spacing w:after="0" w:line="240" w:lineRule="auto"/>
        <w:ind w:firstLine="567"/>
        <w:jc w:val="both"/>
        <w:rPr>
          <w:rFonts w:ascii="Times New Roman" w:hAnsi="Times New Roman"/>
          <w:sz w:val="26"/>
          <w:szCs w:val="26"/>
          <w:lang w:val="pt-BR"/>
        </w:rPr>
      </w:pPr>
      <w:r w:rsidRPr="00360A28">
        <w:rPr>
          <w:rFonts w:ascii="Times New Roman" w:hAnsi="Times New Roman"/>
          <w:sz w:val="26"/>
          <w:szCs w:val="26"/>
          <w:lang w:val="pt-BR"/>
        </w:rPr>
        <w:t>Hôm nay, ngày [Ngày] tháng [Tháng] năm [Năm], tại trụ sở Ngân hàng Nông nghiệp và Phát triển nông thôn Việt Nam (Agribank) - [Tên chi nhánh/PGD], chúng tôi gồm:</w:t>
      </w:r>
    </w:p>
    <w:p w14:paraId="715F4368" w14:textId="77777777" w:rsidR="00375744" w:rsidRPr="00360A28" w:rsidRDefault="00375744" w:rsidP="00375744">
      <w:pPr>
        <w:tabs>
          <w:tab w:val="left" w:leader="dot" w:pos="9072"/>
        </w:tabs>
        <w:spacing w:before="120" w:after="0" w:line="240" w:lineRule="auto"/>
        <w:ind w:firstLine="567"/>
        <w:jc w:val="both"/>
        <w:rPr>
          <w:rFonts w:ascii="Times New Roman" w:eastAsia="Times New Roman" w:hAnsi="Times New Roman"/>
          <w:b/>
          <w:sz w:val="26"/>
          <w:szCs w:val="28"/>
          <w:lang w:val="vi-VN"/>
        </w:rPr>
      </w:pPr>
      <w:r w:rsidRPr="00360A28">
        <w:rPr>
          <w:rFonts w:ascii="Times New Roman" w:eastAsia="Times New Roman" w:hAnsi="Times New Roman"/>
          <w:b/>
          <w:sz w:val="26"/>
          <w:szCs w:val="28"/>
          <w:lang w:val="pt-BR"/>
        </w:rPr>
        <w:t xml:space="preserve">BÊN CHO VAY: </w:t>
      </w:r>
      <w:bookmarkStart w:id="2" w:name="_Hlk233798483"/>
      <w:r w:rsidRPr="00360A28">
        <w:rPr>
          <w:rFonts w:ascii="Times New Roman" w:eastAsia="Times New Roman" w:hAnsi="Times New Roman"/>
          <w:b/>
          <w:sz w:val="26"/>
          <w:szCs w:val="28"/>
          <w:lang w:val="pt-BR"/>
        </w:rPr>
        <w:t>NGÂN HÀNG NÔNG NGHIỆP VÀ PHÁT TRIỂN NÔNG THÔN VIỆT NAM - [Tên gọi in hoa]</w:t>
      </w:r>
      <w:r>
        <w:rPr>
          <w:rFonts w:ascii="Times New Roman" w:eastAsia="Times New Roman" w:hAnsi="Times New Roman"/>
          <w:b/>
          <w:sz w:val="26"/>
          <w:szCs w:val="28"/>
          <w:lang w:val="pt-BR"/>
        </w:rPr>
        <w:t>.</w:t>
      </w:r>
    </w:p>
    <w:p w14:paraId="6EA9DC7F" w14:textId="77777777" w:rsidR="00375744" w:rsidRPr="00360A28" w:rsidRDefault="00375744" w:rsidP="00375744">
      <w:pPr>
        <w:tabs>
          <w:tab w:val="left" w:leader="dot" w:pos="9072"/>
        </w:tabs>
        <w:spacing w:after="0" w:line="240" w:lineRule="auto"/>
        <w:ind w:firstLine="567"/>
        <w:jc w:val="both"/>
        <w:rPr>
          <w:rFonts w:ascii="Times New Roman" w:hAnsi="Times New Roman"/>
          <w:sz w:val="26"/>
          <w:szCs w:val="28"/>
          <w:lang w:val="pt-BR"/>
        </w:rPr>
      </w:pPr>
      <w:bookmarkStart w:id="3" w:name="_Hlk233798519"/>
      <w:bookmarkEnd w:id="2"/>
      <w:r w:rsidRPr="00360A28">
        <w:rPr>
          <w:rFonts w:ascii="Times New Roman" w:eastAsia="Times New Roman" w:hAnsi="Times New Roman"/>
          <w:sz w:val="26"/>
          <w:szCs w:val="28"/>
          <w:lang w:val="pt-BR"/>
        </w:rPr>
        <w:t>- Mã số đăng</w:t>
      </w:r>
      <w:r w:rsidRPr="00360A28">
        <w:rPr>
          <w:rFonts w:ascii="Times New Roman" w:eastAsia="Times New Roman" w:hAnsi="Times New Roman"/>
          <w:sz w:val="26"/>
          <w:szCs w:val="28"/>
        </w:rPr>
        <w:t xml:space="preserve"> ký</w:t>
      </w:r>
      <w:r w:rsidRPr="00360A28">
        <w:rPr>
          <w:rFonts w:ascii="Times New Roman" w:eastAsia="Times New Roman" w:hAnsi="Times New Roman"/>
          <w:sz w:val="26"/>
          <w:szCs w:val="28"/>
          <w:lang w:val="pt-BR"/>
        </w:rPr>
        <w:t xml:space="preserve"> Chi nhánh</w:t>
      </w:r>
      <w:r w:rsidRPr="00360A28">
        <w:rPr>
          <w:rFonts w:ascii="Times New Roman" w:hAnsi="Times New Roman"/>
          <w:sz w:val="26"/>
          <w:szCs w:val="28"/>
          <w:lang w:val="pt-BR"/>
        </w:rPr>
        <w:t xml:space="preserve">: [Mã số thuế CN]. </w:t>
      </w:r>
    </w:p>
    <w:p w14:paraId="057CEDC0" w14:textId="77777777" w:rsidR="00375744" w:rsidRPr="00360A28" w:rsidRDefault="00375744" w:rsidP="00375744">
      <w:pPr>
        <w:tabs>
          <w:tab w:val="left" w:leader="dot" w:pos="9072"/>
        </w:tabs>
        <w:spacing w:after="0" w:line="240" w:lineRule="auto"/>
        <w:ind w:firstLine="567"/>
        <w:jc w:val="both"/>
        <w:rPr>
          <w:rFonts w:ascii="Times New Roman" w:eastAsiaTheme="minorHAnsi" w:hAnsi="Times New Roman"/>
          <w:sz w:val="26"/>
          <w:szCs w:val="28"/>
          <w:lang w:val="pt-BR"/>
        </w:rPr>
      </w:pPr>
      <w:r w:rsidRPr="00360A28">
        <w:rPr>
          <w:rFonts w:ascii="Times New Roman" w:hAnsi="Times New Roman"/>
          <w:sz w:val="26"/>
          <w:szCs w:val="28"/>
          <w:lang w:val="pt-BR"/>
        </w:rPr>
        <w:t xml:space="preserve">- Điện thoại: </w:t>
      </w:r>
      <w:r w:rsidRPr="00360A28">
        <w:rPr>
          <w:rFonts w:ascii="Times New Roman" w:eastAsia="Times New Roman" w:hAnsi="Times New Roman"/>
          <w:sz w:val="26"/>
          <w:szCs w:val="26"/>
          <w:lang w:val="pt-BR"/>
        </w:rPr>
        <w:t>[Điện thoại]. Fax: [Fax]</w:t>
      </w:r>
    </w:p>
    <w:p w14:paraId="24B98ABC" w14:textId="77777777" w:rsidR="00375744" w:rsidRPr="00360A28" w:rsidRDefault="00375744"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Địa chỉ Chi nhánh/PGD: </w:t>
      </w:r>
      <w:r w:rsidRPr="00360A28">
        <w:rPr>
          <w:rFonts w:ascii="Times New Roman" w:hAnsi="Times New Roman"/>
          <w:sz w:val="26"/>
          <w:szCs w:val="26"/>
          <w:lang w:val="pt-BR"/>
        </w:rPr>
        <w:t>[Địa chỉ trụ sở]</w:t>
      </w:r>
    </w:p>
    <w:p w14:paraId="7D0C19AC" w14:textId="77777777" w:rsidR="00375744" w:rsidRPr="00360A28" w:rsidRDefault="00375744"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60A28">
        <w:rPr>
          <w:rFonts w:ascii="Times New Roman" w:eastAsia="Times New Roman" w:hAnsi="Times New Roman"/>
          <w:sz w:val="26"/>
          <w:szCs w:val="28"/>
          <w:lang w:val="pt-BR"/>
        </w:rPr>
        <w:t xml:space="preserve">- Người đại diện là: </w:t>
      </w:r>
      <w:r w:rsidRPr="00360A28">
        <w:rPr>
          <w:rFonts w:ascii="Times New Roman" w:hAnsi="Times New Roman"/>
          <w:sz w:val="26"/>
          <w:szCs w:val="26"/>
          <w:lang w:val="pt-BR"/>
        </w:rPr>
        <w:t xml:space="preserve">[Danh xưng NPD]: </w:t>
      </w:r>
      <w:r w:rsidRPr="00360A28">
        <w:rPr>
          <w:rFonts w:ascii="Times New Roman" w:hAnsi="Times New Roman"/>
          <w:b/>
          <w:sz w:val="26"/>
          <w:szCs w:val="26"/>
          <w:lang w:val="pt-BR"/>
        </w:rPr>
        <w:t>[Người phê duyệt]</w:t>
      </w:r>
      <w:r w:rsidRPr="00360A28">
        <w:rPr>
          <w:rFonts w:ascii="Times New Roman" w:hAnsi="Times New Roman"/>
          <w:sz w:val="26"/>
          <w:szCs w:val="26"/>
          <w:lang w:val="pt-BR"/>
        </w:rPr>
        <w:t>. Chức vụ: [Chức vụ NPD]</w:t>
      </w:r>
    </w:p>
    <w:p w14:paraId="5441D158" w14:textId="77777777" w:rsidR="00375744" w:rsidRPr="005B69F4" w:rsidRDefault="00375744" w:rsidP="00375744">
      <w:pPr>
        <w:tabs>
          <w:tab w:val="left" w:leader="dot" w:pos="8789"/>
        </w:tabs>
        <w:spacing w:after="0" w:line="240" w:lineRule="auto"/>
        <w:ind w:firstLine="567"/>
        <w:jc w:val="both"/>
        <w:rPr>
          <w:rFonts w:ascii="Times New Roman" w:eastAsia="Times New Roman" w:hAnsi="Times New Roman"/>
          <w:sz w:val="26"/>
          <w:szCs w:val="28"/>
          <w:lang w:val="pt-BR"/>
        </w:rPr>
      </w:pPr>
      <w:r w:rsidRPr="00360A28">
        <w:rPr>
          <w:rFonts w:ascii="Times New Roman" w:hAnsi="Times New Roman"/>
          <w:sz w:val="26"/>
          <w:szCs w:val="26"/>
          <w:lang w:val="pt-BR"/>
        </w:rPr>
        <w:t>(Theo Văn bản ủy quyền số [Văn bản ủy quyền số])</w:t>
      </w:r>
      <w:r w:rsidRPr="005B69F4">
        <w:rPr>
          <w:rFonts w:ascii="Times New Roman" w:eastAsia="Times New Roman" w:hAnsi="Times New Roman"/>
          <w:sz w:val="26"/>
          <w:szCs w:val="28"/>
          <w:lang w:val="pt-BR"/>
        </w:rPr>
        <w:t>.</w:t>
      </w:r>
    </w:p>
    <w:bookmarkEnd w:id="3"/>
    <w:p w14:paraId="7C091287" w14:textId="77777777" w:rsidR="00375744" w:rsidRPr="00285692" w:rsidRDefault="00375744" w:rsidP="00375744">
      <w:pPr>
        <w:spacing w:after="0" w:line="240" w:lineRule="auto"/>
        <w:ind w:firstLine="567"/>
        <w:jc w:val="both"/>
        <w:rPr>
          <w:rFonts w:ascii="Times New Roman" w:eastAsia="Times New Roman" w:hAnsi="Times New Roman"/>
          <w:sz w:val="26"/>
          <w:szCs w:val="28"/>
          <w:lang w:val="pt-BR"/>
        </w:rPr>
      </w:pPr>
      <w:r w:rsidRPr="00285692">
        <w:rPr>
          <w:rFonts w:ascii="Times New Roman" w:eastAsia="Times New Roman" w:hAnsi="Times New Roman"/>
          <w:sz w:val="26"/>
          <w:szCs w:val="28"/>
          <w:lang w:val="pt-BR"/>
        </w:rPr>
        <w:t>(Sau đây gọi là “Ngân hàng”).</w:t>
      </w:r>
    </w:p>
    <w:p w14:paraId="13D7F411" w14:textId="34E42EC4" w:rsidR="00F75EEE" w:rsidRDefault="00F75EEE" w:rsidP="00F75EEE">
      <w:pPr>
        <w:tabs>
          <w:tab w:val="left" w:leader="dot" w:pos="8505"/>
        </w:tabs>
        <w:spacing w:before="120" w:after="0" w:line="240" w:lineRule="auto"/>
        <w:ind w:firstLine="567"/>
        <w:jc w:val="both"/>
        <w:rPr>
          <w:rFonts w:ascii="Times New Roman" w:eastAsia="Times New Roman" w:hAnsi="Times New Roman"/>
          <w:b/>
          <w:sz w:val="26"/>
          <w:szCs w:val="26"/>
          <w:lang w:val="pt-BR"/>
        </w:rPr>
      </w:pPr>
      <w:r w:rsidRPr="00F75EEE">
        <w:rPr>
          <w:rFonts w:ascii="Times New Roman" w:eastAsia="Times New Roman" w:hAnsi="Times New Roman"/>
          <w:b/>
          <w:sz w:val="26"/>
          <w:szCs w:val="26"/>
          <w:lang w:val="pt-BR"/>
        </w:rPr>
        <w:t>BÊN VAY: [Danh xưng] [Tên khách hàng in hoa] - chủ [Tên doanh nghiệp].</w:t>
      </w:r>
    </w:p>
    <w:p w14:paraId="21EB2CF7" w14:textId="5EBAE107" w:rsidR="00F7731E" w:rsidRPr="00375744" w:rsidRDefault="00F7731E" w:rsidP="00375744">
      <w:pPr>
        <w:tabs>
          <w:tab w:val="left" w:leader="dot" w:pos="8505"/>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 Mã số doanh nghiệp số: </w:t>
      </w:r>
      <w:r w:rsidR="00375744" w:rsidRPr="00375744">
        <w:rPr>
          <w:rFonts w:ascii="Times New Roman" w:eastAsia="Times New Roman" w:hAnsi="Times New Roman"/>
          <w:sz w:val="26"/>
          <w:szCs w:val="26"/>
          <w:lang w:val="pt-BR"/>
        </w:rPr>
        <w:t xml:space="preserve">[Số ĐKKD], </w:t>
      </w:r>
      <w:r w:rsidRPr="00375744">
        <w:rPr>
          <w:rFonts w:ascii="Times New Roman" w:eastAsia="Times New Roman" w:hAnsi="Times New Roman"/>
          <w:sz w:val="26"/>
          <w:szCs w:val="28"/>
          <w:lang w:val="pt-BR"/>
        </w:rPr>
        <w:t xml:space="preserve">đăng ký lần đầu ngày </w:t>
      </w:r>
      <w:r w:rsidR="00375744" w:rsidRPr="00375744">
        <w:rPr>
          <w:rFonts w:ascii="Times New Roman" w:eastAsia="Times New Roman" w:hAnsi="Times New Roman"/>
          <w:sz w:val="26"/>
          <w:szCs w:val="28"/>
          <w:lang w:val="pt-BR"/>
        </w:rPr>
        <w:t xml:space="preserve">[Ngày cấp ĐKKD], [Thay đổi ngày cấp ĐKKD] </w:t>
      </w:r>
      <w:r w:rsidRPr="00375744">
        <w:rPr>
          <w:rFonts w:ascii="Times New Roman" w:eastAsia="Times New Roman" w:hAnsi="Times New Roman"/>
          <w:sz w:val="26"/>
          <w:szCs w:val="28"/>
          <w:lang w:val="pt-BR"/>
        </w:rPr>
        <w:t xml:space="preserve">do </w:t>
      </w:r>
      <w:r w:rsidR="00375744" w:rsidRPr="00375744">
        <w:rPr>
          <w:rFonts w:ascii="Times New Roman" w:eastAsia="Times New Roman" w:hAnsi="Times New Roman"/>
          <w:sz w:val="26"/>
          <w:szCs w:val="26"/>
          <w:lang w:val="pt-BR"/>
        </w:rPr>
        <w:t xml:space="preserve">[Nơi cấp ĐKKD] </w:t>
      </w:r>
      <w:r w:rsidRPr="00375744">
        <w:rPr>
          <w:rFonts w:ascii="Times New Roman" w:eastAsia="Times New Roman" w:hAnsi="Times New Roman"/>
          <w:sz w:val="26"/>
          <w:szCs w:val="28"/>
          <w:lang w:val="pt-BR"/>
        </w:rPr>
        <w:t>cấp.</w:t>
      </w:r>
    </w:p>
    <w:p w14:paraId="0C1634E3" w14:textId="57D91422" w:rsidR="00F75EEE"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8"/>
          <w:lang w:val="pt-BR"/>
        </w:rPr>
        <w:t xml:space="preserve">- </w:t>
      </w:r>
      <w:r w:rsidR="00C85365" w:rsidRPr="00C85365">
        <w:rPr>
          <w:rFonts w:ascii="Times New Roman" w:eastAsia="Times New Roman" w:hAnsi="Times New Roman"/>
          <w:sz w:val="26"/>
          <w:szCs w:val="28"/>
          <w:lang w:val="pt-BR"/>
        </w:rPr>
        <w:t>Trụ sở đăng ký tại</w:t>
      </w:r>
      <w:r w:rsidRPr="00375744">
        <w:rPr>
          <w:rFonts w:ascii="Times New Roman" w:eastAsia="Times New Roman" w:hAnsi="Times New Roman"/>
          <w:sz w:val="26"/>
          <w:szCs w:val="26"/>
          <w:lang w:val="pt-BR"/>
        </w:rPr>
        <w:t>: [Địa chỉ]</w:t>
      </w:r>
    </w:p>
    <w:p w14:paraId="600F0E9F" w14:textId="0062756D" w:rsidR="00375744" w:rsidRDefault="00375744" w:rsidP="00375744">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lang w:val="pt-BR"/>
        </w:rPr>
        <w:t xml:space="preserve">- Tài khoản thanh toán VNĐ số: </w:t>
      </w:r>
      <w:r w:rsidRPr="00375744">
        <w:rPr>
          <w:rFonts w:ascii="Times New Roman" w:eastAsia="Times New Roman" w:hAnsi="Times New Roman"/>
          <w:sz w:val="26"/>
          <w:szCs w:val="26"/>
        </w:rPr>
        <w:t>[Số tài khoản] tại [Nơi mở tài khoản]</w:t>
      </w:r>
    </w:p>
    <w:p w14:paraId="3DE63152" w14:textId="42FEEFE1" w:rsidR="00C85365" w:rsidRPr="00375744" w:rsidRDefault="00C85365" w:rsidP="00375744">
      <w:pPr>
        <w:spacing w:after="0" w:line="240" w:lineRule="auto"/>
        <w:ind w:firstLine="567"/>
        <w:jc w:val="both"/>
        <w:rPr>
          <w:rFonts w:ascii="Times New Roman" w:eastAsia="Times New Roman" w:hAnsi="Times New Roman"/>
          <w:sz w:val="26"/>
          <w:szCs w:val="26"/>
          <w:lang w:val="pt-BR"/>
        </w:rPr>
      </w:pPr>
      <w:r>
        <w:rPr>
          <w:rFonts w:ascii="Times New Roman" w:eastAsia="Times New Roman" w:hAnsi="Times New Roman"/>
          <w:sz w:val="26"/>
          <w:szCs w:val="26"/>
          <w:lang w:val="pt-BR"/>
        </w:rPr>
        <w:t xml:space="preserve">- </w:t>
      </w:r>
      <w:r w:rsidRPr="00F75EEE">
        <w:rPr>
          <w:rFonts w:ascii="Times New Roman" w:eastAsia="Times New Roman" w:hAnsi="Times New Roman"/>
          <w:sz w:val="26"/>
          <w:szCs w:val="26"/>
          <w:lang w:val="pt-BR"/>
        </w:rPr>
        <w:t xml:space="preserve">[Danh xưng] </w:t>
      </w:r>
      <w:r>
        <w:rPr>
          <w:rFonts w:ascii="Times New Roman" w:eastAsia="Times New Roman" w:hAnsi="Times New Roman"/>
          <w:b/>
          <w:sz w:val="26"/>
          <w:szCs w:val="26"/>
          <w:lang w:val="pt-BR"/>
        </w:rPr>
        <w:t>[Tên khách hàng</w:t>
      </w:r>
      <w:r w:rsidRPr="00F75EEE">
        <w:rPr>
          <w:rFonts w:ascii="Times New Roman" w:eastAsia="Times New Roman" w:hAnsi="Times New Roman"/>
          <w:b/>
          <w:sz w:val="26"/>
          <w:szCs w:val="26"/>
          <w:lang w:val="pt-BR"/>
        </w:rPr>
        <w:t>]</w:t>
      </w:r>
      <w:r w:rsidRPr="00F75EEE">
        <w:rPr>
          <w:rFonts w:ascii="Times New Roman" w:eastAsia="Times New Roman" w:hAnsi="Times New Roman"/>
          <w:sz w:val="26"/>
          <w:szCs w:val="26"/>
          <w:lang w:val="pt-BR"/>
        </w:rPr>
        <w:t xml:space="preserve"> có [Loại giấy tờ tùy thân] số [CMND] do [Nơi cấp] cấp ngày [Ngày cấp].</w:t>
      </w:r>
    </w:p>
    <w:p w14:paraId="3CB0D1EA" w14:textId="1F9F1F74" w:rsidR="00375744" w:rsidRPr="00375744" w:rsidRDefault="00375744" w:rsidP="00375744">
      <w:pPr>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 </w:t>
      </w:r>
      <w:r w:rsidR="00C85365">
        <w:rPr>
          <w:rFonts w:ascii="Times New Roman" w:eastAsia="Times New Roman" w:hAnsi="Times New Roman"/>
          <w:sz w:val="26"/>
          <w:szCs w:val="26"/>
          <w:lang w:val="pt-BR"/>
        </w:rPr>
        <w:t xml:space="preserve">Nơi cư trú: </w:t>
      </w:r>
      <w:r w:rsidR="00C85365" w:rsidRPr="00375744">
        <w:rPr>
          <w:rFonts w:ascii="Times New Roman" w:eastAsia="Times New Roman" w:hAnsi="Times New Roman"/>
          <w:sz w:val="26"/>
          <w:szCs w:val="26"/>
          <w:lang w:val="pt-BR"/>
        </w:rPr>
        <w:t>[Địa chỉ]</w:t>
      </w:r>
      <w:r w:rsidR="00C85365">
        <w:rPr>
          <w:rFonts w:ascii="Times New Roman" w:eastAsia="Times New Roman" w:hAnsi="Times New Roman"/>
          <w:sz w:val="26"/>
          <w:szCs w:val="26"/>
          <w:lang w:val="pt-BR"/>
        </w:rPr>
        <w:t>.</w:t>
      </w:r>
    </w:p>
    <w:p w14:paraId="6671C3EA" w14:textId="77777777" w:rsidR="00375744" w:rsidRPr="00285692" w:rsidRDefault="00375744" w:rsidP="00375744">
      <w:pPr>
        <w:spacing w:after="0" w:line="240" w:lineRule="auto"/>
        <w:ind w:firstLine="567"/>
        <w:jc w:val="both"/>
        <w:rPr>
          <w:rFonts w:ascii="Times New Roman" w:eastAsia="Times New Roman" w:hAnsi="Times New Roman"/>
          <w:sz w:val="26"/>
          <w:szCs w:val="26"/>
          <w:lang w:val="pt-BR"/>
        </w:rPr>
      </w:pPr>
      <w:r w:rsidRPr="00285692">
        <w:rPr>
          <w:rFonts w:ascii="Times New Roman" w:eastAsia="Times New Roman" w:hAnsi="Times New Roman"/>
          <w:sz w:val="26"/>
          <w:szCs w:val="26"/>
          <w:lang w:val="pt-BR"/>
        </w:rPr>
        <w:t>(Sau đây gọi là “Khách hàng”).</w:t>
      </w:r>
    </w:p>
    <w:p w14:paraId="64BEA2C4" w14:textId="77777777" w:rsidR="00F7731E" w:rsidRPr="00375744" w:rsidRDefault="00F7731E"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Ngân hàng và Khách hàng thỏa thuận ký kết Hợp đồng tín dụng này với các điều khoản sau đây:</w:t>
      </w:r>
    </w:p>
    <w:p w14:paraId="00773224" w14:textId="46B8C726"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1. Giải thích từ ngữ và nguyên tắc giải thích hợp đồng</w:t>
      </w:r>
    </w:p>
    <w:p w14:paraId="77CB48FF" w14:textId="77777777" w:rsidR="00F7731E" w:rsidRPr="00375744" w:rsidRDefault="00F7731E" w:rsidP="00375744">
      <w:pPr>
        <w:spacing w:after="0" w:line="240" w:lineRule="auto"/>
        <w:ind w:firstLine="567"/>
        <w:jc w:val="both"/>
        <w:rPr>
          <w:rFonts w:ascii="Times New Roman" w:hAnsi="Times New Roman"/>
          <w:sz w:val="26"/>
          <w:lang w:val="pt-BR"/>
        </w:rPr>
      </w:pPr>
      <w:r w:rsidRPr="00375744">
        <w:rPr>
          <w:rFonts w:ascii="Times New Roman" w:hAnsi="Times New Roman"/>
          <w:sz w:val="26"/>
          <w:lang w:val="pt-BR"/>
        </w:rPr>
        <w:t>1. Giải thích từ ngữ: Trong Hợp đồng này, các từ ngữ dưới đây được hiểu như sau:</w:t>
      </w:r>
    </w:p>
    <w:p w14:paraId="4CBC4823" w14:textId="1728260F" w:rsidR="00F7731E" w:rsidRPr="00375744" w:rsidRDefault="00F7731E"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a) Bên cho vay (Ngân hàng) là Agribank, Chi nhánh và Phòng giao dịch phụ thuộc. Mọi giao dịch phát sinh từ giao kết của người đại diện theo quy định của Ngân hàng đều làm phát sinh quyền và nghĩa vụ với Ngân hàng.</w:t>
      </w:r>
    </w:p>
    <w:p w14:paraId="6E284280" w14:textId="77777777" w:rsidR="00F7731E" w:rsidRPr="00375744" w:rsidRDefault="00F7731E" w:rsidP="00375744">
      <w:pPr>
        <w:tabs>
          <w:tab w:val="left" w:pos="709"/>
          <w:tab w:val="left" w:pos="993"/>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b) Hợp đồng: là Hợp đồng tín dụng và các Giấy nhận nợ, phụ lục Hợp đồng, văn bản sửa đổi, bổ sung Hợp đồng và các văn bản, tài liệu khác có liên quan đến Hợp đồng được thỏa thuận, giao kết giữa Ngân hàng và Khách hàng;</w:t>
      </w:r>
    </w:p>
    <w:p w14:paraId="198C15E6" w14:textId="77777777" w:rsidR="00F7731E" w:rsidRPr="00375744" w:rsidRDefault="00F7731E" w:rsidP="00375744">
      <w:pPr>
        <w:tabs>
          <w:tab w:val="left" w:pos="709"/>
          <w:tab w:val="left" w:pos="993"/>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c) Giấy nhận nợ: là văn bản thỏa thuận cho vay do Khách hàng và Ngân hàng cùng lập, ký trên cơ sở Hợp đồng nhằm xác nhận những giao dịch cụ thể và là bộ phận không thể tách rời của Hợp đồng; </w:t>
      </w:r>
    </w:p>
    <w:p w14:paraId="2E30D386" w14:textId="447EA663" w:rsidR="00F7731E" w:rsidRPr="00375744" w:rsidRDefault="00F7731E" w:rsidP="00375744">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r w:rsidRPr="00375744">
        <w:rPr>
          <w:rFonts w:ascii="Times New Roman" w:hAnsi="Times New Roman"/>
          <w:sz w:val="26"/>
          <w:lang w:val="pt-BR"/>
        </w:rPr>
        <w:t xml:space="preserve">d) Thời hạn cho vay: </w:t>
      </w:r>
      <w:r w:rsidR="00F03FAC" w:rsidRPr="00375744">
        <w:rPr>
          <w:rFonts w:ascii="Times New Roman" w:hAnsi="Times New Roman"/>
          <w:sz w:val="26"/>
        </w:rPr>
        <w:t xml:space="preserve">là khoảng thời gian được tính từ ngày tiếp theo của ngày Ngân hàng giải ngân vốn vay cho </w:t>
      </w:r>
      <w:r w:rsidR="00213B09" w:rsidRPr="00375744">
        <w:rPr>
          <w:rFonts w:ascii="Times New Roman" w:hAnsi="Times New Roman"/>
          <w:sz w:val="26"/>
        </w:rPr>
        <w:t>Khách hàng</w:t>
      </w:r>
      <w:r w:rsidR="00F03FAC" w:rsidRPr="00375744">
        <w:rPr>
          <w:rFonts w:ascii="Times New Roman" w:hAnsi="Times New Roman"/>
          <w:sz w:val="26"/>
        </w:rPr>
        <w:t xml:space="preserve"> cho đến thời điểm </w:t>
      </w:r>
      <w:r w:rsidR="00213B09" w:rsidRPr="00375744">
        <w:rPr>
          <w:rFonts w:ascii="Times New Roman" w:hAnsi="Times New Roman"/>
          <w:sz w:val="26"/>
        </w:rPr>
        <w:t>Khách hàng</w:t>
      </w:r>
      <w:r w:rsidR="00F03FAC" w:rsidRPr="00375744">
        <w:rPr>
          <w:rFonts w:ascii="Times New Roman" w:hAnsi="Times New Roman"/>
          <w:sz w:val="26"/>
        </w:rPr>
        <w:t xml:space="preserve"> phải trả hết nợ gốc và lãi tiền vay theo thỏa thuận tại từng Giấy nhận nợ. Trường hợp ngày cuối cùng của thời hạn cho vay là ngày lễ hoặc ngày nghỉ hàng tuần, thì chuyển sang ngày làm việc tiếp theo. Đối với thời hạn cho vay không đủ một ngày thì thực hiện theo quy định tại Bộ luật Dân sự về thời điểm bắt đầu thời hạn</w:t>
      </w:r>
      <w:r w:rsidRPr="00375744">
        <w:rPr>
          <w:rFonts w:ascii="Times New Roman" w:hAnsi="Times New Roman"/>
          <w:sz w:val="26"/>
          <w:lang w:val="pt-BR"/>
        </w:rPr>
        <w:t>;</w:t>
      </w:r>
      <w:r w:rsidRPr="00375744">
        <w:rPr>
          <w:rFonts w:ascii="Times New Roman" w:eastAsia="Times New Roman" w:hAnsi="Times New Roman"/>
          <w:sz w:val="26"/>
          <w:szCs w:val="28"/>
          <w:lang w:val="pt-BR"/>
        </w:rPr>
        <w:t xml:space="preserve"> </w:t>
      </w:r>
    </w:p>
    <w:p w14:paraId="222F93A6" w14:textId="5EE29BC1" w:rsidR="00F7731E" w:rsidRPr="00375744" w:rsidRDefault="00F7731E" w:rsidP="00375744">
      <w:pPr>
        <w:tabs>
          <w:tab w:val="left" w:pos="709"/>
          <w:tab w:val="left" w:pos="993"/>
          <w:tab w:val="left" w:pos="1134"/>
        </w:tabs>
        <w:spacing w:after="0" w:line="240" w:lineRule="auto"/>
        <w:ind w:firstLine="567"/>
        <w:jc w:val="both"/>
        <w:rPr>
          <w:rFonts w:ascii="Times New Roman" w:eastAsia="Times New Roman" w:hAnsi="Times New Roman"/>
          <w:sz w:val="26"/>
          <w:szCs w:val="28"/>
          <w:lang w:val="pt-BR"/>
        </w:rPr>
      </w:pPr>
      <w:bookmarkStart w:id="4" w:name="_Hlk236932946"/>
      <w:r w:rsidRPr="00375744">
        <w:rPr>
          <w:rFonts w:ascii="Times New Roman" w:eastAsia="Times New Roman" w:hAnsi="Times New Roman"/>
          <w:sz w:val="26"/>
          <w:szCs w:val="28"/>
          <w:lang w:val="pt-BR"/>
        </w:rPr>
        <w:t xml:space="preserve">đ) Khoản nợ: </w:t>
      </w:r>
      <w:r w:rsidR="008E0CEB" w:rsidRPr="00375744">
        <w:rPr>
          <w:rFonts w:ascii="Times New Roman" w:hAnsi="Times New Roman"/>
          <w:sz w:val="26"/>
          <w:lang w:val="vi-VN"/>
        </w:rPr>
        <w:t xml:space="preserve">là số tiền mà </w:t>
      </w:r>
      <w:r w:rsidR="008E0CEB" w:rsidRPr="00375744">
        <w:rPr>
          <w:rFonts w:ascii="Times New Roman" w:hAnsi="Times New Roman"/>
          <w:sz w:val="26"/>
        </w:rPr>
        <w:t>Ngân hàng</w:t>
      </w:r>
      <w:r w:rsidR="008E0CEB" w:rsidRPr="00375744">
        <w:rPr>
          <w:rFonts w:ascii="Times New Roman" w:hAnsi="Times New Roman"/>
          <w:sz w:val="26"/>
          <w:lang w:val="vi-VN"/>
        </w:rPr>
        <w:t xml:space="preserve"> </w:t>
      </w:r>
      <w:r w:rsidR="008E0CEB" w:rsidRPr="00375744">
        <w:rPr>
          <w:rFonts w:ascii="Times New Roman" w:hAnsi="Times New Roman"/>
          <w:sz w:val="26"/>
        </w:rPr>
        <w:t xml:space="preserve">đã </w:t>
      </w:r>
      <w:r w:rsidR="008E0CEB" w:rsidRPr="00375744">
        <w:rPr>
          <w:rFonts w:ascii="Times New Roman" w:hAnsi="Times New Roman"/>
          <w:sz w:val="26"/>
          <w:lang w:val="vi-VN"/>
        </w:rPr>
        <w:t xml:space="preserve">giải ngân từng lần theo thỏa thuận đối với </w:t>
      </w:r>
      <w:r w:rsidR="00213B09" w:rsidRPr="00375744">
        <w:rPr>
          <w:rFonts w:ascii="Times New Roman" w:hAnsi="Times New Roman"/>
          <w:sz w:val="26"/>
          <w:lang w:val="vi-VN"/>
        </w:rPr>
        <w:t>Khách hàng</w:t>
      </w:r>
      <w:r w:rsidR="008E0CEB" w:rsidRPr="00375744">
        <w:rPr>
          <w:rFonts w:ascii="Times New Roman" w:hAnsi="Times New Roman"/>
          <w:sz w:val="26"/>
          <w:lang w:val="vi-VN"/>
        </w:rPr>
        <w:t xml:space="preserve"> </w:t>
      </w:r>
      <w:r w:rsidR="008E0CEB" w:rsidRPr="00375744">
        <w:rPr>
          <w:rFonts w:ascii="Times New Roman" w:hAnsi="Times New Roman"/>
          <w:sz w:val="26"/>
        </w:rPr>
        <w:t>(</w:t>
      </w:r>
      <w:r w:rsidR="008E0CEB" w:rsidRPr="00375744">
        <w:rPr>
          <w:rFonts w:ascii="Times New Roman" w:hAnsi="Times New Roman"/>
          <w:sz w:val="26"/>
          <w:lang w:val="vi-VN"/>
        </w:rPr>
        <w:t xml:space="preserve">đối với trường hợp mỗi lần giải ngân có thời điểm cuối cùng của thời hạn, kỳ </w:t>
      </w:r>
      <w:r w:rsidR="008E0CEB" w:rsidRPr="00375744">
        <w:rPr>
          <w:rFonts w:ascii="Times New Roman" w:hAnsi="Times New Roman"/>
          <w:sz w:val="26"/>
          <w:lang w:val="vi-VN"/>
        </w:rPr>
        <w:lastRenderedPageBreak/>
        <w:t xml:space="preserve">hạn trả nợ khác nhau) hoặc số tiền </w:t>
      </w:r>
      <w:r w:rsidR="008E0CEB" w:rsidRPr="00375744">
        <w:rPr>
          <w:rFonts w:ascii="Times New Roman" w:hAnsi="Times New Roman"/>
          <w:sz w:val="26"/>
        </w:rPr>
        <w:t>Ngân hàng</w:t>
      </w:r>
      <w:r w:rsidR="008E0CEB" w:rsidRPr="00375744">
        <w:rPr>
          <w:rFonts w:ascii="Times New Roman" w:hAnsi="Times New Roman"/>
          <w:sz w:val="26"/>
          <w:lang w:val="vi-VN"/>
        </w:rPr>
        <w:t xml:space="preserve"> đã giải ngân theo thỏa thuận (đối với trường hợp nhiều lần giải ngân nhưng có thời điểm cuối cùng của thời hạn và kỳ hạn trả nợ giống nhau) đối với nợ chưa hoàn trả của một </w:t>
      </w:r>
      <w:r w:rsidR="00213B09" w:rsidRPr="00375744">
        <w:rPr>
          <w:rFonts w:ascii="Times New Roman" w:hAnsi="Times New Roman"/>
          <w:sz w:val="26"/>
          <w:lang w:val="vi-VN"/>
        </w:rPr>
        <w:t>Khách hàng</w:t>
      </w:r>
      <w:r w:rsidRPr="00375744">
        <w:rPr>
          <w:rFonts w:ascii="Times New Roman" w:eastAsia="Times New Roman" w:hAnsi="Times New Roman"/>
          <w:sz w:val="26"/>
          <w:szCs w:val="28"/>
          <w:lang w:val="pt-BR"/>
        </w:rPr>
        <w:t>;</w:t>
      </w:r>
    </w:p>
    <w:bookmarkEnd w:id="4"/>
    <w:p w14:paraId="16400439" w14:textId="77777777" w:rsidR="00F7731E" w:rsidRPr="00375744" w:rsidRDefault="00F7731E" w:rsidP="00375744">
      <w:pPr>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 xml:space="preserve">e) Hạn mức cho vay: Ngân hàng xác định và thỏa thuận với Khách hàng một mức dư nợ cho vay tối đa được duy trì trong một khoảng thời hạn nhất định; </w:t>
      </w:r>
    </w:p>
    <w:p w14:paraId="30EECC09" w14:textId="47105911"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lang w:val="pt-BR"/>
        </w:rPr>
      </w:pPr>
      <w:r w:rsidRPr="00375744">
        <w:rPr>
          <w:rFonts w:ascii="Times New Roman" w:hAnsi="Times New Roman"/>
          <w:sz w:val="26"/>
          <w:lang w:val="pt-BR"/>
        </w:rPr>
        <w:t xml:space="preserve">g) Hạn mức cấp tín dụng: </w:t>
      </w:r>
      <w:r w:rsidR="00F03FAC" w:rsidRPr="00375744">
        <w:rPr>
          <w:rFonts w:ascii="Times New Roman" w:hAnsi="Times New Roman"/>
          <w:sz w:val="26"/>
        </w:rPr>
        <w:t>bao gồm hạn mức cho vay ngắn hạn và hạn mức cấp tín dụng khác (bảo lãnh, phát hành L/C, thương lượng thanh toán L/C, chiết khấu và các hình thức cấp tín dụng theo quy định của pháp luật)</w:t>
      </w:r>
      <w:r w:rsidRPr="00375744">
        <w:rPr>
          <w:rFonts w:ascii="Times New Roman" w:hAnsi="Times New Roman"/>
          <w:sz w:val="26"/>
          <w:lang w:val="pt-BR"/>
        </w:rPr>
        <w:t>;</w:t>
      </w:r>
    </w:p>
    <w:p w14:paraId="54163A21" w14:textId="77777777"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h) Lãi tiền vay: bao gồm lãi trên dư nợ gốc trong hạn, lãi trên dư nợ gốc bị quá hạn, lãi chậm trả quy định tại khoản 2 Điều 6 Hợp đồng này;</w:t>
      </w:r>
    </w:p>
    <w:p w14:paraId="73C0DB0D" w14:textId="77777777" w:rsidR="00F7731E" w:rsidRPr="00375744" w:rsidRDefault="00F7731E" w:rsidP="00375744">
      <w:pPr>
        <w:tabs>
          <w:tab w:val="left" w:pos="709"/>
          <w:tab w:val="left" w:pos="993"/>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i) Ngân hàng chủ động trích tiền: là việc Ngân hàng chủ động trích tiền trên tài khoản thanh toán, tài khoản tiền gửi và các tài khoản khác của Khách hàng và/hoặc đơn vị phụ thuộc của Khách hàng mở tại Ngân hàng để thu hồi nợ gốc, lãi tiền vay, phí và các nghĩa vụ tài chính khác (nếu có);</w:t>
      </w:r>
    </w:p>
    <w:p w14:paraId="48A08479" w14:textId="77777777" w:rsidR="00F7731E" w:rsidRPr="00375744" w:rsidRDefault="00F7731E" w:rsidP="00375744">
      <w:pPr>
        <w:tabs>
          <w:tab w:val="left" w:pos="709"/>
          <w:tab w:val="left" w:pos="1134"/>
        </w:tabs>
        <w:spacing w:after="0" w:line="240" w:lineRule="auto"/>
        <w:ind w:firstLine="567"/>
        <w:jc w:val="both"/>
        <w:rPr>
          <w:rFonts w:ascii="Times New Roman" w:hAnsi="Times New Roman"/>
          <w:sz w:val="26"/>
          <w:szCs w:val="28"/>
          <w:lang w:val="vi-VN"/>
        </w:rPr>
      </w:pPr>
      <w:r w:rsidRPr="00375744">
        <w:rPr>
          <w:rFonts w:ascii="Times New Roman" w:hAnsi="Times New Roman"/>
          <w:sz w:val="26"/>
          <w:szCs w:val="28"/>
          <w:lang w:val="pt-BR"/>
        </w:rPr>
        <w:t>k) Thay đổi bất lợi đáng kể: là bất kỳ sự kiện, hành vi, điều kiện, văn bản hoặc thay đổi nào mà theo xác định của Ngân hàng có thể ảnh hưởng bất lợi đến: Hoạt động kinh doanh, tình hình tài chính, khả năng thực hiện nghĩa vụ hoặc tài sản của Khách hàng; Khả năng thu</w:t>
      </w:r>
      <w:r w:rsidRPr="00375744">
        <w:rPr>
          <w:rFonts w:ascii="Times New Roman" w:hAnsi="Times New Roman"/>
          <w:sz w:val="26"/>
          <w:szCs w:val="28"/>
          <w:lang w:val="vi-VN"/>
        </w:rPr>
        <w:t xml:space="preserve"> hồi nợ của Ngân hàng</w:t>
      </w:r>
      <w:r w:rsidRPr="00375744">
        <w:rPr>
          <w:rFonts w:ascii="Times New Roman" w:hAnsi="Times New Roman"/>
          <w:sz w:val="26"/>
          <w:szCs w:val="28"/>
          <w:lang w:val="pt-BR"/>
        </w:rPr>
        <w:t xml:space="preserve">; </w:t>
      </w:r>
      <w:r w:rsidRPr="00375744">
        <w:rPr>
          <w:rFonts w:ascii="Times New Roman" w:hAnsi="Times New Roman"/>
          <w:sz w:val="26"/>
          <w:szCs w:val="28"/>
          <w:lang w:val="vi-VN"/>
        </w:rPr>
        <w:t>Khách hàng</w:t>
      </w:r>
      <w:r w:rsidRPr="00375744">
        <w:rPr>
          <w:rFonts w:ascii="Times New Roman" w:hAnsi="Times New Roman"/>
          <w:sz w:val="26"/>
          <w:szCs w:val="28"/>
          <w:lang w:val="pt-BR"/>
        </w:rPr>
        <w:t xml:space="preserve"> bị phân loại vào nhóm nợ</w:t>
      </w:r>
      <w:r w:rsidRPr="00375744">
        <w:rPr>
          <w:rFonts w:ascii="Times New Roman" w:hAnsi="Times New Roman"/>
          <w:sz w:val="26"/>
          <w:szCs w:val="28"/>
          <w:lang w:val="vi-VN"/>
        </w:rPr>
        <w:t xml:space="preserve"> xấu tại </w:t>
      </w:r>
      <w:r w:rsidRPr="00375744">
        <w:rPr>
          <w:rFonts w:ascii="Times New Roman" w:hAnsi="Times New Roman"/>
          <w:sz w:val="26"/>
          <w:szCs w:val="28"/>
          <w:lang w:val="pt-BR"/>
        </w:rPr>
        <w:t>các tổ chức tín dụng khác, chi nhánh ngân hàng nước ngoài;</w:t>
      </w:r>
      <w:r w:rsidRPr="00375744">
        <w:rPr>
          <w:rFonts w:ascii="Times New Roman" w:hAnsi="Times New Roman"/>
          <w:sz w:val="26"/>
          <w:szCs w:val="28"/>
          <w:lang w:val="vi-VN"/>
        </w:rPr>
        <w:t xml:space="preserve"> </w:t>
      </w:r>
    </w:p>
    <w:p w14:paraId="5106EE72" w14:textId="1FB45B27" w:rsidR="00F7731E" w:rsidRPr="00375744" w:rsidRDefault="00F7731E" w:rsidP="00375744">
      <w:pPr>
        <w:tabs>
          <w:tab w:val="left" w:pos="709"/>
          <w:tab w:val="left" w:pos="1134"/>
        </w:tabs>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l) Văn bản tín dụng: bao gồm và không giới hạn các văn bản sau: Hợp đồng này</w:t>
      </w:r>
      <w:r w:rsidRPr="00375744">
        <w:rPr>
          <w:rFonts w:ascii="Times New Roman" w:hAnsi="Times New Roman"/>
          <w:sz w:val="26"/>
          <w:szCs w:val="28"/>
          <w:lang w:val="vi-VN"/>
        </w:rPr>
        <w:t xml:space="preserve"> và các </w:t>
      </w:r>
      <w:r w:rsidRPr="00375744">
        <w:rPr>
          <w:rFonts w:ascii="Times New Roman" w:hAnsi="Times New Roman"/>
          <w:sz w:val="26"/>
          <w:szCs w:val="28"/>
          <w:lang w:val="pt-BR"/>
        </w:rPr>
        <w:t>Hợp</w:t>
      </w:r>
      <w:r w:rsidRPr="00375744">
        <w:rPr>
          <w:rFonts w:ascii="Times New Roman" w:hAnsi="Times New Roman"/>
          <w:sz w:val="26"/>
          <w:szCs w:val="28"/>
          <w:lang w:val="vi-VN"/>
        </w:rPr>
        <w:t xml:space="preserve"> đồng cụ thể có liên quan đến hợp đồng này (nếu có); </w:t>
      </w:r>
      <w:r w:rsidRPr="00375744">
        <w:rPr>
          <w:rFonts w:ascii="Times New Roman" w:hAnsi="Times New Roman"/>
          <w:sz w:val="26"/>
          <w:szCs w:val="28"/>
          <w:lang w:val="pt-BR"/>
        </w:rPr>
        <w:t xml:space="preserve">Hợp đồng bảo đảm; Phương án sử dụng vốn vay và các tài liệu chứng minh Khách hàng đủ điều kiện vay vốn; Thông báo chuyển nợ quá hạn; Các cam kết đơn phương của </w:t>
      </w:r>
      <w:r w:rsidR="00213B09" w:rsidRPr="00375744">
        <w:rPr>
          <w:rFonts w:ascii="Times New Roman" w:hAnsi="Times New Roman"/>
          <w:sz w:val="26"/>
          <w:szCs w:val="28"/>
          <w:lang w:val="pt-BR"/>
        </w:rPr>
        <w:t>Khách hàng</w:t>
      </w:r>
      <w:r w:rsidRPr="00375744">
        <w:rPr>
          <w:rFonts w:ascii="Times New Roman" w:hAnsi="Times New Roman"/>
          <w:sz w:val="26"/>
          <w:szCs w:val="28"/>
          <w:lang w:val="pt-BR"/>
        </w:rPr>
        <w:t>, bên bảo đảm và các văn bản thỏa thuận khác liên quan và/hoặc vì mục đích của Hợp đồng này;</w:t>
      </w:r>
    </w:p>
    <w:p w14:paraId="11F6791D" w14:textId="4CEF37E7" w:rsidR="00F7731E" w:rsidRPr="00375744" w:rsidRDefault="00F7731E" w:rsidP="00375744">
      <w:pPr>
        <w:spacing w:after="0" w:line="240" w:lineRule="auto"/>
        <w:ind w:firstLine="567"/>
        <w:jc w:val="both"/>
        <w:rPr>
          <w:rFonts w:ascii="Times New Roman" w:hAnsi="Times New Roman"/>
          <w:sz w:val="26"/>
          <w:szCs w:val="28"/>
          <w:lang w:val="pt-BR"/>
        </w:rPr>
      </w:pPr>
      <w:r w:rsidRPr="00375744">
        <w:rPr>
          <w:rFonts w:ascii="Times New Roman" w:hAnsi="Times New Roman"/>
          <w:sz w:val="26"/>
          <w:szCs w:val="28"/>
          <w:lang w:val="pt-BR"/>
        </w:rPr>
        <w:t>m) Sự kiện biến động thị trường: là sự kiện, hành vi, điều kiện, văn bản hoặc sự thay đổi mà theo xác định của Ng</w:t>
      </w:r>
      <w:r w:rsidR="00CC5F04" w:rsidRPr="00375744">
        <w:rPr>
          <w:rFonts w:ascii="Times New Roman" w:hAnsi="Times New Roman"/>
          <w:sz w:val="26"/>
          <w:szCs w:val="28"/>
          <w:lang w:val="pt-BR"/>
        </w:rPr>
        <w:t xml:space="preserve"> </w:t>
      </w:r>
      <w:r w:rsidRPr="00375744">
        <w:rPr>
          <w:rFonts w:ascii="Times New Roman" w:hAnsi="Times New Roman"/>
          <w:sz w:val="26"/>
          <w:szCs w:val="28"/>
          <w:lang w:val="pt-BR"/>
        </w:rPr>
        <w:t xml:space="preserve">ân hàng có thể dẫn đến: </w:t>
      </w:r>
    </w:p>
    <w:p w14:paraId="3790FE04" w14:textId="77777777" w:rsidR="00F7731E" w:rsidRPr="00375744" w:rsidRDefault="00F7731E" w:rsidP="00375744">
      <w:pPr>
        <w:spacing w:after="0" w:line="240" w:lineRule="auto"/>
        <w:ind w:firstLine="567"/>
        <w:jc w:val="both"/>
        <w:rPr>
          <w:rFonts w:ascii="Times New Roman" w:hAnsi="Times New Roman"/>
          <w:sz w:val="26"/>
          <w:lang w:val="vi-VN"/>
        </w:rPr>
      </w:pPr>
      <w:r w:rsidRPr="00375744">
        <w:rPr>
          <w:rFonts w:ascii="Times New Roman" w:hAnsi="Times New Roman"/>
          <w:i/>
          <w:sz w:val="26"/>
          <w:lang w:val="pt-BR"/>
        </w:rPr>
        <w:t>(i)</w:t>
      </w:r>
      <w:r w:rsidRPr="00375744">
        <w:rPr>
          <w:rFonts w:ascii="Times New Roman" w:hAnsi="Times New Roman"/>
          <w:sz w:val="26"/>
          <w:lang w:val="pt-BR"/>
        </w:rPr>
        <w:t xml:space="preserve"> Ngân hàng không thể giải ngân khoản vay theo yêu cầu của Khách hàng do không thể giải ngân bằng loại tiền tệ tương ứng với loại tiền tệ của khoản vay</w:t>
      </w:r>
      <w:r w:rsidRPr="00375744">
        <w:rPr>
          <w:rFonts w:ascii="Times New Roman" w:hAnsi="Times New Roman"/>
          <w:sz w:val="26"/>
          <w:lang w:val="vi-VN"/>
        </w:rPr>
        <w:t xml:space="preserve"> hoặc không thể giải ngân khoản vay do </w:t>
      </w:r>
      <w:r w:rsidRPr="00375744">
        <w:rPr>
          <w:rFonts w:ascii="Times New Roman" w:hAnsi="Times New Roman"/>
          <w:sz w:val="26"/>
          <w:lang w:val="pt-BR"/>
        </w:rPr>
        <w:t xml:space="preserve">việc áp dụng các quy định của luật pháp Việt Nam; </w:t>
      </w:r>
    </w:p>
    <w:p w14:paraId="506DA6EF" w14:textId="77777777" w:rsidR="00F7731E" w:rsidRPr="00375744" w:rsidRDefault="00F7731E" w:rsidP="00375744">
      <w:pPr>
        <w:spacing w:after="0" w:line="240" w:lineRule="auto"/>
        <w:ind w:firstLine="567"/>
        <w:jc w:val="both"/>
        <w:rPr>
          <w:rFonts w:ascii="Times New Roman" w:hAnsi="Times New Roman"/>
          <w:sz w:val="26"/>
          <w:szCs w:val="28"/>
          <w:lang w:val="vi-VN"/>
        </w:rPr>
      </w:pPr>
      <w:r w:rsidRPr="00375744">
        <w:rPr>
          <w:rFonts w:ascii="Times New Roman" w:hAnsi="Times New Roman"/>
          <w:i/>
          <w:sz w:val="26"/>
          <w:szCs w:val="28"/>
          <w:lang w:val="pt-BR"/>
        </w:rPr>
        <w:t xml:space="preserve">(ii) </w:t>
      </w:r>
      <w:r w:rsidRPr="00375744">
        <w:rPr>
          <w:rFonts w:ascii="Times New Roman" w:hAnsi="Times New Roman"/>
          <w:sz w:val="26"/>
          <w:szCs w:val="28"/>
          <w:lang w:val="pt-BR"/>
        </w:rPr>
        <w:t>Mức lãi suất cho</w:t>
      </w:r>
      <w:r w:rsidRPr="00375744">
        <w:rPr>
          <w:rFonts w:ascii="Times New Roman" w:hAnsi="Times New Roman"/>
          <w:sz w:val="26"/>
          <w:szCs w:val="28"/>
          <w:lang w:val="vi-VN"/>
        </w:rPr>
        <w:t xml:space="preserve"> vay </w:t>
      </w:r>
      <w:r w:rsidRPr="00375744">
        <w:rPr>
          <w:rFonts w:ascii="Times New Roman" w:hAnsi="Times New Roman"/>
          <w:sz w:val="26"/>
          <w:szCs w:val="28"/>
          <w:lang w:val="pt-BR"/>
        </w:rPr>
        <w:t>để giải ngân khoản vay theo tính toán của Ngân hàng vượt quá quy định của luật pháp Việt Nam cho phép;</w:t>
      </w:r>
      <w:r w:rsidRPr="00375744">
        <w:rPr>
          <w:rFonts w:ascii="Times New Roman" w:hAnsi="Times New Roman"/>
          <w:sz w:val="26"/>
          <w:szCs w:val="28"/>
          <w:lang w:val="vi-VN"/>
        </w:rPr>
        <w:t xml:space="preserve"> </w:t>
      </w:r>
    </w:p>
    <w:p w14:paraId="19AA039B" w14:textId="77777777" w:rsidR="00F7731E" w:rsidRPr="00375744" w:rsidRDefault="00F7731E" w:rsidP="00375744">
      <w:pPr>
        <w:tabs>
          <w:tab w:val="left" w:pos="0"/>
          <w:tab w:val="left" w:pos="709"/>
        </w:tabs>
        <w:spacing w:after="0" w:line="240" w:lineRule="auto"/>
        <w:ind w:firstLine="567"/>
        <w:jc w:val="both"/>
        <w:rPr>
          <w:rFonts w:ascii="Times New Roman" w:hAnsi="Times New Roman"/>
          <w:sz w:val="26"/>
          <w:lang w:val="pt-BR"/>
        </w:rPr>
      </w:pPr>
      <w:r w:rsidRPr="00375744">
        <w:rPr>
          <w:rFonts w:ascii="Times New Roman" w:hAnsi="Times New Roman"/>
          <w:sz w:val="26"/>
          <w:lang w:val="pt-BR"/>
        </w:rPr>
        <w:t>n) Các từ ngữ khác không được giải thích tại Hợp đồng này mà pháp luật Việt Nam có quy định</w:t>
      </w:r>
      <w:r w:rsidRPr="00375744">
        <w:rPr>
          <w:rFonts w:ascii="Times New Roman" w:hAnsi="Times New Roman"/>
          <w:sz w:val="26"/>
          <w:lang w:val="vi-VN"/>
        </w:rPr>
        <w:t>,</w:t>
      </w:r>
      <w:r w:rsidRPr="00375744">
        <w:rPr>
          <w:rFonts w:ascii="Times New Roman" w:hAnsi="Times New Roman"/>
          <w:sz w:val="26"/>
          <w:lang w:val="pt-BR"/>
        </w:rPr>
        <w:t xml:space="preserve"> được hiểu theo quy định của pháp luật Việt Nam.</w:t>
      </w:r>
    </w:p>
    <w:p w14:paraId="2A59108D"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2. Nguyên tắc giải thích hợp đồng</w:t>
      </w:r>
    </w:p>
    <w:p w14:paraId="35DCB063"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a) Tiêu đề các Điều trong Hợp đồng này chỉ nhằm mục đích thuận tiện cho việc theo dõi Hợp đồng, không ảnh hưởng đến việc giải thích nội dung các Điều trong Hợp đồng;</w:t>
      </w:r>
    </w:p>
    <w:p w14:paraId="6E67A486" w14:textId="77777777" w:rsidR="00F7731E" w:rsidRPr="00375744" w:rsidRDefault="00F7731E" w:rsidP="00375744">
      <w:pPr>
        <w:tabs>
          <w:tab w:val="left" w:pos="567"/>
          <w:tab w:val="left" w:pos="709"/>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b) Dẫn chiếu tới bất kỳ văn bản hoặc thỏa thuận nào sẽ bao gồm cả bất kỳ sửa đổi, bổ sung, thay thế hoặc gia hạn đối với văn bản hoặc thỏa thuận đó;</w:t>
      </w:r>
    </w:p>
    <w:p w14:paraId="191F8B5D" w14:textId="77777777" w:rsidR="00F7731E" w:rsidRPr="00375744" w:rsidRDefault="00F7731E" w:rsidP="00375744">
      <w:pPr>
        <w:tabs>
          <w:tab w:val="left" w:pos="567"/>
          <w:tab w:val="left" w:pos="709"/>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c) Dẫn chiếu tới bất kỳ bên nào sẽ được hiểu là dẫn chiếu tới cả bên kế thừa hoặc bên nhận chuyển nhượng hoặc bên nhận chuyển giao được phép của bên đó;</w:t>
      </w:r>
    </w:p>
    <w:p w14:paraId="6A322ACD" w14:textId="176BDAA1"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2. Hạn mức cấp tín dụng, đồng tiền cho vay, đồng tiền trả nợ và mục đích vay vốn</w:t>
      </w:r>
    </w:p>
    <w:p w14:paraId="30E3668F" w14:textId="77777777" w:rsidR="00375744" w:rsidRPr="00375744" w:rsidRDefault="00375744" w:rsidP="00375744">
      <w:pPr>
        <w:tabs>
          <w:tab w:val="left" w:leader="dot" w:pos="9072"/>
        </w:tabs>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 xml:space="preserve">1. Tổng hạn mức cấp tín dụng: </w:t>
      </w:r>
      <w:r w:rsidRPr="00375744">
        <w:rPr>
          <w:rFonts w:ascii="Times New Roman" w:eastAsia="Times New Roman" w:hAnsi="Times New Roman"/>
          <w:b/>
          <w:sz w:val="26"/>
          <w:szCs w:val="26"/>
          <w:lang w:val="pt-BR"/>
        </w:rPr>
        <w:t>[HĐTD.Tổng nhu cầu cấp TD]</w:t>
      </w:r>
      <w:r w:rsidRPr="00375744">
        <w:rPr>
          <w:rFonts w:ascii="Times New Roman" w:eastAsia="Times New Roman" w:hAnsi="Times New Roman"/>
          <w:sz w:val="26"/>
          <w:szCs w:val="26"/>
          <w:lang w:val="pt-BR"/>
        </w:rPr>
        <w:t xml:space="preserve"> đồng.</w:t>
      </w:r>
    </w:p>
    <w:p w14:paraId="1EE24C0D" w14:textId="77777777" w:rsidR="00375744" w:rsidRPr="00375744" w:rsidRDefault="00375744" w:rsidP="00375744">
      <w:pPr>
        <w:tabs>
          <w:tab w:val="left" w:pos="567"/>
          <w:tab w:val="left" w:pos="709"/>
        </w:tabs>
        <w:spacing w:after="0" w:line="240" w:lineRule="auto"/>
        <w:ind w:firstLine="567"/>
        <w:jc w:val="both"/>
        <w:rPr>
          <w:rFonts w:ascii="Times New Roman" w:eastAsia="Times New Roman" w:hAnsi="Times New Roman"/>
          <w:sz w:val="26"/>
          <w:szCs w:val="26"/>
          <w:lang w:val="pt-BR"/>
        </w:rPr>
      </w:pPr>
      <w:r w:rsidRPr="00375744">
        <w:rPr>
          <w:rFonts w:ascii="Times New Roman" w:eastAsia="Times New Roman" w:hAnsi="Times New Roman"/>
          <w:sz w:val="26"/>
          <w:szCs w:val="26"/>
          <w:lang w:val="pt-BR"/>
        </w:rPr>
        <w:t>Bằng chữ: [HĐTD.TNCCTD bằng chữ]</w:t>
      </w:r>
    </w:p>
    <w:p w14:paraId="78A5C86F" w14:textId="48D864B4" w:rsidR="00F83999" w:rsidRPr="00375744" w:rsidRDefault="00F83999" w:rsidP="00375744">
      <w:pPr>
        <w:tabs>
          <w:tab w:val="left" w:leader="dot" w:pos="9356"/>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 xml:space="preserve">Tổng hạn mức cấp tín dụng trên bao gồm: Hạn mức cho vay: </w:t>
      </w:r>
      <w:r w:rsidR="00375744" w:rsidRPr="00375744">
        <w:rPr>
          <w:rFonts w:ascii="Times New Roman" w:eastAsia="Times New Roman" w:hAnsi="Times New Roman"/>
          <w:b/>
          <w:sz w:val="26"/>
          <w:szCs w:val="26"/>
          <w:lang w:val="pt-BR"/>
        </w:rPr>
        <w:t>[HĐTD.Số tiền vay]</w:t>
      </w:r>
      <w:r w:rsidR="00375744" w:rsidRPr="00375744">
        <w:rPr>
          <w:rFonts w:ascii="Times New Roman" w:eastAsia="Times New Roman" w:hAnsi="Times New Roman"/>
          <w:sz w:val="26"/>
          <w:szCs w:val="26"/>
          <w:lang w:val="pt-BR"/>
        </w:rPr>
        <w:t xml:space="preserve"> đồng</w:t>
      </w:r>
      <w:r w:rsidRPr="00375744">
        <w:rPr>
          <w:rFonts w:ascii="Times New Roman" w:eastAsia="Times New Roman" w:hAnsi="Times New Roman"/>
          <w:sz w:val="26"/>
          <w:szCs w:val="28"/>
          <w:lang w:val="pt-BR"/>
        </w:rPr>
        <w:t xml:space="preserve">, Hạn mức </w:t>
      </w:r>
      <w:r w:rsidRPr="00375744">
        <w:rPr>
          <w:rFonts w:ascii="Times New Roman" w:eastAsia="Times New Roman" w:hAnsi="Times New Roman"/>
          <w:bCs/>
          <w:sz w:val="26"/>
          <w:szCs w:val="28"/>
        </w:rPr>
        <w:t>cấp tín dụng cho nghiệp vụ L/C</w:t>
      </w:r>
      <w:r w:rsidRPr="00375744">
        <w:rPr>
          <w:rFonts w:ascii="Times New Roman" w:eastAsia="Times New Roman" w:hAnsi="Times New Roman"/>
          <w:sz w:val="26"/>
          <w:szCs w:val="28"/>
          <w:lang w:val="pt-BR"/>
        </w:rPr>
        <w:t xml:space="preserve"> thanh toán bằng vốn vay</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[HĐTD.Nhu cầu vay và mở L/C] đồng</w:t>
      </w:r>
      <w:r w:rsidRPr="00375744">
        <w:rPr>
          <w:rFonts w:ascii="Times New Roman" w:eastAsia="Times New Roman" w:hAnsi="Times New Roman"/>
          <w:sz w:val="26"/>
          <w:szCs w:val="28"/>
          <w:lang w:val="pt-BR"/>
        </w:rPr>
        <w:t>, Hạn mức bảo lãnh</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[HĐTD.Nhu cầu p/hành bảo lãnh] đồng</w:t>
      </w:r>
      <w:r w:rsidRPr="00375744">
        <w:rPr>
          <w:rFonts w:ascii="Times New Roman" w:eastAsia="Times New Roman" w:hAnsi="Times New Roman"/>
          <w:sz w:val="26"/>
          <w:szCs w:val="28"/>
          <w:lang w:val="pt-BR"/>
        </w:rPr>
        <w:t>,</w:t>
      </w:r>
      <w:r w:rsidRPr="00375744">
        <w:rPr>
          <w:rFonts w:ascii="Times New Roman" w:eastAsia="Times New Roman" w:hAnsi="Times New Roman"/>
          <w:bCs/>
          <w:sz w:val="26"/>
          <w:szCs w:val="28"/>
        </w:rPr>
        <w:t xml:space="preserve"> Hạn mức cấp tín dụng khác</w:t>
      </w:r>
      <w:r w:rsidR="00375744" w:rsidRPr="00375744">
        <w:rPr>
          <w:rFonts w:ascii="Times New Roman" w:eastAsia="Times New Roman" w:hAnsi="Times New Roman"/>
          <w:bCs/>
          <w:sz w:val="26"/>
          <w:szCs w:val="28"/>
        </w:rPr>
        <w:t>: ......................... đồng.</w:t>
      </w:r>
      <w:r w:rsidRPr="00375744">
        <w:rPr>
          <w:rFonts w:ascii="Times New Roman" w:eastAsia="Times New Roman" w:hAnsi="Times New Roman"/>
          <w:sz w:val="26"/>
          <w:szCs w:val="28"/>
          <w:lang w:val="pt-BR"/>
        </w:rPr>
        <w:t xml:space="preserve"> </w:t>
      </w:r>
    </w:p>
    <w:p w14:paraId="0B0740A4" w14:textId="77777777" w:rsidR="00F83999" w:rsidRPr="00375744" w:rsidRDefault="00F83999" w:rsidP="00375744">
      <w:pPr>
        <w:spacing w:after="0" w:line="240" w:lineRule="auto"/>
        <w:ind w:firstLine="567"/>
        <w:jc w:val="both"/>
        <w:rPr>
          <w:rFonts w:ascii="Times New Roman" w:eastAsia="Times New Roman" w:hAnsi="Times New Roman"/>
          <w:sz w:val="26"/>
          <w:szCs w:val="28"/>
          <w:lang w:val="pt-BR"/>
        </w:rPr>
      </w:pPr>
      <w:r w:rsidRPr="00375744">
        <w:rPr>
          <w:rFonts w:ascii="Times New Roman" w:hAnsi="Times New Roman"/>
          <w:sz w:val="26"/>
        </w:rPr>
        <w:lastRenderedPageBreak/>
        <w:t>Trường hợp chưa sử dụng hết hạn mức cho vay, Khách hàng và Ngân hàng thỏa thuận chuyển hạn mức cho vay chưa sử dụng sang hạn mức bảo lãnh, hạn mức cấp tín dụng cho nghiệp vụ L/C, hạn mức cấp tín dụng khác đảm bảo không vượt quá tổng hạn mức cấp tín dụng trên.</w:t>
      </w:r>
      <w:r w:rsidRPr="00375744">
        <w:rPr>
          <w:rFonts w:ascii="Times New Roman" w:eastAsia="Times New Roman" w:hAnsi="Times New Roman"/>
          <w:bCs/>
          <w:sz w:val="26"/>
          <w:szCs w:val="28"/>
        </w:rPr>
        <w:t xml:space="preserve">  </w:t>
      </w:r>
    </w:p>
    <w:p w14:paraId="6D8E45B5" w14:textId="3D726E71" w:rsidR="00F83999" w:rsidRDefault="00F83999" w:rsidP="00375744">
      <w:pPr>
        <w:spacing w:after="0" w:line="240" w:lineRule="auto"/>
        <w:ind w:firstLine="567"/>
        <w:jc w:val="both"/>
        <w:rPr>
          <w:rFonts w:ascii="Times New Roman" w:eastAsia="Times New Roman" w:hAnsi="Times New Roman"/>
          <w:sz w:val="26"/>
          <w:szCs w:val="28"/>
        </w:rPr>
      </w:pPr>
      <w:r w:rsidRPr="00375744">
        <w:rPr>
          <w:rFonts w:ascii="Times New Roman" w:eastAsia="Times New Roman" w:hAnsi="Times New Roman"/>
          <w:sz w:val="26"/>
          <w:szCs w:val="28"/>
          <w:lang w:val="pt-BR"/>
        </w:rPr>
        <w:t xml:space="preserve">Khách hàng sử dụng hạn mức bảo lãnh, </w:t>
      </w:r>
      <w:r w:rsidRPr="00375744">
        <w:rPr>
          <w:rFonts w:ascii="Times New Roman" w:eastAsia="Times New Roman" w:hAnsi="Times New Roman"/>
          <w:bCs/>
          <w:sz w:val="26"/>
          <w:szCs w:val="28"/>
        </w:rPr>
        <w:t>cấp tín dụng cho nghiệp vụ L/C</w:t>
      </w:r>
      <w:r w:rsidRPr="00375744">
        <w:rPr>
          <w:rFonts w:ascii="Times New Roman" w:eastAsia="Times New Roman" w:hAnsi="Times New Roman"/>
          <w:sz w:val="26"/>
          <w:szCs w:val="28"/>
          <w:lang w:val="pt-BR"/>
        </w:rPr>
        <w:t xml:space="preserve"> theo thỏa thuận giữa Ngân hàng và Khách hàng tại các Hợp đồng, Văn bản tín dụng cụ thể. Tại hợp đồng này hai bên thỏa thuận chi tiết việc cho vay</w:t>
      </w:r>
      <w:r w:rsidR="00766AC1" w:rsidRPr="00375744">
        <w:rPr>
          <w:rFonts w:ascii="Times New Roman" w:eastAsia="Times New Roman" w:hAnsi="Times New Roman"/>
          <w:sz w:val="26"/>
          <w:szCs w:val="28"/>
        </w:rPr>
        <w:t>.</w:t>
      </w:r>
    </w:p>
    <w:p w14:paraId="0E41D231" w14:textId="77777777" w:rsidR="00375744" w:rsidRPr="005D3689" w:rsidRDefault="00375744" w:rsidP="00375744">
      <w:pPr>
        <w:spacing w:after="0" w:line="240" w:lineRule="auto"/>
        <w:ind w:firstLine="567"/>
        <w:jc w:val="both"/>
        <w:rPr>
          <w:rFonts w:ascii="Times New Roman" w:eastAsia="Times New Roman" w:hAnsi="Times New Roman"/>
          <w:color w:val="0000FF"/>
          <w:sz w:val="26"/>
          <w:szCs w:val="26"/>
          <w:lang w:val="vi-VN"/>
        </w:rPr>
      </w:pPr>
      <w:r w:rsidRPr="005D3689">
        <w:rPr>
          <w:rFonts w:ascii="Times New Roman" w:eastAsia="Times New Roman" w:hAnsi="Times New Roman"/>
          <w:color w:val="0000FF"/>
          <w:sz w:val="26"/>
          <w:szCs w:val="26"/>
          <w:lang w:val="vi-VN"/>
        </w:rPr>
        <w:t>Tổng d</w:t>
      </w:r>
      <w:r w:rsidRPr="005D3689">
        <w:rPr>
          <w:rFonts w:ascii="Times New Roman" w:hAnsi="Times New Roman"/>
          <w:color w:val="0000FF"/>
          <w:sz w:val="26"/>
          <w:szCs w:val="26"/>
          <w:lang w:val="es-MX"/>
        </w:rPr>
        <w:t xml:space="preserve">ư nợ: </w:t>
      </w:r>
      <w:r w:rsidRPr="005D3689">
        <w:rPr>
          <w:rFonts w:ascii="Times New Roman" w:hAnsi="Times New Roman"/>
          <w:color w:val="0000FF"/>
          <w:sz w:val="26"/>
          <w:szCs w:val="26"/>
          <w:lang w:val="pt-BR"/>
        </w:rPr>
        <w:t xml:space="preserve">........... (Bằng chữ: ...........) đến ngày ....../....../..........  theo </w:t>
      </w:r>
      <w:r w:rsidRPr="005D3689">
        <w:rPr>
          <w:rFonts w:ascii="Times New Roman" w:hAnsi="Times New Roman"/>
          <w:color w:val="0000FF"/>
          <w:sz w:val="26"/>
          <w:szCs w:val="26"/>
          <w:lang w:val="es-MX"/>
        </w:rPr>
        <w:t xml:space="preserve">Hợp đồng tín dụng số ................ ngày </w:t>
      </w:r>
      <w:r w:rsidRPr="005D3689">
        <w:rPr>
          <w:rFonts w:ascii="Times New Roman" w:hAnsi="Times New Roman"/>
          <w:color w:val="0000FF"/>
          <w:sz w:val="26"/>
          <w:szCs w:val="26"/>
          <w:lang w:val="pt-BR"/>
        </w:rPr>
        <w:t xml:space="preserve">....../....../.......... </w:t>
      </w:r>
      <w:r w:rsidRPr="005D3689">
        <w:rPr>
          <w:rFonts w:ascii="Times New Roman" w:hAnsi="Times New Roman"/>
          <w:color w:val="0000FF"/>
          <w:sz w:val="26"/>
          <w:szCs w:val="26"/>
          <w:lang w:val="es-MX"/>
        </w:rPr>
        <w:t>được chuyển sang theo dõi tại Hợp đồng này</w:t>
      </w:r>
    </w:p>
    <w:p w14:paraId="0902AC72" w14:textId="3BF1419E"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vi-VN"/>
        </w:rPr>
        <w:t xml:space="preserve">2. </w:t>
      </w:r>
      <w:r w:rsidRPr="00375744">
        <w:rPr>
          <w:rFonts w:ascii="Times New Roman" w:eastAsia="Times New Roman" w:hAnsi="Times New Roman"/>
          <w:sz w:val="26"/>
          <w:szCs w:val="28"/>
          <w:lang w:val="pt-BR"/>
        </w:rPr>
        <w:t xml:space="preserve">Đồng tiền cho vay và đồng tiền trả nợ: </w:t>
      </w:r>
      <w:r w:rsidR="00375744" w:rsidRPr="00375744">
        <w:rPr>
          <w:rFonts w:ascii="Times New Roman" w:eastAsia="Times New Roman" w:hAnsi="Times New Roman"/>
          <w:sz w:val="26"/>
          <w:szCs w:val="26"/>
          <w:lang w:val="pt-BR"/>
        </w:rPr>
        <w:t>[HĐTD.Đồng tiền cho vay]</w:t>
      </w:r>
      <w:r w:rsidR="00DF2BB8" w:rsidRPr="00375744">
        <w:rPr>
          <w:rFonts w:ascii="Times New Roman" w:eastAsia="Times New Roman" w:hAnsi="Times New Roman"/>
          <w:sz w:val="26"/>
          <w:szCs w:val="28"/>
          <w:lang w:val="pt-BR"/>
        </w:rPr>
        <w:t>.</w:t>
      </w:r>
    </w:p>
    <w:p w14:paraId="469E4244" w14:textId="73757495"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vi-VN"/>
        </w:rPr>
        <w:t xml:space="preserve">3. </w:t>
      </w:r>
      <w:r w:rsidRPr="00375744">
        <w:rPr>
          <w:rFonts w:ascii="Times New Roman" w:eastAsia="Times New Roman" w:hAnsi="Times New Roman"/>
          <w:sz w:val="26"/>
          <w:szCs w:val="28"/>
          <w:lang w:val="pt-BR"/>
        </w:rPr>
        <w:t>Mục đích sử dụng vốn vay</w:t>
      </w:r>
      <w:r w:rsidR="00375744" w:rsidRPr="00375744">
        <w:rPr>
          <w:rFonts w:ascii="Times New Roman" w:eastAsia="Times New Roman" w:hAnsi="Times New Roman"/>
          <w:sz w:val="26"/>
          <w:szCs w:val="28"/>
          <w:lang w:val="pt-BR"/>
        </w:rPr>
        <w:t xml:space="preserve">: </w:t>
      </w:r>
      <w:r w:rsidR="00375744" w:rsidRPr="00375744">
        <w:rPr>
          <w:rFonts w:ascii="Times New Roman" w:eastAsia="Times New Roman" w:hAnsi="Times New Roman"/>
          <w:sz w:val="26"/>
          <w:szCs w:val="26"/>
          <w:lang w:val="pt-BR"/>
        </w:rPr>
        <w:t>[HĐTD.Mục đích vay]</w:t>
      </w:r>
      <w:r w:rsidR="00DF2BB8" w:rsidRPr="00375744">
        <w:rPr>
          <w:rFonts w:ascii="Times New Roman" w:eastAsia="Times New Roman" w:hAnsi="Times New Roman"/>
          <w:sz w:val="26"/>
          <w:szCs w:val="28"/>
          <w:lang w:val="pt-BR"/>
        </w:rPr>
        <w:t>.</w:t>
      </w:r>
    </w:p>
    <w:p w14:paraId="7A8E21C0" w14:textId="1AE7D8CF" w:rsidR="00870617" w:rsidRPr="00375744" w:rsidRDefault="00870617" w:rsidP="00375744">
      <w:pPr>
        <w:tabs>
          <w:tab w:val="left" w:leader="dot" w:pos="9072"/>
        </w:tabs>
        <w:spacing w:after="0" w:line="240" w:lineRule="auto"/>
        <w:ind w:firstLine="567"/>
        <w:jc w:val="both"/>
        <w:rPr>
          <w:rFonts w:ascii="Times New Roman" w:hAnsi="Times New Roman"/>
          <w:sz w:val="26"/>
          <w:szCs w:val="28"/>
        </w:rPr>
      </w:pPr>
      <w:r w:rsidRPr="00375744">
        <w:rPr>
          <w:rFonts w:ascii="Times New Roman" w:hAnsi="Times New Roman"/>
          <w:sz w:val="26"/>
          <w:szCs w:val="28"/>
          <w:highlight w:val="yellow"/>
        </w:rPr>
        <w:t>Lưu ý: Trường hợp cho vay theo Nghị định số 55/2015/NĐ-CP ngày 09/6/2015 của Chính phủ về chính sách tín dụng phục vụ phát triển nông nghiệp, nông thôn, bổ sung thêm nội dung sau</w:t>
      </w:r>
      <w:r w:rsidR="00375744" w:rsidRPr="00375744">
        <w:rPr>
          <w:rFonts w:ascii="Times New Roman" w:hAnsi="Times New Roman"/>
          <w:sz w:val="26"/>
          <w:szCs w:val="28"/>
          <w:highlight w:val="yellow"/>
        </w:rPr>
        <w:t xml:space="preserve"> (xóa hướng dẫn này trước khi in)</w:t>
      </w:r>
      <w:r w:rsidRPr="00375744">
        <w:rPr>
          <w:rFonts w:ascii="Times New Roman" w:hAnsi="Times New Roman"/>
          <w:sz w:val="26"/>
          <w:szCs w:val="28"/>
          <w:highlight w:val="yellow"/>
        </w:rPr>
        <w:t>:</w:t>
      </w:r>
      <w:r w:rsidRPr="00375744">
        <w:rPr>
          <w:rFonts w:ascii="Times New Roman" w:hAnsi="Times New Roman"/>
          <w:sz w:val="26"/>
          <w:szCs w:val="28"/>
        </w:rPr>
        <w:t xml:space="preserve"> </w:t>
      </w:r>
    </w:p>
    <w:tbl>
      <w:tblPr>
        <w:tblStyle w:val="TableGrid"/>
        <w:tblW w:w="5000" w:type="pct"/>
        <w:tblLayout w:type="fixed"/>
        <w:tblLook w:val="04A0" w:firstRow="1" w:lastRow="0" w:firstColumn="1" w:lastColumn="0" w:noHBand="0" w:noVBand="1"/>
      </w:tblPr>
      <w:tblGrid>
        <w:gridCol w:w="9856"/>
      </w:tblGrid>
      <w:tr w:rsidR="00C3280B" w:rsidRPr="00C3280B" w14:paraId="7323A14D" w14:textId="77777777" w:rsidTr="00375744">
        <w:tc>
          <w:tcPr>
            <w:tcW w:w="5000" w:type="pct"/>
          </w:tcPr>
          <w:p w14:paraId="39B1C01B" w14:textId="5B8EAF69" w:rsidR="00870617" w:rsidRPr="00375744" w:rsidRDefault="00AB0D7F" w:rsidP="00375744">
            <w:pPr>
              <w:tabs>
                <w:tab w:val="left" w:leader="dot" w:pos="9072"/>
              </w:tabs>
              <w:ind w:firstLine="567"/>
              <w:jc w:val="both"/>
              <w:rPr>
                <w:rFonts w:ascii="Times New Roman" w:hAnsi="Times New Roman"/>
                <w:sz w:val="26"/>
                <w:szCs w:val="28"/>
              </w:rPr>
            </w:pPr>
            <w:r w:rsidRPr="00375744">
              <w:rPr>
                <w:rFonts w:ascii="Times New Roman" w:hAnsi="Times New Roman"/>
                <w:sz w:val="26"/>
                <w:szCs w:val="28"/>
              </w:rPr>
              <w:t xml:space="preserve">Cho vay theo Nghị định số 55/2015/NĐ-CP ngày 09/6/2015 của Chính phủ về chính sách tín dụng phục vụ phát triển nông nghiệp, nông thôn và các </w:t>
            </w:r>
            <w:r w:rsidR="00C75587" w:rsidRPr="00375744">
              <w:rPr>
                <w:rFonts w:ascii="Times New Roman" w:hAnsi="Times New Roman"/>
                <w:sz w:val="26"/>
                <w:szCs w:val="28"/>
              </w:rPr>
              <w:t>N</w:t>
            </w:r>
            <w:r w:rsidRPr="00375744">
              <w:rPr>
                <w:rFonts w:ascii="Times New Roman" w:hAnsi="Times New Roman"/>
                <w:sz w:val="26"/>
                <w:szCs w:val="28"/>
              </w:rPr>
              <w:t>ghị định sửa đổi, bổ sung.</w:t>
            </w:r>
          </w:p>
        </w:tc>
      </w:tr>
    </w:tbl>
    <w:p w14:paraId="40611507" w14:textId="4F948E73"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 xml:space="preserve">Điều 3. Phương thức cho vay; Thời hạn cho vay; Thời gian duy trì hạn mức tín dụng; </w:t>
      </w:r>
    </w:p>
    <w:p w14:paraId="67707DB7" w14:textId="77777777" w:rsidR="00F7731E" w:rsidRPr="00375744" w:rsidRDefault="00F7731E" w:rsidP="00375744">
      <w:pPr>
        <w:numPr>
          <w:ilvl w:val="0"/>
          <w:numId w:val="29"/>
        </w:numPr>
        <w:tabs>
          <w:tab w:val="left" w:pos="0"/>
          <w:tab w:val="left" w:pos="567"/>
          <w:tab w:val="left" w:pos="851"/>
        </w:tabs>
        <w:spacing w:after="0" w:line="240" w:lineRule="auto"/>
        <w:ind w:left="0" w:firstLine="567"/>
        <w:jc w:val="both"/>
        <w:rPr>
          <w:rFonts w:ascii="Times New Roman" w:eastAsia="Times New Roman" w:hAnsi="Times New Roman"/>
          <w:b/>
          <w:sz w:val="26"/>
          <w:szCs w:val="28"/>
          <w:lang w:val="pt-BR"/>
        </w:rPr>
      </w:pPr>
      <w:r w:rsidRPr="00375744">
        <w:rPr>
          <w:rFonts w:ascii="Times New Roman" w:eastAsia="Times New Roman" w:hAnsi="Times New Roman"/>
          <w:sz w:val="26"/>
          <w:szCs w:val="28"/>
          <w:lang w:val="pt-BR"/>
        </w:rPr>
        <w:t>Phương thức cho vay: Theo hạn mức.</w:t>
      </w:r>
    </w:p>
    <w:p w14:paraId="6193BCF4" w14:textId="77777777" w:rsidR="00F7731E" w:rsidRPr="00375744" w:rsidRDefault="00F7731E" w:rsidP="00375744">
      <w:pPr>
        <w:numPr>
          <w:ilvl w:val="0"/>
          <w:numId w:val="29"/>
        </w:numPr>
        <w:tabs>
          <w:tab w:val="left" w:pos="567"/>
          <w:tab w:val="left" w:pos="709"/>
          <w:tab w:val="left" w:pos="851"/>
          <w:tab w:val="left" w:pos="993"/>
        </w:tabs>
        <w:spacing w:after="0" w:line="240" w:lineRule="auto"/>
        <w:ind w:left="0" w:firstLine="567"/>
        <w:jc w:val="both"/>
        <w:rPr>
          <w:rFonts w:ascii="Times New Roman" w:eastAsia="Times New Roman" w:hAnsi="Times New Roman"/>
          <w:sz w:val="26"/>
          <w:szCs w:val="28"/>
          <w:lang w:val="pt-BR"/>
        </w:rPr>
      </w:pPr>
      <w:r w:rsidRPr="00375744">
        <w:rPr>
          <w:rFonts w:ascii="Times New Roman" w:eastAsia="Times New Roman" w:hAnsi="Times New Roman"/>
          <w:sz w:val="26"/>
          <w:szCs w:val="28"/>
          <w:lang w:val="pt-BR"/>
        </w:rPr>
        <w:t>Thời hạn cho vay: theo từng giấy nhận nợ cụ thể.</w:t>
      </w:r>
    </w:p>
    <w:p w14:paraId="7BC4D6EC" w14:textId="6DFAA91B" w:rsidR="00F7731E" w:rsidRPr="00375744" w:rsidRDefault="00F7731E" w:rsidP="00375744">
      <w:pPr>
        <w:pStyle w:val="ListParagraph"/>
        <w:numPr>
          <w:ilvl w:val="0"/>
          <w:numId w:val="29"/>
        </w:numPr>
        <w:tabs>
          <w:tab w:val="left" w:pos="0"/>
          <w:tab w:val="left" w:pos="567"/>
          <w:tab w:val="left" w:pos="851"/>
        </w:tabs>
        <w:ind w:left="0" w:firstLine="567"/>
        <w:contextualSpacing w:val="0"/>
        <w:rPr>
          <w:sz w:val="26"/>
          <w:lang w:val="vi-VN"/>
        </w:rPr>
      </w:pPr>
      <w:r w:rsidRPr="00375744">
        <w:rPr>
          <w:sz w:val="26"/>
          <w:lang w:val="pt-BR"/>
        </w:rPr>
        <w:t>Thời gian duy trì hạn mức</w:t>
      </w:r>
      <w:r w:rsidRPr="00375744">
        <w:rPr>
          <w:sz w:val="26"/>
          <w:lang w:val="vi-VN"/>
        </w:rPr>
        <w:t xml:space="preserve">: tối đa </w:t>
      </w:r>
      <w:r w:rsidR="00375744" w:rsidRPr="005D3689">
        <w:rPr>
          <w:b/>
          <w:sz w:val="26"/>
          <w:szCs w:val="26"/>
          <w:lang w:val="vi-VN"/>
        </w:rPr>
        <w:t>[HĐTD.Thời hạn vay]</w:t>
      </w:r>
      <w:r w:rsidR="00375744" w:rsidRPr="005D3689">
        <w:rPr>
          <w:sz w:val="26"/>
          <w:szCs w:val="26"/>
          <w:lang w:val="vi-VN"/>
        </w:rPr>
        <w:t xml:space="preserve"> tháng, kể </w:t>
      </w:r>
      <w:r w:rsidR="00375744" w:rsidRPr="005D3689">
        <w:rPr>
          <w:sz w:val="26"/>
          <w:szCs w:val="26"/>
          <w:lang w:val="pt-BR"/>
        </w:rPr>
        <w:t xml:space="preserve">từ ngày ký Hợp đồng này đến hết ngày </w:t>
      </w:r>
      <w:r w:rsidR="00375744" w:rsidRPr="005D3689">
        <w:rPr>
          <w:b/>
          <w:sz w:val="26"/>
          <w:szCs w:val="26"/>
          <w:lang w:val="pt-BR"/>
        </w:rPr>
        <w:t>[HĐTD.Hạn trả cuối]</w:t>
      </w:r>
      <w:r w:rsidR="00375744">
        <w:rPr>
          <w:b/>
          <w:sz w:val="26"/>
          <w:szCs w:val="26"/>
          <w:lang w:val="pt-BR"/>
        </w:rPr>
        <w:t>.</w:t>
      </w:r>
    </w:p>
    <w:p w14:paraId="4976065B" w14:textId="77777777" w:rsidR="00F7731E" w:rsidRPr="00375744" w:rsidRDefault="00F7731E" w:rsidP="00375744">
      <w:pPr>
        <w:pStyle w:val="ListParagraph"/>
        <w:numPr>
          <w:ilvl w:val="0"/>
          <w:numId w:val="29"/>
        </w:numPr>
        <w:tabs>
          <w:tab w:val="left" w:pos="0"/>
          <w:tab w:val="left" w:pos="567"/>
          <w:tab w:val="left" w:pos="851"/>
        </w:tabs>
        <w:ind w:left="0" w:firstLine="567"/>
        <w:contextualSpacing w:val="0"/>
        <w:rPr>
          <w:sz w:val="26"/>
          <w:lang w:val="vi-VN"/>
        </w:rPr>
      </w:pPr>
      <w:r w:rsidRPr="00375744">
        <w:rPr>
          <w:sz w:val="26"/>
          <w:lang w:val="pt-BR"/>
        </w:rPr>
        <w:t>Khách hàng chỉ được rút vốn vay, phát</w:t>
      </w:r>
      <w:r w:rsidRPr="00375744">
        <w:rPr>
          <w:sz w:val="26"/>
          <w:lang w:val="vi-VN"/>
        </w:rPr>
        <w:t xml:space="preserve"> hành </w:t>
      </w:r>
      <w:r w:rsidRPr="00375744">
        <w:rPr>
          <w:sz w:val="26"/>
          <w:lang w:val="pt-BR"/>
        </w:rPr>
        <w:t xml:space="preserve">L/C, phát hành bảo lãnh trong thời gian duy trì hạn mức. Khi hết thời gian duy trì hạn mức, tùy vào tình hình thực tế, nhu cầu, khả năng của mỗi bên thì hai bên có thể thỏa thuận việc cấp hạn mức mới cho kỳ tiếp theo. </w:t>
      </w:r>
    </w:p>
    <w:p w14:paraId="4FDEBD2E" w14:textId="77777777" w:rsidR="00F7731E" w:rsidRPr="00375744" w:rsidRDefault="00F7731E" w:rsidP="00375744">
      <w:pPr>
        <w:spacing w:after="0" w:line="240" w:lineRule="auto"/>
        <w:ind w:firstLine="567"/>
        <w:jc w:val="both"/>
        <w:rPr>
          <w:rFonts w:ascii="Times New Roman" w:hAnsi="Times New Roman"/>
          <w:sz w:val="26"/>
          <w:szCs w:val="28"/>
          <w:lang w:val="vi-VN"/>
        </w:rPr>
      </w:pPr>
      <w:r w:rsidRPr="00375744">
        <w:rPr>
          <w:rFonts w:ascii="Times New Roman" w:hAnsi="Times New Roman"/>
          <w:sz w:val="26"/>
          <w:szCs w:val="28"/>
          <w:lang w:val="vi-VN"/>
        </w:rPr>
        <w:t>Trường hợp thời gian duy trì hạn mức đã hết, Khách hàng không được cấp lại hạn mức hoặc được cấp hạn mức thấp hơn, Ngân hàng có thể xem xét giải ngân cho vay để thanh toán L/C đến hạn thanh toán được bảo đảm nguồn vốn thanh toán bằng vốn vay trong hạn mức đã cấp.</w:t>
      </w:r>
    </w:p>
    <w:p w14:paraId="2F0C6BAC" w14:textId="77777777" w:rsidR="00F7731E" w:rsidRPr="00375744" w:rsidRDefault="00F7731E" w:rsidP="00375744">
      <w:pPr>
        <w:tabs>
          <w:tab w:val="left" w:pos="567"/>
        </w:tabs>
        <w:spacing w:after="0" w:line="240" w:lineRule="auto"/>
        <w:ind w:firstLine="567"/>
        <w:jc w:val="both"/>
        <w:rPr>
          <w:rFonts w:ascii="Times New Roman" w:eastAsia="Times New Roman" w:hAnsi="Times New Roman"/>
          <w:b/>
          <w:sz w:val="26"/>
          <w:szCs w:val="28"/>
          <w:lang w:val="pt-BR"/>
        </w:rPr>
      </w:pPr>
      <w:r w:rsidRPr="00375744">
        <w:rPr>
          <w:rFonts w:ascii="Times New Roman" w:eastAsia="Times New Roman" w:hAnsi="Times New Roman"/>
          <w:b/>
          <w:sz w:val="26"/>
          <w:szCs w:val="28"/>
          <w:lang w:val="pt-BR"/>
        </w:rPr>
        <w:t>Điều 4. Lãi suất cho vay và phí liên quan tới khoản vay</w:t>
      </w:r>
    </w:p>
    <w:p w14:paraId="0A8B76C9" w14:textId="44366F5D" w:rsidR="00F7731E" w:rsidRPr="00375744" w:rsidRDefault="00375744" w:rsidP="00375744">
      <w:pPr>
        <w:pStyle w:val="ListParagraph"/>
        <w:tabs>
          <w:tab w:val="left" w:pos="567"/>
          <w:tab w:val="left" w:pos="851"/>
          <w:tab w:val="left" w:pos="993"/>
        </w:tabs>
        <w:ind w:left="0" w:firstLine="567"/>
        <w:rPr>
          <w:sz w:val="26"/>
        </w:rPr>
      </w:pPr>
      <w:r>
        <w:rPr>
          <w:sz w:val="26"/>
        </w:rPr>
        <w:t xml:space="preserve">1. </w:t>
      </w:r>
      <w:r w:rsidR="00F7731E" w:rsidRPr="00375744">
        <w:rPr>
          <w:sz w:val="26"/>
        </w:rPr>
        <w:t>Lãi suất cho vay</w:t>
      </w:r>
    </w:p>
    <w:p w14:paraId="2358B392" w14:textId="76600E70" w:rsidR="00F7731E" w:rsidRPr="00375744" w:rsidRDefault="00F7731E" w:rsidP="00375744">
      <w:pPr>
        <w:pStyle w:val="ListParagraph"/>
        <w:tabs>
          <w:tab w:val="left" w:pos="567"/>
        </w:tabs>
        <w:ind w:left="0" w:firstLine="567"/>
        <w:rPr>
          <w:i/>
          <w:sz w:val="26"/>
        </w:rPr>
      </w:pPr>
      <w:r w:rsidRPr="00375744">
        <w:rPr>
          <w:sz w:val="26"/>
        </w:rPr>
        <w:t xml:space="preserve">a) </w:t>
      </w:r>
      <w:r w:rsidRPr="00375744">
        <w:rPr>
          <w:sz w:val="26"/>
          <w:lang w:val="pl-PL"/>
        </w:rPr>
        <w:t xml:space="preserve">Phương thức áp dụng lãi suất: </w:t>
      </w:r>
      <w:r w:rsidR="00B67D97" w:rsidRPr="00787243">
        <w:rPr>
          <w:sz w:val="26"/>
          <w:lang w:val="pl-PL"/>
        </w:rPr>
        <w:t>[HĐTD.Phương thức áp dụng LS]</w:t>
      </w:r>
      <w:r w:rsidR="00B67D97" w:rsidRPr="00787243">
        <w:rPr>
          <w:i/>
          <w:sz w:val="26"/>
          <w:lang w:val="pl-PL"/>
        </w:rPr>
        <w:t>.</w:t>
      </w:r>
    </w:p>
    <w:p w14:paraId="1CEDA482" w14:textId="67578AFF" w:rsidR="00F7731E" w:rsidRPr="009712E3" w:rsidRDefault="00F7731E" w:rsidP="009712E3">
      <w:pPr>
        <w:tabs>
          <w:tab w:val="left" w:pos="567"/>
        </w:tabs>
        <w:spacing w:after="0" w:line="240" w:lineRule="auto"/>
        <w:ind w:firstLine="567"/>
        <w:jc w:val="both"/>
        <w:rPr>
          <w:rFonts w:ascii="Times New Roman" w:hAnsi="Times New Roman"/>
          <w:sz w:val="26"/>
          <w:szCs w:val="28"/>
          <w:lang w:val="pl-PL"/>
        </w:rPr>
      </w:pPr>
      <w:r w:rsidRPr="009712E3">
        <w:rPr>
          <w:rFonts w:ascii="Times New Roman" w:hAnsi="Times New Roman"/>
          <w:sz w:val="26"/>
          <w:szCs w:val="28"/>
        </w:rPr>
        <w:t>K</w:t>
      </w:r>
      <w:r w:rsidRPr="009712E3">
        <w:rPr>
          <w:rFonts w:ascii="Times New Roman" w:hAnsi="Times New Roman"/>
          <w:sz w:val="26"/>
          <w:szCs w:val="28"/>
          <w:lang w:val="pl-PL"/>
        </w:rPr>
        <w:t>ỳ điều chỉnh lãi suất</w:t>
      </w:r>
      <w:r w:rsidRPr="009712E3">
        <w:rPr>
          <w:rFonts w:ascii="Times New Roman" w:hAnsi="Times New Roman"/>
          <w:sz w:val="26"/>
          <w:szCs w:val="28"/>
        </w:rPr>
        <w:t xml:space="preserve">: </w:t>
      </w:r>
      <w:r w:rsidRPr="00C85365">
        <w:rPr>
          <w:rFonts w:ascii="Times New Roman" w:hAnsi="Times New Roman"/>
          <w:color w:val="0000FF"/>
          <w:sz w:val="26"/>
          <w:szCs w:val="28"/>
        </w:rPr>
        <w:t>định kỳ ........</w:t>
      </w:r>
      <w:r w:rsidR="00A85729" w:rsidRPr="00C85365">
        <w:rPr>
          <w:rFonts w:ascii="Times New Roman" w:hAnsi="Times New Roman"/>
          <w:color w:val="0000FF"/>
          <w:sz w:val="26"/>
          <w:szCs w:val="28"/>
        </w:rPr>
        <w:t xml:space="preserve"> </w:t>
      </w:r>
      <w:r w:rsidRPr="00C85365">
        <w:rPr>
          <w:rFonts w:ascii="Times New Roman" w:hAnsi="Times New Roman"/>
          <w:color w:val="0000FF"/>
          <w:sz w:val="26"/>
          <w:szCs w:val="28"/>
        </w:rPr>
        <w:t xml:space="preserve">tháng/lần hoặc điều chỉnh khi có sự thay đổi lãi suất theo thông báo của Ngân </w:t>
      </w:r>
      <w:r w:rsidRPr="00C85365">
        <w:rPr>
          <w:rFonts w:ascii="Times New Roman" w:hAnsi="Times New Roman"/>
          <w:color w:val="0000FF"/>
          <w:sz w:val="26"/>
          <w:szCs w:val="28"/>
          <w:lang w:val="pl-PL"/>
        </w:rPr>
        <w:t>hàng</w:t>
      </w:r>
      <w:r w:rsidR="009712E3">
        <w:rPr>
          <w:rFonts w:ascii="Times New Roman" w:hAnsi="Times New Roman"/>
          <w:sz w:val="26"/>
          <w:szCs w:val="28"/>
          <w:lang w:val="pl-PL"/>
        </w:rPr>
        <w:t>.</w:t>
      </w:r>
      <w:r w:rsidRPr="009712E3">
        <w:rPr>
          <w:rFonts w:ascii="Times New Roman" w:hAnsi="Times New Roman"/>
          <w:sz w:val="26"/>
          <w:szCs w:val="28"/>
          <w:lang w:val="pl-PL"/>
        </w:rPr>
        <w:t xml:space="preserve"> </w:t>
      </w:r>
      <w:r w:rsidRPr="009712E3">
        <w:rPr>
          <w:rFonts w:ascii="Times New Roman" w:hAnsi="Times New Roman"/>
          <w:sz w:val="26"/>
          <w:szCs w:val="28"/>
          <w:highlight w:val="yellow"/>
          <w:lang w:val="pl-PL"/>
        </w:rPr>
        <w:t>(ghi loại áp dụng)</w:t>
      </w:r>
      <w:r w:rsidRPr="009712E3">
        <w:rPr>
          <w:rFonts w:ascii="Times New Roman" w:hAnsi="Times New Roman"/>
          <w:sz w:val="26"/>
          <w:szCs w:val="28"/>
          <w:lang w:val="pl-PL"/>
        </w:rPr>
        <w:t>.</w:t>
      </w:r>
    </w:p>
    <w:p w14:paraId="63CCD91B" w14:textId="711DB23E" w:rsidR="00F7731E" w:rsidRPr="009712E3" w:rsidRDefault="00F7731E" w:rsidP="00375744">
      <w:pPr>
        <w:tabs>
          <w:tab w:val="left" w:pos="567"/>
        </w:tabs>
        <w:spacing w:after="0" w:line="240" w:lineRule="auto"/>
        <w:ind w:firstLine="567"/>
        <w:jc w:val="both"/>
        <w:rPr>
          <w:rFonts w:ascii="Times New Roman" w:hAnsi="Times New Roman"/>
          <w:sz w:val="26"/>
          <w:szCs w:val="28"/>
        </w:rPr>
      </w:pPr>
      <w:r w:rsidRPr="009712E3">
        <w:rPr>
          <w:rFonts w:ascii="Times New Roman" w:hAnsi="Times New Roman"/>
          <w:sz w:val="26"/>
          <w:szCs w:val="28"/>
          <w:lang w:val="de-DE"/>
        </w:rPr>
        <w:t xml:space="preserve">Khi có sự thay đổi về lãi suất, Ngân hàng sẽ tự động cập nhật thay đổi lãi suất theo lãi suất tại thời điểm điều chỉnh và thông báo cho </w:t>
      </w:r>
      <w:r w:rsidR="00213B09" w:rsidRPr="009712E3">
        <w:rPr>
          <w:rFonts w:ascii="Times New Roman" w:hAnsi="Times New Roman"/>
          <w:sz w:val="26"/>
          <w:szCs w:val="28"/>
          <w:lang w:val="de-DE"/>
        </w:rPr>
        <w:t>Khách hàng</w:t>
      </w:r>
      <w:r w:rsidRPr="009712E3">
        <w:rPr>
          <w:rFonts w:ascii="Times New Roman" w:hAnsi="Times New Roman"/>
          <w:sz w:val="26"/>
          <w:szCs w:val="28"/>
          <w:lang w:val="de-DE"/>
        </w:rPr>
        <w:t xml:space="preserve"> hoặc Ngân hàng công khai biểu lãi suất cho vay tại địa điểm giao dịch của Ngân hàng để thực hiện mà không phải có xác nhận củ</w:t>
      </w:r>
      <w:r w:rsidR="00375744" w:rsidRPr="009712E3">
        <w:rPr>
          <w:rFonts w:ascii="Times New Roman" w:hAnsi="Times New Roman"/>
          <w:sz w:val="26"/>
          <w:szCs w:val="28"/>
          <w:lang w:val="de-DE"/>
        </w:rPr>
        <w:t>a Khách hàng</w:t>
      </w:r>
      <w:r w:rsidRPr="009712E3">
        <w:rPr>
          <w:rFonts w:ascii="Times New Roman" w:hAnsi="Times New Roman"/>
          <w:sz w:val="26"/>
          <w:szCs w:val="28"/>
          <w:lang w:val="de-DE"/>
        </w:rPr>
        <w:t>.</w:t>
      </w:r>
    </w:p>
    <w:p w14:paraId="44B1BE65" w14:textId="22B84E17" w:rsidR="00F7731E" w:rsidRPr="00375744" w:rsidRDefault="00F7731E" w:rsidP="00375744">
      <w:pPr>
        <w:tabs>
          <w:tab w:val="left" w:pos="567"/>
        </w:tabs>
        <w:spacing w:after="0" w:line="240" w:lineRule="auto"/>
        <w:ind w:firstLine="567"/>
        <w:jc w:val="both"/>
        <w:rPr>
          <w:rFonts w:ascii="Times New Roman" w:hAnsi="Times New Roman"/>
          <w:sz w:val="26"/>
          <w:lang w:val="pl-PL"/>
        </w:rPr>
      </w:pPr>
      <w:r w:rsidRPr="00375744">
        <w:rPr>
          <w:rFonts w:ascii="Times New Roman" w:hAnsi="Times New Roman"/>
          <w:sz w:val="26"/>
        </w:rPr>
        <w:t xml:space="preserve">b) Lãi suất cho vay áp dụng với dư nợ gốc trong hạn: </w:t>
      </w:r>
      <w:r w:rsidRPr="00375744">
        <w:rPr>
          <w:rFonts w:ascii="Times New Roman" w:hAnsi="Times New Roman"/>
          <w:sz w:val="26"/>
          <w:lang w:val="pl-PL"/>
        </w:rPr>
        <w:t>Theo từng Giấy nhận nợ.</w:t>
      </w:r>
    </w:p>
    <w:p w14:paraId="71E1FD82" w14:textId="04BBE8E4" w:rsidR="00F7731E" w:rsidRPr="00375744" w:rsidRDefault="00F7731E" w:rsidP="00375744">
      <w:pPr>
        <w:tabs>
          <w:tab w:val="left" w:leader="dot" w:pos="9072"/>
        </w:tabs>
        <w:spacing w:after="0" w:line="240" w:lineRule="auto"/>
        <w:ind w:firstLine="567"/>
        <w:jc w:val="both"/>
        <w:rPr>
          <w:rFonts w:ascii="Times New Roman" w:hAnsi="Times New Roman"/>
          <w:sz w:val="26"/>
          <w:szCs w:val="28"/>
          <w:lang w:val="pl-PL"/>
        </w:rPr>
      </w:pPr>
      <w:bookmarkStart w:id="5" w:name="Điều1"/>
      <w:bookmarkStart w:id="6" w:name="Dieu4khoan1diemc"/>
      <w:r w:rsidRPr="00375744">
        <w:rPr>
          <w:rFonts w:ascii="Times New Roman" w:eastAsia="Times New Roman" w:hAnsi="Times New Roman"/>
          <w:sz w:val="26"/>
          <w:szCs w:val="28"/>
        </w:rPr>
        <w:t xml:space="preserve">c) Lãi suất cho vay áp dụng với dư nợ gốc bị quá hạn: </w:t>
      </w:r>
      <w:r w:rsidR="009712E3" w:rsidRPr="005D3689">
        <w:rPr>
          <w:rFonts w:ascii="Times New Roman" w:eastAsia="Times New Roman" w:hAnsi="Times New Roman"/>
          <w:sz w:val="26"/>
          <w:szCs w:val="26"/>
        </w:rPr>
        <w:t>[HĐTD.Lãi suất quá hạn]</w:t>
      </w:r>
      <w:r w:rsidRPr="00375744">
        <w:rPr>
          <w:rFonts w:ascii="Times New Roman" w:hAnsi="Times New Roman"/>
          <w:sz w:val="26"/>
          <w:szCs w:val="28"/>
          <w:lang w:val="pl-PL"/>
        </w:rPr>
        <w:t>.</w:t>
      </w:r>
    </w:p>
    <w:p w14:paraId="05C755BF" w14:textId="119670D4" w:rsidR="00F7731E" w:rsidRPr="00375744" w:rsidRDefault="00F7731E" w:rsidP="00375744">
      <w:pPr>
        <w:tabs>
          <w:tab w:val="left" w:leader="dot" w:pos="9072"/>
        </w:tabs>
        <w:spacing w:after="0" w:line="240" w:lineRule="auto"/>
        <w:ind w:firstLine="567"/>
        <w:jc w:val="both"/>
        <w:rPr>
          <w:rFonts w:ascii="Times New Roman" w:eastAsia="Times New Roman" w:hAnsi="Times New Roman"/>
          <w:sz w:val="26"/>
          <w:szCs w:val="28"/>
        </w:rPr>
      </w:pPr>
      <w:bookmarkStart w:id="7" w:name="Dieu4khoan1diemd"/>
      <w:bookmarkEnd w:id="5"/>
      <w:bookmarkEnd w:id="6"/>
      <w:r w:rsidRPr="00375744">
        <w:rPr>
          <w:rFonts w:ascii="Times New Roman" w:eastAsia="Times New Roman" w:hAnsi="Times New Roman"/>
          <w:sz w:val="26"/>
          <w:szCs w:val="28"/>
        </w:rPr>
        <w:t xml:space="preserve">d) Lãi suất áp dụng đối với lãi chậm trả: </w:t>
      </w:r>
      <w:r w:rsidR="009712E3" w:rsidRPr="005D3689">
        <w:rPr>
          <w:rFonts w:ascii="Times New Roman" w:eastAsia="Times New Roman" w:hAnsi="Times New Roman"/>
          <w:sz w:val="26"/>
          <w:szCs w:val="26"/>
        </w:rPr>
        <w:t>[HĐTD.Lãi suất chậm trả]</w:t>
      </w:r>
      <w:r w:rsidR="009712E3">
        <w:rPr>
          <w:rFonts w:ascii="Times New Roman" w:eastAsia="Times New Roman" w:hAnsi="Times New Roman"/>
          <w:sz w:val="26"/>
          <w:szCs w:val="26"/>
        </w:rPr>
        <w:t>.</w:t>
      </w:r>
      <w:r w:rsidRPr="00375744">
        <w:rPr>
          <w:rFonts w:ascii="Times New Roman" w:eastAsia="Times New Roman" w:hAnsi="Times New Roman"/>
          <w:sz w:val="26"/>
          <w:szCs w:val="28"/>
        </w:rPr>
        <w:t xml:space="preserve"> </w:t>
      </w:r>
    </w:p>
    <w:bookmarkEnd w:id="7"/>
    <w:p w14:paraId="1CDA90A5" w14:textId="77777777" w:rsidR="00375744" w:rsidRPr="00375744" w:rsidRDefault="00375744" w:rsidP="00375744">
      <w:pPr>
        <w:spacing w:after="0" w:line="240" w:lineRule="auto"/>
        <w:ind w:firstLine="567"/>
        <w:jc w:val="both"/>
        <w:rPr>
          <w:rFonts w:ascii="Times New Roman" w:eastAsia="Times New Roman" w:hAnsi="Times New Roman"/>
          <w:sz w:val="26"/>
          <w:szCs w:val="26"/>
        </w:rPr>
      </w:pPr>
      <w:r w:rsidRPr="00375744">
        <w:rPr>
          <w:rFonts w:ascii="Times New Roman" w:eastAsia="Times New Roman" w:hAnsi="Times New Roman"/>
          <w:sz w:val="26"/>
          <w:szCs w:val="26"/>
        </w:rPr>
        <w:t>2. Các loại phí:</w:t>
      </w:r>
    </w:p>
    <w:p w14:paraId="07EBD553"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a) Phí vay, trả trong ngày: [HĐTD.Phí trả nợ trong ngày].</w:t>
      </w:r>
    </w:p>
    <w:p w14:paraId="7D637A49"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b) Phí trả nợ trước hạn (áp dụng trong trường hợp khách hàng vay &gt; 1 ngày): [HĐTD.Phí trả nợ trước hạn].</w:t>
      </w:r>
    </w:p>
    <w:p w14:paraId="6C573801" w14:textId="77777777" w:rsidR="00375744" w:rsidRPr="00375744" w:rsidRDefault="00375744" w:rsidP="00A85729">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c) Phí cam kết rút vốn: [HĐTD.Phí cam kết rút vốn].</w:t>
      </w:r>
    </w:p>
    <w:p w14:paraId="690C775F" w14:textId="77777777" w:rsidR="00375744" w:rsidRPr="00375744" w:rsidRDefault="00375744" w:rsidP="00375744">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bCs/>
          <w:sz w:val="26"/>
          <w:szCs w:val="26"/>
          <w:lang w:val="pl-PL"/>
        </w:rPr>
        <w:t>d) Phí hủy bỏ cam kết rút vốn: [HĐTD.Phí hủy bỏ cam kết rút vốn].</w:t>
      </w:r>
    </w:p>
    <w:p w14:paraId="1E4C5ED7" w14:textId="77777777" w:rsidR="00375744" w:rsidRPr="00375744" w:rsidRDefault="00375744" w:rsidP="00375744">
      <w:pPr>
        <w:shd w:val="clear" w:color="auto" w:fill="FFFFFF"/>
        <w:spacing w:after="0" w:line="240" w:lineRule="auto"/>
        <w:ind w:firstLine="567"/>
        <w:jc w:val="both"/>
        <w:rPr>
          <w:rFonts w:ascii="Times New Roman" w:hAnsi="Times New Roman"/>
          <w:bCs/>
          <w:sz w:val="26"/>
          <w:szCs w:val="26"/>
          <w:lang w:val="pl-PL"/>
        </w:rPr>
      </w:pPr>
      <w:r w:rsidRPr="00375744">
        <w:rPr>
          <w:rFonts w:ascii="Times New Roman" w:hAnsi="Times New Roman"/>
          <w:sz w:val="26"/>
          <w:szCs w:val="26"/>
          <w:lang w:val="pl-PL"/>
        </w:rPr>
        <w:t>e) Phí khác: [HĐTD.Phí khác (nếu có)].</w:t>
      </w:r>
    </w:p>
    <w:p w14:paraId="3AB36A8B" w14:textId="72DF2416" w:rsidR="00F7731E" w:rsidRPr="009712E3" w:rsidRDefault="00F7731E" w:rsidP="009712E3">
      <w:pPr>
        <w:tabs>
          <w:tab w:val="left" w:pos="0"/>
        </w:tabs>
        <w:spacing w:after="0" w:line="240" w:lineRule="auto"/>
        <w:ind w:firstLine="567"/>
        <w:jc w:val="both"/>
        <w:rPr>
          <w:rFonts w:ascii="Times New Roman" w:eastAsia="Times New Roman" w:hAnsi="Times New Roman"/>
          <w:b/>
          <w:sz w:val="26"/>
          <w:szCs w:val="28"/>
          <w:lang w:val="vi-VN"/>
        </w:rPr>
      </w:pPr>
      <w:r w:rsidRPr="009712E3">
        <w:rPr>
          <w:rFonts w:ascii="Times New Roman" w:eastAsia="Times New Roman" w:hAnsi="Times New Roman"/>
          <w:b/>
          <w:sz w:val="26"/>
          <w:szCs w:val="28"/>
          <w:lang w:val="vi-VN"/>
        </w:rPr>
        <w:lastRenderedPageBreak/>
        <w:t>Điều 5. Giải ngân vốn cho vay và sử dụng phương tiện thanh toán để giải ngân vốn cho vay</w:t>
      </w:r>
    </w:p>
    <w:p w14:paraId="100B23E6" w14:textId="53732724" w:rsidR="00F7731E" w:rsidRPr="009712E3" w:rsidRDefault="009712E3"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Pr>
          <w:rFonts w:ascii="Times New Roman" w:eastAsia="Times New Roman" w:hAnsi="Times New Roman"/>
          <w:sz w:val="26"/>
          <w:szCs w:val="28"/>
        </w:rPr>
        <w:t xml:space="preserve">1. </w:t>
      </w:r>
      <w:r w:rsidR="00F7731E" w:rsidRPr="009712E3">
        <w:rPr>
          <w:rFonts w:ascii="Times New Roman" w:eastAsia="Times New Roman" w:hAnsi="Times New Roman"/>
          <w:sz w:val="26"/>
          <w:szCs w:val="28"/>
          <w:lang w:val="vi-VN"/>
        </w:rPr>
        <w:t>Điều kiện giải ngân vốn cho vay: Ngân hàng đồng ý giải ngân vốn cho vay sau khi Khách hàng đáp ứng đủ các điều kiện dưới đây:</w:t>
      </w:r>
    </w:p>
    <w:p w14:paraId="166CFA63" w14:textId="042EEE92"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a) Số tiền đề nghị Ngân hàng giải ngân </w:t>
      </w:r>
      <w:r w:rsidRPr="009712E3">
        <w:rPr>
          <w:rFonts w:ascii="Times New Roman" w:hAnsi="Times New Roman"/>
          <w:sz w:val="26"/>
          <w:lang w:val="vi-VN"/>
        </w:rPr>
        <w:t xml:space="preserve">vốn </w:t>
      </w:r>
      <w:r w:rsidR="00766AC1" w:rsidRPr="009712E3">
        <w:rPr>
          <w:rFonts w:ascii="Times New Roman" w:hAnsi="Times New Roman"/>
          <w:sz w:val="26"/>
        </w:rPr>
        <w:t>cho vay</w:t>
      </w:r>
      <w:r w:rsidRPr="009712E3">
        <w:rPr>
          <w:rFonts w:ascii="Times New Roman" w:eastAsia="Times New Roman" w:hAnsi="Times New Roman"/>
          <w:sz w:val="26"/>
          <w:szCs w:val="28"/>
          <w:lang w:val="vi-VN"/>
        </w:rPr>
        <w:t xml:space="preserve"> không vượt quá hạn mức cho vay quy định tại khoản 1 Điều 2 Hợp đồng này và trong thời gian duy trì hạn mức quy định tại khoản 3 Điều 3 Hợp đồng này;</w:t>
      </w:r>
    </w:p>
    <w:p w14:paraId="6DCE548B"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Cung cấp cho Ngân hàng hồ sơ, tài liệu, văn bản liên quan đến mục đích sử dụng vốn vay với số lượng, nội dung và hình thức đáp ứng yêu cầu của Ngân hàng;</w:t>
      </w:r>
    </w:p>
    <w:p w14:paraId="1F8E5B9F"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Hoàn thành thủ tục về bảo đảm tiền vay theo quy định của pháp luật, quy định của Ngân hàng; Chấp hành đầy đủ thỏa thuận về tài sản bảo đảm, biện pháp bảo đảm theo yêu cầu của Ngân hàng.</w:t>
      </w:r>
    </w:p>
    <w:p w14:paraId="335DB7CE"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d) Không có bất kỳ Sự kiện vi phạm nào theo quy định tại Hợp đồng này, </w:t>
      </w:r>
      <w:r w:rsidRPr="009712E3">
        <w:rPr>
          <w:rFonts w:ascii="Times New Roman" w:eastAsia="Times New Roman" w:hAnsi="Times New Roman"/>
          <w:sz w:val="26"/>
          <w:szCs w:val="28"/>
          <w:lang w:val="pt-BR"/>
        </w:rPr>
        <w:t>Sự kiện biến động thị trường</w:t>
      </w:r>
      <w:r w:rsidRPr="009712E3">
        <w:rPr>
          <w:rFonts w:ascii="Times New Roman" w:eastAsia="Times New Roman" w:hAnsi="Times New Roman"/>
          <w:sz w:val="26"/>
          <w:szCs w:val="28"/>
          <w:lang w:val="vi-VN"/>
        </w:rPr>
        <w:t xml:space="preserve"> nào theo quy định tại Hợp đồng này;</w:t>
      </w:r>
    </w:p>
    <w:p w14:paraId="2D6139E5" w14:textId="60D8B083" w:rsidR="00F7731E" w:rsidRPr="009712E3" w:rsidRDefault="00F7731E" w:rsidP="009712E3">
      <w:pPr>
        <w:tabs>
          <w:tab w:val="right" w:leader="dot" w:pos="9639"/>
        </w:tabs>
        <w:spacing w:after="0" w:line="240" w:lineRule="auto"/>
        <w:ind w:firstLine="567"/>
        <w:jc w:val="both"/>
        <w:rPr>
          <w:rFonts w:ascii="Times New Roman" w:hAnsi="Times New Roman"/>
          <w:sz w:val="26"/>
        </w:rPr>
      </w:pPr>
      <w:r w:rsidRPr="009712E3">
        <w:rPr>
          <w:rFonts w:ascii="Times New Roman" w:eastAsia="Times New Roman" w:hAnsi="Times New Roman"/>
          <w:sz w:val="26"/>
          <w:szCs w:val="28"/>
          <w:lang w:val="vi-VN"/>
        </w:rPr>
        <w:t xml:space="preserve">đ) Các điều kiện trước khi giải ngân (nếu có): </w:t>
      </w:r>
      <w:r w:rsidR="00660EE3">
        <w:rPr>
          <w:rFonts w:ascii="Times New Roman" w:eastAsia="Times New Roman" w:hAnsi="Times New Roman"/>
          <w:sz w:val="26"/>
          <w:szCs w:val="28"/>
          <w:lang w:val="vi-VN"/>
        </w:rPr>
        <w:t>.........................</w:t>
      </w:r>
    </w:p>
    <w:p w14:paraId="05F6DACA" w14:textId="2797FE48" w:rsidR="00F7731E" w:rsidRDefault="00F7731E" w:rsidP="009712E3">
      <w:pPr>
        <w:tabs>
          <w:tab w:val="right" w:leader="dot" w:pos="9639"/>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e) Các điều kiện khác (nếu có</w:t>
      </w:r>
      <w:r w:rsidRPr="009712E3">
        <w:rPr>
          <w:rFonts w:ascii="Times New Roman" w:eastAsia="Times New Roman" w:hAnsi="Times New Roman"/>
          <w:sz w:val="26"/>
          <w:szCs w:val="28"/>
        </w:rPr>
        <w:t xml:space="preserve">): </w:t>
      </w:r>
      <w:r w:rsidR="00386A33">
        <w:rPr>
          <w:rFonts w:ascii="Times New Roman" w:eastAsia="Times New Roman" w:hAnsi="Times New Roman"/>
          <w:sz w:val="26"/>
          <w:szCs w:val="28"/>
        </w:rPr>
        <w:t>.........................</w:t>
      </w:r>
    </w:p>
    <w:p w14:paraId="4BC4096A" w14:textId="0D02D312" w:rsidR="00386A33" w:rsidRPr="00386A33" w:rsidRDefault="00386A33" w:rsidP="00386A33">
      <w:pPr>
        <w:tabs>
          <w:tab w:val="right" w:leader="dot" w:pos="9639"/>
        </w:tabs>
        <w:spacing w:after="0" w:line="240" w:lineRule="auto"/>
        <w:ind w:firstLine="567"/>
        <w:jc w:val="both"/>
        <w:rPr>
          <w:rFonts w:ascii="Times New Roman" w:eastAsia="Times New Roman" w:hAnsi="Times New Roman"/>
          <w:sz w:val="26"/>
          <w:szCs w:val="28"/>
          <w:highlight w:val="yellow"/>
        </w:rPr>
      </w:pPr>
      <w:r w:rsidRPr="00386A33">
        <w:rPr>
          <w:rFonts w:ascii="Times New Roman" w:hAnsi="Times New Roman"/>
          <w:sz w:val="26"/>
          <w:szCs w:val="28"/>
          <w:highlight w:val="yellow"/>
          <w:lang w:val="vi-VN"/>
        </w:rPr>
        <w:t xml:space="preserve">Căn cứ vào nội dung phê duyệt cho vay của cấp có thẩm quyền tại Báo cáo đề xuất cho vay/Báo cáo thẩm định hoặc Thông báo phê duyệt </w:t>
      </w:r>
      <w:r w:rsidRPr="00386A33">
        <w:rPr>
          <w:rFonts w:ascii="Times New Roman" w:hAnsi="Times New Roman"/>
          <w:sz w:val="26"/>
          <w:szCs w:val="28"/>
          <w:highlight w:val="yellow"/>
        </w:rPr>
        <w:t>quyết định của cấp có thẩm quyền cao hơn</w:t>
      </w:r>
      <w:r w:rsidRPr="00386A33">
        <w:rPr>
          <w:rFonts w:ascii="Times New Roman" w:hAnsi="Times New Roman"/>
          <w:sz w:val="26"/>
          <w:szCs w:val="28"/>
          <w:highlight w:val="yellow"/>
          <w:lang w:val="vi-VN"/>
        </w:rPr>
        <w:t xml:space="preserve"> để thỏa thuận cụ thể điều kiện giải ngân vốn vay</w:t>
      </w:r>
      <w:r w:rsidRPr="00386A33">
        <w:rPr>
          <w:rFonts w:ascii="Times New Roman" w:hAnsi="Times New Roman"/>
          <w:sz w:val="26"/>
          <w:szCs w:val="28"/>
          <w:highlight w:val="yellow"/>
        </w:rPr>
        <w:t>, ví dụ</w:t>
      </w:r>
      <w:r w:rsidRPr="00386A33">
        <w:rPr>
          <w:rFonts w:ascii="Times New Roman" w:hAnsi="Times New Roman"/>
          <w:sz w:val="26"/>
          <w:szCs w:val="28"/>
          <w:highlight w:val="yellow"/>
          <w:lang w:val="vi-VN"/>
        </w:rPr>
        <w:t xml:space="preserve"> như:</w:t>
      </w:r>
    </w:p>
    <w:p w14:paraId="090FE015" w14:textId="4BC11A99" w:rsidR="00386A33" w:rsidRPr="00386A33" w:rsidRDefault="00386A33" w:rsidP="00386A33">
      <w:pPr>
        <w:tabs>
          <w:tab w:val="left" w:pos="0"/>
          <w:tab w:val="left" w:pos="567"/>
        </w:tabs>
        <w:spacing w:after="0" w:line="240" w:lineRule="auto"/>
        <w:ind w:firstLine="567"/>
        <w:jc w:val="both"/>
        <w:rPr>
          <w:rFonts w:ascii="Times New Roman" w:eastAsia="Times New Roman" w:hAnsi="Times New Roman"/>
          <w:sz w:val="26"/>
          <w:szCs w:val="28"/>
          <w:highlight w:val="yellow"/>
          <w:lang w:val="vi-VN"/>
        </w:rPr>
      </w:pPr>
      <w:r w:rsidRPr="00386A33">
        <w:rPr>
          <w:rFonts w:ascii="Times New Roman" w:eastAsia="Times New Roman" w:hAnsi="Times New Roman"/>
          <w:sz w:val="26"/>
          <w:szCs w:val="28"/>
          <w:highlight w:val="yellow"/>
          <w:lang w:val="vi-VN"/>
        </w:rPr>
        <w:t xml:space="preserve">+ “Khách hàng phải bổ sung tài sản bảo đảm, thực hiện đăng ký môi trường theo quy định của Luật </w:t>
      </w:r>
      <w:r w:rsidRPr="00386A33">
        <w:rPr>
          <w:rFonts w:ascii="Times New Roman" w:eastAsia="Times New Roman" w:hAnsi="Times New Roman"/>
          <w:sz w:val="26"/>
          <w:szCs w:val="28"/>
          <w:highlight w:val="yellow"/>
        </w:rPr>
        <w:t>B</w:t>
      </w:r>
      <w:r w:rsidRPr="00386A33">
        <w:rPr>
          <w:rFonts w:ascii="Times New Roman" w:eastAsia="Times New Roman" w:hAnsi="Times New Roman"/>
          <w:sz w:val="26"/>
          <w:szCs w:val="28"/>
          <w:highlight w:val="yellow"/>
          <w:lang w:val="vi-VN"/>
        </w:rPr>
        <w:t>ảo vệ môi trường trước khi giải ngân vốn vay”.</w:t>
      </w:r>
    </w:p>
    <w:p w14:paraId="41144372" w14:textId="4A264DBA" w:rsidR="00386A33" w:rsidRPr="00386A33" w:rsidRDefault="00386A33" w:rsidP="00386A33">
      <w:pPr>
        <w:tabs>
          <w:tab w:val="left" w:pos="0"/>
          <w:tab w:val="left" w:pos="567"/>
        </w:tabs>
        <w:spacing w:after="0" w:line="240" w:lineRule="auto"/>
        <w:ind w:firstLine="567"/>
        <w:jc w:val="both"/>
        <w:rPr>
          <w:rFonts w:ascii="Times New Roman" w:eastAsia="Times New Roman" w:hAnsi="Times New Roman"/>
          <w:sz w:val="26"/>
          <w:szCs w:val="28"/>
          <w:lang w:val="vi-VN"/>
        </w:rPr>
      </w:pPr>
      <w:r w:rsidRPr="00386A33">
        <w:rPr>
          <w:rFonts w:ascii="Times New Roman" w:eastAsia="Times New Roman" w:hAnsi="Times New Roman"/>
          <w:sz w:val="26"/>
          <w:szCs w:val="28"/>
          <w:highlight w:val="yellow"/>
          <w:lang w:val="vi-VN"/>
        </w:rPr>
        <w:t>+ “Chậm nhất đến 30/</w:t>
      </w:r>
      <w:r w:rsidRPr="00386A33">
        <w:rPr>
          <w:rFonts w:ascii="Times New Roman" w:eastAsia="Times New Roman" w:hAnsi="Times New Roman"/>
          <w:sz w:val="26"/>
          <w:szCs w:val="28"/>
          <w:highlight w:val="yellow"/>
        </w:rPr>
        <w:t>10</w:t>
      </w:r>
      <w:r w:rsidRPr="00386A33">
        <w:rPr>
          <w:rFonts w:ascii="Times New Roman" w:eastAsia="Times New Roman" w:hAnsi="Times New Roman"/>
          <w:sz w:val="26"/>
          <w:szCs w:val="28"/>
          <w:highlight w:val="yellow"/>
          <w:lang w:val="vi-VN"/>
        </w:rPr>
        <w:t>/202</w:t>
      </w:r>
      <w:r w:rsidRPr="00386A33">
        <w:rPr>
          <w:rFonts w:ascii="Times New Roman" w:eastAsia="Times New Roman" w:hAnsi="Times New Roman"/>
          <w:sz w:val="26"/>
          <w:szCs w:val="28"/>
          <w:highlight w:val="yellow"/>
        </w:rPr>
        <w:t>6</w:t>
      </w:r>
      <w:r w:rsidRPr="00386A33">
        <w:rPr>
          <w:rFonts w:ascii="Times New Roman" w:eastAsia="Times New Roman" w:hAnsi="Times New Roman"/>
          <w:sz w:val="26"/>
          <w:szCs w:val="28"/>
          <w:highlight w:val="yellow"/>
          <w:lang w:val="vi-VN"/>
        </w:rPr>
        <w:t xml:space="preserve"> Khách hàng phải bổ sung giấy phép kinh doanh xuất khẩu, nhập khẩu xăng dầu mới (thay thế Giấy phép kinh doanh xuất khẩu, nhập xăng dầu số ..... ngày tháng  năm)”.</w:t>
      </w:r>
    </w:p>
    <w:p w14:paraId="7184CE17" w14:textId="3B2D1666" w:rsidR="00386A33" w:rsidRPr="00386A33" w:rsidRDefault="00386A33" w:rsidP="00386A33">
      <w:pPr>
        <w:tabs>
          <w:tab w:val="right" w:leader="dot" w:pos="9639"/>
        </w:tabs>
        <w:spacing w:after="0" w:line="240" w:lineRule="auto"/>
        <w:ind w:firstLine="567"/>
        <w:jc w:val="both"/>
        <w:rPr>
          <w:rFonts w:ascii="Times New Roman" w:eastAsia="Times New Roman" w:hAnsi="Times New Roman"/>
          <w:sz w:val="26"/>
          <w:szCs w:val="28"/>
        </w:rPr>
      </w:pPr>
      <w:r w:rsidRPr="00386A33">
        <w:rPr>
          <w:rFonts w:ascii="Times New Roman" w:eastAsia="Times New Roman" w:hAnsi="Times New Roman"/>
          <w:sz w:val="26"/>
          <w:szCs w:val="28"/>
          <w:highlight w:val="yellow"/>
        </w:rPr>
        <w:t>Nếu không có thì có thể bỏ qua - xóa đoạn hướng dẫn bôi vàng này trước khi in</w:t>
      </w:r>
    </w:p>
    <w:p w14:paraId="6A342DA1"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bookmarkStart w:id="8" w:name="_Ref478547108"/>
      <w:r w:rsidRPr="009712E3">
        <w:rPr>
          <w:rFonts w:ascii="Times New Roman" w:eastAsia="Times New Roman" w:hAnsi="Times New Roman"/>
          <w:sz w:val="26"/>
          <w:szCs w:val="28"/>
          <w:lang w:val="vi-VN"/>
        </w:rPr>
        <w:t>2. Hồ sơ giải ngân vốn cho vay:</w:t>
      </w:r>
      <w:bookmarkEnd w:id="8"/>
    </w:p>
    <w:p w14:paraId="6EC766CE"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Mỗi lần giải ngân vốn cho vay, Khách hàng cung cấp cho Ngân hàng hồ sơ giải ngân có nội dung, hình thức, số lượng đáp ứng yêu cầu của Ngân hàng, bao gồm nhưng không giới hạn như sau:</w:t>
      </w:r>
    </w:p>
    <w:p w14:paraId="72BFED8F"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a) Bản gốc Giấy nhận nợ;</w:t>
      </w:r>
    </w:p>
    <w:p w14:paraId="4809898D"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b) Tài liệu chứng minh mục đích sử dụng vốn vay;</w:t>
      </w:r>
    </w:p>
    <w:p w14:paraId="30EEB0C7"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c) Các hồ sơ, tài liệu khác theo yêu cầu của Ngân hàng.</w:t>
      </w:r>
    </w:p>
    <w:p w14:paraId="500091DE" w14:textId="77777777" w:rsidR="00F7731E" w:rsidRPr="009712E3" w:rsidRDefault="00F7731E" w:rsidP="009712E3">
      <w:pPr>
        <w:spacing w:after="0" w:line="240" w:lineRule="auto"/>
        <w:ind w:firstLine="567"/>
        <w:jc w:val="both"/>
        <w:rPr>
          <w:rFonts w:ascii="Times New Roman" w:hAnsi="Times New Roman"/>
          <w:bCs/>
          <w:sz w:val="26"/>
          <w:szCs w:val="28"/>
          <w:lang w:val="x-none" w:eastAsia="x-none"/>
        </w:rPr>
      </w:pPr>
      <w:bookmarkStart w:id="9" w:name="_Hlk143160711"/>
      <w:r w:rsidRPr="009712E3">
        <w:rPr>
          <w:rFonts w:ascii="Times New Roman" w:hAnsi="Times New Roman"/>
          <w:bCs/>
          <w:sz w:val="26"/>
          <w:szCs w:val="28"/>
          <w:lang w:eastAsia="x-none"/>
        </w:rPr>
        <w:t xml:space="preserve">3. </w:t>
      </w:r>
      <w:r w:rsidRPr="009712E3">
        <w:rPr>
          <w:rFonts w:ascii="Times New Roman" w:hAnsi="Times New Roman"/>
          <w:bCs/>
          <w:sz w:val="26"/>
          <w:szCs w:val="28"/>
          <w:lang w:val="x-none" w:eastAsia="x-none"/>
        </w:rPr>
        <w:t xml:space="preserve">Giải ngân vốn cho vay để thanh toán theo thư tín dụng </w:t>
      </w:r>
      <w:r w:rsidRPr="009712E3">
        <w:rPr>
          <w:rFonts w:ascii="Times New Roman" w:hAnsi="Times New Roman"/>
          <w:bCs/>
          <w:sz w:val="26"/>
          <w:szCs w:val="28"/>
          <w:lang w:val="de-DE" w:eastAsia="x-none"/>
        </w:rPr>
        <w:t>(L/C)</w:t>
      </w:r>
    </w:p>
    <w:p w14:paraId="40E8C7BE" w14:textId="77777777" w:rsidR="00F7731E" w:rsidRPr="009712E3" w:rsidRDefault="00F7731E" w:rsidP="009712E3">
      <w:pPr>
        <w:spacing w:after="0" w:line="240" w:lineRule="auto"/>
        <w:ind w:firstLine="567"/>
        <w:jc w:val="both"/>
        <w:rPr>
          <w:rFonts w:ascii="Times New Roman" w:hAnsi="Times New Roman"/>
          <w:sz w:val="26"/>
        </w:rPr>
      </w:pPr>
      <w:r w:rsidRPr="009712E3">
        <w:rPr>
          <w:rFonts w:ascii="Times New Roman" w:hAnsi="Times New Roman"/>
          <w:sz w:val="26"/>
          <w:lang w:val="x-none"/>
        </w:rPr>
        <w:t xml:space="preserve">Trường hợp Ngân hàng giải ngân vốn cho vay để thanh toán L/C có nguồn thanh toán từ nguồn vốn vay theo Hợp đồng này, Khách hàng nhận nợ số tiền </w:t>
      </w:r>
      <w:r w:rsidRPr="009712E3">
        <w:rPr>
          <w:rFonts w:ascii="Times New Roman" w:hAnsi="Times New Roman"/>
          <w:sz w:val="26"/>
        </w:rPr>
        <w:t xml:space="preserve">vay </w:t>
      </w:r>
      <w:r w:rsidRPr="009712E3">
        <w:rPr>
          <w:rFonts w:ascii="Times New Roman" w:hAnsi="Times New Roman"/>
          <w:sz w:val="26"/>
          <w:lang w:val="x-none"/>
        </w:rPr>
        <w:t xml:space="preserve">thực tế Ngân hàng đã giải ngân để thanh toán theo L/C với thời hạn, lãi suất và các nội dung khác theo thông báo của Ngân hàng và văn bản </w:t>
      </w:r>
      <w:r w:rsidRPr="009712E3">
        <w:rPr>
          <w:rFonts w:ascii="Times New Roman" w:hAnsi="Times New Roman"/>
          <w:sz w:val="26"/>
        </w:rPr>
        <w:t xml:space="preserve">tín dụng </w:t>
      </w:r>
      <w:r w:rsidRPr="009712E3">
        <w:rPr>
          <w:rFonts w:ascii="Times New Roman" w:hAnsi="Times New Roman"/>
          <w:sz w:val="26"/>
          <w:lang w:val="x-none"/>
        </w:rPr>
        <w:t>khác có liên quan</w:t>
      </w:r>
      <w:r w:rsidRPr="009712E3">
        <w:rPr>
          <w:rFonts w:ascii="Times New Roman" w:hAnsi="Times New Roman"/>
          <w:sz w:val="26"/>
        </w:rPr>
        <w:t>.</w:t>
      </w:r>
    </w:p>
    <w:bookmarkEnd w:id="9"/>
    <w:p w14:paraId="3D43928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4. Nhận nợ bắt buộc đối với bảo lãnh, </w:t>
      </w:r>
      <w:r w:rsidRPr="009712E3">
        <w:rPr>
          <w:rFonts w:ascii="Times New Roman" w:eastAsia="Times New Roman" w:hAnsi="Times New Roman"/>
          <w:sz w:val="26"/>
          <w:szCs w:val="28"/>
          <w:lang w:val="pt-BR"/>
        </w:rPr>
        <w:t>cam</w:t>
      </w:r>
      <w:r w:rsidRPr="009712E3">
        <w:rPr>
          <w:rFonts w:ascii="Times New Roman" w:eastAsia="Times New Roman" w:hAnsi="Times New Roman"/>
          <w:sz w:val="26"/>
          <w:szCs w:val="28"/>
          <w:lang w:val="vi-VN"/>
        </w:rPr>
        <w:t xml:space="preserve"> kết phát hành dưới hình thức </w:t>
      </w:r>
      <w:r w:rsidRPr="009712E3">
        <w:rPr>
          <w:rFonts w:ascii="Times New Roman" w:eastAsia="Times New Roman" w:hAnsi="Times New Roman"/>
          <w:sz w:val="26"/>
          <w:szCs w:val="28"/>
          <w:lang w:val="pt-BR"/>
        </w:rPr>
        <w:t>L/C</w:t>
      </w:r>
    </w:p>
    <w:p w14:paraId="6459EC7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Trường hợp Ngân hàng phải thực hiện nghĩa vụ bảo lãnh, thanh toán L/C thay cho Khách hàng thì Khách hàng có trách nhiệm hoàn trả toàn bộ số tiền mà Ngân hàng đã trả thay với thời hạn, lãi suất và các nội dung khác theo thông báo của Ngân hàng. Khách hàng phải thực hiện các thủ tục để nhận nợ bắt buộc theo yêu cầu của Ngân hàng.</w:t>
      </w:r>
    </w:p>
    <w:p w14:paraId="68D232E7"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Hồ sơ nhận nợ bắt buộc gồm:</w:t>
      </w:r>
    </w:p>
    <w:p w14:paraId="62F7AA4C"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(i) Bản gốc Giấy nhận nợ;</w:t>
      </w:r>
    </w:p>
    <w:p w14:paraId="524D126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(ii) Các hồ sơ, tài liệu khác chứng minh việc Khách hàng đã vi phạm nghĩa vụ được bảo lãnh</w:t>
      </w:r>
      <w:r w:rsidRPr="009712E3">
        <w:rPr>
          <w:rFonts w:ascii="Times New Roman" w:eastAsia="Times New Roman" w:hAnsi="Times New Roman"/>
          <w:sz w:val="26"/>
          <w:szCs w:val="28"/>
          <w:lang w:val="vi-VN"/>
        </w:rPr>
        <w:t xml:space="preserve"> (đối với bảo lãnh)</w:t>
      </w:r>
      <w:r w:rsidRPr="009712E3">
        <w:rPr>
          <w:rFonts w:ascii="Times New Roman" w:eastAsia="Times New Roman" w:hAnsi="Times New Roman"/>
          <w:sz w:val="26"/>
          <w:szCs w:val="28"/>
        </w:rPr>
        <w:t>;</w:t>
      </w:r>
    </w:p>
    <w:p w14:paraId="71C7EFBA"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 xml:space="preserve">(iii) Các hồ sơ, tài liệu chứng minh việc Khách hàng phải thực hiện nghĩa vụ thanh toán L/C theo cam kết phát hành: yêu cầu thanh toán của Ngân hàng thụ hưởng L/C, Hối </w:t>
      </w:r>
      <w:r w:rsidRPr="009712E3">
        <w:rPr>
          <w:rFonts w:ascii="Times New Roman" w:eastAsia="Times New Roman" w:hAnsi="Times New Roman"/>
          <w:sz w:val="26"/>
          <w:szCs w:val="28"/>
          <w:lang w:val="vi-VN"/>
        </w:rPr>
        <w:lastRenderedPageBreak/>
        <w:t>phiếu của ngân hàng thụ hưởng L/C, điện chấp nhận thanh toán của Ngân hàng .... (đối với nhận nợ thanh toán L/C)</w:t>
      </w:r>
      <w:r w:rsidRPr="009712E3">
        <w:rPr>
          <w:rFonts w:ascii="Times New Roman" w:eastAsia="Times New Roman" w:hAnsi="Times New Roman"/>
          <w:sz w:val="26"/>
          <w:szCs w:val="28"/>
        </w:rPr>
        <w:t>.</w:t>
      </w:r>
    </w:p>
    <w:p w14:paraId="1E44AB82" w14:textId="3A2FCC3D" w:rsidR="00F7731E" w:rsidRPr="009712E3" w:rsidRDefault="00F7731E" w:rsidP="009712E3">
      <w:pPr>
        <w:tabs>
          <w:tab w:val="left" w:pos="0"/>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c) Trường hợp Ngân hàng phải thực hiện nghĩa vụ bảo lãnh, thanh toán L/C theo cam kết phát hành mà không nhận được các tài liệu, hồ sơ quy định tại điểm b khoản này thì Khách hàng chấp thuận việc Ngân hàng được sử dụng văn bản Thông báo nhận nợ bắt buộc để ghi nợ cho Khách hàng. Thông báo này có giá trị như Giấy nhận nợ.</w:t>
      </w:r>
    </w:p>
    <w:p w14:paraId="4B74544C" w14:textId="77777777" w:rsidR="00F7731E" w:rsidRPr="009712E3" w:rsidRDefault="00F7731E" w:rsidP="009712E3">
      <w:pPr>
        <w:tabs>
          <w:tab w:val="left" w:pos="0"/>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5. Phương tiện thanh toán để giải ngân vốn cho vay: Ngân hàng giải ngân vốn cho vay cho Khách hàng bằng tiền mặt và/hoặc chuyển tiền vào tài khoản do Khách hàng chỉ định phù hợp với quy định của Ngân hàng và quy định của pháp luật.</w:t>
      </w:r>
    </w:p>
    <w:p w14:paraId="48D2B8AE" w14:textId="06231604" w:rsidR="00F7731E" w:rsidRPr="009712E3" w:rsidRDefault="00F7731E" w:rsidP="009712E3">
      <w:pPr>
        <w:tabs>
          <w:tab w:val="left" w:pos="0"/>
          <w:tab w:val="left" w:pos="851"/>
        </w:tabs>
        <w:spacing w:after="0" w:line="240" w:lineRule="auto"/>
        <w:ind w:firstLine="567"/>
        <w:jc w:val="both"/>
        <w:rPr>
          <w:rFonts w:ascii="Times New Roman" w:hAnsi="Times New Roman"/>
          <w:b/>
          <w:sz w:val="26"/>
        </w:rPr>
      </w:pPr>
      <w:r w:rsidRPr="009712E3">
        <w:rPr>
          <w:rFonts w:ascii="Times New Roman" w:eastAsia="Times New Roman" w:hAnsi="Times New Roman"/>
          <w:b/>
          <w:sz w:val="26"/>
          <w:szCs w:val="28"/>
          <w:lang w:val="vi-VN"/>
        </w:rPr>
        <w:t>Điều 6. Trả nợ gốc, lãi tiền vay, trả nợ trước hạn, phí liên quan tới khoản vay, quản lý nguồn thu, hàng tồn kho và thứ tự thu hồi nợ gốc, lãi tiền vay</w:t>
      </w:r>
      <w:r w:rsidR="009F65B4" w:rsidRPr="009712E3">
        <w:rPr>
          <w:rFonts w:ascii="Times New Roman" w:eastAsia="Times New Roman" w:hAnsi="Times New Roman"/>
          <w:b/>
          <w:sz w:val="26"/>
          <w:szCs w:val="28"/>
        </w:rPr>
        <w:t>, phí</w:t>
      </w:r>
    </w:p>
    <w:p w14:paraId="5703D994" w14:textId="77777777" w:rsidR="00F7731E" w:rsidRPr="009712E3" w:rsidRDefault="00F7731E" w:rsidP="009712E3">
      <w:pPr>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1. Trả nợ gốc: Khách hàng phải trả nợ gốc cho Ngân hàng chậm nhất vào ngày đến hạn trả nợ ghi trên Giấy nhận nợ hoặc thời điểm khác theo thỏa thuận bằng văn bản giữa các bên. Trường hợp ngày đến hạn trả nợ không phải là ngày làm việc thì được chuyển sang ngày làm việc tiếp theo.</w:t>
      </w:r>
    </w:p>
    <w:p w14:paraId="49BEF1F5" w14:textId="77777777" w:rsidR="00F7731E" w:rsidRPr="009712E3" w:rsidRDefault="00F7731E" w:rsidP="009712E3">
      <w:pPr>
        <w:tabs>
          <w:tab w:val="left" w:pos="0"/>
          <w:tab w:val="left" w:pos="851"/>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2. Trả lãi tiền vay</w:t>
      </w:r>
    </w:p>
    <w:p w14:paraId="3D553320" w14:textId="77777777" w:rsidR="00F7731E" w:rsidRPr="009712E3" w:rsidRDefault="00F7731E" w:rsidP="009712E3">
      <w:pPr>
        <w:tabs>
          <w:tab w:val="left" w:pos="567"/>
          <w:tab w:val="left" w:pos="851"/>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Trả lãi tiền vay trên dư nợ gốc trong hạn: Khách hàng phải trả lãi trên dư nợ gốc trong hạn cho Ngân hàng chậm nhất vào ngày đến hạn trả nợ lãi đã thỏa thuận tại Hợp đồng/Giấy nhận nợ. Trường hợp ngày đến hạn trả nợ không phải là ngày làm việc thì được chuyển sang ngày làm việc tiếp theo.</w:t>
      </w:r>
    </w:p>
    <w:p w14:paraId="0897146A"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(i) </w:t>
      </w:r>
      <w:r w:rsidRPr="009712E3">
        <w:rPr>
          <w:rFonts w:ascii="Times New Roman" w:eastAsia="Times New Roman" w:hAnsi="Times New Roman"/>
          <w:sz w:val="26"/>
          <w:szCs w:val="28"/>
        </w:rPr>
        <w:t>Tiền l</w:t>
      </w:r>
      <w:r w:rsidRPr="009712E3">
        <w:rPr>
          <w:rFonts w:ascii="Times New Roman" w:eastAsia="Times New Roman" w:hAnsi="Times New Roman"/>
          <w:sz w:val="26"/>
          <w:szCs w:val="28"/>
          <w:lang w:val="vi-VN"/>
        </w:rPr>
        <w:t xml:space="preserve">ãi trên dư nợ gốc trong hạn bằng (=) số dư nợ gốc trong hạn nhân (x) số ngày dư nợ trong hạn nhân (x) lãi suất cho vay trong hạn chia (:) cho ba trăm sáu mươi lăm (365) ngày.  </w:t>
      </w:r>
    </w:p>
    <w:p w14:paraId="26F6EC6B"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(ii) Thời hạn tính lãi được xác định từ ngày giải ngân đến hết ngày liền kề trước ngày thanh toán hết Khoản nợ (tính ngày đầu bỏ ngày cuối của thời hạn tính lãi) và thời điểm xác định số dư để tính lãi là cuối ngày trong thời hạn tính lãi.</w:t>
      </w:r>
    </w:p>
    <w:p w14:paraId="69D88A67" w14:textId="06B13B6F"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b) Trả lãi tiền vay trên dư nợ gốc bị quá hạn: Khi đến hạn thanh toán mà Khách hàng không trả hoặc trả không đầy đủ thì phải trả lãi trên dư nợ gốc bị quá hạn theo lãi suất áp dụng đối với dư nợ gốc bị quá hạn quy định tại điểm </w:t>
      </w:r>
      <w:hyperlink w:anchor="Dieu4khoan1diemc" w:history="1">
        <w:r w:rsidR="00803CF6" w:rsidRPr="009712E3">
          <w:rPr>
            <w:rStyle w:val="Hyperlink"/>
            <w:rFonts w:ascii="Times New Roman" w:hAnsi="Times New Roman"/>
            <w:color w:val="auto"/>
            <w:sz w:val="26"/>
            <w:u w:val="none"/>
          </w:rPr>
          <w:t>c</w:t>
        </w:r>
        <w:r w:rsidRPr="009712E3">
          <w:rPr>
            <w:rStyle w:val="Hyperlink"/>
            <w:rFonts w:ascii="Times New Roman" w:hAnsi="Times New Roman"/>
            <w:color w:val="auto"/>
            <w:sz w:val="26"/>
            <w:u w:val="none"/>
            <w:lang w:val="vi-VN"/>
          </w:rPr>
          <w:t xml:space="preserve"> khoản 1 Điều 4 Hợp đồng này;</w:t>
        </w:r>
      </w:hyperlink>
    </w:p>
    <w:p w14:paraId="334280D6" w14:textId="77777777" w:rsidR="00F7731E" w:rsidRPr="009712E3" w:rsidRDefault="00F7731E" w:rsidP="009712E3">
      <w:pPr>
        <w:tabs>
          <w:tab w:val="left" w:pos="0"/>
          <w:tab w:val="left" w:pos="851"/>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(i) Tiền lãi trên dư nợ gốc bị quá hạn bằng (=) dư nợ gốc bị quá hạn nhân (x) số ngày quá hạn nhân (x) mức lãi suất áp dụng đối với dư nợ gốc bị quá hạn chia (:) 365 ngày;</w:t>
      </w:r>
    </w:p>
    <w:p w14:paraId="19556F68" w14:textId="46F44C82" w:rsidR="00F7731E" w:rsidRPr="009712E3" w:rsidRDefault="00F7731E" w:rsidP="009712E3">
      <w:pPr>
        <w:tabs>
          <w:tab w:val="left" w:pos="0"/>
          <w:tab w:val="left" w:pos="851"/>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 xml:space="preserve">(ii) Dư nợ gốc bị quá hạn bao gồm: dư nợ gốc bị chuyển nợ quá hạn theo quy định tại Điều 7 Hợp đồng này và không được Ngân hàng chấp thuận cơ cấu lại thời hạn trả nợ; Số dư nợ gốc mà </w:t>
      </w:r>
      <w:r w:rsidR="00213B09" w:rsidRPr="009712E3">
        <w:rPr>
          <w:rFonts w:ascii="Times New Roman" w:hAnsi="Times New Roman"/>
          <w:sz w:val="26"/>
          <w:lang w:val="vi-VN"/>
        </w:rPr>
        <w:t>Khách hàng</w:t>
      </w:r>
      <w:r w:rsidRPr="009712E3">
        <w:rPr>
          <w:rFonts w:ascii="Times New Roman" w:hAnsi="Times New Roman"/>
          <w:sz w:val="26"/>
          <w:lang w:val="vi-VN"/>
        </w:rPr>
        <w:t xml:space="preserve"> không trả được nợ khi Ngân hàng chấm dứt cho vay, thu hồi nợ trước hạn theo quy định tại </w:t>
      </w:r>
      <w:hyperlink w:anchor="Dieu12khoan2" w:history="1">
        <w:r w:rsidRPr="009712E3">
          <w:rPr>
            <w:rStyle w:val="Hyperlink"/>
            <w:rFonts w:ascii="Times New Roman" w:hAnsi="Times New Roman"/>
            <w:color w:val="auto"/>
            <w:sz w:val="26"/>
            <w:u w:val="none"/>
            <w:lang w:val="vi-VN"/>
          </w:rPr>
          <w:t>khoản 2 Điều 12 Hợp đồng này;</w:t>
        </w:r>
      </w:hyperlink>
    </w:p>
    <w:p w14:paraId="7D9F9E34" w14:textId="72B71F1E"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c) Trả lãi chậm trả: Khi đến hạn trả lãi mà Khách hàng không trả đúng hạn thì phải trả lãi chậm trả tính trên số dư lãi chậm trả tương ứng với thời gian chậm trả theo mức lãi suất áp dụng đối với lãi chậm trả quy định tại </w:t>
      </w:r>
      <w:hyperlink w:anchor="Dieu4khoan1diemd" w:history="1">
        <w:r w:rsidRPr="009712E3">
          <w:rPr>
            <w:rStyle w:val="Hyperlink"/>
            <w:rFonts w:ascii="Times New Roman" w:hAnsi="Times New Roman"/>
            <w:color w:val="auto"/>
            <w:sz w:val="26"/>
            <w:u w:val="none"/>
            <w:lang w:val="vi-VN"/>
          </w:rPr>
          <w:t xml:space="preserve">điểm </w:t>
        </w:r>
        <w:r w:rsidR="00803CF6" w:rsidRPr="009712E3">
          <w:rPr>
            <w:rStyle w:val="Hyperlink"/>
            <w:rFonts w:ascii="Times New Roman" w:hAnsi="Times New Roman"/>
            <w:color w:val="auto"/>
            <w:sz w:val="26"/>
            <w:u w:val="none"/>
          </w:rPr>
          <w:t>d</w:t>
        </w:r>
        <w:r w:rsidRPr="009712E3">
          <w:rPr>
            <w:rStyle w:val="Hyperlink"/>
            <w:rFonts w:ascii="Times New Roman" w:hAnsi="Times New Roman"/>
            <w:color w:val="auto"/>
            <w:sz w:val="26"/>
            <w:u w:val="none"/>
            <w:lang w:val="vi-VN"/>
          </w:rPr>
          <w:t xml:space="preserve"> khoản 1 Điều 4 của Hợp đồng này;</w:t>
        </w:r>
      </w:hyperlink>
    </w:p>
    <w:p w14:paraId="6F851E49" w14:textId="6194F7FE" w:rsidR="00F7731E" w:rsidRPr="009712E3" w:rsidRDefault="00F7731E" w:rsidP="009712E3">
      <w:pPr>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Tiền lãi chậm trả bằng (=) số tiền lãi trong hạn phải trả nhưng chưa trả nhân (x) lãi suất chậm trả (...%/năm) nhân (x) số ngày chậm trả chia (:) cho 365 ngày.</w:t>
      </w:r>
    </w:p>
    <w:p w14:paraId="60E7B7DA" w14:textId="77777777" w:rsidR="00F7731E" w:rsidRPr="009712E3" w:rsidRDefault="00F7731E" w:rsidP="009712E3">
      <w:pPr>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3. Trả nợ trước hạn</w:t>
      </w:r>
    </w:p>
    <w:p w14:paraId="3484FE3D"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a) Khách hàng chỉ được trả một phần hoặc toàn bộ khoản nợ trước hạn nếu được Ngân hàng đồng ý</w:t>
      </w:r>
      <w:r w:rsidRPr="009712E3">
        <w:rPr>
          <w:rFonts w:ascii="Times New Roman" w:eastAsia="Times New Roman" w:hAnsi="Times New Roman"/>
          <w:sz w:val="26"/>
          <w:szCs w:val="28"/>
        </w:rPr>
        <w:t xml:space="preserve"> </w:t>
      </w:r>
      <w:r w:rsidRPr="009712E3">
        <w:rPr>
          <w:rFonts w:ascii="Times New Roman" w:eastAsia="Times New Roman" w:hAnsi="Times New Roman"/>
          <w:sz w:val="26"/>
          <w:szCs w:val="28"/>
          <w:lang w:val="vi-VN"/>
        </w:rPr>
        <w:t>và phải trả phí trả nợ trước hạn</w:t>
      </w:r>
      <w:r w:rsidRPr="009712E3">
        <w:rPr>
          <w:rFonts w:ascii="Times New Roman" w:eastAsia="Times New Roman" w:hAnsi="Times New Roman"/>
          <w:sz w:val="26"/>
          <w:szCs w:val="28"/>
        </w:rPr>
        <w:t xml:space="preserve"> (nếu khoản 2 Điều 4 Hợp đồng này có quy định)</w:t>
      </w:r>
      <w:r w:rsidRPr="009712E3">
        <w:rPr>
          <w:rFonts w:ascii="Times New Roman" w:eastAsia="Times New Roman" w:hAnsi="Times New Roman"/>
          <w:sz w:val="26"/>
          <w:szCs w:val="28"/>
          <w:lang w:val="vi-VN"/>
        </w:rPr>
        <w:t>;</w:t>
      </w:r>
    </w:p>
    <w:p w14:paraId="6D1A2E0B"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Khách hàng phải trả nợ trước hạn và không phải trả phí trả nợ trước hạn khi Ngân hàng chấm dứt cho vay, thu hồi nợ trước hạn theo quy định tại khoản 2 Điều 12 Hợp đồng này;</w:t>
      </w:r>
    </w:p>
    <w:p w14:paraId="20654B91" w14:textId="6D213A80"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lastRenderedPageBreak/>
        <w:t>c) Trường hợp Khách hàng trả trước hạn toàn bộ dư nợ gốc của các Khoản nợ theo Hợp đồng này thì lãi tiền vay của (các) Khoản nợ mà Khách hàng trả nợ trước hạn cũng đến hạn cùng ngày với ngày Khách hàng trả nợ gốc trước hạn</w:t>
      </w:r>
      <w:r w:rsidR="00803CF6" w:rsidRPr="009712E3">
        <w:rPr>
          <w:rFonts w:ascii="Times New Roman" w:hAnsi="Times New Roman"/>
          <w:sz w:val="26"/>
        </w:rPr>
        <w:t>,</w:t>
      </w:r>
      <w:r w:rsidRPr="009712E3">
        <w:rPr>
          <w:rFonts w:ascii="Times New Roman" w:eastAsia="Times New Roman" w:hAnsi="Times New Roman"/>
          <w:sz w:val="26"/>
          <w:szCs w:val="28"/>
          <w:lang w:val="vi-VN"/>
        </w:rPr>
        <w:t xml:space="preserve"> Khách hàng phải trả lãi tiền vay cùng ngày với ngày Khách hàng trả nợ gốc trước hạn</w:t>
      </w:r>
      <w:r w:rsidRPr="009712E3">
        <w:rPr>
          <w:rFonts w:ascii="Times New Roman" w:eastAsia="Times New Roman" w:hAnsi="Times New Roman"/>
          <w:sz w:val="26"/>
          <w:szCs w:val="28"/>
        </w:rPr>
        <w:t>.</w:t>
      </w:r>
    </w:p>
    <w:p w14:paraId="6910BEFB"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4. Trả các loại phí: </w:t>
      </w:r>
    </w:p>
    <w:p w14:paraId="427BA40F"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Trường hợp có phát sinh các loại phí có liên quan đến (các) Khoản nợ, Khách hàng đồng ý trả ngay cho Ngân hàng các loại phí phát sinh theo biểu phí do Ngân hàng công bố tại thời điểm ký Hợp đồng này hoặc tại thời điểm phát sinh nghiệp vụ có liên quan đến (các) khoản nợ làm phát sinh các loại phí, trừ trường hợp có thỏa thuận khác;</w:t>
      </w:r>
    </w:p>
    <w:p w14:paraId="1C51BD7A" w14:textId="77777777" w:rsidR="00F7731E" w:rsidRPr="009712E3" w:rsidRDefault="00F7731E" w:rsidP="009712E3">
      <w:pPr>
        <w:tabs>
          <w:tab w:val="left" w:pos="0"/>
          <w:tab w:val="left" w:pos="567"/>
          <w:tab w:val="left" w:pos="993"/>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b) Trường hợp Khách hàng trả nợ trước hạn theo quy định tại điểm a khoản 3 Điều này </w:t>
      </w:r>
      <w:r w:rsidRPr="009712E3">
        <w:rPr>
          <w:rFonts w:ascii="Times New Roman" w:eastAsia="Times New Roman" w:hAnsi="Times New Roman"/>
          <w:sz w:val="26"/>
          <w:szCs w:val="28"/>
        </w:rPr>
        <w:t xml:space="preserve">và phải trả </w:t>
      </w:r>
      <w:r w:rsidRPr="009712E3">
        <w:rPr>
          <w:rFonts w:ascii="Times New Roman" w:eastAsia="Times New Roman" w:hAnsi="Times New Roman"/>
          <w:sz w:val="26"/>
          <w:szCs w:val="28"/>
          <w:lang w:val="vi-VN"/>
        </w:rPr>
        <w:t>phí trả nợ trước hạn, mức phí Khách hàng phải trả được xác định theo cách tính sau:</w:t>
      </w:r>
    </w:p>
    <w:p w14:paraId="06DEA5A0" w14:textId="77777777" w:rsidR="00F7731E" w:rsidRPr="009712E3" w:rsidRDefault="00F7731E" w:rsidP="009712E3">
      <w:pPr>
        <w:tabs>
          <w:tab w:val="left" w:pos="0"/>
          <w:tab w:val="left" w:pos="567"/>
          <w:tab w:val="left" w:pos="993"/>
        </w:tabs>
        <w:spacing w:after="0" w:line="240" w:lineRule="auto"/>
        <w:ind w:firstLine="567"/>
        <w:jc w:val="both"/>
        <w:rPr>
          <w:rFonts w:ascii="Times New Roman" w:hAnsi="Times New Roman"/>
          <w:sz w:val="26"/>
          <w:lang w:val="vi-VN"/>
        </w:rPr>
      </w:pPr>
      <w:r w:rsidRPr="009712E3">
        <w:rPr>
          <w:rFonts w:ascii="Times New Roman" w:hAnsi="Times New Roman"/>
          <w:sz w:val="26"/>
          <w:lang w:val="vi-VN"/>
        </w:rPr>
        <w:t>Số tiền phí trả nợ trước hạn bằng (=) số tiền trả nợ trước hạn nhân (x) tỷ lệ phí.</w:t>
      </w:r>
    </w:p>
    <w:p w14:paraId="2684965C"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Khách hàng có nghĩa vụ trả các khoản phí, lệ phí để thực hiện các thủ tục công chứng/chứng thực /xác nhận, đăng ký giao dịch bảo đảm, định giá/thẩm định giá tài sản bảo đảm và các loại phí, lệ phí khác (nếu có) phát sinh ở thời điểm hiện tại và trong tương lai liên quan đến việc cho vay theo Hợp đồng này, trừ trường hợp các bên có thỏa thuận khác. Trường hợp Ngân hàng trả thay cho Khách hàng các khoản phí, lệ phí này thì Khách hàng phải hoàn trả lại Ngân hàng số tiền Ngân hàng đã tạm ứng trả thay Khách hàng.</w:t>
      </w:r>
    </w:p>
    <w:p w14:paraId="478919D8"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5. Đồng tiền thanh toán</w:t>
      </w:r>
    </w:p>
    <w:p w14:paraId="71B145D0"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Đồng tiền trả nợ gốc và lãi tiền vay là đồng tiền Khách hàng đã nhận nợ tại Ngân hàng. Đồng tiền trả các loại phí và nghĩa vụ tài chính khác (nếu có) quy định tại Hợp đồng này là đồng Việt Nam;</w:t>
      </w:r>
    </w:p>
    <w:p w14:paraId="38D02E4E"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b) Trường hợp đồng tiền cho vay là ngoại tệ mà Khách hàng có thể trả nợ gốc và lãi tiền vay bằng đồng tiền khác thì việc trả nợ đó phải phù hợp quy định của Ngân hàng tại thời điểm Khách hàng trả nợ gốc và lãi tiền vay và quy định của pháp luật về quản lý ngoại hối;</w:t>
      </w:r>
    </w:p>
    <w:p w14:paraId="258D35FD" w14:textId="7777777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c) Trường hợp Ngân hàng chủ động trích tiền để thực hiện nghĩa vụ của Khách hàng theo Hợp đồng này mà đồng tiền trong tài khoản được Ngân hàng chủ động trích tiền khác với đồng tiền Khách hàng phải trả theo quy định tại Hợp đồng này thì Ngân hàng được quyền quy đổi số tiền đó theo tỷ giá do Ngân hàng quyết định tại thời điểm quy đổi và trừ phí quy đổi tiền tệ theo quy định của Ngân hàng.</w:t>
      </w:r>
    </w:p>
    <w:p w14:paraId="355CE19C" w14:textId="38E9F401" w:rsidR="00F7731E" w:rsidRDefault="00F7731E" w:rsidP="009712E3">
      <w:pPr>
        <w:tabs>
          <w:tab w:val="left" w:pos="0"/>
          <w:tab w:val="left" w:pos="567"/>
        </w:tabs>
        <w:spacing w:after="0" w:line="240" w:lineRule="auto"/>
        <w:ind w:firstLine="567"/>
        <w:jc w:val="both"/>
        <w:rPr>
          <w:rFonts w:ascii="Times New Roman" w:eastAsia="Times New Roman" w:hAnsi="Times New Roman"/>
          <w:color w:val="0000FF"/>
          <w:sz w:val="26"/>
          <w:szCs w:val="26"/>
        </w:rPr>
      </w:pPr>
      <w:r w:rsidRPr="009712E3">
        <w:rPr>
          <w:rFonts w:ascii="Times New Roman" w:eastAsia="Times New Roman" w:hAnsi="Times New Roman"/>
          <w:sz w:val="26"/>
          <w:szCs w:val="28"/>
          <w:lang w:val="vi-VN"/>
        </w:rPr>
        <w:t xml:space="preserve">6. Quản lý nguồn trả nợ: </w:t>
      </w:r>
      <w:r w:rsidRPr="009712E3">
        <w:rPr>
          <w:rFonts w:ascii="Times New Roman" w:eastAsia="Times New Roman" w:hAnsi="Times New Roman"/>
          <w:sz w:val="26"/>
          <w:szCs w:val="28"/>
        </w:rPr>
        <w:t>D</w:t>
      </w:r>
      <w:r w:rsidRPr="009712E3">
        <w:rPr>
          <w:rFonts w:ascii="Times New Roman" w:eastAsia="Times New Roman" w:hAnsi="Times New Roman"/>
          <w:sz w:val="26"/>
          <w:szCs w:val="28"/>
          <w:lang w:val="vi-VN"/>
        </w:rPr>
        <w:t xml:space="preserve">oanh thu từ hoạt động kinh doanh và nguồn thu khác phải được chuyển vào tài khoản thanh toán của Khách hàng mở tại Ngân hàng để Ngân hàng quản lý nguồn tiền trả nợ, </w:t>
      </w:r>
      <w:r w:rsidR="009712E3" w:rsidRPr="009712E3">
        <w:rPr>
          <w:rFonts w:ascii="Times New Roman" w:hAnsi="Times New Roman"/>
          <w:color w:val="0000FF"/>
          <w:sz w:val="26"/>
          <w:szCs w:val="26"/>
          <w:lang w:val="vi-VN"/>
        </w:rPr>
        <w:t>tối thiểu</w:t>
      </w:r>
      <w:r w:rsidR="009712E3" w:rsidRPr="009712E3">
        <w:rPr>
          <w:rFonts w:ascii="Times New Roman" w:eastAsia="Times New Roman" w:hAnsi="Times New Roman"/>
          <w:color w:val="0000FF"/>
          <w:sz w:val="26"/>
          <w:szCs w:val="26"/>
          <w:lang w:val="vi-VN"/>
        </w:rPr>
        <w:t xml:space="preserve"> bằng 120% doanh số cho vay. Tần suất đánh giá tối thiểu 3 tháng/lần kể từ ngày giải ngân đầu tiên</w:t>
      </w:r>
      <w:r w:rsidR="009712E3">
        <w:rPr>
          <w:rFonts w:ascii="Times New Roman" w:eastAsia="Times New Roman" w:hAnsi="Times New Roman"/>
          <w:color w:val="0000FF"/>
          <w:sz w:val="26"/>
          <w:szCs w:val="26"/>
        </w:rPr>
        <w:t>.</w:t>
      </w:r>
    </w:p>
    <w:p w14:paraId="171186BC" w14:textId="77777777" w:rsidR="004E69EF" w:rsidRPr="00195AB7" w:rsidRDefault="004E69EF" w:rsidP="004E69EF">
      <w:pPr>
        <w:tabs>
          <w:tab w:val="left" w:pos="0"/>
          <w:tab w:val="left" w:pos="567"/>
        </w:tabs>
        <w:spacing w:after="0" w:line="240" w:lineRule="auto"/>
        <w:ind w:firstLine="567"/>
        <w:jc w:val="both"/>
        <w:rPr>
          <w:rFonts w:ascii="Times New Roman" w:eastAsia="Times New Roman" w:hAnsi="Times New Roman"/>
          <w:sz w:val="26"/>
          <w:szCs w:val="28"/>
        </w:rPr>
      </w:pPr>
      <w:r w:rsidRPr="005630ED">
        <w:rPr>
          <w:rFonts w:ascii="Times New Roman" w:eastAsia="Times New Roman" w:hAnsi="Times New Roman"/>
          <w:sz w:val="26"/>
          <w:szCs w:val="26"/>
          <w:highlight w:val="yellow"/>
        </w:rPr>
        <w:t xml:space="preserve">Ghi chú: Doanh thu tối thiểu bằng 100% doanh số cho vay hoặc cao hơn. Tần suất </w:t>
      </w:r>
      <w:r w:rsidRPr="002F5D16">
        <w:rPr>
          <w:rFonts w:ascii="Times New Roman" w:eastAsia="Times New Roman" w:hAnsi="Times New Roman"/>
          <w:sz w:val="26"/>
          <w:szCs w:val="26"/>
          <w:highlight w:val="yellow"/>
        </w:rPr>
        <w:t>đánh giá tùy thực tế (xóa hướng dẫn này trước khi in)</w:t>
      </w:r>
      <w:r w:rsidRPr="002F5D16">
        <w:rPr>
          <w:rFonts w:ascii="Times New Roman" w:eastAsia="Times New Roman" w:hAnsi="Times New Roman"/>
          <w:sz w:val="26"/>
          <w:szCs w:val="28"/>
          <w:highlight w:val="yellow"/>
        </w:rPr>
        <w:t>.</w:t>
      </w:r>
    </w:p>
    <w:p w14:paraId="4747E813" w14:textId="53475627" w:rsidR="00F7731E" w:rsidRPr="009712E3" w:rsidRDefault="00F7731E" w:rsidP="009712E3">
      <w:pPr>
        <w:tabs>
          <w:tab w:val="left" w:pos="0"/>
          <w:tab w:val="left" w:pos="567"/>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7. Quản lý hàng tồn kho</w:t>
      </w:r>
      <w:r w:rsidRPr="009712E3">
        <w:rPr>
          <w:rFonts w:ascii="Times New Roman" w:eastAsia="Times New Roman" w:hAnsi="Times New Roman"/>
          <w:sz w:val="26"/>
          <w:szCs w:val="28"/>
        </w:rPr>
        <w:t>, khoản phải thu</w:t>
      </w:r>
      <w:r w:rsidR="009712E3" w:rsidRPr="009712E3">
        <w:rPr>
          <w:rFonts w:ascii="Times New Roman" w:eastAsia="Times New Roman" w:hAnsi="Times New Roman"/>
          <w:sz w:val="26"/>
          <w:szCs w:val="28"/>
        </w:rPr>
        <w:t xml:space="preserve">: </w:t>
      </w:r>
    </w:p>
    <w:p w14:paraId="377C5D50" w14:textId="68C86142" w:rsidR="004E69EF" w:rsidRDefault="009712E3" w:rsidP="009712E3">
      <w:pPr>
        <w:spacing w:after="0" w:line="240" w:lineRule="auto"/>
        <w:ind w:firstLine="567"/>
        <w:jc w:val="both"/>
        <w:rPr>
          <w:rFonts w:ascii="Times New Roman" w:eastAsia="Times New Roman" w:hAnsi="Times New Roman"/>
          <w:sz w:val="26"/>
          <w:szCs w:val="26"/>
          <w:highlight w:val="yellow"/>
        </w:rPr>
      </w:pPr>
      <w:r w:rsidRPr="009712E3">
        <w:rPr>
          <w:rFonts w:ascii="Times New Roman" w:eastAsia="Times New Roman" w:hAnsi="Times New Roman"/>
          <w:sz w:val="26"/>
          <w:szCs w:val="26"/>
          <w:highlight w:val="yellow"/>
          <w:lang w:val="vi-VN"/>
        </w:rPr>
        <w:t>Agribank nơi cho vay thỏa thuận với khách hàng về việc quản lý hàng tồn kho. Tùy từng loại hàng hóa và cách thức quản lý để có thỏa thuận chi tiết.</w:t>
      </w:r>
      <w:r w:rsidRPr="009712E3">
        <w:rPr>
          <w:rFonts w:ascii="Times New Roman" w:eastAsia="Times New Roman" w:hAnsi="Times New Roman"/>
          <w:sz w:val="26"/>
          <w:szCs w:val="26"/>
          <w:highlight w:val="yellow"/>
        </w:rPr>
        <w:t xml:space="preserve"> </w:t>
      </w:r>
      <w:r w:rsidR="004E69EF">
        <w:rPr>
          <w:rFonts w:ascii="Times New Roman" w:eastAsia="Times New Roman" w:hAnsi="Times New Roman"/>
          <w:sz w:val="26"/>
          <w:szCs w:val="26"/>
          <w:highlight w:val="yellow"/>
        </w:rPr>
        <w:t>(xóa hướng dẫn này trước khi in)</w:t>
      </w:r>
    </w:p>
    <w:p w14:paraId="72C10A3B" w14:textId="3914A9F1" w:rsidR="009712E3" w:rsidRPr="009712E3" w:rsidRDefault="009712E3" w:rsidP="009712E3">
      <w:pPr>
        <w:spacing w:after="0" w:line="240" w:lineRule="auto"/>
        <w:ind w:firstLine="567"/>
        <w:jc w:val="both"/>
        <w:rPr>
          <w:rFonts w:ascii="Times New Roman" w:eastAsia="Times New Roman" w:hAnsi="Times New Roman"/>
          <w:sz w:val="26"/>
          <w:szCs w:val="26"/>
          <w:highlight w:val="yellow"/>
          <w:lang w:val="vi-VN"/>
        </w:rPr>
      </w:pPr>
      <w:r w:rsidRPr="009712E3">
        <w:rPr>
          <w:rFonts w:ascii="Times New Roman" w:eastAsia="Times New Roman" w:hAnsi="Times New Roman"/>
          <w:sz w:val="26"/>
          <w:szCs w:val="26"/>
          <w:highlight w:val="yellow"/>
          <w:lang w:val="vi-VN"/>
        </w:rPr>
        <w:t xml:space="preserve">Ví dụ: </w:t>
      </w:r>
    </w:p>
    <w:p w14:paraId="72B26122" w14:textId="77777777" w:rsidR="009712E3" w:rsidRPr="009712E3" w:rsidRDefault="009712E3" w:rsidP="009712E3">
      <w:pPr>
        <w:spacing w:after="0" w:line="240" w:lineRule="auto"/>
        <w:ind w:firstLine="567"/>
        <w:jc w:val="both"/>
        <w:rPr>
          <w:rFonts w:ascii="Times New Roman" w:eastAsia="Times New Roman" w:hAnsi="Times New Roman"/>
          <w:i/>
          <w:sz w:val="26"/>
          <w:szCs w:val="26"/>
          <w:highlight w:val="yellow"/>
          <w:lang w:val="vi-VN"/>
        </w:rPr>
      </w:pPr>
      <w:r w:rsidRPr="009712E3">
        <w:rPr>
          <w:rFonts w:ascii="Times New Roman" w:eastAsia="Times New Roman" w:hAnsi="Times New Roman"/>
          <w:i/>
          <w:sz w:val="26"/>
          <w:szCs w:val="26"/>
          <w:highlight w:val="yellow"/>
        </w:rPr>
        <w:t>-</w:t>
      </w:r>
      <w:r w:rsidRPr="009712E3">
        <w:rPr>
          <w:rFonts w:ascii="Times New Roman" w:eastAsia="Times New Roman" w:hAnsi="Times New Roman"/>
          <w:i/>
          <w:sz w:val="26"/>
          <w:szCs w:val="26"/>
          <w:highlight w:val="yellow"/>
          <w:lang w:val="vi-VN"/>
        </w:rPr>
        <w:t xml:space="preserve"> Hàng tháng khách hàng có báo cáo gửi Ngân hàng về tình hình xuất, nhập, tồn kho hàng hóa (số lượng, giá trị). Định kỳ 03 tháng/lần hoặc đột xuất Ngân hàng có quyền kiểm tra, giám sát, đối chiếu số liệu trên sổ sách và số liệu thực tế. </w:t>
      </w:r>
    </w:p>
    <w:p w14:paraId="40453E2D" w14:textId="77777777" w:rsidR="009712E3" w:rsidRPr="009712E3" w:rsidRDefault="009712E3" w:rsidP="009712E3">
      <w:pPr>
        <w:spacing w:after="0" w:line="240" w:lineRule="auto"/>
        <w:ind w:firstLine="567"/>
        <w:jc w:val="both"/>
        <w:rPr>
          <w:rFonts w:ascii="Times New Roman" w:eastAsia="Times New Roman" w:hAnsi="Times New Roman"/>
          <w:i/>
          <w:sz w:val="26"/>
          <w:szCs w:val="26"/>
          <w:lang w:val="vi-VN"/>
        </w:rPr>
      </w:pPr>
      <w:r w:rsidRPr="009712E3">
        <w:rPr>
          <w:rFonts w:ascii="Times New Roman" w:eastAsia="Times New Roman" w:hAnsi="Times New Roman"/>
          <w:i/>
          <w:sz w:val="26"/>
          <w:szCs w:val="26"/>
          <w:highlight w:val="yellow"/>
          <w:lang w:val="vi-VN"/>
        </w:rPr>
        <w:t xml:space="preserve">- </w:t>
      </w:r>
      <w:r w:rsidRPr="009712E3">
        <w:rPr>
          <w:rFonts w:ascii="Times New Roman" w:eastAsia="Times New Roman" w:hAnsi="Times New Roman"/>
          <w:i/>
          <w:sz w:val="26"/>
          <w:szCs w:val="26"/>
          <w:highlight w:val="yellow"/>
        </w:rPr>
        <w:t>Khách hàng c</w:t>
      </w:r>
      <w:r w:rsidRPr="009712E3">
        <w:rPr>
          <w:rFonts w:ascii="Times New Roman" w:eastAsia="Times New Roman" w:hAnsi="Times New Roman"/>
          <w:i/>
          <w:sz w:val="26"/>
          <w:szCs w:val="26"/>
          <w:highlight w:val="yellow"/>
          <w:lang w:val="vi-VN"/>
        </w:rPr>
        <w:t xml:space="preserve">ung cấp cho Ngân hàng Hợp đồng thuê kho, bãi. Thông báo cho cán bộ của Bên quản lý hàng hóa về quyền của Ngân hàng trong việc kiểm tra, giám sát hàng </w:t>
      </w:r>
      <w:r w:rsidRPr="009712E3">
        <w:rPr>
          <w:rFonts w:ascii="Times New Roman" w:eastAsia="Times New Roman" w:hAnsi="Times New Roman"/>
          <w:i/>
          <w:sz w:val="26"/>
          <w:szCs w:val="26"/>
          <w:highlight w:val="yellow"/>
          <w:lang w:val="vi-VN"/>
        </w:rPr>
        <w:lastRenderedPageBreak/>
        <w:t>hóa......; thỏa thuận về việc Ngân hàng được chia sẻ dữ liệu thông tin, cấp quyền truy cập vào các phần mềm, công nghệ quản lý kho hàng, bán hàng....</w:t>
      </w:r>
      <w:r w:rsidRPr="009712E3">
        <w:rPr>
          <w:rFonts w:ascii="Times New Roman" w:eastAsia="Times New Roman" w:hAnsi="Times New Roman"/>
          <w:i/>
          <w:sz w:val="26"/>
          <w:szCs w:val="26"/>
          <w:lang w:val="vi-VN"/>
        </w:rPr>
        <w:t xml:space="preserve"> </w:t>
      </w:r>
    </w:p>
    <w:p w14:paraId="2C9F08E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lang w:val="vi-VN"/>
        </w:rPr>
        <w:t xml:space="preserve">8. Thứ tự thu hồi nợ gốc, lãi tiền vay </w:t>
      </w:r>
      <w:r w:rsidRPr="009712E3">
        <w:rPr>
          <w:rFonts w:ascii="Times New Roman" w:eastAsia="Times New Roman" w:hAnsi="Times New Roman"/>
          <w:sz w:val="26"/>
          <w:szCs w:val="28"/>
        </w:rPr>
        <w:t>và các khoản phí (nếu có)</w:t>
      </w:r>
    </w:p>
    <w:p w14:paraId="6C256440"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a) Khi đến hạn trả nợ gốc, lãi tiền vay, phí và nghĩa vụ tài chính khác (nếu có) theo quy định tại Hợp đồng này thì thực hiện như sau:</w:t>
      </w:r>
    </w:p>
    <w:p w14:paraId="7183DF63"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 xml:space="preserve">(i) Khách hàng đồng ý việc Ngân hàng chủ động trích tiền trên tài khoản (các tài khoản) thanh toán của Khách hàng mở tại Ngân hàng theo quy định tại Hợp đồng này; </w:t>
      </w:r>
    </w:p>
    <w:p w14:paraId="6B1DC7C8"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rPr>
      </w:pPr>
      <w:r w:rsidRPr="009712E3">
        <w:rPr>
          <w:rFonts w:ascii="Times New Roman" w:eastAsia="Times New Roman" w:hAnsi="Times New Roman"/>
          <w:sz w:val="26"/>
          <w:szCs w:val="28"/>
          <w:lang w:val="vi-VN"/>
        </w:rPr>
        <w:t>(ii) Trường hợp tài khoản được Ngân hàng chủ động trích tiền không có tiền hoặc không đủ tiền để trả nợ gốc, lãi tiền vay, phí và các nghĩa vụ tài chính khác (nếu có), Khách hàng phải nộp ngay tiền mặt và/hoặc chuyển tiền vào tài khoản của Khách hàng mở tại Ngân hàng và/hoặc chuyển tiền vào tài khoản do Ngân hàng chỉ định để Ngân hàng thu nợ gốc, lãi tiền vay, phí và nghĩa vụ tài chính khác (nếu có);</w:t>
      </w:r>
    </w:p>
    <w:p w14:paraId="64B1ACDD" w14:textId="77777777" w:rsidR="00FB2652" w:rsidRPr="009712E3" w:rsidRDefault="00FB2652"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 xml:space="preserve">b) Ngoại trừ trường hợp theo điểm a khoản 3 Điều 12 Hợp đồng này, Ngân hàng </w:t>
      </w:r>
      <w:r w:rsidRPr="009712E3">
        <w:rPr>
          <w:rFonts w:ascii="Times New Roman" w:hAnsi="Times New Roman"/>
          <w:sz w:val="26"/>
          <w:szCs w:val="28"/>
          <w:lang w:val="pt-BR"/>
        </w:rPr>
        <w:t>và Khách hàng thỏa thuận về thứ tự thu nợ gốc, lãi tiền vay, phí</w:t>
      </w:r>
      <w:r w:rsidRPr="009712E3">
        <w:rPr>
          <w:rFonts w:ascii="Times New Roman" w:eastAsia="Times New Roman" w:hAnsi="Times New Roman"/>
          <w:sz w:val="26"/>
          <w:szCs w:val="28"/>
        </w:rPr>
        <w:t xml:space="preserve"> như sau: </w:t>
      </w:r>
    </w:p>
    <w:p w14:paraId="0F418656" w14:textId="77777777" w:rsidR="00FB2652" w:rsidRPr="009712E3" w:rsidRDefault="00FB2652"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sz w:val="26"/>
          <w:szCs w:val="28"/>
        </w:rPr>
        <w:t xml:space="preserve">(i) </w:t>
      </w:r>
      <w:r w:rsidRPr="009712E3">
        <w:rPr>
          <w:rFonts w:ascii="Times New Roman" w:eastAsia="Times New Roman" w:hAnsi="Times New Roman"/>
          <w:sz w:val="26"/>
          <w:szCs w:val="28"/>
          <w:lang w:val="vi-VN"/>
        </w:rPr>
        <w:t>Khoản nợ đến hạn trước thu trước, khoản nợ đến hạn sau thu sau</w:t>
      </w:r>
      <w:r w:rsidRPr="009712E3">
        <w:rPr>
          <w:rFonts w:ascii="Times New Roman" w:eastAsia="Times New Roman" w:hAnsi="Times New Roman"/>
          <w:sz w:val="26"/>
          <w:szCs w:val="28"/>
        </w:rPr>
        <w:t>;</w:t>
      </w:r>
    </w:p>
    <w:p w14:paraId="5FCB41DE" w14:textId="77777777" w:rsidR="00FB2652" w:rsidRPr="009712E3" w:rsidRDefault="00FB2652" w:rsidP="009712E3">
      <w:pPr>
        <w:tabs>
          <w:tab w:val="left" w:pos="0"/>
        </w:tabs>
        <w:spacing w:after="0" w:line="240" w:lineRule="auto"/>
        <w:ind w:firstLine="567"/>
        <w:jc w:val="both"/>
        <w:rPr>
          <w:rFonts w:ascii="Times New Roman" w:hAnsi="Times New Roman"/>
          <w:sz w:val="26"/>
        </w:rPr>
      </w:pPr>
      <w:bookmarkStart w:id="10" w:name="_Hlk234575357"/>
      <w:r w:rsidRPr="009712E3">
        <w:rPr>
          <w:rFonts w:ascii="Times New Roman" w:hAnsi="Times New Roman"/>
          <w:sz w:val="26"/>
        </w:rPr>
        <w:t>(ii) Đ</w:t>
      </w:r>
      <w:r w:rsidRPr="009712E3">
        <w:rPr>
          <w:rFonts w:ascii="Times New Roman" w:hAnsi="Times New Roman"/>
          <w:sz w:val="26"/>
          <w:lang w:val="vi-VN"/>
        </w:rPr>
        <w:t>ối với khoản nợ vay bị quá hạn trả nợ, Ngân hàng thực hiện theo thứ tự nợ gốc thu trước, nợ lãi tiền vay</w:t>
      </w:r>
      <w:r w:rsidRPr="009712E3">
        <w:rPr>
          <w:rFonts w:ascii="Times New Roman" w:hAnsi="Times New Roman"/>
          <w:sz w:val="26"/>
        </w:rPr>
        <w:t xml:space="preserve">, phí thu sau. </w:t>
      </w:r>
    </w:p>
    <w:bookmarkEnd w:id="10"/>
    <w:p w14:paraId="48C55429"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b/>
          <w:sz w:val="26"/>
          <w:szCs w:val="28"/>
          <w:lang w:val="vi-VN"/>
        </w:rPr>
      </w:pPr>
      <w:r w:rsidRPr="009712E3">
        <w:rPr>
          <w:rFonts w:ascii="Times New Roman" w:eastAsia="Times New Roman" w:hAnsi="Times New Roman"/>
          <w:b/>
          <w:sz w:val="26"/>
          <w:szCs w:val="28"/>
          <w:lang w:val="vi-VN"/>
        </w:rPr>
        <w:t>Điều 7. Cơ cấu nợ, chuyển nợ quá hạn</w:t>
      </w:r>
    </w:p>
    <w:p w14:paraId="553A84FB"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val="vi-VN" w:eastAsia="x-none"/>
        </w:rPr>
        <w:t xml:space="preserve">1. Cơ cấu lại thời hạn trả nợ: Trường hợp </w:t>
      </w:r>
      <w:r w:rsidRPr="009712E3">
        <w:rPr>
          <w:rFonts w:ascii="Times New Roman" w:eastAsia="Times New Roman" w:hAnsi="Times New Roman"/>
          <w:sz w:val="26"/>
          <w:szCs w:val="28"/>
          <w:lang w:eastAsia="x-none"/>
        </w:rPr>
        <w:t>K</w:t>
      </w:r>
      <w:r w:rsidRPr="009712E3">
        <w:rPr>
          <w:rFonts w:ascii="Times New Roman" w:eastAsia="Times New Roman" w:hAnsi="Times New Roman"/>
          <w:sz w:val="26"/>
          <w:szCs w:val="28"/>
          <w:lang w:val="vi-VN" w:eastAsia="x-none"/>
        </w:rPr>
        <w:t xml:space="preserve">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w:t>
      </w:r>
      <w:r w:rsidRPr="009712E3">
        <w:rPr>
          <w:rFonts w:ascii="Times New Roman" w:eastAsia="Times New Roman" w:hAnsi="Times New Roman"/>
          <w:sz w:val="26"/>
          <w:szCs w:val="28"/>
          <w:lang w:eastAsia="x-none"/>
        </w:rPr>
        <w:t>K</w:t>
      </w:r>
      <w:r w:rsidRPr="009712E3">
        <w:rPr>
          <w:rFonts w:ascii="Times New Roman" w:eastAsia="Times New Roman" w:hAnsi="Times New Roman"/>
          <w:sz w:val="26"/>
          <w:szCs w:val="28"/>
          <w:lang w:val="vi-VN" w:eastAsia="x-none"/>
        </w:rPr>
        <w:t>hách hàng và quyết định cơ cấu lại thời hạn trả nợ theo quy định của Ngân hàng và quy định của pháp luật.</w:t>
      </w:r>
    </w:p>
    <w:p w14:paraId="410C7417" w14:textId="0E1E03C6" w:rsidR="00F7731E" w:rsidRPr="009712E3" w:rsidRDefault="00F7731E" w:rsidP="009712E3">
      <w:pPr>
        <w:spacing w:after="0" w:line="240" w:lineRule="auto"/>
        <w:ind w:firstLine="567"/>
        <w:jc w:val="both"/>
        <w:rPr>
          <w:rFonts w:ascii="Times New Roman" w:hAnsi="Times New Roman"/>
          <w:sz w:val="26"/>
          <w:szCs w:val="28"/>
          <w:lang w:val="pl-PL"/>
        </w:rPr>
      </w:pPr>
      <w:r w:rsidRPr="009712E3">
        <w:rPr>
          <w:rFonts w:ascii="Times New Roman" w:hAnsi="Times New Roman"/>
          <w:sz w:val="26"/>
          <w:szCs w:val="28"/>
          <w:lang w:val="pl-PL"/>
        </w:rPr>
        <w:t>2. Chuyển nợ quá hạn: Đến kỳ hạn trả nợ đã thoả thuận trong Hợp đồng này, nếu Khách hàng không trả nợ và không được Ngân</w:t>
      </w:r>
      <w:r w:rsidRPr="009712E3">
        <w:rPr>
          <w:rFonts w:ascii="Times New Roman" w:hAnsi="Times New Roman"/>
          <w:sz w:val="26"/>
          <w:szCs w:val="28"/>
          <w:lang w:val="vi-VN"/>
        </w:rPr>
        <w:t xml:space="preserve"> hàng </w:t>
      </w:r>
      <w:r w:rsidRPr="009712E3">
        <w:rPr>
          <w:rFonts w:ascii="Times New Roman" w:hAnsi="Times New Roman"/>
          <w:sz w:val="26"/>
          <w:szCs w:val="28"/>
          <w:lang w:val="pl-PL"/>
        </w:rPr>
        <w:t xml:space="preserve">chấp thuận cơ cấu lại thời hạn trả nợ thì Ngân hàng chuyển nợ quá hạn đối với số dư nợ gốc mà Khách hàng không trả được nợ đúng hạn theo thỏa thuận. Khách hàng phải chịu lãi suất quá hạn theo quy định tại </w:t>
      </w:r>
      <w:hyperlink w:anchor="Dieu4khoan1diemc" w:history="1">
        <w:r w:rsidRPr="009712E3">
          <w:rPr>
            <w:rStyle w:val="Hyperlink"/>
            <w:rFonts w:ascii="Times New Roman" w:hAnsi="Times New Roman"/>
            <w:color w:val="auto"/>
            <w:sz w:val="26"/>
            <w:u w:val="none"/>
            <w:lang w:val="pl-PL"/>
          </w:rPr>
          <w:t>điểm</w:t>
        </w:r>
        <w:r w:rsidRPr="009712E3">
          <w:rPr>
            <w:rStyle w:val="Hyperlink"/>
            <w:rFonts w:ascii="Times New Roman" w:hAnsi="Times New Roman"/>
            <w:color w:val="auto"/>
            <w:sz w:val="26"/>
            <w:u w:val="none"/>
            <w:lang w:val="vi-VN"/>
          </w:rPr>
          <w:t xml:space="preserve"> </w:t>
        </w:r>
        <w:r w:rsidR="00B97872" w:rsidRPr="009712E3">
          <w:rPr>
            <w:rStyle w:val="Hyperlink"/>
            <w:rFonts w:ascii="Times New Roman" w:hAnsi="Times New Roman"/>
            <w:color w:val="auto"/>
            <w:sz w:val="26"/>
            <w:u w:val="none"/>
          </w:rPr>
          <w:t>c</w:t>
        </w:r>
        <w:r w:rsidRPr="009712E3">
          <w:rPr>
            <w:rStyle w:val="Hyperlink"/>
            <w:rFonts w:ascii="Times New Roman" w:hAnsi="Times New Roman"/>
            <w:color w:val="auto"/>
            <w:sz w:val="26"/>
            <w:u w:val="none"/>
            <w:lang w:val="vi-VN"/>
          </w:rPr>
          <w:t xml:space="preserve"> </w:t>
        </w:r>
        <w:r w:rsidRPr="009712E3">
          <w:rPr>
            <w:rStyle w:val="Hyperlink"/>
            <w:rFonts w:ascii="Times New Roman" w:hAnsi="Times New Roman"/>
            <w:color w:val="auto"/>
            <w:sz w:val="26"/>
            <w:u w:val="none"/>
            <w:lang w:val="pl-PL"/>
          </w:rPr>
          <w:t>khoản 1 Điều 4 Hợp đồng này</w:t>
        </w:r>
      </w:hyperlink>
      <w:r w:rsidRPr="009712E3">
        <w:rPr>
          <w:rFonts w:ascii="Times New Roman" w:hAnsi="Times New Roman"/>
          <w:sz w:val="26"/>
          <w:szCs w:val="28"/>
          <w:lang w:val="pl-PL"/>
        </w:rPr>
        <w:t xml:space="preserve"> đối với dư nợ gốc bị quá hạn đó.</w:t>
      </w:r>
    </w:p>
    <w:p w14:paraId="15CE6735"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val="vi-VN" w:eastAsia="x-none"/>
        </w:rPr>
        <w:t>3. Hình thức và nội dung thông báo chuyển nợ quá hạn</w:t>
      </w:r>
    </w:p>
    <w:p w14:paraId="2A5A0F5B" w14:textId="0A4F94D8"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eastAsia="x-none"/>
        </w:rPr>
        <w:t xml:space="preserve">a) </w:t>
      </w:r>
      <w:r w:rsidRPr="009712E3">
        <w:rPr>
          <w:rFonts w:ascii="Times New Roman" w:eastAsia="Times New Roman" w:hAnsi="Times New Roman"/>
          <w:sz w:val="26"/>
          <w:szCs w:val="28"/>
          <w:lang w:val="vi-VN" w:eastAsia="x-none"/>
        </w:rPr>
        <w:t>Khi khoản vay bị chuyển nợ quá hạn, Ngân hàng sẽ thông báo cho Khách hàng bằng văn bản (gửi trực tiếp hoặc qua bưu điện theo địa chỉ của Khách hàng đã đăng ký theo hợp đồng này) hoặc bằng phương tiện điện tử (tin nhắn SMS/email</w:t>
      </w:r>
      <w:r w:rsidRPr="009712E3">
        <w:rPr>
          <w:rFonts w:ascii="Times New Roman" w:eastAsia="Times New Roman" w:hAnsi="Times New Roman"/>
          <w:sz w:val="26"/>
          <w:szCs w:val="28"/>
          <w:lang w:eastAsia="x-none"/>
        </w:rPr>
        <w:t>,</w:t>
      </w:r>
      <w:r w:rsidR="00E06094" w:rsidRPr="009712E3">
        <w:rPr>
          <w:rFonts w:ascii="Times New Roman" w:eastAsia="Times New Roman" w:hAnsi="Times New Roman"/>
          <w:sz w:val="26"/>
          <w:szCs w:val="28"/>
          <w:lang w:eastAsia="x-none"/>
        </w:rPr>
        <w:t xml:space="preserve"> </w:t>
      </w:r>
      <w:r w:rsidRPr="009712E3">
        <w:rPr>
          <w:rFonts w:ascii="Times New Roman" w:eastAsia="Times New Roman" w:hAnsi="Times New Roman"/>
          <w:sz w:val="26"/>
          <w:szCs w:val="28"/>
          <w:lang w:val="vi-VN" w:eastAsia="x-none"/>
        </w:rPr>
        <w:t xml:space="preserve">... đã được Khách hàng đăng ký theo </w:t>
      </w:r>
      <w:r w:rsidRPr="009712E3">
        <w:rPr>
          <w:rFonts w:ascii="Times New Roman" w:eastAsia="Times New Roman" w:hAnsi="Times New Roman"/>
          <w:sz w:val="26"/>
          <w:szCs w:val="28"/>
          <w:lang w:eastAsia="x-none"/>
        </w:rPr>
        <w:t>H</w:t>
      </w:r>
      <w:r w:rsidRPr="009712E3">
        <w:rPr>
          <w:rFonts w:ascii="Times New Roman" w:eastAsia="Times New Roman" w:hAnsi="Times New Roman"/>
          <w:sz w:val="26"/>
          <w:szCs w:val="28"/>
          <w:lang w:val="vi-VN" w:eastAsia="x-none"/>
        </w:rPr>
        <w:t>ợp đồng này).</w:t>
      </w:r>
    </w:p>
    <w:p w14:paraId="5C0BEB40" w14:textId="77777777"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lang w:val="vi-VN" w:eastAsia="x-none"/>
        </w:rPr>
      </w:pPr>
      <w:r w:rsidRPr="009712E3">
        <w:rPr>
          <w:rFonts w:ascii="Times New Roman" w:eastAsia="Times New Roman" w:hAnsi="Times New Roman"/>
          <w:sz w:val="26"/>
          <w:szCs w:val="28"/>
          <w:lang w:eastAsia="x-none"/>
        </w:rPr>
        <w:t xml:space="preserve">b) </w:t>
      </w:r>
      <w:r w:rsidRPr="009712E3">
        <w:rPr>
          <w:rFonts w:ascii="Times New Roman" w:eastAsia="Times New Roman" w:hAnsi="Times New Roman"/>
          <w:sz w:val="26"/>
          <w:szCs w:val="28"/>
          <w:lang w:val="vi-VN" w:eastAsia="x-none"/>
        </w:rPr>
        <w:t>Nội dung thông báo tối thiểu bao gồm: số dư nợ gốc bị quá hạn, thời điểm chuyển nợ quá hạn, lãi suất áp dụng đối với dư nợ gốc bị quá hạn.</w:t>
      </w:r>
    </w:p>
    <w:p w14:paraId="504CE43E" w14:textId="3FA6B3E4" w:rsidR="00F7731E" w:rsidRPr="009712E3" w:rsidRDefault="00F7731E" w:rsidP="009712E3">
      <w:pPr>
        <w:tabs>
          <w:tab w:val="left" w:pos="0"/>
        </w:tabs>
        <w:spacing w:after="0" w:line="240" w:lineRule="auto"/>
        <w:ind w:firstLine="567"/>
        <w:jc w:val="both"/>
        <w:rPr>
          <w:rFonts w:ascii="Times New Roman" w:eastAsia="Times New Roman" w:hAnsi="Times New Roman"/>
          <w:sz w:val="26"/>
          <w:szCs w:val="28"/>
        </w:rPr>
      </w:pPr>
      <w:r w:rsidRPr="009712E3">
        <w:rPr>
          <w:rFonts w:ascii="Times New Roman" w:eastAsia="Times New Roman" w:hAnsi="Times New Roman"/>
          <w:b/>
          <w:sz w:val="26"/>
          <w:szCs w:val="28"/>
        </w:rPr>
        <w:t>Điề</w:t>
      </w:r>
      <w:r w:rsidR="009712E3">
        <w:rPr>
          <w:rFonts w:ascii="Times New Roman" w:eastAsia="Times New Roman" w:hAnsi="Times New Roman"/>
          <w:b/>
          <w:sz w:val="26"/>
          <w:szCs w:val="28"/>
        </w:rPr>
        <w:t>u 8. Bảo đảm thực hiện nghĩa vụ</w:t>
      </w:r>
    </w:p>
    <w:p w14:paraId="30DD113D" w14:textId="16505CAF" w:rsidR="00F7731E" w:rsidRDefault="009712E3" w:rsidP="009712E3">
      <w:pPr>
        <w:tabs>
          <w:tab w:val="left" w:pos="0"/>
          <w:tab w:val="left" w:pos="851"/>
          <w:tab w:val="left" w:pos="993"/>
        </w:tabs>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rPr>
        <w:t xml:space="preserve">1. </w:t>
      </w:r>
      <w:r w:rsidR="00F7731E" w:rsidRPr="009712E3">
        <w:rPr>
          <w:rFonts w:ascii="Times New Roman" w:eastAsia="Times New Roman" w:hAnsi="Times New Roman"/>
          <w:sz w:val="26"/>
          <w:szCs w:val="28"/>
        </w:rPr>
        <w:t>Nghĩa vụ của Khách hàng theo Hợp đồng này được bảo đảm bằng (các) biện pháp bảo đảm tại (các) Hợp đồng bảo đảm cụ thể như sau:</w:t>
      </w:r>
    </w:p>
    <w:tbl>
      <w:tblPr>
        <w:tblStyle w:val="TableGrid1"/>
        <w:tblW w:w="5388" w:type="pct"/>
        <w:tblInd w:w="-7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9"/>
        <w:gridCol w:w="9882"/>
      </w:tblGrid>
      <w:tr w:rsidR="009712E3" w:rsidRPr="009712E3" w14:paraId="75C487E0" w14:textId="77777777" w:rsidTr="00876C30">
        <w:tc>
          <w:tcPr>
            <w:tcW w:w="348" w:type="pct"/>
            <w:vAlign w:val="center"/>
          </w:tcPr>
          <w:p w14:paraId="6FB32187"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[SĐ.STT]</w:t>
            </w:r>
          </w:p>
        </w:tc>
        <w:tc>
          <w:tcPr>
            <w:tcW w:w="4652" w:type="pct"/>
          </w:tcPr>
          <w:p w14:paraId="461A3087" w14:textId="77777777" w:rsidR="009712E3" w:rsidRPr="009712E3" w:rsidRDefault="009712E3" w:rsidP="00C85365">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[SĐ.Tên TSBĐ] theo [SĐ.Tên HĐ thế chấp] số </w:t>
            </w:r>
            <w:r w:rsidRPr="009712E3">
              <w:rPr>
                <w:rFonts w:ascii="Times New Roman" w:eastAsia="Times New Roman" w:hAnsi="Times New Roman"/>
                <w:b/>
                <w:bCs/>
                <w:sz w:val="26"/>
                <w:szCs w:val="26"/>
              </w:rPr>
              <w:t>[SĐ.Số HĐ thế chấp]</w:t>
            </w:r>
            <w:r w:rsidRPr="009712E3">
              <w:rPr>
                <w:rFonts w:ascii="Times New Roman" w:eastAsia="Times New Roman" w:hAnsi="Times New Roman"/>
                <w:bCs/>
                <w:sz w:val="26"/>
                <w:szCs w:val="26"/>
              </w:rPr>
              <w:t>/HĐTC ký ngày [SĐ.Ngày ký HĐTC]</w:t>
            </w:r>
            <w:r w:rsidRPr="009712E3">
              <w:t xml:space="preserve"> </w:t>
            </w:r>
            <w:r w:rsidRPr="009712E3">
              <w:rPr>
                <w:rFonts w:ascii="Times New Roman" w:eastAsia="Times New Roman" w:hAnsi="Times New Roman"/>
                <w:bCs/>
                <w:sz w:val="26"/>
                <w:szCs w:val="26"/>
              </w:rPr>
              <w:t>giữa Ngân hàng và Bên thế chấp là [SĐ.Tên chủ sở hữu TS]; [SĐ.Văn bản sửa đổi, bổ sung]</w:t>
            </w:r>
          </w:p>
        </w:tc>
      </w:tr>
      <w:tr w:rsidR="009712E3" w:rsidRPr="009712E3" w14:paraId="4D0CABDE" w14:textId="77777777" w:rsidTr="00876C30">
        <w:tc>
          <w:tcPr>
            <w:tcW w:w="348" w:type="pct"/>
            <w:vAlign w:val="center"/>
          </w:tcPr>
          <w:p w14:paraId="0F9D9E9B"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[ĐS.STT]</w:t>
            </w:r>
          </w:p>
        </w:tc>
        <w:tc>
          <w:tcPr>
            <w:tcW w:w="4652" w:type="pct"/>
          </w:tcPr>
          <w:p w14:paraId="2CDA4819" w14:textId="77777777" w:rsidR="009712E3" w:rsidRPr="009712E3" w:rsidRDefault="009712E3" w:rsidP="00C85365">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Thế chấp tài sản là [ĐS.Tên TSBĐ] theo [ĐS.Tên HĐ thế chấp] số </w:t>
            </w:r>
            <w:r w:rsidRPr="009712E3">
              <w:rPr>
                <w:rFonts w:ascii="Times New Roman" w:eastAsia="Times New Roman" w:hAnsi="Times New Roman"/>
                <w:b/>
                <w:bCs/>
                <w:sz w:val="26"/>
                <w:szCs w:val="26"/>
              </w:rPr>
              <w:t>[ĐS.Số HĐ thế chấp]</w:t>
            </w:r>
            <w:r w:rsidRPr="009712E3">
              <w:rPr>
                <w:rFonts w:ascii="Times New Roman" w:eastAsia="Times New Roman" w:hAnsi="Times New Roman"/>
                <w:bCs/>
                <w:sz w:val="26"/>
                <w:szCs w:val="26"/>
              </w:rPr>
              <w:t>/HĐTC ký ngày [ĐS.Ngày ký HĐTC] giữa Ngân hàng và Bên thế chấp là [ĐS.Tên chủ sở hữu TS]; [ĐS.Văn bản sửa đổi, bổ sung]</w:t>
            </w:r>
          </w:p>
        </w:tc>
      </w:tr>
      <w:tr w:rsidR="009712E3" w:rsidRPr="009712E3" w14:paraId="41E5573B" w14:textId="77777777" w:rsidTr="00876C30">
        <w:tc>
          <w:tcPr>
            <w:tcW w:w="348" w:type="pct"/>
            <w:vAlign w:val="center"/>
          </w:tcPr>
          <w:p w14:paraId="7A2A33BE" w14:textId="77777777" w:rsidR="009712E3" w:rsidRPr="009712E3" w:rsidRDefault="009712E3" w:rsidP="009712E3">
            <w:pPr>
              <w:jc w:val="center"/>
              <w:rPr>
                <w:rFonts w:ascii="Times New Roman" w:eastAsia="Times New Roman" w:hAnsi="Times New Roman"/>
                <w:color w:val="FFFFFF" w:themeColor="background1"/>
                <w:sz w:val="18"/>
                <w:szCs w:val="26"/>
              </w:rPr>
            </w:pPr>
            <w:r w:rsidRPr="009712E3">
              <w:rPr>
                <w:rFonts w:ascii="Times New Roman" w:eastAsia="Times New Roman" w:hAnsi="Times New Roman"/>
                <w:color w:val="FFFFFF" w:themeColor="background1"/>
                <w:sz w:val="18"/>
                <w:szCs w:val="26"/>
              </w:rPr>
              <w:t>[STK.STT]</w:t>
            </w:r>
          </w:p>
        </w:tc>
        <w:tc>
          <w:tcPr>
            <w:tcW w:w="4652" w:type="pct"/>
          </w:tcPr>
          <w:p w14:paraId="401006E5" w14:textId="77777777" w:rsidR="009712E3" w:rsidRPr="009712E3" w:rsidRDefault="009712E3" w:rsidP="00C85365">
            <w:pPr>
              <w:ind w:firstLine="578"/>
              <w:jc w:val="both"/>
              <w:rPr>
                <w:rFonts w:ascii="Times New Roman" w:eastAsia="Times New Roman" w:hAnsi="Times New Roman"/>
                <w:sz w:val="26"/>
                <w:szCs w:val="26"/>
              </w:rPr>
            </w:pPr>
            <w:r w:rsidRPr="009712E3">
              <w:rPr>
                <w:rFonts w:ascii="Times New Roman" w:eastAsia="Times New Roman" w:hAnsi="Times New Roman"/>
                <w:bCs/>
                <w:sz w:val="26"/>
                <w:szCs w:val="26"/>
              </w:rPr>
              <w:t xml:space="preserve">- Cầm cố tài sản là Thẻ tiết kiệm theo Hợp đồng cầm cố tài sản số </w:t>
            </w:r>
            <w:r w:rsidRPr="009712E3">
              <w:rPr>
                <w:rFonts w:ascii="Times New Roman" w:eastAsia="Times New Roman" w:hAnsi="Times New Roman"/>
                <w:b/>
                <w:bCs/>
                <w:sz w:val="26"/>
                <w:szCs w:val="26"/>
              </w:rPr>
              <w:t>[STK.Số HĐ cầm cố]</w:t>
            </w:r>
            <w:r w:rsidRPr="009712E3">
              <w:rPr>
                <w:rFonts w:ascii="Times New Roman" w:eastAsia="Times New Roman" w:hAnsi="Times New Roman"/>
                <w:bCs/>
                <w:sz w:val="26"/>
                <w:szCs w:val="26"/>
              </w:rPr>
              <w:t>/HĐCC ký ngày [STK.Ngày ký HĐCC] giữa Ngân hàng và Bên cầm cố là [STK.Tên chủ sở hữu TS]</w:t>
            </w:r>
          </w:p>
        </w:tc>
      </w:tr>
    </w:tbl>
    <w:p w14:paraId="775FCC21"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rPr>
      </w:pPr>
      <w:r w:rsidRPr="00A85729">
        <w:rPr>
          <w:rFonts w:ascii="Times New Roman" w:eastAsia="Times New Roman" w:hAnsi="Times New Roman"/>
          <w:sz w:val="26"/>
          <w:szCs w:val="28"/>
        </w:rPr>
        <w:lastRenderedPageBreak/>
        <w:t>Chi tiết về các biện pháp và tài sản bảo đảm thực hiện nghĩa vụ của Khách hàng được quy định cụ thể trong Hợp đồng bảo đảm được giao kết giữa Ngân hàng và Khách hàng hoặc Bên bảo đảm.</w:t>
      </w:r>
    </w:p>
    <w:p w14:paraId="3126F40B"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2. Nghĩa vụ của Khách hàng</w:t>
      </w:r>
      <w:r w:rsidRPr="00A85729" w:rsidDel="005013D7">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còn được bảo đảm theo (các) Hợp đồng bảo đảm khác được</w:t>
      </w:r>
      <w:r w:rsidRPr="00A85729">
        <w:rPr>
          <w:rFonts w:ascii="Times New Roman" w:eastAsia="Times New Roman" w:hAnsi="Times New Roman"/>
          <w:sz w:val="26"/>
          <w:szCs w:val="28"/>
          <w:lang w:val="vi-VN"/>
        </w:rPr>
        <w:t xml:space="preserve"> giao kết trước hoặc sau thời điểm giao kết Hợp đồng này. </w:t>
      </w:r>
    </w:p>
    <w:p w14:paraId="3E6D0CC2" w14:textId="068C8D66"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9. Cung cấp thông tin, tài liệu</w:t>
      </w:r>
      <w:r w:rsidR="00870617" w:rsidRPr="00A85729">
        <w:rPr>
          <w:rFonts w:ascii="Times New Roman" w:eastAsia="Times New Roman" w:hAnsi="Times New Roman"/>
          <w:b/>
          <w:sz w:val="26"/>
          <w:szCs w:val="28"/>
          <w:lang w:val="pl-PL"/>
        </w:rPr>
        <w:t>, dữ liệu</w:t>
      </w:r>
      <w:r w:rsidRPr="00A85729">
        <w:rPr>
          <w:rFonts w:ascii="Times New Roman" w:eastAsia="Times New Roman" w:hAnsi="Times New Roman"/>
          <w:b/>
          <w:sz w:val="26"/>
          <w:szCs w:val="28"/>
          <w:lang w:val="pl-PL"/>
        </w:rPr>
        <w:t xml:space="preserve"> liên quan đến khoản vay</w:t>
      </w:r>
    </w:p>
    <w:p w14:paraId="788F423E" w14:textId="3CE524EA" w:rsidR="00F7731E" w:rsidRPr="00A85729" w:rsidRDefault="00F7731E" w:rsidP="00A85729">
      <w:pPr>
        <w:tabs>
          <w:tab w:val="left" w:pos="0"/>
          <w:tab w:val="left" w:pos="567"/>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Khách hàng cung cấp cho Ngân hàng thông tin, tài liệu</w:t>
      </w:r>
      <w:r w:rsidR="00870617" w:rsidRPr="00A85729">
        <w:rPr>
          <w:rFonts w:ascii="Times New Roman" w:eastAsia="Times New Roman" w:hAnsi="Times New Roman"/>
          <w:sz w:val="26"/>
          <w:szCs w:val="28"/>
          <w:lang w:val="pl-PL"/>
        </w:rPr>
        <w:t>, dữ liệu</w:t>
      </w:r>
    </w:p>
    <w:p w14:paraId="2AED4793" w14:textId="5314F300"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Bộ hồ sơ vay vốn theo quy định của Ngân hàng</w:t>
      </w:r>
      <w:r w:rsidR="00B97872" w:rsidRPr="00A85729">
        <w:rPr>
          <w:rFonts w:ascii="Times New Roman" w:eastAsia="Times New Roman" w:hAnsi="Times New Roman"/>
          <w:sz w:val="26"/>
          <w:szCs w:val="28"/>
          <w:lang w:val="pl-PL"/>
        </w:rPr>
        <w:t>;</w:t>
      </w:r>
    </w:p>
    <w:p w14:paraId="6BDFA066" w14:textId="65BB15F9" w:rsidR="00F7731E" w:rsidRPr="00A85729" w:rsidRDefault="00F7731E" w:rsidP="00A85729">
      <w:pPr>
        <w:tabs>
          <w:tab w:val="left" w:pos="0"/>
          <w:tab w:val="left" w:pos="567"/>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b) Báo cáo việc sử dụng vốn vay và chứng minh việc sử dụng vốn vay theo yêu cầu của Ngân hàn</w:t>
      </w:r>
      <w:r w:rsidR="00B97872" w:rsidRPr="00A85729">
        <w:rPr>
          <w:rFonts w:ascii="Times New Roman" w:eastAsia="Times New Roman" w:hAnsi="Times New Roman"/>
          <w:sz w:val="26"/>
          <w:szCs w:val="28"/>
          <w:lang w:val="pl-PL"/>
        </w:rPr>
        <w:t>g;</w:t>
      </w:r>
    </w:p>
    <w:p w14:paraId="6612C489" w14:textId="0B154B4C" w:rsidR="00B97872" w:rsidRPr="00A85729" w:rsidRDefault="00B97872" w:rsidP="00A85729">
      <w:pPr>
        <w:tabs>
          <w:tab w:val="left" w:pos="0"/>
          <w:tab w:val="left" w:pos="567"/>
          <w:tab w:val="left" w:pos="1134"/>
        </w:tabs>
        <w:spacing w:after="0" w:line="240" w:lineRule="auto"/>
        <w:ind w:firstLine="567"/>
        <w:jc w:val="both"/>
        <w:rPr>
          <w:rFonts w:ascii="Times New Roman" w:hAnsi="Times New Roman"/>
          <w:sz w:val="26"/>
          <w:lang w:val="pl-PL"/>
        </w:rPr>
      </w:pPr>
      <w:bookmarkStart w:id="11" w:name="_Hlk232079801"/>
      <w:r w:rsidRPr="00A85729">
        <w:rPr>
          <w:rFonts w:ascii="Times New Roman" w:hAnsi="Times New Roman"/>
          <w:sz w:val="26"/>
          <w:lang w:val="pl-PL"/>
        </w:rPr>
        <w:t xml:space="preserve">c) Báo cáo tài chính nộp cho cơ quan nhà nước có thẩm quyền và/hoặc báo cáo tài chính đã kiểm toán đối với trường hợp </w:t>
      </w:r>
      <w:r w:rsidR="00213B09" w:rsidRPr="00A85729">
        <w:rPr>
          <w:rFonts w:ascii="Times New Roman" w:hAnsi="Times New Roman"/>
          <w:sz w:val="26"/>
          <w:lang w:val="pl-PL"/>
        </w:rPr>
        <w:t>Khách hàng</w:t>
      </w:r>
      <w:r w:rsidRPr="00A85729">
        <w:rPr>
          <w:rFonts w:ascii="Times New Roman" w:hAnsi="Times New Roman"/>
          <w:sz w:val="26"/>
          <w:lang w:val="pl-PL"/>
        </w:rPr>
        <w:t xml:space="preserve"> phải lập báo cáo tài chính theo quy định của pháp luật;</w:t>
      </w:r>
    </w:p>
    <w:p w14:paraId="536934D4" w14:textId="41B24376" w:rsidR="00F7731E" w:rsidRPr="00A85729" w:rsidRDefault="00F7731E" w:rsidP="00A85729">
      <w:pPr>
        <w:tabs>
          <w:tab w:val="left" w:pos="0"/>
          <w:tab w:val="left" w:pos="567"/>
          <w:tab w:val="left" w:pos="851"/>
          <w:tab w:val="left" w:pos="1134"/>
        </w:tabs>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d) Định kỳ hoặc khi được yêu cầu: Cung cấp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việc vay vốn, hoạt động kinh doanh và tình hình tài chính của Khách hàng,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chứng minh năng lực tài chính của bên bảo lãnh theo các Hợp đồng bảo lãnh;</w:t>
      </w:r>
      <w:r w:rsidR="007F5302" w:rsidRPr="00A85729">
        <w:rPr>
          <w:rFonts w:ascii="Times New Roman" w:hAnsi="Times New Roman"/>
          <w:iCs/>
          <w:sz w:val="26"/>
          <w:szCs w:val="28"/>
          <w:lang w:val="en-GB"/>
        </w:rPr>
        <w:t xml:space="preserve"> </w:t>
      </w:r>
      <w:bookmarkStart w:id="12" w:name="_Hlk232079438"/>
      <w:r w:rsidR="007F5302" w:rsidRPr="00A85729">
        <w:rPr>
          <w:rFonts w:ascii="Times New Roman" w:hAnsi="Times New Roman"/>
          <w:sz w:val="26"/>
          <w:lang w:val="en-GB"/>
        </w:rPr>
        <w:t xml:space="preserve">tình hình thực hiện các cam kết nhằm hạn chế rủi ro môi trường </w:t>
      </w:r>
      <w:r w:rsidR="00027C79" w:rsidRPr="00A85729">
        <w:rPr>
          <w:rFonts w:ascii="Times New Roman" w:hAnsi="Times New Roman"/>
          <w:sz w:val="26"/>
          <w:lang w:val="en-GB"/>
        </w:rPr>
        <w:t xml:space="preserve">và </w:t>
      </w:r>
      <w:r w:rsidR="007F5302" w:rsidRPr="00A85729">
        <w:rPr>
          <w:rFonts w:ascii="Times New Roman" w:hAnsi="Times New Roman"/>
          <w:sz w:val="26"/>
          <w:lang w:val="en-GB"/>
        </w:rPr>
        <w:t>xã hội</w:t>
      </w:r>
      <w:bookmarkEnd w:id="12"/>
      <w:r w:rsidR="007F5302" w:rsidRPr="00A85729">
        <w:rPr>
          <w:rFonts w:ascii="Times New Roman" w:hAnsi="Times New Roman"/>
          <w:sz w:val="26"/>
          <w:lang w:val="en-GB"/>
        </w:rPr>
        <w:t>.</w:t>
      </w:r>
    </w:p>
    <w:bookmarkEnd w:id="11"/>
    <w:p w14:paraId="061C88DA"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 Thông báo bằng văn bản và cung cấp thông tin đầy đủ, kịp thời cho Ngân hàng khi Khách hàng phát sinh một trong các trường hợp sau:</w:t>
      </w:r>
    </w:p>
    <w:p w14:paraId="0FBAD2E3" w14:textId="77777777" w:rsidR="00F7731E" w:rsidRPr="00A85729" w:rsidRDefault="00F7731E" w:rsidP="00A85729">
      <w:pPr>
        <w:tabs>
          <w:tab w:val="left" w:pos="0"/>
          <w:tab w:val="left" w:pos="851"/>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Chuẩn bị thực hiện ngừng hoạt động, chấm dứt hoạt động, giải thể, tổ chức lại, phá sản, chỉ định người quản lý tài sản, chia/tách/sáp nhập/hợp nhất/cổ phần hóa/chuyển đổi hình thức pháp lý khác hoặc sự kiện có tính chất tương tự;</w:t>
      </w:r>
    </w:p>
    <w:p w14:paraId="0D391114" w14:textId="446462EA"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(ii) Đổi tên; sửa đổi, bổ sung điều lệ; thay đổi địa chỉ trụ sở chính của Khách hàng. Trường hợp Khách hàng không thông báo thay đổi địa chỉ với Ngân hàng thì địa chỉ nhận văn bản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khi Ngân hàng hoặc các cơ quan có thẩm quyền tống đạt văn bản là địa chỉ mà Khách hàng đã cung cấp cho Ngân hàng trong Hợp đồng này;</w:t>
      </w:r>
    </w:p>
    <w:p w14:paraId="6150F219"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(iii) Thay đổi về tài sản bảo đảm và hình thức pháp lý của bên bảo đảm hoặc bên bảo lãnh có liên quan (nếu có);</w:t>
      </w:r>
    </w:p>
    <w:p w14:paraId="79648E02" w14:textId="6E7DECB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(iv) Xảy ra bất kỳ Thay đổi bất lợi đáng kể, Sự kiện vi phạm nào và các biện pháp mà Khách hàng đang thực hiện để khắc phục các sự kiện này;</w:t>
      </w:r>
    </w:p>
    <w:p w14:paraId="40CBE9BC" w14:textId="6CEC888A" w:rsidR="00F35003" w:rsidRPr="00A85729" w:rsidRDefault="00F35003" w:rsidP="00A85729">
      <w:pPr>
        <w:pStyle w:val="ListParagraph"/>
        <w:ind w:left="0" w:firstLine="567"/>
        <w:rPr>
          <w:sz w:val="26"/>
        </w:rPr>
      </w:pPr>
      <w:bookmarkStart w:id="13" w:name="_Hlk232079445"/>
      <w:r w:rsidRPr="00A85729">
        <w:rPr>
          <w:sz w:val="26"/>
          <w:lang w:val="pl-PL"/>
        </w:rPr>
        <w:t>(</w:t>
      </w:r>
      <w:r w:rsidRPr="00A85729">
        <w:rPr>
          <w:sz w:val="26"/>
          <w:lang w:val="en-GB"/>
        </w:rPr>
        <w:t xml:space="preserve">v) </w:t>
      </w:r>
      <w:r w:rsidRPr="00A85729">
        <w:rPr>
          <w:sz w:val="26"/>
          <w:lang w:val="vi-VN"/>
        </w:rPr>
        <w:t xml:space="preserve">Kết quả kiểm tra, thanh tra về bảo vệ </w:t>
      </w:r>
      <w:r w:rsidRPr="00A85729">
        <w:rPr>
          <w:sz w:val="26"/>
          <w:lang w:val="en-GB"/>
        </w:rPr>
        <w:t xml:space="preserve">môi trường và xã hội </w:t>
      </w:r>
      <w:r w:rsidRPr="00A85729">
        <w:rPr>
          <w:sz w:val="26"/>
          <w:lang w:val="vi-VN"/>
        </w:rPr>
        <w:t>đối với dự án đầu tư</w:t>
      </w:r>
      <w:r w:rsidRPr="00A85729">
        <w:rPr>
          <w:sz w:val="26"/>
          <w:lang w:val="en-GB"/>
        </w:rPr>
        <w:t>/cơ sở sản xuất</w:t>
      </w:r>
      <w:r w:rsidRPr="00A85729">
        <w:rPr>
          <w:sz w:val="26"/>
          <w:lang w:val="vi-VN"/>
        </w:rPr>
        <w:t xml:space="preserve"> của cơ quan có thẩm quyền về bảo vệ môi trường</w:t>
      </w:r>
      <w:r w:rsidR="0003079A" w:rsidRPr="00A85729">
        <w:rPr>
          <w:sz w:val="26"/>
        </w:rPr>
        <w:t xml:space="preserve"> và xã hội</w:t>
      </w:r>
      <w:r w:rsidRPr="00A85729">
        <w:rPr>
          <w:sz w:val="26"/>
          <w:lang w:val="vi-VN"/>
        </w:rPr>
        <w:t xml:space="preserve"> (nếu có)</w:t>
      </w:r>
      <w:r w:rsidRPr="00A85729">
        <w:rPr>
          <w:sz w:val="26"/>
        </w:rPr>
        <w:t xml:space="preserve">; </w:t>
      </w:r>
    </w:p>
    <w:p w14:paraId="69D2BAB8" w14:textId="3AE95DE9" w:rsidR="00F35003" w:rsidRPr="00A85729" w:rsidRDefault="00F35003" w:rsidP="00A85729">
      <w:pPr>
        <w:spacing w:after="0" w:line="240" w:lineRule="auto"/>
        <w:ind w:firstLine="567"/>
        <w:jc w:val="both"/>
        <w:rPr>
          <w:rFonts w:ascii="Times New Roman" w:hAnsi="Times New Roman"/>
          <w:sz w:val="26"/>
        </w:rPr>
      </w:pPr>
      <w:r w:rsidRPr="00A85729">
        <w:rPr>
          <w:rFonts w:ascii="Times New Roman" w:hAnsi="Times New Roman"/>
          <w:sz w:val="26"/>
        </w:rPr>
        <w:t xml:space="preserve">(vi) </w:t>
      </w:r>
      <w:r w:rsidRPr="00A85729">
        <w:rPr>
          <w:rFonts w:ascii="Times New Roman" w:hAnsi="Times New Roman"/>
          <w:sz w:val="26"/>
          <w:lang w:val="vi-VN"/>
        </w:rPr>
        <w:t xml:space="preserve">Báo cáo công tác bảo vệ </w:t>
      </w:r>
      <w:r w:rsidRPr="00A85729">
        <w:rPr>
          <w:rFonts w:ascii="Times New Roman" w:hAnsi="Times New Roman"/>
          <w:sz w:val="26"/>
          <w:lang w:val="en-GB"/>
        </w:rPr>
        <w:t xml:space="preserve">môi trường và xã hội </w:t>
      </w:r>
      <w:r w:rsidRPr="00A85729">
        <w:rPr>
          <w:rFonts w:ascii="Times New Roman" w:hAnsi="Times New Roman"/>
          <w:sz w:val="26"/>
          <w:lang w:val="vi-VN"/>
        </w:rPr>
        <w:t xml:space="preserve">của </w:t>
      </w:r>
      <w:r w:rsidRPr="00A85729">
        <w:rPr>
          <w:rFonts w:ascii="Times New Roman" w:hAnsi="Times New Roman"/>
          <w:sz w:val="26"/>
        </w:rPr>
        <w:t>K</w:t>
      </w:r>
      <w:r w:rsidRPr="00A85729">
        <w:rPr>
          <w:rFonts w:ascii="Times New Roman" w:hAnsi="Times New Roman"/>
          <w:sz w:val="26"/>
          <w:lang w:val="vi-VN"/>
        </w:rPr>
        <w:t>hách hàng gửi cơ quan nhà nước có thẩm quyền theo quy định của pháp luật về bảo vệ môi trường</w:t>
      </w:r>
      <w:r w:rsidRPr="00A85729">
        <w:rPr>
          <w:rFonts w:ascii="Times New Roman" w:hAnsi="Times New Roman"/>
          <w:sz w:val="26"/>
        </w:rPr>
        <w:t xml:space="preserve"> </w:t>
      </w:r>
      <w:r w:rsidR="0003079A" w:rsidRPr="00A85729">
        <w:rPr>
          <w:rFonts w:ascii="Times New Roman" w:hAnsi="Times New Roman"/>
          <w:sz w:val="26"/>
        </w:rPr>
        <w:t xml:space="preserve">và xã hội </w:t>
      </w:r>
      <w:r w:rsidRPr="00A85729">
        <w:rPr>
          <w:rFonts w:ascii="Times New Roman" w:hAnsi="Times New Roman"/>
          <w:sz w:val="26"/>
        </w:rPr>
        <w:t>(nếu có)</w:t>
      </w:r>
      <w:r w:rsidR="00B97872" w:rsidRPr="00A85729">
        <w:rPr>
          <w:rFonts w:ascii="Times New Roman" w:hAnsi="Times New Roman"/>
          <w:sz w:val="26"/>
        </w:rPr>
        <w:t>;</w:t>
      </w:r>
    </w:p>
    <w:p w14:paraId="5452147C" w14:textId="77777777" w:rsidR="00F35003" w:rsidRPr="00A85729" w:rsidRDefault="00F35003" w:rsidP="00A85729">
      <w:pPr>
        <w:spacing w:after="0" w:line="240" w:lineRule="auto"/>
        <w:ind w:firstLine="567"/>
        <w:jc w:val="both"/>
        <w:rPr>
          <w:rFonts w:ascii="Times New Roman" w:hAnsi="Times New Roman"/>
          <w:sz w:val="26"/>
        </w:rPr>
      </w:pPr>
      <w:r w:rsidRPr="00A85729">
        <w:rPr>
          <w:rFonts w:ascii="Times New Roman" w:hAnsi="Times New Roman"/>
          <w:sz w:val="26"/>
          <w:lang w:val="en-GB"/>
        </w:rPr>
        <w:t>e) Hồ sơ pháp lý về môi trường và xã hội của dự án/cơ sở sản xuất (nếu có).</w:t>
      </w:r>
    </w:p>
    <w:bookmarkEnd w:id="13"/>
    <w:p w14:paraId="21A8D645" w14:textId="6ED2D8BC"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Ngân hàng cung cấp cho Khách hàng thông tin, tài liệu</w:t>
      </w:r>
      <w:r w:rsidR="00870617" w:rsidRPr="00A85729">
        <w:rPr>
          <w:rFonts w:ascii="Times New Roman" w:eastAsia="Times New Roman" w:hAnsi="Times New Roman"/>
          <w:sz w:val="26"/>
          <w:szCs w:val="28"/>
          <w:lang w:val="pl-PL"/>
        </w:rPr>
        <w:t>, dữ liệu</w:t>
      </w:r>
    </w:p>
    <w:p w14:paraId="6530CC23" w14:textId="060C040B" w:rsidR="00F7731E" w:rsidRPr="00A85729" w:rsidRDefault="00F7731E" w:rsidP="00A85729">
      <w:pPr>
        <w:tabs>
          <w:tab w:val="left" w:pos="0"/>
          <w:tab w:val="left" w:pos="1134"/>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 xml:space="preserve">a) Thông tin về lãi suất cho vay, nguyên tắc và các yếu tố xác định, thời điểm xác định lãi suất cho vay đối với trường hợp áp dụng lãi suất cho vay có điều chỉnh; </w:t>
      </w:r>
      <w:r w:rsidRPr="00A85729">
        <w:rPr>
          <w:rFonts w:ascii="Times New Roman" w:hAnsi="Times New Roman"/>
          <w:sz w:val="26"/>
          <w:lang w:val="es-ES"/>
        </w:rPr>
        <w:t xml:space="preserve">các tiêu chí xác định </w:t>
      </w:r>
      <w:r w:rsidR="00213B09" w:rsidRPr="00A85729">
        <w:rPr>
          <w:rFonts w:ascii="Times New Roman" w:hAnsi="Times New Roman"/>
          <w:sz w:val="26"/>
          <w:lang w:val="es-ES"/>
        </w:rPr>
        <w:t>Khách hàng</w:t>
      </w:r>
      <w:r w:rsidRPr="00A85729">
        <w:rPr>
          <w:rFonts w:ascii="Times New Roman" w:hAnsi="Times New Roman"/>
          <w:sz w:val="26"/>
          <w:lang w:val="es-ES"/>
        </w:rPr>
        <w:t xml:space="preserve"> vay vốn theo lãi suất cho vay tối đa của Ngân hàng Nhà nước.</w:t>
      </w:r>
    </w:p>
    <w:p w14:paraId="1C1447F6"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Lý do từ chối yêu cầu rút vốn khi Khách hàng không còn đáp ứng đủ điều kiện vay vốn hoặc theo yêu cầu;</w:t>
      </w:r>
    </w:p>
    <w:p w14:paraId="51197BC3" w14:textId="2FC405C6"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Thông báo điều chỉnh lãi suất (đối với trường hợp áp dụng lãi suất cho vay điều chỉnh), chuyển nợ quá hạn, </w:t>
      </w:r>
      <w:r w:rsidR="00B8786C" w:rsidRPr="00A85729">
        <w:rPr>
          <w:rFonts w:ascii="Times New Roman" w:hAnsi="Times New Roman"/>
          <w:sz w:val="26"/>
          <w:lang w:val="pl-PL"/>
        </w:rPr>
        <w:t xml:space="preserve">tạm dừng cho vay, </w:t>
      </w:r>
      <w:r w:rsidRPr="00A85729">
        <w:rPr>
          <w:rFonts w:ascii="Times New Roman" w:eastAsia="Times New Roman" w:hAnsi="Times New Roman"/>
          <w:sz w:val="26"/>
          <w:szCs w:val="28"/>
          <w:lang w:val="pl-PL"/>
        </w:rPr>
        <w:t>chấm dứt cho vay, thu hồi nợ trước hạn, xử lý tài sản bảo đảm.</w:t>
      </w:r>
    </w:p>
    <w:p w14:paraId="3DDC6AC3" w14:textId="66C39202" w:rsidR="00777117" w:rsidRPr="00A85729" w:rsidRDefault="00777117" w:rsidP="00A85729">
      <w:pPr>
        <w:tabs>
          <w:tab w:val="left" w:pos="600"/>
        </w:tabs>
        <w:spacing w:after="0" w:line="240" w:lineRule="auto"/>
        <w:ind w:firstLine="567"/>
        <w:jc w:val="both"/>
        <w:rPr>
          <w:rFonts w:ascii="Times New Roman" w:eastAsia="Times New Roman" w:hAnsi="Times New Roman"/>
          <w:iCs/>
          <w:sz w:val="26"/>
          <w:szCs w:val="28"/>
        </w:rPr>
      </w:pPr>
      <w:r w:rsidRPr="00A85729">
        <w:rPr>
          <w:rFonts w:ascii="Times New Roman" w:eastAsia="Times New Roman" w:hAnsi="Times New Roman"/>
          <w:sz w:val="26"/>
          <w:szCs w:val="28"/>
          <w:lang w:val="pl-PL"/>
        </w:rPr>
        <w:tab/>
        <w:t>d)</w:t>
      </w:r>
      <w:r w:rsidRPr="00A85729">
        <w:rPr>
          <w:rFonts w:ascii="Times New Roman" w:eastAsia="Times New Roman" w:hAnsi="Times New Roman"/>
          <w:iCs/>
          <w:sz w:val="26"/>
          <w:szCs w:val="28"/>
        </w:rPr>
        <w:t xml:space="preserve"> Ngân hàng với tư cách là bên kiểm soát và xử lý dữ liệu cá nhân theo quy định của pháp luật đã cung cấp cho Khách hàng </w:t>
      </w:r>
      <w:bookmarkStart w:id="14" w:name="_Hlk237247281"/>
      <w:r w:rsidR="00550E5F" w:rsidRPr="00A85729">
        <w:rPr>
          <w:rFonts w:ascii="Times New Roman" w:eastAsia="Times New Roman" w:hAnsi="Times New Roman"/>
          <w:iCs/>
          <w:sz w:val="26"/>
          <w:szCs w:val="28"/>
        </w:rPr>
        <w:t>t</w:t>
      </w:r>
      <w:r w:rsidRPr="00A85729">
        <w:rPr>
          <w:rFonts w:ascii="Times New Roman" w:eastAsia="Times New Roman" w:hAnsi="Times New Roman"/>
          <w:iCs/>
          <w:sz w:val="26"/>
          <w:szCs w:val="28"/>
        </w:rPr>
        <w:t xml:space="preserve">hông báo các điều kiện giao dịch chung về bảo vệ dữ liệu cá nhân; </w:t>
      </w:r>
      <w:r w:rsidR="007127BF" w:rsidRPr="00A85729">
        <w:rPr>
          <w:rFonts w:ascii="Times New Roman" w:eastAsia="Times New Roman" w:hAnsi="Times New Roman"/>
          <w:iCs/>
          <w:sz w:val="26"/>
          <w:szCs w:val="28"/>
        </w:rPr>
        <w:t>t</w:t>
      </w:r>
      <w:r w:rsidRPr="00A85729">
        <w:rPr>
          <w:rFonts w:ascii="Times New Roman" w:eastAsia="Times New Roman" w:hAnsi="Times New Roman"/>
          <w:iCs/>
          <w:sz w:val="26"/>
          <w:szCs w:val="28"/>
        </w:rPr>
        <w:t xml:space="preserve">hông báo được đăng tải trên trang thông tin điện tử </w:t>
      </w:r>
      <w:r w:rsidR="00550E5F" w:rsidRPr="00A85729">
        <w:rPr>
          <w:rFonts w:ascii="Times New Roman" w:eastAsia="Times New Roman" w:hAnsi="Times New Roman"/>
          <w:iCs/>
          <w:sz w:val="26"/>
          <w:szCs w:val="28"/>
        </w:rPr>
        <w:t>của Ngân hàng</w:t>
      </w:r>
      <w:r w:rsidRPr="00A85729">
        <w:rPr>
          <w:rFonts w:ascii="Times New Roman" w:eastAsia="Times New Roman" w:hAnsi="Times New Roman"/>
          <w:iCs/>
          <w:sz w:val="26"/>
          <w:szCs w:val="28"/>
        </w:rPr>
        <w:t xml:space="preserve"> tại địa chỉ: </w:t>
      </w:r>
      <w:hyperlink r:id="rId10" w:history="1">
        <w:r w:rsidRPr="00A85729">
          <w:rPr>
            <w:rStyle w:val="Hyperlink"/>
            <w:rFonts w:ascii="Times New Roman" w:eastAsia="Times New Roman" w:hAnsi="Times New Roman"/>
            <w:iCs/>
            <w:color w:val="auto"/>
            <w:sz w:val="26"/>
            <w:szCs w:val="28"/>
            <w:u w:val="none"/>
          </w:rPr>
          <w:t>www.agribank.com.vn</w:t>
        </w:r>
      </w:hyperlink>
      <w:r w:rsidRPr="00A85729">
        <w:rPr>
          <w:rFonts w:ascii="Times New Roman" w:eastAsia="Times New Roman" w:hAnsi="Times New Roman"/>
          <w:iCs/>
          <w:sz w:val="26"/>
          <w:szCs w:val="28"/>
        </w:rPr>
        <w:t>.</w:t>
      </w:r>
      <w:bookmarkEnd w:id="14"/>
    </w:p>
    <w:p w14:paraId="59ADC80C" w14:textId="0CA76B4E"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lastRenderedPageBreak/>
        <w:t>3</w:t>
      </w:r>
      <w:r w:rsidRPr="00A85729">
        <w:rPr>
          <w:rFonts w:ascii="Times New Roman" w:eastAsia="Times New Roman" w:hAnsi="Times New Roman"/>
          <w:sz w:val="26"/>
          <w:szCs w:val="28"/>
          <w:lang w:val="vi-VN"/>
        </w:rPr>
        <w:t>. C</w:t>
      </w:r>
      <w:r w:rsidRPr="00A85729">
        <w:rPr>
          <w:rFonts w:ascii="Times New Roman" w:eastAsia="Times New Roman" w:hAnsi="Times New Roman"/>
          <w:sz w:val="26"/>
          <w:szCs w:val="28"/>
          <w:lang w:val="pl-PL"/>
        </w:rPr>
        <w:t>ung cấp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cho Bên</w:t>
      </w:r>
      <w:r w:rsidRPr="00A85729">
        <w:rPr>
          <w:rFonts w:ascii="Times New Roman" w:eastAsia="Times New Roman" w:hAnsi="Times New Roman"/>
          <w:sz w:val="26"/>
          <w:szCs w:val="28"/>
          <w:lang w:val="vi-VN"/>
        </w:rPr>
        <w:t xml:space="preserve"> thứ ba:</w:t>
      </w:r>
      <w:r w:rsidRPr="00A85729">
        <w:rPr>
          <w:rFonts w:ascii="Times New Roman" w:eastAsia="Times New Roman" w:hAnsi="Times New Roman"/>
          <w:sz w:val="26"/>
          <w:szCs w:val="28"/>
          <w:lang w:val="pl-PL"/>
        </w:rPr>
        <w:t xml:space="preserve"> </w:t>
      </w:r>
    </w:p>
    <w:p w14:paraId="7AE056E3" w14:textId="0DCC498F"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vi-VN"/>
        </w:rPr>
        <w:t xml:space="preserve">Khách hàng đồng ý để </w:t>
      </w:r>
      <w:r w:rsidRPr="00A85729">
        <w:rPr>
          <w:rFonts w:ascii="Times New Roman" w:eastAsia="Times New Roman" w:hAnsi="Times New Roman"/>
          <w:sz w:val="26"/>
          <w:szCs w:val="28"/>
          <w:lang w:val="pl-PL"/>
        </w:rPr>
        <w:t>Ngân hàng được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cung cấp mọi thông tin</w:t>
      </w:r>
      <w:r w:rsidRPr="00A85729">
        <w:rPr>
          <w:rFonts w:ascii="Times New Roman" w:eastAsia="Times New Roman" w:hAnsi="Times New Roman"/>
          <w:sz w:val="26"/>
          <w:szCs w:val="28"/>
          <w:lang w:val="vi-VN"/>
        </w:rPr>
        <w:t>,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Khách hàng</w:t>
      </w:r>
      <w:r w:rsidRPr="00A85729">
        <w:rPr>
          <w:rFonts w:ascii="Times New Roman" w:eastAsia="Times New Roman" w:hAnsi="Times New Roman"/>
          <w:sz w:val="26"/>
          <w:szCs w:val="28"/>
          <w:lang w:val="vi-VN"/>
        </w:rPr>
        <w:t>, bên bảo đảm</w:t>
      </w:r>
      <w:r w:rsidRPr="00A85729">
        <w:rPr>
          <w:rFonts w:ascii="Times New Roman" w:eastAsia="Times New Roman" w:hAnsi="Times New Roman"/>
          <w:sz w:val="26"/>
          <w:szCs w:val="28"/>
          <w:lang w:val="pl-PL"/>
        </w:rPr>
        <w:t xml:space="preserve">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mà</w:t>
      </w:r>
      <w:r w:rsidRPr="00A85729">
        <w:rPr>
          <w:rFonts w:ascii="Times New Roman" w:eastAsia="Times New Roman" w:hAnsi="Times New Roman"/>
          <w:sz w:val="26"/>
          <w:szCs w:val="28"/>
          <w:lang w:val="vi-VN"/>
        </w:rPr>
        <w:t xml:space="preserve"> Ngân hàng đang lưu giữ </w:t>
      </w:r>
      <w:r w:rsidRPr="00A85729">
        <w:rPr>
          <w:rFonts w:ascii="Times New Roman" w:eastAsia="Times New Roman" w:hAnsi="Times New Roman"/>
          <w:sz w:val="26"/>
          <w:szCs w:val="28"/>
          <w:lang w:val="pl-PL"/>
        </w:rPr>
        <w:t>cho công ty con, chi nhánh/đơn vị trong cùng hệ thống của Ngân hàng, luật</w:t>
      </w:r>
      <w:r w:rsidRPr="00A85729">
        <w:rPr>
          <w:rFonts w:ascii="Times New Roman" w:eastAsia="Times New Roman" w:hAnsi="Times New Roman"/>
          <w:sz w:val="26"/>
          <w:szCs w:val="28"/>
          <w:lang w:val="vi-VN"/>
        </w:rPr>
        <w:t xml:space="preserve"> sư, </w:t>
      </w:r>
      <w:r w:rsidRPr="00A85729">
        <w:rPr>
          <w:rFonts w:ascii="Times New Roman" w:eastAsia="Times New Roman" w:hAnsi="Times New Roman"/>
          <w:sz w:val="26"/>
          <w:szCs w:val="28"/>
          <w:lang w:val="pl-PL"/>
        </w:rPr>
        <w:t>nhà tư vấn, nhà đại diện, đại lý, nhà cung cấp, tổ chức kiểm toán</w:t>
      </w:r>
      <w:r w:rsidRPr="00A85729">
        <w:rPr>
          <w:rFonts w:ascii="Times New Roman" w:eastAsia="Times New Roman" w:hAnsi="Times New Roman"/>
          <w:sz w:val="26"/>
          <w:szCs w:val="28"/>
          <w:lang w:val="vi-VN"/>
        </w:rPr>
        <w:t xml:space="preserve"> cho Ngân hàng</w:t>
      </w:r>
      <w:r w:rsidRPr="00A85729">
        <w:rPr>
          <w:rFonts w:ascii="Times New Roman" w:eastAsia="Times New Roman" w:hAnsi="Times New Roman"/>
          <w:sz w:val="26"/>
          <w:szCs w:val="28"/>
          <w:lang w:val="pl-PL"/>
        </w:rPr>
        <w:t>, bên nhận chuyển nhượng (hoặc có khả năng sẽ nhận chuyển nhượng) khoản</w:t>
      </w:r>
      <w:r w:rsidRPr="00A85729">
        <w:rPr>
          <w:rFonts w:ascii="Times New Roman" w:eastAsia="Times New Roman" w:hAnsi="Times New Roman"/>
          <w:sz w:val="26"/>
          <w:szCs w:val="28"/>
          <w:lang w:val="vi-VN"/>
        </w:rPr>
        <w:t xml:space="preserve"> vay theo </w:t>
      </w:r>
      <w:r w:rsidRPr="00A85729">
        <w:rPr>
          <w:rFonts w:ascii="Times New Roman" w:eastAsia="Times New Roman" w:hAnsi="Times New Roman"/>
          <w:sz w:val="26"/>
          <w:szCs w:val="28"/>
          <w:lang w:val="pl-PL"/>
        </w:rPr>
        <w:t>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tổ chức và/hoặc cá nhân được</w:t>
      </w:r>
      <w:r w:rsidRPr="00A85729">
        <w:rPr>
          <w:rFonts w:ascii="Times New Roman" w:eastAsia="Times New Roman" w:hAnsi="Times New Roman"/>
          <w:sz w:val="26"/>
          <w:szCs w:val="28"/>
          <w:lang w:val="vi-VN"/>
        </w:rPr>
        <w:t xml:space="preserve"> Ngân hàng ủy thác xử lý nợ</w:t>
      </w:r>
      <w:r w:rsidRPr="00A85729">
        <w:rPr>
          <w:rFonts w:ascii="Times New Roman" w:eastAsia="Times New Roman" w:hAnsi="Times New Roman"/>
          <w:sz w:val="26"/>
          <w:szCs w:val="28"/>
          <w:lang w:val="pl-PL"/>
        </w:rPr>
        <w:t>, Trung</w:t>
      </w:r>
      <w:r w:rsidRPr="00A85729">
        <w:rPr>
          <w:rFonts w:ascii="Times New Roman" w:eastAsia="Times New Roman" w:hAnsi="Times New Roman"/>
          <w:sz w:val="26"/>
          <w:szCs w:val="28"/>
          <w:lang w:val="vi-VN"/>
        </w:rPr>
        <w:t xml:space="preserve"> tâm thông tin tín dụng (CIC), các Công ty thông tin tín dụng </w:t>
      </w:r>
      <w:r w:rsidRPr="00A85729">
        <w:rPr>
          <w:rFonts w:ascii="Times New Roman" w:eastAsia="Times New Roman" w:hAnsi="Times New Roman"/>
          <w:sz w:val="26"/>
          <w:szCs w:val="28"/>
          <w:lang w:val="pl-PL"/>
        </w:rPr>
        <w:t>hoặc tổ chức, cá nhân khác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quy định của pháp luật.</w:t>
      </w:r>
    </w:p>
    <w:p w14:paraId="0B723D33" w14:textId="0AED3A0F" w:rsidR="00F7731E" w:rsidRPr="00A85729" w:rsidRDefault="00F7731E" w:rsidP="00A85729">
      <w:pPr>
        <w:tabs>
          <w:tab w:val="left" w:pos="0"/>
          <w:tab w:val="left" w:pos="1134"/>
        </w:tabs>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4. Hình thức cung cấp thông tin: Nhận trực tiếp, qua bưu điện, fax, tin nh</w:t>
      </w:r>
      <w:r w:rsidR="00A85729">
        <w:rPr>
          <w:rFonts w:ascii="Times New Roman" w:eastAsia="Times New Roman" w:hAnsi="Times New Roman"/>
          <w:sz w:val="26"/>
          <w:szCs w:val="28"/>
          <w:lang w:val="pl-PL"/>
        </w:rPr>
        <w:t>ắn qua Zalo, SMS qua điện thoại</w:t>
      </w:r>
      <w:r w:rsidRPr="00A85729">
        <w:rPr>
          <w:rFonts w:ascii="Times New Roman" w:eastAsia="Times New Roman" w:hAnsi="Times New Roman"/>
          <w:sz w:val="26"/>
          <w:szCs w:val="28"/>
          <w:lang w:val="pl-PL"/>
        </w:rPr>
        <w:t>, email</w:t>
      </w:r>
      <w:r w:rsidR="00A85729">
        <w:rPr>
          <w:rFonts w:ascii="Times New Roman" w:eastAsia="Times New Roman" w:hAnsi="Times New Roman"/>
          <w:sz w:val="26"/>
          <w:szCs w:val="28"/>
          <w:lang w:val="pl-PL"/>
        </w:rPr>
        <w:t>...</w:t>
      </w:r>
      <w:r w:rsidR="0024000A" w:rsidRPr="00A85729">
        <w:rPr>
          <w:rFonts w:ascii="Times New Roman" w:eastAsia="Times New Roman" w:hAnsi="Times New Roman"/>
          <w:sz w:val="26"/>
          <w:szCs w:val="28"/>
          <w:lang w:val="pl-PL"/>
        </w:rPr>
        <w:t>.</w:t>
      </w:r>
    </w:p>
    <w:p w14:paraId="39B66CAA" w14:textId="77777777" w:rsidR="00870617" w:rsidRPr="00A85729" w:rsidRDefault="00870617" w:rsidP="00A85729">
      <w:pPr>
        <w:tabs>
          <w:tab w:val="left" w:leader="dot" w:pos="9072"/>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5. Hiệu</w:t>
      </w:r>
      <w:r w:rsidRPr="00A85729">
        <w:rPr>
          <w:rFonts w:ascii="Times New Roman" w:eastAsia="Times New Roman" w:hAnsi="Times New Roman"/>
          <w:sz w:val="26"/>
          <w:szCs w:val="28"/>
          <w:lang w:val="vi-VN"/>
        </w:rPr>
        <w:t xml:space="preserve"> lực của thông tin, tài liệu</w:t>
      </w:r>
      <w:r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Mọi thông tin, tài liệu, dữ liệu sẽ có hiệu lực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 xml:space="preserve">vào ngày làm việc tiếp theo của ngày nhận được thông tin, tài liệu, dữ liệu. </w:t>
      </w:r>
    </w:p>
    <w:p w14:paraId="5049B1DC" w14:textId="77777777"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10. Quyền và nghĩa vụ của Khách hàng</w:t>
      </w:r>
    </w:p>
    <w:p w14:paraId="363915EC"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Quyền của Khách hàng</w:t>
      </w:r>
    </w:p>
    <w:p w14:paraId="470ABFC6"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Được nhận đầy đủ tiền vay theo các điều kiện quy định tại Hợp đồng này;</w:t>
      </w:r>
    </w:p>
    <w:p w14:paraId="026BDBE3"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b) Từ chối các yêu cầu của Ngân hàng không đúng với thỏa thuận tại Hợp đồng này;</w:t>
      </w:r>
    </w:p>
    <w:p w14:paraId="7EDF357B"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c) Khiếu nại, khởi kiện việc vi phạm Hợp đồng này theo quy định của pháp luật;</w:t>
      </w:r>
    </w:p>
    <w:p w14:paraId="54139B5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Yêu cầu Ngân hàng thông báo lý do không tiếp tục cho vay;</w:t>
      </w:r>
    </w:p>
    <w:p w14:paraId="0F3BE394"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bookmarkStart w:id="15" w:name="_Hlk143173560"/>
      <w:r w:rsidRPr="00A85729">
        <w:rPr>
          <w:rFonts w:ascii="Times New Roman" w:eastAsia="Times New Roman" w:hAnsi="Times New Roman"/>
          <w:sz w:val="26"/>
          <w:szCs w:val="28"/>
          <w:lang w:val="pl-PL"/>
        </w:rPr>
        <w:t>đ) Các quyền khác theo quy định của pháp luật.</w:t>
      </w:r>
      <w:bookmarkEnd w:id="15"/>
    </w:p>
    <w:p w14:paraId="07965F5D"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Nghĩa vụ của Khách hàng</w:t>
      </w:r>
    </w:p>
    <w:p w14:paraId="2ED527E9" w14:textId="643A69D9"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Cung cấp cho Ngân hàng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liên quan đến việc vay vốn và chịu trách nhiệm trước pháp luật về tính chính xác, trung thực, đầy đủ của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đã cung cấp;</w:t>
      </w:r>
    </w:p>
    <w:p w14:paraId="4268E72B"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Sử dụng vốn vay đúng mục đích, hoàn trả nợ gốc và lãi tiền vay, phí đúng thời hạn đã thỏa thuận với Ngân hàng;</w:t>
      </w:r>
    </w:p>
    <w:p w14:paraId="4D792813"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Chấp hành các yêu cầu kiểm tra, giám sát của Ngân hàng về sử dụng vốn vay và trả nợ, tình hình tài sản bảo đảm, tình hình hoạt động sản xuất kinh doanh, tình hình tài chính của Khách hàng;</w:t>
      </w:r>
    </w:p>
    <w:p w14:paraId="3C03375F"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Bàn giao tài sản và phối hợp với Ngân hàng để xử lý tài sản bảo đảm khi có căn cứ xử lý theo Hợp đồng này, Hợp đồng bảo đảm tiền vay và quy định của pháp luật;</w:t>
      </w:r>
    </w:p>
    <w:p w14:paraId="62700283"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 Có trách nhiệm tiếp tục trả đầy đủ nợ gốc</w:t>
      </w:r>
      <w:r w:rsidRPr="00A85729">
        <w:rPr>
          <w:rFonts w:ascii="Times New Roman" w:eastAsia="Times New Roman" w:hAnsi="Times New Roman"/>
          <w:sz w:val="26"/>
          <w:szCs w:val="28"/>
          <w:lang w:val="vi-VN"/>
        </w:rPr>
        <w:t>,</w:t>
      </w:r>
      <w:r w:rsidRPr="00A85729">
        <w:rPr>
          <w:rFonts w:ascii="Times New Roman" w:eastAsia="Times New Roman" w:hAnsi="Times New Roman"/>
          <w:sz w:val="26"/>
          <w:szCs w:val="28"/>
          <w:lang w:val="pl-PL"/>
        </w:rPr>
        <w:t xml:space="preserve"> lãi</w:t>
      </w:r>
      <w:r w:rsidRPr="00A85729">
        <w:rPr>
          <w:rFonts w:ascii="Times New Roman" w:eastAsia="Times New Roman" w:hAnsi="Times New Roman"/>
          <w:sz w:val="26"/>
          <w:szCs w:val="28"/>
          <w:lang w:val="vi-VN"/>
        </w:rPr>
        <w:t>, các nghĩa vụ tài chính khác với</w:t>
      </w:r>
      <w:r w:rsidRPr="00A85729">
        <w:rPr>
          <w:rFonts w:ascii="Times New Roman" w:eastAsia="Times New Roman" w:hAnsi="Times New Roman"/>
          <w:sz w:val="26"/>
          <w:szCs w:val="28"/>
          <w:lang w:val="pl-PL"/>
        </w:rPr>
        <w:t xml:space="preserve"> Ngân hàng và bổ sung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biện pháp bảo đảm nếu sau khi áp dụng biện pháp xử lý nợ mà Khách hàng vẫn chưa hoàn thành nghĩa vụ;</w:t>
      </w:r>
    </w:p>
    <w:p w14:paraId="25C42C00" w14:textId="77777777" w:rsidR="00870617" w:rsidRPr="00A85729" w:rsidRDefault="00870617" w:rsidP="00A85729">
      <w:pPr>
        <w:tabs>
          <w:tab w:val="left" w:pos="567"/>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 xml:space="preserve">e) Không được dùng tài sản hình thành từ vốn vay của Ngân hàng để </w:t>
      </w:r>
      <w:r w:rsidRPr="00A85729">
        <w:rPr>
          <w:rFonts w:ascii="Times New Roman" w:hAnsi="Times New Roman"/>
          <w:sz w:val="26"/>
        </w:rPr>
        <w:t xml:space="preserve">chuyển nhượng, góp vốn, tặng cho, cho thuê,… hoặc </w:t>
      </w:r>
      <w:r w:rsidRPr="00A85729">
        <w:rPr>
          <w:rFonts w:ascii="Times New Roman" w:hAnsi="Times New Roman"/>
          <w:sz w:val="26"/>
          <w:lang w:val="pl-PL"/>
        </w:rPr>
        <w:t>bảo đảm cho các nghĩa vụ khác của Khách hàng và của bên thứ ba tại các tổ chức tín dụng khác (trừ trường hợp được Ngân hàng đồng ý bằng văn bản);</w:t>
      </w:r>
    </w:p>
    <w:p w14:paraId="4651B830" w14:textId="77777777" w:rsidR="00F7731E" w:rsidRPr="00A85729" w:rsidRDefault="00F7731E"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g) Mua và duy trì bảo hiểm đối với tài sản</w:t>
      </w:r>
      <w:r w:rsidRPr="00A85729">
        <w:rPr>
          <w:rFonts w:ascii="Times New Roman" w:eastAsia="Times New Roman" w:hAnsi="Times New Roman"/>
          <w:sz w:val="26"/>
          <w:szCs w:val="28"/>
          <w:lang w:val="vi-VN"/>
        </w:rPr>
        <w:t>, tài sản</w:t>
      </w:r>
      <w:r w:rsidRPr="00A85729">
        <w:rPr>
          <w:rFonts w:ascii="Times New Roman" w:eastAsia="Times New Roman" w:hAnsi="Times New Roman"/>
          <w:sz w:val="26"/>
          <w:szCs w:val="28"/>
          <w:lang w:val="pl-PL"/>
        </w:rPr>
        <w:t xml:space="preserve"> bảo đảm theo yêu cầu của Ngân hàng, trừ trường hợp các bên có thỏa thuận khác;</w:t>
      </w:r>
    </w:p>
    <w:p w14:paraId="7EF011C3" w14:textId="5AE6661E" w:rsidR="00F35003" w:rsidRPr="00A85729" w:rsidRDefault="00F35003" w:rsidP="00A85729">
      <w:pPr>
        <w:tabs>
          <w:tab w:val="left" w:pos="567"/>
        </w:tabs>
        <w:spacing w:after="0" w:line="240" w:lineRule="auto"/>
        <w:ind w:firstLine="567"/>
        <w:jc w:val="both"/>
        <w:rPr>
          <w:rFonts w:ascii="Times New Roman" w:hAnsi="Times New Roman"/>
          <w:sz w:val="26"/>
          <w:lang w:val="pl-PL"/>
        </w:rPr>
      </w:pPr>
      <w:bookmarkStart w:id="16" w:name="_Hlk232079461"/>
      <w:r w:rsidRPr="00A85729">
        <w:rPr>
          <w:rFonts w:ascii="Times New Roman" w:hAnsi="Times New Roman"/>
          <w:sz w:val="26"/>
          <w:lang w:val="pl-PL"/>
        </w:rPr>
        <w:t xml:space="preserve">h) </w:t>
      </w:r>
      <w:r w:rsidRPr="00A85729">
        <w:rPr>
          <w:rFonts w:ascii="Times New Roman" w:hAnsi="Times New Roman"/>
          <w:sz w:val="26"/>
        </w:rPr>
        <w:t>Thực hiện đúng các quy định của pháp luật về bảo vệ môi trường và xã hội, c</w:t>
      </w:r>
      <w:r w:rsidRPr="00A85729">
        <w:rPr>
          <w:rFonts w:ascii="Times New Roman" w:hAnsi="Times New Roman"/>
          <w:sz w:val="26"/>
          <w:lang w:val="de-DE"/>
        </w:rPr>
        <w:t xml:space="preserve">hấp hành yêu cầu kiểm tra, giám sát của Ngân hàng về việc </w:t>
      </w:r>
      <w:r w:rsidRPr="00A85729">
        <w:rPr>
          <w:rFonts w:ascii="Times New Roman" w:hAnsi="Times New Roman"/>
          <w:sz w:val="26"/>
        </w:rPr>
        <w:t>thực hiện các cam kết về môi trường và xã hội.</w:t>
      </w:r>
    </w:p>
    <w:p w14:paraId="56604043" w14:textId="5A0EA580" w:rsidR="00ED34C9" w:rsidRPr="00A85729" w:rsidRDefault="00ED34C9" w:rsidP="00A85729">
      <w:pPr>
        <w:tabs>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b/>
        <w:t>i) Thực hiện đầy đủ các thỏa thuận, cam kết khác nêu trong Hợp đồng này, Hợp đồng bảo đảm tiền vay và các nghĩa vụ khác theo quy định của pháp luật.</w:t>
      </w:r>
    </w:p>
    <w:bookmarkEnd w:id="16"/>
    <w:p w14:paraId="3CA9FBFC" w14:textId="77777777" w:rsidR="00F7731E" w:rsidRPr="00A85729" w:rsidRDefault="00F7731E" w:rsidP="00A85729">
      <w:pPr>
        <w:tabs>
          <w:tab w:val="left" w:pos="0"/>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11. Quyền và nghĩa vụ của Ngân hàng</w:t>
      </w:r>
    </w:p>
    <w:p w14:paraId="6034C7BD"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Quyền của Ngân hàng</w:t>
      </w:r>
    </w:p>
    <w:p w14:paraId="63DF8BA7" w14:textId="21D0817C" w:rsidR="00F7731E" w:rsidRPr="00A85729" w:rsidRDefault="00F7731E" w:rsidP="00A85729">
      <w:pPr>
        <w:tabs>
          <w:tab w:val="left" w:pos="0"/>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lastRenderedPageBreak/>
        <w:t>a) Yêu cầu Khách hàng cung cấp kịp thời, chính xác, đầy đủ, trung thực các thông tin, tài liệu</w:t>
      </w:r>
      <w:r w:rsidR="00870617" w:rsidRPr="00A85729">
        <w:rPr>
          <w:rFonts w:ascii="Times New Roman" w:eastAsia="Times New Roman" w:hAnsi="Times New Roman"/>
          <w:sz w:val="26"/>
          <w:szCs w:val="28"/>
          <w:lang w:val="pl-PL"/>
        </w:rPr>
        <w:t>, dữ liệu</w:t>
      </w:r>
      <w:r w:rsidRPr="00A85729">
        <w:rPr>
          <w:rFonts w:ascii="Times New Roman" w:eastAsia="Times New Roman" w:hAnsi="Times New Roman"/>
          <w:sz w:val="26"/>
          <w:szCs w:val="28"/>
          <w:lang w:val="pl-PL"/>
        </w:rPr>
        <w:t xml:space="preserve"> và các thông tin khác trước, trong và sau khi cho vay;</w:t>
      </w:r>
    </w:p>
    <w:p w14:paraId="11FD7863" w14:textId="77777777" w:rsidR="00F7731E" w:rsidRPr="00A85729" w:rsidRDefault="00F7731E" w:rsidP="00A85729">
      <w:pPr>
        <w:tabs>
          <w:tab w:val="left" w:pos="630"/>
          <w:tab w:val="left" w:pos="993"/>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Từ chối các yêu cầu của Khách hàng không đúng quy định của pháp luật, quy định cho vay của Ngân hàng và thỏa thuận tại Hợp đồng này;</w:t>
      </w:r>
    </w:p>
    <w:p w14:paraId="440024F6"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Từ chối tiếp tục giải ngân vốn cho vay, từng lần cho vay cụ thể nếu Khách hàng không đáp ứng được yêu cầu, điều kiện vay vốn, điều kiện rút vốn vay hoặc Ngân hàng bị hạn chế về nguồn vốn do Sự kiện biến động thị trường;  </w:t>
      </w:r>
    </w:p>
    <w:p w14:paraId="5496D7A5"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Kiểm tra, giám sát quá trình sử dụng vốn vay, trả nợ của Khách hàng;</w:t>
      </w:r>
    </w:p>
    <w:p w14:paraId="39DBAC75" w14:textId="0D2F4DB8"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đ) </w:t>
      </w:r>
      <w:r w:rsidRPr="00A85729">
        <w:rPr>
          <w:rFonts w:ascii="Times New Roman" w:hAnsi="Times New Roman"/>
          <w:sz w:val="26"/>
          <w:lang w:val="pl-PL"/>
        </w:rPr>
        <w:t xml:space="preserve">Tạm </w:t>
      </w:r>
      <w:r w:rsidR="00B554AD" w:rsidRPr="00A85729">
        <w:rPr>
          <w:rFonts w:ascii="Times New Roman" w:hAnsi="Times New Roman"/>
          <w:sz w:val="26"/>
          <w:lang w:val="pl-PL"/>
        </w:rPr>
        <w:t>dừng</w:t>
      </w:r>
      <w:r w:rsidRPr="00A85729">
        <w:rPr>
          <w:rFonts w:ascii="Times New Roman" w:hAnsi="Times New Roman"/>
          <w:sz w:val="26"/>
          <w:lang w:val="pl-PL"/>
        </w:rPr>
        <w:t xml:space="preserve"> cho vay</w:t>
      </w:r>
      <w:r w:rsidRPr="00A85729">
        <w:rPr>
          <w:rFonts w:ascii="Times New Roman" w:eastAsia="Times New Roman" w:hAnsi="Times New Roman"/>
          <w:sz w:val="26"/>
          <w:szCs w:val="28"/>
          <w:lang w:val="pl-PL"/>
        </w:rPr>
        <w:t>, chấm dứt cho vay, thu hồi nợ trước hạn theo thỏa thuận tại Hợp đồng này và quy định của pháp luật;</w:t>
      </w:r>
    </w:p>
    <w:p w14:paraId="3B73E456"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eastAsia="Times New Roman" w:hAnsi="Times New Roman"/>
          <w:sz w:val="26"/>
          <w:szCs w:val="28"/>
          <w:lang w:val="pl-PL"/>
        </w:rPr>
        <w:t>e) Khi đến hạn mà Khách hàng không trả được nợ, Ngân</w:t>
      </w:r>
      <w:r w:rsidRPr="00A85729">
        <w:rPr>
          <w:rFonts w:ascii="Times New Roman" w:eastAsia="Times New Roman" w:hAnsi="Times New Roman"/>
          <w:sz w:val="26"/>
          <w:szCs w:val="28"/>
          <w:lang w:val="vi-VN"/>
        </w:rPr>
        <w:t xml:space="preserve"> hàng có quyền yê</w:t>
      </w:r>
      <w:r w:rsidRPr="00A85729">
        <w:rPr>
          <w:rFonts w:ascii="Times New Roman" w:hAnsi="Times New Roman"/>
          <w:sz w:val="26"/>
          <w:szCs w:val="28"/>
          <w:lang w:val="vi-VN" w:eastAsia="vi-VN"/>
        </w:rPr>
        <w:t xml:space="preserve">u cầu bất cứ Bên bảo lãnh, Bên bảo đảm nào thực hiện nghĩa vụ theo các Hợp đồng bảo đảm đã giao kết với Ngân hàng, </w:t>
      </w:r>
      <w:r w:rsidRPr="00A85729">
        <w:rPr>
          <w:rFonts w:ascii="Times New Roman" w:eastAsia="Times New Roman" w:hAnsi="Times New Roman"/>
          <w:sz w:val="26"/>
          <w:szCs w:val="28"/>
          <w:lang w:val="pl-PL"/>
        </w:rPr>
        <w:t>có quyền áp</w:t>
      </w:r>
      <w:r w:rsidRPr="00A85729">
        <w:rPr>
          <w:rFonts w:ascii="Times New Roman" w:eastAsia="Times New Roman" w:hAnsi="Times New Roman"/>
          <w:sz w:val="26"/>
          <w:szCs w:val="28"/>
          <w:lang w:val="vi-VN"/>
        </w:rPr>
        <w:t xml:space="preserve"> dụng các biện pháp cần thiết để </w:t>
      </w:r>
      <w:r w:rsidRPr="00A85729">
        <w:rPr>
          <w:rFonts w:ascii="Times New Roman" w:eastAsia="Times New Roman" w:hAnsi="Times New Roman"/>
          <w:sz w:val="26"/>
          <w:szCs w:val="28"/>
          <w:lang w:val="pl-PL"/>
        </w:rPr>
        <w:t>xử lý nợ, t</w:t>
      </w:r>
      <w:r w:rsidRPr="00A85729">
        <w:rPr>
          <w:rFonts w:ascii="Times New Roman" w:hAnsi="Times New Roman"/>
          <w:sz w:val="26"/>
          <w:szCs w:val="28"/>
          <w:lang w:val="pl-PL" w:eastAsia="vi-VN"/>
        </w:rPr>
        <w:t>hu giữ tài sản bảo đảm</w:t>
      </w:r>
      <w:r w:rsidRPr="00A85729">
        <w:rPr>
          <w:rFonts w:ascii="Times New Roman" w:hAnsi="Times New Roman"/>
          <w:sz w:val="26"/>
          <w:szCs w:val="28"/>
          <w:lang w:val="vi-VN" w:eastAsia="vi-VN"/>
        </w:rPr>
        <w:t>,</w:t>
      </w:r>
      <w:r w:rsidRPr="00A85729">
        <w:rPr>
          <w:rFonts w:ascii="Times New Roman" w:eastAsia="Times New Roman" w:hAnsi="Times New Roman"/>
          <w:sz w:val="26"/>
          <w:szCs w:val="28"/>
          <w:lang w:val="pl-PL"/>
        </w:rPr>
        <w:t xml:space="preserve"> xử lý tài sản bảo đảm theo quy định tại Hợp đồng này, </w:t>
      </w:r>
      <w:r w:rsidRPr="00A85729">
        <w:rPr>
          <w:rFonts w:ascii="Times New Roman" w:hAnsi="Times New Roman"/>
          <w:sz w:val="26"/>
          <w:lang w:val="pl-PL"/>
        </w:rPr>
        <w:t xml:space="preserve">Hợp đồng bảo đảm, quy định của pháp luật hoặc yêu cầu người bảo lãnh thực hiện nghĩa vụ bảo lãnh để thu hồi nợ và/hoặc </w:t>
      </w:r>
      <w:r w:rsidRPr="00A85729">
        <w:rPr>
          <w:rFonts w:ascii="Times New Roman" w:hAnsi="Times New Roman"/>
          <w:sz w:val="26"/>
          <w:lang w:val="vi-VN"/>
        </w:rPr>
        <w:t>khởi kiện, tố cáo theo quy định của pháp luật</w:t>
      </w:r>
      <w:r w:rsidRPr="00A85729">
        <w:rPr>
          <w:rFonts w:ascii="Times New Roman" w:hAnsi="Times New Roman"/>
          <w:sz w:val="26"/>
          <w:lang w:val="pl-PL"/>
        </w:rPr>
        <w:t>;</w:t>
      </w:r>
    </w:p>
    <w:p w14:paraId="680B9D4B" w14:textId="77777777" w:rsidR="00F7731E" w:rsidRPr="00A85729" w:rsidRDefault="00F7731E" w:rsidP="00A85729">
      <w:pPr>
        <w:tabs>
          <w:tab w:val="left" w:pos="540"/>
          <w:tab w:val="left" w:pos="1134"/>
        </w:tabs>
        <w:spacing w:after="0" w:line="240" w:lineRule="auto"/>
        <w:ind w:firstLine="567"/>
        <w:jc w:val="both"/>
        <w:rPr>
          <w:rFonts w:ascii="Times New Roman" w:hAnsi="Times New Roman"/>
          <w:sz w:val="26"/>
          <w:szCs w:val="28"/>
          <w:lang w:val="vi-VN" w:eastAsia="vi-VN"/>
        </w:rPr>
      </w:pPr>
      <w:r w:rsidRPr="00A85729">
        <w:rPr>
          <w:rFonts w:ascii="Times New Roman" w:eastAsia="Times New Roman" w:hAnsi="Times New Roman"/>
          <w:sz w:val="26"/>
          <w:szCs w:val="28"/>
          <w:lang w:val="pl-PL"/>
        </w:rPr>
        <w:t>g)</w:t>
      </w:r>
      <w:r w:rsidRPr="00A85729">
        <w:rPr>
          <w:rFonts w:ascii="Times New Roman" w:hAnsi="Times New Roman"/>
          <w:sz w:val="26"/>
          <w:szCs w:val="28"/>
          <w:lang w:val="vi-VN" w:eastAsia="vi-VN"/>
        </w:rPr>
        <w:t xml:space="preserve"> </w:t>
      </w:r>
      <w:r w:rsidRPr="00A85729">
        <w:rPr>
          <w:rFonts w:ascii="Times New Roman" w:hAnsi="Times New Roman"/>
          <w:sz w:val="26"/>
          <w:szCs w:val="28"/>
          <w:lang w:val="pl-PL"/>
        </w:rPr>
        <w:t>Được</w:t>
      </w:r>
      <w:r w:rsidRPr="00A85729">
        <w:rPr>
          <w:rFonts w:ascii="Times New Roman" w:hAnsi="Times New Roman"/>
          <w:sz w:val="26"/>
          <w:szCs w:val="28"/>
          <w:lang w:val="vi-VN"/>
        </w:rPr>
        <w:t xml:space="preserve"> quyền </w:t>
      </w:r>
      <w:r w:rsidRPr="00A85729">
        <w:rPr>
          <w:rFonts w:ascii="Times New Roman" w:hAnsi="Times New Roman"/>
          <w:sz w:val="26"/>
          <w:szCs w:val="28"/>
          <w:lang w:val="pl-PL"/>
        </w:rPr>
        <w:t>bán</w:t>
      </w:r>
      <w:r w:rsidRPr="00A85729">
        <w:rPr>
          <w:rFonts w:ascii="Times New Roman" w:hAnsi="Times New Roman"/>
          <w:sz w:val="26"/>
          <w:szCs w:val="28"/>
          <w:lang w:val="vi-VN"/>
        </w:rPr>
        <w:t xml:space="preserve"> một phần hoặc toàn bộ </w:t>
      </w:r>
      <w:r w:rsidRPr="00A85729">
        <w:rPr>
          <w:rFonts w:ascii="Times New Roman" w:hAnsi="Times New Roman"/>
          <w:sz w:val="26"/>
          <w:szCs w:val="28"/>
          <w:lang w:val="pl-PL"/>
        </w:rPr>
        <w:t>khoản vay</w:t>
      </w:r>
      <w:r w:rsidRPr="00A85729">
        <w:rPr>
          <w:rFonts w:ascii="Times New Roman" w:hAnsi="Times New Roman"/>
          <w:sz w:val="26"/>
          <w:szCs w:val="28"/>
          <w:lang w:val="vi-VN"/>
        </w:rPr>
        <w:t xml:space="preserve"> của Khách hàng phát sinh theo Hợp đồng này và các văn bản có liên quan; </w:t>
      </w:r>
      <w:r w:rsidRPr="00A85729">
        <w:rPr>
          <w:rFonts w:ascii="Times New Roman" w:hAnsi="Times New Roman"/>
          <w:sz w:val="26"/>
          <w:szCs w:val="28"/>
          <w:lang w:val="vi-VN" w:eastAsia="vi-VN"/>
        </w:rPr>
        <w:t>Miễn, giảm lãi tiền vay, phí, cơ cấu lại thời hạn trả nợ, khoanh nợ, xoá nợ theo quy định của Chính phủ, Ngân hàng Nhà nước và của Ngân hàng</w:t>
      </w:r>
      <w:r w:rsidRPr="00A85729">
        <w:rPr>
          <w:rFonts w:ascii="Times New Roman" w:hAnsi="Times New Roman"/>
          <w:sz w:val="26"/>
          <w:szCs w:val="28"/>
          <w:lang w:val="pl-PL" w:eastAsia="vi-VN"/>
        </w:rPr>
        <w:t xml:space="preserve"> và thông báo cho Khách hàng</w:t>
      </w:r>
      <w:r w:rsidRPr="00A85729">
        <w:rPr>
          <w:rFonts w:ascii="Times New Roman" w:hAnsi="Times New Roman"/>
          <w:sz w:val="26"/>
          <w:szCs w:val="28"/>
          <w:lang w:val="vi-VN" w:eastAsia="vi-VN"/>
        </w:rPr>
        <w:t>;</w:t>
      </w:r>
    </w:p>
    <w:p w14:paraId="209E2F39" w14:textId="3D145F39"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 Vào ngày đến hạn thanh toán, Ngân hàng được chủ động bù trừ nghĩa vụ thông qua việc trích</w:t>
      </w:r>
      <w:r w:rsidRPr="00A85729">
        <w:rPr>
          <w:rFonts w:ascii="Times New Roman" w:eastAsia="Times New Roman" w:hAnsi="Times New Roman"/>
          <w:sz w:val="26"/>
          <w:szCs w:val="28"/>
          <w:lang w:val="vi-VN"/>
        </w:rPr>
        <w:t xml:space="preserve"> tiền từ</w:t>
      </w:r>
      <w:r w:rsidRPr="00A85729">
        <w:rPr>
          <w:rFonts w:ascii="Times New Roman" w:eastAsia="Times New Roman" w:hAnsi="Times New Roman"/>
          <w:sz w:val="26"/>
          <w:szCs w:val="28"/>
          <w:lang w:val="pl-PL"/>
        </w:rPr>
        <w:t xml:space="preserve"> bất kỳ tài</w:t>
      </w:r>
      <w:r w:rsidRPr="00A85729">
        <w:rPr>
          <w:rFonts w:ascii="Times New Roman" w:eastAsia="Times New Roman" w:hAnsi="Times New Roman"/>
          <w:sz w:val="26"/>
          <w:szCs w:val="28"/>
          <w:lang w:val="vi-VN"/>
        </w:rPr>
        <w:t xml:space="preserve"> khoản thanh toán, tài k</w:t>
      </w:r>
      <w:r w:rsidRPr="00A85729">
        <w:rPr>
          <w:rFonts w:ascii="Times New Roman" w:eastAsia="Times New Roman" w:hAnsi="Times New Roman"/>
          <w:sz w:val="26"/>
          <w:szCs w:val="28"/>
          <w:lang w:val="pl-PL"/>
        </w:rPr>
        <w:t>hoản tiền gửi</w:t>
      </w:r>
      <w:r w:rsidRPr="00A85729">
        <w:rPr>
          <w:rFonts w:ascii="Times New Roman" w:eastAsia="Times New Roman" w:hAnsi="Times New Roman"/>
          <w:sz w:val="26"/>
          <w:szCs w:val="28"/>
          <w:lang w:val="vi-VN"/>
        </w:rPr>
        <w:t xml:space="preserve"> theo </w:t>
      </w:r>
      <w:r w:rsidRPr="00A85729">
        <w:rPr>
          <w:rFonts w:ascii="Times New Roman" w:eastAsia="Times New Roman" w:hAnsi="Times New Roman"/>
          <w:sz w:val="26"/>
          <w:szCs w:val="28"/>
          <w:lang w:val="pl-PL"/>
        </w:rPr>
        <w:t xml:space="preserve">Hợp đồng tiền gửi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ký kết với Ngân hàng, bất kỳ giấy tờ có giá nào do Ngân hàng phát hành thuộc sở hữu của Khách hàng, bất kỳ khoản tiền, quyền và quyền lợi đối với bất kỳ tài sản nào khác của Khách hàng đang được Ngân hàng lưu giữ, quản lý, kiểm soát. Sau khi thực hiện xong việc bù trừ nghĩa vụ của Khách hàng, Ngân hàng thông báo cho Khách hàng biết; </w:t>
      </w:r>
    </w:p>
    <w:p w14:paraId="6F86638A"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i) Yêu cầu Khách hàng thực hiện các biện pháp cần thiết để khắc phục Sự kiện vi phạm, Thay đổi bất lợi đáng kể; </w:t>
      </w:r>
    </w:p>
    <w:p w14:paraId="11A58A10"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k) Các quyền khác theo quy định tại Hợp đồng này và theo quy định của pháp luật.</w:t>
      </w:r>
    </w:p>
    <w:p w14:paraId="16AE5511"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Nghĩa vụ của Ngân hàng</w:t>
      </w:r>
    </w:p>
    <w:p w14:paraId="39022B11" w14:textId="7CB8D05C"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a) Cung cấp thông tin, tài liệu</w:t>
      </w:r>
      <w:r w:rsidR="00870617" w:rsidRPr="00A85729">
        <w:rPr>
          <w:rFonts w:ascii="Times New Roman" w:eastAsia="Times New Roman" w:hAnsi="Times New Roman"/>
          <w:sz w:val="26"/>
          <w:szCs w:val="28"/>
          <w:lang w:val="pl-PL"/>
        </w:rPr>
        <w:t>, dữ liệu</w:t>
      </w:r>
      <w:r w:rsidRPr="00A85729">
        <w:rPr>
          <w:rFonts w:ascii="Times New Roman" w:hAnsi="Times New Roman"/>
          <w:sz w:val="26"/>
          <w:lang w:val="pl-PL"/>
        </w:rPr>
        <w:t xml:space="preserve"> cho </w:t>
      </w:r>
      <w:r w:rsidR="00213B09" w:rsidRPr="00A85729">
        <w:rPr>
          <w:rFonts w:ascii="Times New Roman" w:hAnsi="Times New Roman"/>
          <w:sz w:val="26"/>
          <w:lang w:val="pl-PL"/>
        </w:rPr>
        <w:t>Khách hàng</w:t>
      </w:r>
      <w:r w:rsidRPr="00A85729">
        <w:rPr>
          <w:rFonts w:ascii="Times New Roman" w:hAnsi="Times New Roman"/>
          <w:sz w:val="26"/>
          <w:lang w:val="pl-PL"/>
        </w:rPr>
        <w:t xml:space="preserve"> theo thỏa thuận tại Hợp đồng này;</w:t>
      </w:r>
    </w:p>
    <w:p w14:paraId="233B065E"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Thực hiện đúng các nội dung đã thỏa thuận trong Hợp đồng này;</w:t>
      </w:r>
    </w:p>
    <w:p w14:paraId="2A6FF9CC"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Lưu giữ hồ sơ tín dụng phù hợp với quy định của pháp luật.</w:t>
      </w:r>
    </w:p>
    <w:p w14:paraId="24CEE30C" w14:textId="3880227D"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 xml:space="preserve">Điều 12. Sự kiện vi phạm, </w:t>
      </w:r>
      <w:r w:rsidR="00B8786C" w:rsidRPr="00A85729">
        <w:rPr>
          <w:rFonts w:ascii="Times New Roman" w:hAnsi="Times New Roman"/>
          <w:b/>
          <w:sz w:val="26"/>
          <w:lang w:val="pl-PL"/>
        </w:rPr>
        <w:t xml:space="preserve">tạm dừng cho vay, </w:t>
      </w:r>
      <w:r w:rsidRPr="00A85729">
        <w:rPr>
          <w:rFonts w:ascii="Times New Roman" w:eastAsia="Times New Roman" w:hAnsi="Times New Roman"/>
          <w:b/>
          <w:sz w:val="26"/>
          <w:szCs w:val="28"/>
          <w:lang w:val="pl-PL"/>
        </w:rPr>
        <w:t>chấm dứt cho vay, thu hồi nợ trước hạn, xử lý nợ</w:t>
      </w:r>
      <w:r w:rsidR="00102CD3" w:rsidRPr="00A85729">
        <w:rPr>
          <w:rFonts w:ascii="Times New Roman" w:eastAsia="Times New Roman" w:hAnsi="Times New Roman"/>
          <w:b/>
          <w:sz w:val="26"/>
          <w:szCs w:val="28"/>
          <w:lang w:val="pl-PL"/>
        </w:rPr>
        <w:t xml:space="preserve"> vay</w:t>
      </w:r>
    </w:p>
    <w:p w14:paraId="2FE91854"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b/>
          <w:sz w:val="26"/>
          <w:lang w:val="pl-PL"/>
        </w:rPr>
        <w:t xml:space="preserve">1. Sự kiện vi phạm: </w:t>
      </w:r>
      <w:r w:rsidRPr="00A85729">
        <w:rPr>
          <w:rFonts w:ascii="Times New Roman" w:hAnsi="Times New Roman"/>
          <w:sz w:val="26"/>
          <w:lang w:val="pl-PL"/>
        </w:rPr>
        <w:t>Bất kỳ sự kiện nào sau đây sẽ được coi là sự kiện vi phạm</w:t>
      </w:r>
    </w:p>
    <w:p w14:paraId="1C57279C"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bookmarkStart w:id="17" w:name="_Ref478553737"/>
      <w:r w:rsidRPr="00A85729">
        <w:rPr>
          <w:rFonts w:ascii="Times New Roman" w:eastAsia="Times New Roman" w:hAnsi="Times New Roman"/>
          <w:sz w:val="26"/>
          <w:szCs w:val="28"/>
          <w:lang w:val="pl-PL"/>
        </w:rPr>
        <w:t>a) Khách hàng không trả đầy đủ, đúng hạn nợ gốc, lãi tiền vay, phí và nghĩa vụ tài chính khác (nếu có)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bookmarkEnd w:id="17"/>
    </w:p>
    <w:p w14:paraId="56973E06"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b) Khách hàng sử dụng vốn vay sai mục đích;</w:t>
      </w:r>
    </w:p>
    <w:p w14:paraId="0333486C"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c) Khách</w:t>
      </w:r>
      <w:r w:rsidRPr="00A85729">
        <w:rPr>
          <w:rFonts w:ascii="Times New Roman" w:eastAsia="Times New Roman" w:hAnsi="Times New Roman"/>
          <w:sz w:val="26"/>
          <w:szCs w:val="28"/>
          <w:lang w:val="vi-VN"/>
        </w:rPr>
        <w:t xml:space="preserve"> hàng x</w:t>
      </w:r>
      <w:r w:rsidRPr="00A85729">
        <w:rPr>
          <w:rFonts w:ascii="Times New Roman" w:eastAsia="Times New Roman" w:hAnsi="Times New Roman"/>
          <w:sz w:val="26"/>
          <w:szCs w:val="28"/>
          <w:lang w:val="pl-PL"/>
        </w:rPr>
        <w:t>ảy ra bất kỳ một Thay đổi bất lợi đáng kể nào;</w:t>
      </w:r>
    </w:p>
    <w:p w14:paraId="616DFB59" w14:textId="59E5A9E6"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Tài sản đảm bảo phát sinh tranh chấp</w:t>
      </w:r>
      <w:r w:rsidRPr="00A85729">
        <w:rPr>
          <w:rFonts w:ascii="Times New Roman" w:eastAsia="Times New Roman" w:hAnsi="Times New Roman"/>
          <w:sz w:val="26"/>
          <w:szCs w:val="28"/>
          <w:lang w:val="vi-VN"/>
        </w:rPr>
        <w:t>, bị cơ quan nhà nước có thẩm quyền kê biên, tịch thu, tạm giữ theo quy định của pháp luật hoặc xảy ra các sự kiện pháp lý khác</w:t>
      </w:r>
      <w:r w:rsidRPr="00A85729">
        <w:rPr>
          <w:rFonts w:ascii="Times New Roman" w:eastAsia="Times New Roman" w:hAnsi="Times New Roman"/>
          <w:sz w:val="26"/>
          <w:szCs w:val="28"/>
          <w:lang w:val="pl-PL"/>
        </w:rPr>
        <w:t xml:space="preserve"> đe dọa làm ảnh hưởng đến</w:t>
      </w:r>
      <w:r w:rsidRPr="00A85729">
        <w:rPr>
          <w:rFonts w:ascii="Times New Roman" w:eastAsia="Times New Roman" w:hAnsi="Times New Roman"/>
          <w:sz w:val="26"/>
          <w:szCs w:val="28"/>
          <w:lang w:val="vi-VN"/>
        </w:rPr>
        <w:t xml:space="preserve"> việc thực hiện</w:t>
      </w:r>
      <w:r w:rsidRPr="00A85729">
        <w:rPr>
          <w:rFonts w:ascii="Times New Roman" w:eastAsia="Times New Roman" w:hAnsi="Times New Roman"/>
          <w:sz w:val="26"/>
          <w:szCs w:val="28"/>
          <w:lang w:val="pl-PL"/>
        </w:rPr>
        <w:t xml:space="preserve"> nghĩa vụ được bảo đảm tại Hợp đồng này; Giá trị tài sản bảo đảm bị giảm vì bất kỳ lý do nào và không còn đủ giá trị để đảm bả</w:t>
      </w:r>
      <w:r w:rsidR="00E44196" w:rsidRPr="00A85729">
        <w:rPr>
          <w:rFonts w:ascii="Times New Roman" w:eastAsia="Times New Roman" w:hAnsi="Times New Roman"/>
          <w:sz w:val="26"/>
          <w:szCs w:val="28"/>
          <w:lang w:val="pl-PL"/>
        </w:rPr>
        <w:t>o</w:t>
      </w:r>
      <w:r w:rsidRPr="00A85729">
        <w:rPr>
          <w:rFonts w:ascii="Times New Roman" w:eastAsia="Times New Roman" w:hAnsi="Times New Roman"/>
          <w:sz w:val="26"/>
          <w:szCs w:val="28"/>
          <w:lang w:val="pl-PL"/>
        </w:rPr>
        <w:t xml:space="preserve"> nghĩa vụ hoàn trả nợ vay mà Khách hàng và/hoặc Bên bảo đảm không bổ sung tài sản bảo đảm và/hoặc biện pháp bảo đảm khác theo yêu cầu của Ngân hàng quy định tại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350744D"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lastRenderedPageBreak/>
        <w:t>đ) Bên bảo lãnh, Bên bảo đảm bị phá sản, giải thể hoặc theo ý kiến của Ngân hàng không còn khả năng đảm bảo thực hiện nghĩa vụ mà Khách hàng không có Bên bảo lãnh hoặc biện pháp bảo đảm khác thay thế;</w:t>
      </w:r>
    </w:p>
    <w:p w14:paraId="508A9F30"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e) Khách hàng không mua bảo hiểm theo yêu cầu của Ngân hàng; </w:t>
      </w:r>
    </w:p>
    <w:p w14:paraId="7109DFE2"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g) Ngân hàng có cơ sở xác định bất kỳ thông tin, cam kết, cam đoan nào do Khách hàng và/hoặc Bên bảo đảm và/hoặc Bên bảo lãnh đưa ra trong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là không chính xác, không trung thực và không hợp lý;</w:t>
      </w:r>
    </w:p>
    <w:p w14:paraId="22DECD13"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không thực hiện hoặc thực hiện không đầy đủ bất kỳ nghĩa vụ</w:t>
      </w:r>
      <w:r w:rsidRPr="00A85729">
        <w:rPr>
          <w:rFonts w:ascii="Times New Roman" w:eastAsia="Times New Roman" w:hAnsi="Times New Roman"/>
          <w:sz w:val="26"/>
          <w:szCs w:val="28"/>
          <w:lang w:val="vi-VN"/>
        </w:rPr>
        <w:t>, cam kết</w:t>
      </w:r>
      <w:r w:rsidRPr="00A85729">
        <w:rPr>
          <w:rFonts w:ascii="Times New Roman" w:eastAsia="Times New Roman" w:hAnsi="Times New Roman"/>
          <w:sz w:val="26"/>
          <w:szCs w:val="28"/>
          <w:lang w:val="pl-PL"/>
        </w:rPr>
        <w:t xml:space="preserve"> đã thỏa thuận với Ngân hàng trong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86E2200" w14:textId="77777777" w:rsidR="00F7731E" w:rsidRPr="00A85729" w:rsidRDefault="00F7731E" w:rsidP="00A85729">
      <w:pPr>
        <w:tabs>
          <w:tab w:val="left" w:pos="0"/>
          <w:tab w:val="left" w:pos="567"/>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Khách hàng được Tòa án có thẩm quyền thụ lý, giải quyết theo thủ tục phá sản, ngừng hoạt động hoặc đề nghị cơ quan nhà nước có thẩm quyền giải thể theo quy định của pháp luật;</w:t>
      </w:r>
      <w:r w:rsidRPr="00A85729">
        <w:rPr>
          <w:rFonts w:ascii="Times New Roman" w:eastAsia="Times New Roman" w:hAnsi="Times New Roman"/>
          <w:sz w:val="26"/>
          <w:szCs w:val="28"/>
          <w:lang w:val="pl-PL"/>
        </w:rPr>
        <w:tab/>
      </w:r>
    </w:p>
    <w:p w14:paraId="141B3A83"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k)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bị Tòa án hoặc Trọng tài có thẩm quyền ra phán quyết mà Ngân hàng có cơ sở xác định phán quyết này có khả năng dẫn đến Thay đổi bất lợi đáng kể;</w:t>
      </w:r>
    </w:p>
    <w:p w14:paraId="73A06544" w14:textId="77777777"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l) Khách hàng và/hoặc Bên bảo đảm và/hoặc Bên bảo lãnh</w:t>
      </w:r>
      <w:r w:rsidRPr="00A85729" w:rsidDel="002F6FAC">
        <w:rPr>
          <w:rFonts w:ascii="Times New Roman" w:eastAsia="Times New Roman" w:hAnsi="Times New Roman"/>
          <w:sz w:val="26"/>
          <w:szCs w:val="28"/>
          <w:lang w:val="pl-PL"/>
        </w:rPr>
        <w:t xml:space="preserve"> </w:t>
      </w:r>
      <w:r w:rsidRPr="00A85729">
        <w:rPr>
          <w:rFonts w:ascii="Times New Roman" w:eastAsia="Times New Roman" w:hAnsi="Times New Roman"/>
          <w:sz w:val="26"/>
          <w:szCs w:val="28"/>
          <w:lang w:val="pl-PL"/>
        </w:rPr>
        <w:t>vi phạm bất kỳ thỏa thuận nào quy định tại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hoặc thỏa thuận khác bằng văn bản giữa các bên;</w:t>
      </w:r>
    </w:p>
    <w:p w14:paraId="6B59CBF3" w14:textId="77777777" w:rsidR="00F7731E" w:rsidRPr="00A85729" w:rsidRDefault="00F7731E" w:rsidP="00A85729">
      <w:pPr>
        <w:tabs>
          <w:tab w:val="left" w:pos="0"/>
          <w:tab w:val="left" w:pos="567"/>
          <w:tab w:val="left" w:pos="851"/>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m) Bất kỳ hành vi nào dẫn tới tài sản hình thành từ vốn vay hoặc tiền đã trả nợ Ngân hàng bị phong tỏa, tịch thu theo yêu cầu của cơ quan nhà nước có thẩm quyền;</w:t>
      </w:r>
    </w:p>
    <w:p w14:paraId="6EF218FE" w14:textId="486624E9" w:rsidR="00F7731E" w:rsidRPr="00A85729" w:rsidRDefault="00F7731E"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n) Khách hàng bị phân loại vào nhóm nợ xấu tại các tổ chức tín dụng khác, chi nhánh ngân hàng nước ngoài hoặc các trường hợp khác theo đánh giá của Ngân hàng có nguy cơ ảnh hưởng đến khả năng trả nợ của Khách hàng;</w:t>
      </w:r>
    </w:p>
    <w:p w14:paraId="58B5C1E2" w14:textId="76B7094B" w:rsidR="00F7731E" w:rsidRPr="00A85729" w:rsidRDefault="00C64B0F"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o</w:t>
      </w:r>
      <w:r w:rsidR="00F7731E" w:rsidRPr="00A85729">
        <w:rPr>
          <w:rFonts w:ascii="Times New Roman" w:eastAsia="Times New Roman" w:hAnsi="Times New Roman"/>
          <w:sz w:val="26"/>
          <w:szCs w:val="28"/>
          <w:lang w:val="pl-PL"/>
        </w:rPr>
        <w:t>) Khách hàng không tuân thủ cam kết quản lý nguồn trả nợ theo quy định tại Khoản 6 Điều 6 Hợp đồng này (</w:t>
      </w:r>
      <w:r w:rsidR="00F7731E" w:rsidRPr="00A85729">
        <w:rPr>
          <w:rFonts w:ascii="Times New Roman" w:eastAsia="Times New Roman" w:hAnsi="Times New Roman"/>
          <w:i/>
          <w:sz w:val="26"/>
          <w:szCs w:val="28"/>
          <w:lang w:val="pl-PL"/>
        </w:rPr>
        <w:t>nếu có thỏa thuận</w:t>
      </w:r>
      <w:r w:rsidR="00F7731E" w:rsidRPr="00A85729">
        <w:rPr>
          <w:rFonts w:ascii="Times New Roman" w:eastAsia="Times New Roman" w:hAnsi="Times New Roman"/>
          <w:sz w:val="26"/>
          <w:szCs w:val="28"/>
          <w:lang w:val="pl-PL"/>
        </w:rPr>
        <w:t>).</w:t>
      </w:r>
    </w:p>
    <w:p w14:paraId="66EC860B" w14:textId="7A27FA7A" w:rsidR="00E44196" w:rsidRPr="00A85729" w:rsidRDefault="00E44196" w:rsidP="00A85729">
      <w:pPr>
        <w:tabs>
          <w:tab w:val="left" w:pos="0"/>
          <w:tab w:val="left" w:pos="567"/>
          <w:tab w:val="left" w:pos="851"/>
        </w:tabs>
        <w:spacing w:after="0" w:line="240" w:lineRule="auto"/>
        <w:ind w:firstLine="567"/>
        <w:jc w:val="both"/>
        <w:rPr>
          <w:rFonts w:ascii="Times New Roman" w:eastAsia="Times New Roman" w:hAnsi="Times New Roman"/>
          <w:sz w:val="26"/>
          <w:szCs w:val="28"/>
          <w:lang w:val="pl-PL"/>
        </w:rPr>
      </w:pPr>
      <w:bookmarkStart w:id="18" w:name="_Hlk231747650"/>
      <w:r w:rsidRPr="00A85729">
        <w:rPr>
          <w:rFonts w:ascii="Times New Roman" w:eastAsia="Times New Roman" w:hAnsi="Times New Roman"/>
          <w:sz w:val="26"/>
          <w:szCs w:val="28"/>
          <w:lang w:val="pl-PL"/>
        </w:rPr>
        <w:t xml:space="preserve">p) </w:t>
      </w:r>
      <w:r w:rsidRPr="00A85729">
        <w:rPr>
          <w:rFonts w:ascii="Times New Roman" w:eastAsia="Times New Roman" w:hAnsi="Times New Roman"/>
          <w:sz w:val="26"/>
          <w:szCs w:val="28"/>
        </w:rPr>
        <w:t xml:space="preserve">Nguồn tiền sử dụng để trả nợ và/hoặc các giao dịch phát sinh từ Hợp đồng này có liên quan đến các hành vi rửa tiền, tài trợ khủng bố, phổ biến vũ khí hủy diệt hàng loạt hoặc các hành vi vi phạm pháp luật khác; hoặc </w:t>
      </w:r>
      <w:r w:rsidR="00213B09" w:rsidRPr="00A85729">
        <w:rPr>
          <w:rFonts w:ascii="Times New Roman" w:eastAsia="Times New Roman" w:hAnsi="Times New Roman"/>
          <w:sz w:val="26"/>
          <w:szCs w:val="28"/>
        </w:rPr>
        <w:t>Khách hàng</w:t>
      </w:r>
      <w:r w:rsidRPr="00A85729">
        <w:rPr>
          <w:rFonts w:ascii="Times New Roman" w:eastAsia="Times New Roman" w:hAnsi="Times New Roman"/>
          <w:sz w:val="26"/>
          <w:szCs w:val="28"/>
        </w:rPr>
        <w:t xml:space="preserve"> nằm trong danh sách cảnh báo, phong tỏa của cơ quan nhà nước có thẩm quyền liên quan đến các hành vi này</w:t>
      </w:r>
      <w:r w:rsidRPr="00A85729">
        <w:rPr>
          <w:rFonts w:ascii="Times New Roman" w:eastAsia="Times New Roman" w:hAnsi="Times New Roman"/>
          <w:sz w:val="26"/>
          <w:szCs w:val="28"/>
          <w:lang w:val="pl-PL"/>
        </w:rPr>
        <w:t>.</w:t>
      </w:r>
    </w:p>
    <w:p w14:paraId="7D61A05E" w14:textId="23307F1A" w:rsidR="007F5302" w:rsidRPr="00A85729" w:rsidRDefault="007F5302" w:rsidP="00A85729">
      <w:pPr>
        <w:tabs>
          <w:tab w:val="left" w:pos="0"/>
          <w:tab w:val="left" w:pos="567"/>
          <w:tab w:val="left" w:pos="851"/>
        </w:tabs>
        <w:spacing w:after="0" w:line="240" w:lineRule="auto"/>
        <w:ind w:firstLine="567"/>
        <w:jc w:val="both"/>
        <w:rPr>
          <w:rFonts w:ascii="Times New Roman" w:hAnsi="Times New Roman"/>
          <w:sz w:val="26"/>
          <w:lang w:val="pl-PL"/>
        </w:rPr>
      </w:pPr>
      <w:bookmarkStart w:id="19" w:name="_Hlk232079572"/>
      <w:r w:rsidRPr="00A85729">
        <w:rPr>
          <w:rFonts w:ascii="Times New Roman" w:hAnsi="Times New Roman"/>
          <w:sz w:val="26"/>
          <w:lang w:val="pl-PL"/>
        </w:rPr>
        <w:t xml:space="preserve">q) </w:t>
      </w:r>
      <w:r w:rsidRPr="00A85729">
        <w:rPr>
          <w:rFonts w:ascii="Times New Roman" w:hAnsi="Times New Roman"/>
          <w:sz w:val="26"/>
          <w:lang w:val="en-GB"/>
        </w:rPr>
        <w:t>Khách hàng không áp dụng các biện pháp cần thiết theo quy định của pháp luật, yêu cầu của cơ quan nhà nước có thẩm quyền nhằm hạn chế rủi ro có thể xảy ra đối với môi trường và xã hội do dự án đầu tư/cơ sở sản xuất không đáp ứng được các điều kiện, tiêu chuẩn về môi trường và xã hội theo quy định của pháp luật.</w:t>
      </w:r>
    </w:p>
    <w:p w14:paraId="4FDBCD72" w14:textId="7A4B9337" w:rsidR="00F7731E" w:rsidRPr="00A85729" w:rsidRDefault="00F7731E" w:rsidP="00A85729">
      <w:pPr>
        <w:spacing w:after="0" w:line="240" w:lineRule="auto"/>
        <w:ind w:firstLine="567"/>
        <w:jc w:val="both"/>
        <w:rPr>
          <w:rFonts w:ascii="Times New Roman" w:eastAsia="Times New Roman" w:hAnsi="Times New Roman"/>
          <w:b/>
          <w:sz w:val="26"/>
          <w:szCs w:val="28"/>
          <w:lang w:val="pl-PL"/>
        </w:rPr>
      </w:pPr>
      <w:bookmarkStart w:id="20" w:name="Dieu12khoan2"/>
      <w:bookmarkEnd w:id="18"/>
      <w:bookmarkEnd w:id="19"/>
      <w:r w:rsidRPr="00A85729">
        <w:rPr>
          <w:rFonts w:ascii="Times New Roman" w:eastAsia="Times New Roman" w:hAnsi="Times New Roman"/>
          <w:b/>
          <w:sz w:val="26"/>
          <w:szCs w:val="28"/>
          <w:lang w:val="pl-PL"/>
        </w:rPr>
        <w:t xml:space="preserve">2. </w:t>
      </w:r>
      <w:r w:rsidR="00B8786C" w:rsidRPr="00A85729">
        <w:rPr>
          <w:rFonts w:ascii="Times New Roman" w:hAnsi="Times New Roman"/>
          <w:b/>
          <w:sz w:val="26"/>
          <w:lang w:val="pl-PL"/>
        </w:rPr>
        <w:t xml:space="preserve">Tạm dừng cho vay, </w:t>
      </w:r>
      <w:r w:rsidR="00B8786C" w:rsidRPr="00A85729">
        <w:rPr>
          <w:rFonts w:ascii="Times New Roman" w:eastAsia="Times New Roman" w:hAnsi="Times New Roman"/>
          <w:b/>
          <w:sz w:val="26"/>
          <w:szCs w:val="28"/>
          <w:lang w:val="pl-PL"/>
        </w:rPr>
        <w:t>c</w:t>
      </w:r>
      <w:r w:rsidRPr="00A85729">
        <w:rPr>
          <w:rFonts w:ascii="Times New Roman" w:eastAsia="Times New Roman" w:hAnsi="Times New Roman"/>
          <w:b/>
          <w:sz w:val="26"/>
          <w:szCs w:val="28"/>
          <w:lang w:val="pl-PL"/>
        </w:rPr>
        <w:t>hấm dứt cho vay và thu hồi nợ trước hạn</w:t>
      </w:r>
    </w:p>
    <w:bookmarkEnd w:id="20"/>
    <w:p w14:paraId="7E6EBC27" w14:textId="640DC8C8" w:rsidR="00E44196" w:rsidRPr="00A85729" w:rsidRDefault="00F7731E" w:rsidP="00A85729">
      <w:pPr>
        <w:spacing w:after="0" w:line="240" w:lineRule="auto"/>
        <w:ind w:firstLine="567"/>
        <w:jc w:val="both"/>
        <w:rPr>
          <w:rFonts w:ascii="Times New Roman" w:hAnsi="Times New Roman"/>
          <w:sz w:val="26"/>
        </w:rPr>
      </w:pPr>
      <w:r w:rsidRPr="00A85729">
        <w:rPr>
          <w:rFonts w:ascii="Times New Roman" w:eastAsia="Times New Roman" w:hAnsi="Times New Roman"/>
          <w:sz w:val="26"/>
          <w:szCs w:val="28"/>
          <w:lang w:val="pl-PL"/>
        </w:rPr>
        <w:t>a) Khi xảy ra một, một số hoặc tất cả Sự kiện vi phạm quy định tại khoản 1 Điều này Ngân hàng</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được quyền xem xét</w:t>
      </w:r>
      <w:r w:rsidR="00B8786C" w:rsidRPr="00A85729">
        <w:rPr>
          <w:rFonts w:ascii="Times New Roman" w:eastAsia="Times New Roman" w:hAnsi="Times New Roman"/>
          <w:sz w:val="26"/>
          <w:szCs w:val="28"/>
          <w:lang w:val="pl-PL"/>
        </w:rPr>
        <w:t xml:space="preserve"> </w:t>
      </w:r>
      <w:r w:rsidR="00B8786C" w:rsidRPr="00A85729">
        <w:rPr>
          <w:rFonts w:ascii="Times New Roman" w:hAnsi="Times New Roman"/>
          <w:sz w:val="26"/>
          <w:lang w:val="pl-PL"/>
        </w:rPr>
        <w:t>tạm dừng cho vay,</w:t>
      </w:r>
      <w:r w:rsidRPr="00A85729">
        <w:rPr>
          <w:rFonts w:ascii="Times New Roman" w:hAnsi="Times New Roman"/>
          <w:sz w:val="26"/>
          <w:lang w:val="pl-PL"/>
        </w:rPr>
        <w:t xml:space="preserve"> </w:t>
      </w:r>
      <w:r w:rsidRPr="00A85729">
        <w:rPr>
          <w:rFonts w:ascii="Times New Roman" w:eastAsia="Times New Roman" w:hAnsi="Times New Roman"/>
          <w:sz w:val="26"/>
          <w:szCs w:val="28"/>
          <w:lang w:val="pl-PL"/>
        </w:rPr>
        <w:t xml:space="preserve">chấm dứt cho vay, thu hồi nợ trước hạn một phần hoặc toàn bộ Khoản vay và thông báo cho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vi-VN" w:eastAsia="x-none"/>
        </w:rPr>
        <w:t xml:space="preserve">Nội dung thông báo tối thiểu bao gồm: thời điểm </w:t>
      </w:r>
      <w:r w:rsidR="00B8786C" w:rsidRPr="00A85729">
        <w:rPr>
          <w:rFonts w:ascii="Times New Roman" w:hAnsi="Times New Roman"/>
          <w:sz w:val="26"/>
        </w:rPr>
        <w:t xml:space="preserve">tạm dừng cho vay, </w:t>
      </w:r>
      <w:r w:rsidRPr="00A85729">
        <w:rPr>
          <w:rFonts w:ascii="Times New Roman" w:eastAsia="Times New Roman" w:hAnsi="Times New Roman"/>
          <w:sz w:val="26"/>
          <w:szCs w:val="28"/>
          <w:lang w:val="vi-VN" w:eastAsia="x-none"/>
        </w:rPr>
        <w:t>chấm dứt cho vay, thu hồi nợ trước hạn, số dư nợ gốc bị thu hồi trước hạn, thời hạn hoàn trả số dư nợ gốc bị thu hồi trước hạn, thời điểm chuyển nợ quá hạn và lãi suất áp dụng đối với số dư nợ gốc bị thu hồi trước hạn. Ngân hàng thông báo cho Khách hàng bằng văn bản (gửi trực tiếp hoặc qua bưu điện theo địa chỉ của Khách hàng đã đăng ký theo hợp đồng này) hoặc bằng phương tiện điện tử (tin nhắn SMS/email</w:t>
      </w:r>
      <w:r w:rsidRPr="00A85729">
        <w:rPr>
          <w:rFonts w:ascii="Times New Roman" w:eastAsia="Times New Roman" w:hAnsi="Times New Roman"/>
          <w:sz w:val="26"/>
          <w:szCs w:val="28"/>
          <w:lang w:eastAsia="x-none"/>
        </w:rPr>
        <w:t>/</w:t>
      </w:r>
      <w:r w:rsidRPr="00A85729">
        <w:rPr>
          <w:rFonts w:ascii="Times New Roman" w:eastAsia="Times New Roman" w:hAnsi="Times New Roman"/>
          <w:sz w:val="26"/>
          <w:szCs w:val="28"/>
          <w:lang w:val="vi-VN" w:eastAsia="x-none"/>
        </w:rPr>
        <w:t>... đã được Khách hàng đăng ký theo hợp đồng này).</w:t>
      </w:r>
      <w:r w:rsidR="00E44196" w:rsidRPr="00A85729">
        <w:rPr>
          <w:rFonts w:ascii="Times New Roman" w:eastAsia="Times New Roman" w:hAnsi="Times New Roman"/>
          <w:sz w:val="26"/>
          <w:szCs w:val="28"/>
          <w:lang w:eastAsia="x-none"/>
        </w:rPr>
        <w:t xml:space="preserve"> </w:t>
      </w:r>
      <w:bookmarkStart w:id="21" w:name="_Hlk231747656"/>
      <w:bookmarkStart w:id="22" w:name="_Hlk231747576"/>
      <w:r w:rsidR="00E44196" w:rsidRPr="00A85729">
        <w:rPr>
          <w:rFonts w:ascii="Times New Roman" w:hAnsi="Times New Roman"/>
          <w:sz w:val="26"/>
        </w:rPr>
        <w:t xml:space="preserve">Đối với sự kiện vi phạm quy định tại điểm p khoản 1 Điều này, </w:t>
      </w:r>
      <w:r w:rsidR="00213B09" w:rsidRPr="00A85729">
        <w:rPr>
          <w:rFonts w:ascii="Times New Roman" w:hAnsi="Times New Roman"/>
          <w:iCs/>
          <w:sz w:val="26"/>
          <w:szCs w:val="28"/>
        </w:rPr>
        <w:t>Khách hàng</w:t>
      </w:r>
      <w:r w:rsidR="00870617" w:rsidRPr="00A85729">
        <w:rPr>
          <w:rFonts w:ascii="Times New Roman" w:hAnsi="Times New Roman"/>
          <w:iCs/>
          <w:sz w:val="26"/>
          <w:szCs w:val="28"/>
        </w:rPr>
        <w:t xml:space="preserve"> phải chịu toàn bộ trách nhiệm trước pháp luật và</w:t>
      </w:r>
      <w:r w:rsidR="00870617" w:rsidRPr="00A85729">
        <w:rPr>
          <w:rFonts w:ascii="Times New Roman" w:hAnsi="Times New Roman"/>
          <w:sz w:val="26"/>
        </w:rPr>
        <w:t xml:space="preserve"> </w:t>
      </w:r>
      <w:r w:rsidR="00E44196" w:rsidRPr="00A85729">
        <w:rPr>
          <w:rFonts w:ascii="Times New Roman" w:hAnsi="Times New Roman"/>
          <w:sz w:val="26"/>
        </w:rPr>
        <w:t>Ngân hàng có thêm quyền áp dụng các biện pháp ngăn chặn hoặc trì hoãn giao dịch theo quy định của pháp luật và quy định của Ngân hàng</w:t>
      </w:r>
      <w:bookmarkEnd w:id="21"/>
      <w:r w:rsidR="00E44196" w:rsidRPr="00A85729">
        <w:rPr>
          <w:rFonts w:ascii="Times New Roman" w:hAnsi="Times New Roman"/>
          <w:sz w:val="26"/>
        </w:rPr>
        <w:t>.</w:t>
      </w:r>
    </w:p>
    <w:bookmarkEnd w:id="22"/>
    <w:p w14:paraId="56F24E07" w14:textId="7BD76064"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b) Khách hàng phải trả số nợ gốc bị thu hồi trước hạn và tiền lãi, phí theo thông báo của Ngân hàng tại điểm a khoản này. Trường hợp Khách hàng không trả đầy đủ, đúng hạn </w:t>
      </w:r>
      <w:r w:rsidRPr="00A85729">
        <w:rPr>
          <w:rFonts w:ascii="Times New Roman" w:eastAsia="Times New Roman" w:hAnsi="Times New Roman"/>
          <w:sz w:val="26"/>
          <w:szCs w:val="28"/>
          <w:lang w:val="pl-PL"/>
        </w:rPr>
        <w:lastRenderedPageBreak/>
        <w:t xml:space="preserve">nợ gốc bị thu hồi trước hạn thì Ngân hàng chuyển nợ quá hạn đối với số nợ gốc mà Khách hàng không trả được nợ trước hạn và áp dụng lãi suất đối với nợ gốc bị quá hạn quy định tại </w:t>
      </w:r>
      <w:hyperlink w:anchor="Dieu4khoan1diemc" w:history="1">
        <w:r w:rsidRPr="00A85729">
          <w:rPr>
            <w:rStyle w:val="Hyperlink"/>
            <w:rFonts w:ascii="Times New Roman" w:hAnsi="Times New Roman"/>
            <w:color w:val="auto"/>
            <w:sz w:val="26"/>
            <w:u w:val="none"/>
            <w:lang w:val="pl-PL"/>
          </w:rPr>
          <w:t xml:space="preserve">điểm </w:t>
        </w:r>
        <w:r w:rsidR="00B97872" w:rsidRPr="00A85729">
          <w:rPr>
            <w:rStyle w:val="Hyperlink"/>
            <w:rFonts w:ascii="Times New Roman" w:hAnsi="Times New Roman"/>
            <w:color w:val="auto"/>
            <w:sz w:val="26"/>
            <w:u w:val="none"/>
            <w:lang w:val="pl-PL"/>
          </w:rPr>
          <w:t>c</w:t>
        </w:r>
        <w:r w:rsidRPr="00A85729">
          <w:rPr>
            <w:rStyle w:val="Hyperlink"/>
            <w:rFonts w:ascii="Times New Roman" w:hAnsi="Times New Roman"/>
            <w:color w:val="auto"/>
            <w:sz w:val="26"/>
            <w:u w:val="none"/>
            <w:lang w:val="pl-PL"/>
          </w:rPr>
          <w:t xml:space="preserve"> khoản 1 Điều 4 Hợp đồng này</w:t>
        </w:r>
      </w:hyperlink>
      <w:r w:rsidRPr="00A85729">
        <w:rPr>
          <w:rFonts w:ascii="Times New Roman" w:eastAsia="Times New Roman" w:hAnsi="Times New Roman"/>
          <w:sz w:val="26"/>
          <w:szCs w:val="28"/>
          <w:lang w:val="pl-PL"/>
        </w:rPr>
        <w:t>.</w:t>
      </w:r>
    </w:p>
    <w:p w14:paraId="28A85808" w14:textId="77777777" w:rsidR="00F7731E" w:rsidRPr="00A85729" w:rsidRDefault="00F7731E" w:rsidP="00A85729">
      <w:pPr>
        <w:spacing w:after="0" w:line="240" w:lineRule="auto"/>
        <w:ind w:firstLine="567"/>
        <w:jc w:val="both"/>
        <w:rPr>
          <w:rFonts w:ascii="Times New Roman" w:hAnsi="Times New Roman"/>
          <w:sz w:val="26"/>
          <w:lang w:val="pl-PL"/>
        </w:rPr>
      </w:pPr>
      <w:r w:rsidRPr="00A85729">
        <w:rPr>
          <w:rFonts w:ascii="Times New Roman" w:hAnsi="Times New Roman"/>
          <w:sz w:val="26"/>
          <w:lang w:val="pl-PL"/>
        </w:rPr>
        <w:t>3. Xử lý nợ vay</w:t>
      </w:r>
    </w:p>
    <w:p w14:paraId="5D45FD8D" w14:textId="3B219DFE" w:rsidR="00F7731E" w:rsidRPr="00A85729" w:rsidRDefault="00F7731E" w:rsidP="00A85729">
      <w:pPr>
        <w:spacing w:after="0" w:line="240" w:lineRule="auto"/>
        <w:ind w:firstLine="567"/>
        <w:jc w:val="both"/>
        <w:rPr>
          <w:rFonts w:ascii="Times New Roman" w:eastAsiaTheme="minorHAnsi" w:hAnsi="Times New Roman"/>
          <w:sz w:val="26"/>
          <w:szCs w:val="28"/>
        </w:rPr>
      </w:pPr>
      <w:r w:rsidRPr="00A85729">
        <w:rPr>
          <w:rFonts w:ascii="Times New Roman" w:eastAsia="Times New Roman" w:hAnsi="Times New Roman"/>
          <w:sz w:val="26"/>
          <w:szCs w:val="28"/>
          <w:lang w:val="pl-PL"/>
        </w:rPr>
        <w:t xml:space="preserve">a) Trường hợp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không trả được nợ đến hạn, thì Ngân hàng có quyền áp dụng các biện pháp thu hồi nợ theo thỏa thuận cho vay, hợp đồng bảo đảm và quy định của pháp luật có liên quan. Trường hợp sau khi áp dụng các biện pháp thu hồi nợ nhưng vẫn không đủ để hoàn thành nghĩa vụ trả nợ đối với Ngân hàng, thì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có trách nhiệm tiếp tục trả đầy đủ nợ gốc và lãi tiền vay cho Ngân hàng.</w:t>
      </w:r>
    </w:p>
    <w:p w14:paraId="611CF179"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Khi xảy ra bất kỳ Sự kiện vi phạm nào quy định tại Hợp đồng này, Ngân hàng được chủ động áp dụng một, một số hoặc tất cả biện pháp dưới đây để xử lý nợ vay:</w:t>
      </w:r>
    </w:p>
    <w:p w14:paraId="2E689456"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 Chủ động trích tiền hoặc yêu cầu Khách hàng trả nợ gốc, lãi tiền vay và tất cả các nghĩa vụ khác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7D0F77DD"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 Yêu cầu Khách hàng bổ sung tài sản bảo đảm để bảo đảm cho các nghĩa vụ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p>
    <w:p w14:paraId="55764435"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(iii) Yêu cầu Bên bảo lãnh</w:t>
      </w:r>
      <w:r w:rsidRPr="00A85729">
        <w:rPr>
          <w:rFonts w:ascii="Times New Roman" w:eastAsia="Times New Roman" w:hAnsi="Times New Roman"/>
          <w:sz w:val="26"/>
          <w:szCs w:val="28"/>
          <w:lang w:val="vi-VN"/>
        </w:rPr>
        <w:t>, Bên bảo đảm</w:t>
      </w:r>
      <w:r w:rsidRPr="00A85729">
        <w:rPr>
          <w:rFonts w:ascii="Times New Roman" w:eastAsia="Times New Roman" w:hAnsi="Times New Roman"/>
          <w:sz w:val="26"/>
          <w:szCs w:val="28"/>
          <w:lang w:val="pl-PL"/>
        </w:rPr>
        <w:t xml:space="preserve"> thực hiện nghĩa vụ theo thỏa</w:t>
      </w:r>
      <w:r w:rsidRPr="00A85729">
        <w:rPr>
          <w:rFonts w:ascii="Times New Roman" w:eastAsia="Times New Roman" w:hAnsi="Times New Roman"/>
          <w:sz w:val="26"/>
          <w:szCs w:val="28"/>
          <w:lang w:val="vi-VN"/>
        </w:rPr>
        <w:t xml:space="preserve"> thuận </w:t>
      </w:r>
      <w:r w:rsidRPr="00A85729">
        <w:rPr>
          <w:rFonts w:ascii="Times New Roman" w:eastAsia="Times New Roman" w:hAnsi="Times New Roman"/>
          <w:sz w:val="26"/>
          <w:szCs w:val="28"/>
          <w:lang w:val="pl-PL"/>
        </w:rPr>
        <w:t>và theo quy định của pháp luật;</w:t>
      </w:r>
    </w:p>
    <w:p w14:paraId="352386E3"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(iv) Xử lý bất kỳ tài sản bảo đảm nào</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Hợp đồng bảo đảm, tài sản hình thành từ vốn vay</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có liên quan</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theo Hợp đồng này và quy định của pháp luật;</w:t>
      </w:r>
    </w:p>
    <w:p w14:paraId="2EFA7FF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(v) Khởi kiện hoặc đề nghị Tòa án mở thủ tục phá sản đối với Khách hàng theo quy định của pháp luật;</w:t>
      </w:r>
    </w:p>
    <w:p w14:paraId="5B0B1358" w14:textId="77777777" w:rsidR="00F7731E" w:rsidRPr="00A85729" w:rsidRDefault="00F7731E" w:rsidP="00A85729">
      <w:pPr>
        <w:tabs>
          <w:tab w:val="left" w:pos="0"/>
          <w:tab w:val="left" w:pos="851"/>
          <w:tab w:val="left" w:pos="1134"/>
        </w:tabs>
        <w:spacing w:after="0" w:line="240" w:lineRule="auto"/>
        <w:ind w:firstLine="567"/>
        <w:jc w:val="both"/>
        <w:rPr>
          <w:rFonts w:ascii="Times New Roman" w:hAnsi="Times New Roman"/>
          <w:sz w:val="26"/>
          <w:lang w:val="pl-PL"/>
        </w:rPr>
      </w:pPr>
      <w:r w:rsidRPr="00A85729">
        <w:rPr>
          <w:rFonts w:ascii="Times New Roman" w:hAnsi="Times New Roman"/>
          <w:sz w:val="26"/>
          <w:lang w:val="pl-PL"/>
        </w:rPr>
        <w:t>(vi) Thực hiện các biện pháp thu hồi nợ khác phù hợp với quy định của pháp luật;</w:t>
      </w:r>
    </w:p>
    <w:p w14:paraId="52F20C28"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vi-VN"/>
        </w:rPr>
      </w:pPr>
      <w:r w:rsidRPr="00A85729">
        <w:rPr>
          <w:rFonts w:ascii="Times New Roman" w:eastAsia="Times New Roman" w:hAnsi="Times New Roman"/>
          <w:sz w:val="26"/>
          <w:szCs w:val="28"/>
          <w:lang w:val="pl-PL"/>
        </w:rPr>
        <w:t>(vii</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Khách hàng phải chịu toàn bộ chi phí phát sinh khi Ngân hàng áp dụng các biện pháp xử lý nợ vay để thu hồi nợ</w:t>
      </w:r>
      <w:r w:rsidRPr="00A85729">
        <w:rPr>
          <w:rFonts w:ascii="Times New Roman" w:eastAsia="Times New Roman" w:hAnsi="Times New Roman"/>
          <w:sz w:val="26"/>
          <w:szCs w:val="28"/>
          <w:lang w:val="vi-VN"/>
        </w:rPr>
        <w:t>.</w:t>
      </w:r>
    </w:p>
    <w:p w14:paraId="2AC937AB"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13. Phạt vi phạm, bồi thường thiệt hại</w:t>
      </w:r>
    </w:p>
    <w:p w14:paraId="04696C7F" w14:textId="77777777" w:rsidR="00F7731E" w:rsidRPr="00A85729" w:rsidRDefault="00F7731E" w:rsidP="00A85729">
      <w:pPr>
        <w:tabs>
          <w:tab w:val="left" w:pos="54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Phạt vi phạm</w:t>
      </w:r>
    </w:p>
    <w:p w14:paraId="5B7401A7" w14:textId="5862817B"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a) Ngân hàng và Khách hàng đồng ý trong quá trình thực hiện Hợp đồng này bất kỳ bên nào có hành vi vi phạm Hợp đồng này thì phải chịu khoản tiền phạt bằng </w:t>
      </w:r>
      <w:r w:rsidR="000560E0" w:rsidRPr="000560E0">
        <w:rPr>
          <w:rFonts w:ascii="Times New Roman" w:eastAsia="Times New Roman" w:hAnsi="Times New Roman"/>
          <w:b/>
          <w:sz w:val="26"/>
          <w:szCs w:val="28"/>
          <w:lang w:val="pl-PL"/>
        </w:rPr>
        <w:t>0</w:t>
      </w:r>
      <w:r w:rsidRPr="00A85729">
        <w:rPr>
          <w:rFonts w:ascii="Times New Roman" w:eastAsia="Times New Roman" w:hAnsi="Times New Roman"/>
          <w:sz w:val="26"/>
          <w:szCs w:val="28"/>
          <w:lang w:val="pl-PL"/>
        </w:rPr>
        <w:t>%/số tiền vi phạm;</w:t>
      </w:r>
    </w:p>
    <w:p w14:paraId="0C70426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Việc phạt vi phạm quy định tại Điều này không áp dụng đối với trường hợp Khách hàng không trả nợ gốc và/hoặc lãi tiền vay đúng hạn và phải trả lãi trên nợ gốc bị quá hạn, lãi chậm trả quy định tại Hợp đồng này.</w:t>
      </w:r>
    </w:p>
    <w:p w14:paraId="49AF4D7E"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sz w:val="26"/>
          <w:szCs w:val="28"/>
          <w:lang w:val="pl-PL"/>
        </w:rPr>
        <w:t>2</w:t>
      </w:r>
      <w:r w:rsidRPr="00A85729">
        <w:rPr>
          <w:rFonts w:ascii="Times New Roman" w:hAnsi="Times New Roman"/>
          <w:sz w:val="26"/>
          <w:lang w:val="pl-PL"/>
        </w:rPr>
        <w:t>.</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Bồi thường thiệt hại</w:t>
      </w:r>
    </w:p>
    <w:p w14:paraId="653CB4D6" w14:textId="77777777" w:rsidR="00F7731E" w:rsidRPr="00A85729" w:rsidRDefault="00F7731E" w:rsidP="00A85729">
      <w:pPr>
        <w:tabs>
          <w:tab w:val="left" w:pos="0"/>
          <w:tab w:val="left" w:pos="709"/>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Bất kỳ bên nào (Ngân hàng và Khách hàng) có hành vi vi phạm Hợp đồng này gây thiệt hại cho bên kia thì ngoài việc chịu phạt vi phạm theo khoản 1 Điều này còn phải bồi thường toàn bộ các chi phí và thiệt hại phát sinh theo quy định của pháp luật.</w:t>
      </w:r>
    </w:p>
    <w:p w14:paraId="64F25C51"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14. Giải quyết tranh chấp</w:t>
      </w:r>
    </w:p>
    <w:p w14:paraId="7F54367A" w14:textId="77777777" w:rsidR="00870617"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rPr>
      </w:pPr>
      <w:r w:rsidRPr="00A85729">
        <w:rPr>
          <w:rFonts w:ascii="Times New Roman" w:eastAsia="Times New Roman" w:hAnsi="Times New Roman"/>
          <w:sz w:val="26"/>
          <w:szCs w:val="28"/>
          <w:lang w:val="pl-PL"/>
        </w:rPr>
        <w:t xml:space="preserve">Mọi tranh chấp phát sinh từ hoặc liên quan đến Hợp đồng này được giải quyết trên cơ sở thương lượng giữa các bên. Trong trường hợp không thương lượng được, các bên thống nhất giải quyết tranh chấp bằng hình thức trọng tài tại Trung tâm trọng tài quốc tế Việt Nam (VIAC) hoặc Tòa án nhân dân </w:t>
      </w:r>
      <w:r w:rsidR="004907F4" w:rsidRPr="00A85729">
        <w:rPr>
          <w:rFonts w:ascii="Times New Roman" w:eastAsia="Times New Roman" w:hAnsi="Times New Roman"/>
          <w:sz w:val="26"/>
          <w:szCs w:val="28"/>
          <w:lang w:val="pl-PL"/>
        </w:rPr>
        <w:t xml:space="preserve">cấp </w:t>
      </w:r>
      <w:r w:rsidR="004907F4" w:rsidRPr="00A85729">
        <w:rPr>
          <w:rFonts w:ascii="Times New Roman" w:hAnsi="Times New Roman"/>
          <w:sz w:val="26"/>
          <w:lang w:val="pl-PL"/>
        </w:rPr>
        <w:t xml:space="preserve">có thẩm quyền </w:t>
      </w:r>
      <w:r w:rsidR="00870617" w:rsidRPr="00A85729">
        <w:rPr>
          <w:rFonts w:ascii="Times New Roman" w:eastAsia="Times New Roman" w:hAnsi="Times New Roman"/>
          <w:sz w:val="26"/>
          <w:szCs w:val="28"/>
        </w:rPr>
        <w:t>theo quy định pháp luật</w:t>
      </w:r>
      <w:r w:rsidR="00870617" w:rsidRPr="00A85729">
        <w:rPr>
          <w:rFonts w:ascii="Times New Roman" w:hAnsi="Times New Roman"/>
          <w:sz w:val="26"/>
          <w:szCs w:val="28"/>
        </w:rPr>
        <w:t>.</w:t>
      </w:r>
    </w:p>
    <w:p w14:paraId="00C35B47"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15. Cam kết của các Bên</w:t>
      </w:r>
    </w:p>
    <w:p w14:paraId="619173F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Cam kết của Khách hàng</w:t>
      </w:r>
    </w:p>
    <w:p w14:paraId="239E9145" w14:textId="6A158E2C" w:rsidR="00C829C5"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a) Trong tất cả các nghĩa vụ của </w:t>
      </w:r>
      <w:r w:rsidR="00213B09" w:rsidRPr="00A85729">
        <w:rPr>
          <w:rFonts w:ascii="Times New Roman" w:eastAsia="Times New Roman" w:hAnsi="Times New Roman"/>
          <w:sz w:val="26"/>
          <w:szCs w:val="28"/>
          <w:lang w:val="pl-PL"/>
        </w:rPr>
        <w:t>Khách hàng</w:t>
      </w:r>
      <w:r w:rsidRPr="00A85729">
        <w:rPr>
          <w:rFonts w:ascii="Times New Roman" w:eastAsia="Times New Roman" w:hAnsi="Times New Roman"/>
          <w:sz w:val="26"/>
          <w:szCs w:val="28"/>
          <w:lang w:val="pl-PL"/>
        </w:rPr>
        <w:t xml:space="preserve"> thì nghĩa vụ trả nợ gốc, lãi tiền vay, phí và nghĩa vụ tài chính khác (nếu có) của Khách hàng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có thứ tự ưu tiên trả nợ thứ nhất, trừ các nghĩa vụ bắt buộc ưu tiên thanh toán theo quy định của pháp luật;</w:t>
      </w:r>
    </w:p>
    <w:p w14:paraId="19F6A786" w14:textId="77777777" w:rsidR="00777117" w:rsidRPr="00A85729" w:rsidRDefault="00777117" w:rsidP="00A85729">
      <w:pPr>
        <w:tabs>
          <w:tab w:val="left" w:pos="0"/>
          <w:tab w:val="left" w:pos="851"/>
          <w:tab w:val="left" w:pos="1134"/>
        </w:tabs>
        <w:spacing w:after="0" w:line="240" w:lineRule="auto"/>
        <w:ind w:firstLine="567"/>
        <w:jc w:val="both"/>
        <w:rPr>
          <w:rFonts w:ascii="Times New Roman" w:hAnsi="Times New Roman"/>
          <w:sz w:val="26"/>
          <w:szCs w:val="28"/>
        </w:rPr>
      </w:pPr>
      <w:r w:rsidRPr="00A85729">
        <w:rPr>
          <w:rFonts w:ascii="Times New Roman" w:eastAsia="Times New Roman" w:hAnsi="Times New Roman"/>
          <w:sz w:val="26"/>
          <w:szCs w:val="28"/>
          <w:lang w:val="pl-PL"/>
        </w:rPr>
        <w:lastRenderedPageBreak/>
        <w:t xml:space="preserve">b) Các thông tin, tài liệu, dữ liệu cung cấp cho Ngân hàng là chính xác, phản ánh trung thực và hợp lý tình hình hoạt động của Khách hàng; </w:t>
      </w:r>
      <w:r w:rsidRPr="00A85729">
        <w:rPr>
          <w:rFonts w:ascii="Times New Roman" w:hAnsi="Times New Roman"/>
          <w:sz w:val="26"/>
          <w:szCs w:val="28"/>
        </w:rPr>
        <w:t>việc cung cấp cho Ngân hàng dữ liệu cá nhân của người đại diện, người quản lý, chủ sở hữu, người có liên quan và các cá nhân khác có liên quan đến Khách hàng hoặc khoản vay được thực hiện phù hợp với quy định của pháp luật về bảo vệ dữ liệu cá nhân. Ngân hàng không có trách nhiệm yêu cầu Khách hàng cung cấp sự đồng ý của chủ thể dữ liệu cá nhân quy định tại điểm này.</w:t>
      </w:r>
    </w:p>
    <w:p w14:paraId="3A0E4445" w14:textId="2438A628"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c) Không có bất kỳ thủ tục nội bộ hoặc thủ tục pháp lý nào liên quan đến việc tạm </w:t>
      </w:r>
      <w:r w:rsidR="00B554AD" w:rsidRPr="00A85729">
        <w:rPr>
          <w:rFonts w:ascii="Times New Roman" w:eastAsia="Times New Roman" w:hAnsi="Times New Roman"/>
          <w:sz w:val="26"/>
          <w:szCs w:val="28"/>
          <w:lang w:val="pl-PL"/>
        </w:rPr>
        <w:t>dừng</w:t>
      </w:r>
      <w:r w:rsidRPr="00A85729">
        <w:rPr>
          <w:rFonts w:ascii="Times New Roman" w:eastAsia="Times New Roman" w:hAnsi="Times New Roman"/>
          <w:sz w:val="26"/>
          <w:szCs w:val="28"/>
          <w:lang w:val="pl-PL"/>
        </w:rPr>
        <w:t xml:space="preserve"> hoạt động, chấm dứt hoạt động, giải thể, tổ chức lại, phá sản.</w:t>
      </w:r>
    </w:p>
    <w:p w14:paraId="505DCDD4"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d) Đã được Ngân hàng cung cấp đầy đủ các thông tin về: thẩm quyền, lãi suất cho vay; lãi suất áp dụng đối với nợ gốc bị quá hạn; lãi suất áp dụng đối với lãi chậm trả; phương pháp tính lãi tiền vay; loại phí và mức phí áp dụng đối với khoản vay; các thông tin khác có liên quan đến toàn bộ nội dung Hợp đồng này;</w:t>
      </w:r>
    </w:p>
    <w:p w14:paraId="39AE11C9" w14:textId="424B289F"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đ) Tỷ lệ vốn đối ứng tham gia phương án sử dụng vốn tối thiểu là </w:t>
      </w:r>
      <w:r w:rsidR="00386A33" w:rsidRPr="00386A33">
        <w:rPr>
          <w:rFonts w:ascii="Times New Roman" w:eastAsia="Times New Roman" w:hAnsi="Times New Roman"/>
          <w:b/>
          <w:sz w:val="26"/>
          <w:szCs w:val="28"/>
          <w:lang w:val="pl-PL"/>
        </w:rPr>
        <w:t>[HĐTD.Tỷ lệ vốn đối ứng]</w:t>
      </w:r>
      <w:r w:rsidRPr="00A85729">
        <w:rPr>
          <w:rFonts w:ascii="Times New Roman" w:eastAsia="Times New Roman" w:hAnsi="Times New Roman"/>
          <w:sz w:val="26"/>
          <w:szCs w:val="28"/>
          <w:lang w:val="pl-PL"/>
        </w:rPr>
        <w:t>% tổng nhu cầu vốn;</w:t>
      </w:r>
    </w:p>
    <w:p w14:paraId="65ED28B4" w14:textId="3DE175E9" w:rsidR="00F7731E" w:rsidRPr="00A85729" w:rsidRDefault="00E44196" w:rsidP="00A85729">
      <w:pPr>
        <w:tabs>
          <w:tab w:val="left" w:leader="dot" w:pos="9072"/>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e</w:t>
      </w:r>
      <w:r w:rsidR="00F7731E" w:rsidRPr="00A85729">
        <w:rPr>
          <w:rFonts w:ascii="Times New Roman" w:eastAsia="Times New Roman" w:hAnsi="Times New Roman"/>
          <w:sz w:val="26"/>
          <w:szCs w:val="28"/>
          <w:lang w:val="pl-PL"/>
        </w:rPr>
        <w:t xml:space="preserve">) Các cam kết khác: </w:t>
      </w:r>
      <w:r w:rsidR="00F7731E" w:rsidRPr="00A85729">
        <w:rPr>
          <w:rFonts w:ascii="Times New Roman" w:eastAsia="Times New Roman" w:hAnsi="Times New Roman"/>
          <w:sz w:val="26"/>
          <w:szCs w:val="28"/>
          <w:lang w:val="pl-PL"/>
        </w:rPr>
        <w:tab/>
      </w:r>
    </w:p>
    <w:p w14:paraId="563F75AE"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2. Cam kết của Ngân hàng:</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Đã hoàn tất các thủ tục cần thiết trong nội bộ để được phép ký kết, thực hiện Hợp đồng này.</w:t>
      </w:r>
    </w:p>
    <w:p w14:paraId="5B926A74"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t>Điều 16. Các thỏa thuận khác</w:t>
      </w:r>
    </w:p>
    <w:p w14:paraId="1B0AC09B" w14:textId="77777777" w:rsidR="00F7731E" w:rsidRPr="00A85729" w:rsidRDefault="00F7731E" w:rsidP="00A85729">
      <w:pPr>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Chuyển giao quyền yêu cầu thực hiện nghĩa vụ, chuyển giao nghĩa vụ</w:t>
      </w:r>
    </w:p>
    <w:p w14:paraId="068BB355"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a) Ngân hàng được chuyển giao, chuyển nhượng một phần hoặc toàn bộ quyền và/hoặc nghĩa vụ của Ngân hàng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w:t>
      </w:r>
      <w:r w:rsidRPr="00A85729">
        <w:rPr>
          <w:rFonts w:ascii="Times New Roman" w:eastAsia="Times New Roman" w:hAnsi="Times New Roman"/>
          <w:sz w:val="26"/>
          <w:szCs w:val="28"/>
          <w:lang w:val="vi-VN"/>
        </w:rPr>
        <w:t xml:space="preserve"> cho tổ chức, cá nhân khác theo quy định của pháp luật</w:t>
      </w:r>
      <w:r w:rsidRPr="00A85729">
        <w:rPr>
          <w:rFonts w:ascii="Times New Roman" w:eastAsia="Times New Roman" w:hAnsi="Times New Roman"/>
          <w:sz w:val="26"/>
          <w:szCs w:val="28"/>
          <w:lang w:val="pl-PL"/>
        </w:rPr>
        <w:t>. Sau khi hoàn tất việc chuyển nhượng, Ngân hàng có nghĩa vụ thông báo cho Khách hàng biết;</w:t>
      </w:r>
    </w:p>
    <w:p w14:paraId="386B801F"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b) Khách hàng không được chuyển giao, chuyển nhượng một phần hoặc toàn bộ quyền và/hoặc nghĩa vụ của Khách hàng phát sinh theo các</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Văn bản tín dụng, trừ trường hợp được Ngân hàng đồng ý trước bằng văn bản. Mọi trường hợp chuyển giao, chuyển nhượng khi chưa có chấp thuận của Ngân hàng đều là trái luật và không có giá trị pháp lý.</w:t>
      </w:r>
    </w:p>
    <w:p w14:paraId="0F1F009A"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2. Không từ bỏ quyền: Việc Ngân hàng không thực hiện hoặc chậm thực hiện bất kỳ quyền nào theo Hợp đồng này không được coi là từ bỏ các quyền đó. </w:t>
      </w:r>
    </w:p>
    <w:p w14:paraId="3366D788"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3.</w:t>
      </w:r>
      <w:r w:rsidRPr="00A85729">
        <w:rPr>
          <w:rFonts w:ascii="Times New Roman" w:eastAsia="Times New Roman" w:hAnsi="Times New Roman"/>
          <w:b/>
          <w:sz w:val="26"/>
          <w:szCs w:val="28"/>
          <w:lang w:val="pl-PL"/>
        </w:rPr>
        <w:t xml:space="preserve"> </w:t>
      </w:r>
      <w:r w:rsidRPr="00A85729">
        <w:rPr>
          <w:rFonts w:ascii="Times New Roman" w:eastAsia="Times New Roman" w:hAnsi="Times New Roman"/>
          <w:sz w:val="26"/>
          <w:szCs w:val="28"/>
          <w:lang w:val="pl-PL"/>
        </w:rPr>
        <w:t>Bằng chứng về nghĩa vụ nợ: Ngân hàng duy trì hệ thống sổ sách và/hoặc máy tính để hạch toán Khoản nợ của Khách hàng tại từng thời điểm phù hợp với quy định tại Hợp đồng này. Khách hàng chấp nhận nội dung của các bút toán trong sổ sách, chương trình hạch toán của Ngân hàng thể hiện nghĩa vụ trả nợ của Khách hàng, trừ trường hợp Khách hàng chứng minh được các bút toán đó bị sai.</w:t>
      </w:r>
    </w:p>
    <w:p w14:paraId="0B67501B" w14:textId="77777777" w:rsidR="00F7731E" w:rsidRPr="00A85729" w:rsidRDefault="00F7731E" w:rsidP="00A85729">
      <w:pPr>
        <w:tabs>
          <w:tab w:val="left" w:pos="0"/>
          <w:tab w:val="left" w:pos="851"/>
          <w:tab w:val="left" w:pos="1134"/>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4. Khôi phục nghĩa vụ nợ: Trường hợp các khoản nợ gốc, lãi, phí (nếu có) của Khách hàng được thanh toán bằng các khoản tiền có nguồn gốc do vi phạm pháp luật mà có, hoặc là vật chứng của vụ án hình sự hoặc do nguyên nhân khác dẫn đến cơ quan nhà nước có thẩm quyền yêu cầu phong tỏa, thu hồi (bao gồm cả nghĩa vụ nợ đã tất toán, tài sản bảo đảm đã giải chấp) thì Khách hàng chịu trách nhiệm bồi hoàn cho Ngân hàng toàn bộ số tiền đó. Hợp đồng tín dụng đã ký và hồ sơ, tài liệu do cơ quan có thẩm quyền cung cấp là bằng chứng pháp lý để Ngân hàng tiếp tục ghi nợ cho Khách hàng. </w:t>
      </w:r>
    </w:p>
    <w:p w14:paraId="1578CB2B"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5. Sửa đổi, bổ sung Hợp đồng: Việc sửa đổi, bổ sung Hợp đồng này phải được lập thành văn bản và phải được đại diện hợp pháp của các bên ký, đóng dấu.</w:t>
      </w:r>
    </w:p>
    <w:p w14:paraId="5616DC4E" w14:textId="77777777" w:rsidR="00F7731E" w:rsidRPr="00A85729" w:rsidRDefault="00F7731E" w:rsidP="00A85729">
      <w:pPr>
        <w:tabs>
          <w:tab w:val="left" w:pos="0"/>
          <w:tab w:val="left" w:pos="851"/>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6</w:t>
      </w:r>
      <w:r w:rsidRPr="00A85729">
        <w:rPr>
          <w:rFonts w:ascii="Times New Roman" w:hAnsi="Times New Roman"/>
          <w:sz w:val="26"/>
          <w:lang w:val="pl-PL"/>
        </w:rPr>
        <w:t>.</w:t>
      </w:r>
      <w:r w:rsidRPr="00A85729">
        <w:rPr>
          <w:rFonts w:ascii="Times New Roman" w:eastAsia="Times New Roman" w:hAnsi="Times New Roman"/>
          <w:sz w:val="26"/>
          <w:szCs w:val="28"/>
          <w:lang w:val="pl-PL"/>
        </w:rPr>
        <w:t xml:space="preserve"> Hiệu lực từng phần: Từng điều khoản của Hợp đồng này có hiệu lực riêng biệt và độc lập nhau. Nếu có bất kỳ điều khoản nào vô hiệu, bất hợp pháp hoặc không thể thi hành theo quy định của pháp luật, thì hiệu lực, tính hợp pháp và khả năng thi hành của các điều khoản còn lại của Hợp đồng này không bị ảnh hưởng dưới bất kỳ hình thức nào.</w:t>
      </w:r>
    </w:p>
    <w:p w14:paraId="25F22605" w14:textId="58622664" w:rsidR="00A85729" w:rsidRPr="00B62480" w:rsidRDefault="00A85729" w:rsidP="00A85729">
      <w:pPr>
        <w:tabs>
          <w:tab w:val="right" w:leader="dot" w:pos="9639"/>
        </w:tabs>
        <w:spacing w:after="0" w:line="240" w:lineRule="auto"/>
        <w:ind w:firstLine="567"/>
        <w:jc w:val="both"/>
        <w:rPr>
          <w:rFonts w:ascii="Times New Roman" w:eastAsia="Times New Roman" w:hAnsi="Times New Roman"/>
          <w:sz w:val="26"/>
          <w:szCs w:val="26"/>
          <w:lang w:val="pl-PL"/>
        </w:rPr>
      </w:pPr>
      <w:r w:rsidRPr="00B62480">
        <w:rPr>
          <w:rFonts w:ascii="Times New Roman" w:eastAsia="Times New Roman" w:hAnsi="Times New Roman"/>
          <w:sz w:val="26"/>
          <w:szCs w:val="26"/>
          <w:lang w:val="pl-PL"/>
        </w:rPr>
        <w:t>7. Thỏa thuận khác [HĐTD.Bổ sung vào HĐTD]</w:t>
      </w:r>
      <w:r w:rsidR="00386A33">
        <w:rPr>
          <w:rFonts w:ascii="Times New Roman" w:eastAsia="Times New Roman" w:hAnsi="Times New Roman"/>
          <w:sz w:val="26"/>
          <w:szCs w:val="26"/>
          <w:lang w:val="pl-PL"/>
        </w:rPr>
        <w:t>.</w:t>
      </w:r>
    </w:p>
    <w:p w14:paraId="334014E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b/>
          <w:sz w:val="26"/>
          <w:szCs w:val="28"/>
          <w:lang w:val="pl-PL"/>
        </w:rPr>
      </w:pPr>
      <w:r w:rsidRPr="00A85729">
        <w:rPr>
          <w:rFonts w:ascii="Times New Roman" w:eastAsia="Times New Roman" w:hAnsi="Times New Roman"/>
          <w:b/>
          <w:sz w:val="26"/>
          <w:szCs w:val="28"/>
          <w:lang w:val="pl-PL"/>
        </w:rPr>
        <w:lastRenderedPageBreak/>
        <w:t>Điều 17. Hiệu lực Hợp đồng</w:t>
      </w:r>
    </w:p>
    <w:p w14:paraId="3C6DA30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1. Hợp đồng này và các tài liệu kèm theo là một thể thống nhất, xác lập toàn bộ quyền và nghĩa vụ của các bên.</w:t>
      </w:r>
    </w:p>
    <w:p w14:paraId="551317BB" w14:textId="47D514E3"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2. Hợp đồng này có hiệu lực kể từ ngày </w:t>
      </w:r>
      <w:r w:rsidR="00A85729" w:rsidRPr="00A85729">
        <w:rPr>
          <w:rFonts w:ascii="Times New Roman" w:eastAsia="Times New Roman" w:hAnsi="Times New Roman"/>
          <w:sz w:val="26"/>
          <w:szCs w:val="26"/>
          <w:lang w:val="pl-PL"/>
        </w:rPr>
        <w:t xml:space="preserve">ký </w:t>
      </w:r>
      <w:r w:rsidRPr="00A85729">
        <w:rPr>
          <w:rFonts w:ascii="Times New Roman" w:eastAsia="Times New Roman" w:hAnsi="Times New Roman"/>
          <w:sz w:val="26"/>
          <w:szCs w:val="28"/>
          <w:lang w:val="pl-PL"/>
        </w:rPr>
        <w:t>cho đến sau</w:t>
      </w:r>
      <w:r w:rsidRPr="00A85729">
        <w:rPr>
          <w:rFonts w:ascii="Times New Roman" w:eastAsia="Times New Roman" w:hAnsi="Times New Roman"/>
          <w:sz w:val="26"/>
          <w:szCs w:val="28"/>
          <w:lang w:val="vi-VN"/>
        </w:rPr>
        <w:t xml:space="preserve"> </w:t>
      </w:r>
      <w:r w:rsidRPr="00A85729">
        <w:rPr>
          <w:rFonts w:ascii="Times New Roman" w:eastAsia="Times New Roman" w:hAnsi="Times New Roman"/>
          <w:sz w:val="26"/>
          <w:szCs w:val="28"/>
          <w:lang w:val="pl-PL"/>
        </w:rPr>
        <w:t xml:space="preserve">khi hết </w:t>
      </w:r>
      <w:r w:rsidR="00F64DD9" w:rsidRPr="00A85729">
        <w:rPr>
          <w:rFonts w:ascii="Times New Roman" w:eastAsia="Times New Roman" w:hAnsi="Times New Roman"/>
          <w:sz w:val="26"/>
          <w:szCs w:val="28"/>
          <w:lang w:val="pl-PL"/>
        </w:rPr>
        <w:t>t</w:t>
      </w:r>
      <w:r w:rsidRPr="00A85729">
        <w:rPr>
          <w:rFonts w:ascii="Times New Roman" w:eastAsia="Times New Roman" w:hAnsi="Times New Roman"/>
          <w:sz w:val="26"/>
          <w:szCs w:val="28"/>
          <w:lang w:val="pl-PL"/>
        </w:rPr>
        <w:t xml:space="preserve">hời </w:t>
      </w:r>
      <w:r w:rsidR="00AB32F2" w:rsidRPr="00A85729">
        <w:rPr>
          <w:rFonts w:ascii="Times New Roman" w:eastAsia="Times New Roman" w:hAnsi="Times New Roman"/>
          <w:sz w:val="26"/>
          <w:szCs w:val="28"/>
          <w:lang w:val="pl-PL"/>
        </w:rPr>
        <w:t>gian</w:t>
      </w:r>
      <w:r w:rsidRPr="00A85729">
        <w:rPr>
          <w:rFonts w:ascii="Times New Roman" w:eastAsia="Times New Roman" w:hAnsi="Times New Roman"/>
          <w:sz w:val="26"/>
          <w:szCs w:val="28"/>
          <w:lang w:val="pl-PL"/>
        </w:rPr>
        <w:t xml:space="preserve"> duy</w:t>
      </w:r>
      <w:r w:rsidRPr="00A85729">
        <w:rPr>
          <w:rFonts w:ascii="Times New Roman" w:eastAsia="Times New Roman" w:hAnsi="Times New Roman"/>
          <w:sz w:val="26"/>
          <w:szCs w:val="28"/>
          <w:lang w:val="vi-VN"/>
        </w:rPr>
        <w:t xml:space="preserve"> trì </w:t>
      </w:r>
      <w:r w:rsidRPr="00A85729">
        <w:rPr>
          <w:rFonts w:ascii="Times New Roman" w:eastAsia="Times New Roman" w:hAnsi="Times New Roman"/>
          <w:sz w:val="26"/>
          <w:szCs w:val="28"/>
          <w:lang w:val="pl-PL"/>
        </w:rPr>
        <w:t>hạn mức cấp tín dụng và Khách hàng đã thực hiện xong tất cả nghĩa vụ theo Hợp đồng này. Các bên thống nhất Hợp đồng này được khôi phục lại thời hạn hiệu lực mà không gián đoạn trong trường hợp quy định tại khoản 4 Điều 16 Hợp đồng này.</w:t>
      </w:r>
    </w:p>
    <w:p w14:paraId="58824DE1" w14:textId="38FEF1D8"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 xml:space="preserve">3. Hợp đồng này được lập thành </w:t>
      </w:r>
      <w:r w:rsidR="00A85729" w:rsidRPr="00A85729">
        <w:rPr>
          <w:rFonts w:ascii="Times New Roman" w:eastAsia="Times New Roman" w:hAnsi="Times New Roman"/>
          <w:sz w:val="26"/>
          <w:szCs w:val="26"/>
          <w:lang w:val="pl-PL"/>
        </w:rPr>
        <w:t xml:space="preserve">02 (hai) </w:t>
      </w:r>
      <w:r w:rsidRPr="00A85729">
        <w:rPr>
          <w:rFonts w:ascii="Times New Roman" w:eastAsia="Times New Roman" w:hAnsi="Times New Roman"/>
          <w:sz w:val="26"/>
          <w:szCs w:val="28"/>
          <w:lang w:val="pl-PL"/>
        </w:rPr>
        <w:t xml:space="preserve">bản gốc có giá trị pháp lý ngang nhau. Ngân hàng giữ </w:t>
      </w:r>
      <w:r w:rsidR="00A85729" w:rsidRPr="00A85729">
        <w:rPr>
          <w:rFonts w:ascii="Times New Roman" w:eastAsia="Times New Roman" w:hAnsi="Times New Roman"/>
          <w:sz w:val="26"/>
          <w:szCs w:val="26"/>
          <w:lang w:val="pl-PL"/>
        </w:rPr>
        <w:t>01 (một)</w:t>
      </w:r>
      <w:r w:rsidRPr="00A85729">
        <w:rPr>
          <w:rFonts w:ascii="Times New Roman" w:eastAsia="Times New Roman" w:hAnsi="Times New Roman"/>
          <w:sz w:val="26"/>
          <w:szCs w:val="28"/>
          <w:lang w:val="pl-PL"/>
        </w:rPr>
        <w:t xml:space="preserve"> bản và Khách hàng giữ </w:t>
      </w:r>
      <w:r w:rsidR="00A85729" w:rsidRPr="00A85729">
        <w:rPr>
          <w:rFonts w:ascii="Times New Roman" w:eastAsia="Times New Roman" w:hAnsi="Times New Roman"/>
          <w:sz w:val="26"/>
          <w:szCs w:val="26"/>
          <w:lang w:val="pl-PL"/>
        </w:rPr>
        <w:t>01 (một)</w:t>
      </w:r>
      <w:r w:rsidRPr="00A85729">
        <w:rPr>
          <w:rFonts w:ascii="Times New Roman" w:eastAsia="Times New Roman" w:hAnsi="Times New Roman"/>
          <w:sz w:val="26"/>
          <w:szCs w:val="28"/>
          <w:lang w:val="pl-PL"/>
        </w:rPr>
        <w:t xml:space="preserve"> bản.</w:t>
      </w:r>
    </w:p>
    <w:p w14:paraId="19F28EA0" w14:textId="77777777" w:rsidR="00F7731E" w:rsidRPr="00A85729"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Hai bên đã đọc kỹ, hiểu rõ đầy đủ các điều khoản, điều kiện và hoàn toàn tự nguyện đồng ý tham gia ký kết, thực hiện Hợp đồng này và Văn bản tín dụng có liên quan.</w:t>
      </w:r>
    </w:p>
    <w:p w14:paraId="09565A75" w14:textId="77777777" w:rsidR="00F7731E" w:rsidRDefault="00F7731E"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r w:rsidRPr="00A85729">
        <w:rPr>
          <w:rFonts w:ascii="Times New Roman" w:eastAsia="Times New Roman" w:hAnsi="Times New Roman"/>
          <w:sz w:val="26"/>
          <w:szCs w:val="28"/>
          <w:lang w:val="pl-PL"/>
        </w:rPr>
        <w:t>Để ghi nhận các thỏa thuận trong Hợp đồng này, đại diện hợp pháp của Khách hàng và Ngân hàng cùng ký Hợp đồng này làm căn cứ thực hiện.</w:t>
      </w:r>
    </w:p>
    <w:tbl>
      <w:tblPr>
        <w:tblW w:w="5000" w:type="pct"/>
        <w:jc w:val="center"/>
        <w:tblLayout w:type="fixed"/>
        <w:tblLook w:val="04A0" w:firstRow="1" w:lastRow="0" w:firstColumn="1" w:lastColumn="0" w:noHBand="0" w:noVBand="1"/>
      </w:tblPr>
      <w:tblGrid>
        <w:gridCol w:w="4360"/>
        <w:gridCol w:w="5496"/>
      </w:tblGrid>
      <w:tr w:rsidR="00A85729" w:rsidRPr="00A85729" w14:paraId="6D7BA109" w14:textId="77777777" w:rsidTr="00386A33">
        <w:trPr>
          <w:jc w:val="center"/>
        </w:trPr>
        <w:tc>
          <w:tcPr>
            <w:tcW w:w="2212" w:type="pct"/>
            <w:shd w:val="clear" w:color="auto" w:fill="auto"/>
          </w:tcPr>
          <w:p w14:paraId="044E77CE" w14:textId="77777777" w:rsidR="00A85729" w:rsidRPr="00A85729" w:rsidRDefault="00A85729" w:rsidP="00A85729">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NGÂN HÀNG</w:t>
            </w:r>
          </w:p>
          <w:p w14:paraId="5156DA33" w14:textId="77777777" w:rsidR="00A85729" w:rsidRPr="00A85729" w:rsidRDefault="00A85729" w:rsidP="00A85729">
            <w:pPr>
              <w:spacing w:after="0" w:line="240" w:lineRule="auto"/>
              <w:jc w:val="center"/>
              <w:rPr>
                <w:rFonts w:ascii="Times New Roman" w:hAnsi="Times New Roman"/>
                <w:sz w:val="26"/>
                <w:szCs w:val="26"/>
                <w:lang w:val="pl-PL"/>
              </w:rPr>
            </w:pPr>
            <w:r w:rsidRPr="00A85729">
              <w:rPr>
                <w:rFonts w:ascii="Times New Roman" w:hAnsi="Times New Roman"/>
                <w:i/>
                <w:sz w:val="24"/>
                <w:szCs w:val="26"/>
                <w:lang w:val="pl-PL"/>
              </w:rPr>
              <w:t>(Ký tên, đóng dấu)</w:t>
            </w:r>
          </w:p>
        </w:tc>
        <w:tc>
          <w:tcPr>
            <w:tcW w:w="2788" w:type="pct"/>
            <w:shd w:val="clear" w:color="auto" w:fill="auto"/>
          </w:tcPr>
          <w:p w14:paraId="0BFDB17E" w14:textId="77777777" w:rsidR="00A85729" w:rsidRDefault="00A85729" w:rsidP="00A85729">
            <w:pPr>
              <w:spacing w:before="120" w:after="0" w:line="240" w:lineRule="auto"/>
              <w:jc w:val="center"/>
              <w:rPr>
                <w:rFonts w:ascii="Times New Roman" w:hAnsi="Times New Roman"/>
                <w:b/>
                <w:sz w:val="26"/>
                <w:szCs w:val="26"/>
                <w:lang w:val="pl-PL"/>
              </w:rPr>
            </w:pPr>
            <w:r w:rsidRPr="00A85729">
              <w:rPr>
                <w:rFonts w:ascii="Times New Roman" w:hAnsi="Times New Roman"/>
                <w:b/>
                <w:sz w:val="26"/>
                <w:szCs w:val="26"/>
                <w:lang w:val="pl-PL"/>
              </w:rPr>
              <w:t>ĐẠI DIỆN KHÁCH HÀNG</w:t>
            </w:r>
          </w:p>
          <w:p w14:paraId="73FAEC8E" w14:textId="3823D12C" w:rsidR="00386A33" w:rsidRPr="00A85729" w:rsidRDefault="00386A33" w:rsidP="00386A33">
            <w:pPr>
              <w:spacing w:after="0" w:line="240" w:lineRule="auto"/>
              <w:jc w:val="center"/>
              <w:rPr>
                <w:rFonts w:ascii="Times New Roman" w:hAnsi="Times New Roman"/>
                <w:b/>
                <w:sz w:val="26"/>
                <w:szCs w:val="26"/>
                <w:lang w:val="pl-PL"/>
              </w:rPr>
            </w:pPr>
            <w:r>
              <w:rPr>
                <w:rFonts w:ascii="Times New Roman" w:hAnsi="Times New Roman"/>
                <w:b/>
                <w:sz w:val="26"/>
                <w:szCs w:val="26"/>
                <w:lang w:val="pl-PL"/>
              </w:rPr>
              <w:t xml:space="preserve">Chủ </w:t>
            </w:r>
            <w:r w:rsidRPr="00386A33">
              <w:rPr>
                <w:rFonts w:ascii="Times New Roman" w:hAnsi="Times New Roman"/>
                <w:b/>
                <w:sz w:val="26"/>
                <w:szCs w:val="26"/>
                <w:lang w:val="pl-PL"/>
              </w:rPr>
              <w:t>[Tên doanh nghiệp]</w:t>
            </w:r>
          </w:p>
          <w:p w14:paraId="49F8649B" w14:textId="77777777" w:rsidR="00A85729" w:rsidRDefault="00A85729" w:rsidP="00A85729">
            <w:pPr>
              <w:spacing w:after="0" w:line="240" w:lineRule="auto"/>
              <w:jc w:val="center"/>
              <w:rPr>
                <w:rFonts w:ascii="Times New Roman" w:hAnsi="Times New Roman"/>
                <w:i/>
                <w:sz w:val="24"/>
                <w:szCs w:val="26"/>
                <w:lang w:val="pl-PL"/>
              </w:rPr>
            </w:pPr>
            <w:r w:rsidRPr="00A85729">
              <w:rPr>
                <w:rFonts w:ascii="Times New Roman" w:hAnsi="Times New Roman"/>
                <w:i/>
                <w:sz w:val="24"/>
                <w:szCs w:val="26"/>
                <w:lang w:val="pl-PL"/>
              </w:rPr>
              <w:t>(Ký tên, đóng dấu)</w:t>
            </w:r>
          </w:p>
          <w:p w14:paraId="1E8EF5E2" w14:textId="42989E96" w:rsidR="00386A33" w:rsidRPr="00A85729" w:rsidRDefault="00386A33" w:rsidP="00386A33">
            <w:pPr>
              <w:spacing w:after="0" w:line="240" w:lineRule="auto"/>
              <w:jc w:val="center"/>
              <w:rPr>
                <w:rFonts w:ascii="Times New Roman" w:hAnsi="Times New Roman"/>
                <w:sz w:val="26"/>
                <w:szCs w:val="26"/>
                <w:lang w:val="pl-PL"/>
              </w:rPr>
            </w:pPr>
            <w:r w:rsidRPr="00386A33">
              <w:rPr>
                <w:rFonts w:ascii="Times New Roman" w:hAnsi="Times New Roman"/>
                <w:sz w:val="26"/>
                <w:szCs w:val="26"/>
                <w:highlight w:val="yellow"/>
                <w:lang w:val="pl-PL"/>
              </w:rPr>
              <w:t>(ký tên [Danh xưng] [Tên khách hàng], đóng dấu doanh nghiệp) (xóa hướng dẫn này trước khi in)</w:t>
            </w:r>
          </w:p>
        </w:tc>
      </w:tr>
    </w:tbl>
    <w:p w14:paraId="735B8E47" w14:textId="77777777" w:rsidR="00A85729" w:rsidRDefault="00A85729" w:rsidP="00A85729">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p w14:paraId="44BA2420" w14:textId="77777777" w:rsidR="00386A33" w:rsidRDefault="00386A33" w:rsidP="00386A33">
      <w:pPr>
        <w:spacing w:after="0" w:line="240" w:lineRule="auto"/>
        <w:ind w:firstLine="567"/>
        <w:jc w:val="both"/>
        <w:rPr>
          <w:rFonts w:ascii="Times New Roman" w:eastAsia="Times New Roman" w:hAnsi="Times New Roman"/>
          <w:b/>
          <w:sz w:val="26"/>
          <w:szCs w:val="28"/>
          <w:u w:val="single"/>
        </w:rPr>
      </w:pPr>
    </w:p>
    <w:p w14:paraId="36CD0A0F" w14:textId="77777777" w:rsidR="00386A33" w:rsidRPr="00386A33" w:rsidRDefault="00386A33" w:rsidP="00386A33">
      <w:pPr>
        <w:spacing w:after="0" w:line="240" w:lineRule="auto"/>
        <w:ind w:firstLine="567"/>
        <w:jc w:val="both"/>
        <w:rPr>
          <w:rFonts w:ascii="Times New Roman" w:eastAsia="Times New Roman" w:hAnsi="Times New Roman"/>
          <w:b/>
          <w:sz w:val="26"/>
          <w:szCs w:val="28"/>
          <w:highlight w:val="yellow"/>
          <w:u w:val="single"/>
          <w:lang w:val="vi-VN"/>
        </w:rPr>
      </w:pPr>
      <w:r w:rsidRPr="00386A33">
        <w:rPr>
          <w:rFonts w:ascii="Times New Roman" w:eastAsia="Times New Roman" w:hAnsi="Times New Roman"/>
          <w:b/>
          <w:sz w:val="26"/>
          <w:szCs w:val="28"/>
          <w:highlight w:val="yellow"/>
          <w:u w:val="single"/>
          <w:lang w:val="vi-VN"/>
        </w:rPr>
        <w:t>Lưu ý:</w:t>
      </w:r>
    </w:p>
    <w:p w14:paraId="7307BF7B" w14:textId="77777777" w:rsidR="00386A33" w:rsidRPr="00386A33" w:rsidRDefault="00386A33" w:rsidP="00386A33">
      <w:pPr>
        <w:spacing w:after="0" w:line="240" w:lineRule="auto"/>
        <w:ind w:firstLine="567"/>
        <w:jc w:val="both"/>
        <w:rPr>
          <w:rFonts w:ascii="Times New Roman" w:eastAsia="Times New Roman" w:hAnsi="Times New Roman"/>
          <w:sz w:val="26"/>
          <w:szCs w:val="28"/>
          <w:highlight w:val="yellow"/>
          <w:lang w:val="vi-VN"/>
        </w:rPr>
      </w:pPr>
      <w:r w:rsidRPr="00386A33">
        <w:rPr>
          <w:rFonts w:ascii="Times New Roman" w:eastAsia="Times New Roman" w:hAnsi="Times New Roman"/>
          <w:sz w:val="26"/>
          <w:szCs w:val="28"/>
          <w:highlight w:val="yellow"/>
          <w:lang w:val="vi-VN"/>
        </w:rPr>
        <w:t xml:space="preserve">- Về nguyên tắc, Chủ DNTN được ủy quyền cho người khác đại diện giao kết Hợp đồng. Tuy nhiên, Agribank </w:t>
      </w:r>
      <w:r w:rsidRPr="00386A33">
        <w:rPr>
          <w:rFonts w:ascii="Times New Roman" w:eastAsia="Times New Roman" w:hAnsi="Times New Roman"/>
          <w:b/>
          <w:sz w:val="26"/>
          <w:szCs w:val="28"/>
          <w:highlight w:val="yellow"/>
          <w:lang w:val="vi-VN"/>
        </w:rPr>
        <w:t>không</w:t>
      </w:r>
      <w:r w:rsidRPr="00386A33">
        <w:rPr>
          <w:rFonts w:ascii="Times New Roman" w:eastAsia="Times New Roman" w:hAnsi="Times New Roman"/>
          <w:sz w:val="26"/>
          <w:szCs w:val="28"/>
          <w:highlight w:val="yellow"/>
          <w:lang w:val="vi-VN"/>
        </w:rPr>
        <w:t xml:space="preserve"> nhận giao kết Hợp đồng thông qua người đại diện theo ủy quyền.</w:t>
      </w:r>
    </w:p>
    <w:p w14:paraId="0B49D051" w14:textId="77777777" w:rsidR="00386A33" w:rsidRPr="00386A33" w:rsidRDefault="00386A33" w:rsidP="00386A33">
      <w:pPr>
        <w:spacing w:after="0" w:line="240" w:lineRule="auto"/>
        <w:ind w:firstLine="567"/>
        <w:jc w:val="both"/>
        <w:rPr>
          <w:rFonts w:ascii="Times New Roman" w:eastAsia="Times New Roman" w:hAnsi="Times New Roman"/>
          <w:sz w:val="26"/>
          <w:szCs w:val="28"/>
          <w:highlight w:val="yellow"/>
          <w:lang w:val="vi-VN"/>
        </w:rPr>
      </w:pPr>
      <w:r w:rsidRPr="00386A33">
        <w:rPr>
          <w:rFonts w:ascii="Times New Roman" w:eastAsia="Times New Roman" w:hAnsi="Times New Roman"/>
          <w:sz w:val="26"/>
          <w:szCs w:val="28"/>
          <w:highlight w:val="yellow"/>
          <w:lang w:val="vi-VN"/>
        </w:rPr>
        <w:t xml:space="preserve">- Chủ DNTN vay vốn cho nhu cầu của DNTN nên Hợp đồng tín dụng chỉ do Chủ DNTN ký kết </w:t>
      </w:r>
      <w:r w:rsidRPr="00386A33">
        <w:rPr>
          <w:rFonts w:ascii="Times New Roman" w:eastAsia="Times New Roman" w:hAnsi="Times New Roman"/>
          <w:b/>
          <w:sz w:val="26"/>
          <w:szCs w:val="28"/>
          <w:highlight w:val="yellow"/>
          <w:lang w:val="vi-VN"/>
        </w:rPr>
        <w:t>không</w:t>
      </w:r>
      <w:r w:rsidRPr="00386A33">
        <w:rPr>
          <w:rFonts w:ascii="Times New Roman" w:eastAsia="Times New Roman" w:hAnsi="Times New Roman"/>
          <w:sz w:val="26"/>
          <w:szCs w:val="28"/>
          <w:highlight w:val="yellow"/>
          <w:lang w:val="vi-VN"/>
        </w:rPr>
        <w:t xml:space="preserve"> thêm các thành viên khác (vợ/chồng) cùng ký kết trên Hợp đồng tín dụng.</w:t>
      </w:r>
    </w:p>
    <w:p w14:paraId="29C96601" w14:textId="77777777" w:rsidR="00386A33" w:rsidRPr="00386A33" w:rsidRDefault="00386A33" w:rsidP="00386A33">
      <w:pPr>
        <w:spacing w:after="0" w:line="240" w:lineRule="auto"/>
        <w:ind w:firstLine="567"/>
        <w:jc w:val="both"/>
        <w:rPr>
          <w:rFonts w:ascii="Times New Roman" w:eastAsia="Times New Roman" w:hAnsi="Times New Roman"/>
          <w:sz w:val="26"/>
          <w:szCs w:val="28"/>
          <w:highlight w:val="yellow"/>
        </w:rPr>
      </w:pPr>
      <w:r w:rsidRPr="00386A33">
        <w:rPr>
          <w:rFonts w:ascii="Times New Roman" w:eastAsia="Times New Roman" w:hAnsi="Times New Roman"/>
          <w:sz w:val="26"/>
          <w:szCs w:val="28"/>
          <w:highlight w:val="yellow"/>
          <w:lang w:val="vi-VN"/>
        </w:rPr>
        <w:t>- Đối với các khoản vay của chủ Doanh nghiệp tư nhân đã giao kết Hợp đồng dưới thông tin cá nhân (không có thông tin của Doanh nghiệp tư nhân) cũng không ảnh hưởng đến hiệu lực của Hợp đồng tín dụng đã ký. Dư nợ của Hạn mức tín dụng đã cấp năm trước (không có thông tin của Doanh nghiệp tư nhân) được mang sang theo dõi tại Hợp đồng hạn mức cấp năm tiếp theo. Tuy nhiên để phân biệt với khoản vay của cá nhân, cần ghi đầy đủ thông tin của DNTN.</w:t>
      </w:r>
    </w:p>
    <w:p w14:paraId="2E5AFF25" w14:textId="77777777" w:rsidR="00386A33" w:rsidRDefault="00386A33" w:rsidP="00386A33">
      <w:pPr>
        <w:spacing w:after="0" w:line="240" w:lineRule="auto"/>
        <w:ind w:firstLine="567"/>
        <w:jc w:val="both"/>
        <w:rPr>
          <w:rFonts w:ascii="Times New Roman" w:eastAsia="Times New Roman" w:hAnsi="Times New Roman"/>
          <w:sz w:val="26"/>
          <w:szCs w:val="28"/>
        </w:rPr>
      </w:pPr>
      <w:r w:rsidRPr="00386A33">
        <w:rPr>
          <w:rFonts w:ascii="Times New Roman" w:eastAsia="Times New Roman" w:hAnsi="Times New Roman"/>
          <w:sz w:val="26"/>
          <w:szCs w:val="28"/>
          <w:highlight w:val="yellow"/>
        </w:rPr>
        <w:t xml:space="preserve">- </w:t>
      </w:r>
      <w:r w:rsidRPr="00386A33">
        <w:rPr>
          <w:rFonts w:ascii="Times New Roman" w:eastAsia="Times New Roman" w:hAnsi="Times New Roman"/>
          <w:b/>
          <w:sz w:val="26"/>
          <w:szCs w:val="28"/>
          <w:highlight w:val="yellow"/>
        </w:rPr>
        <w:t>Mã khách hàng</w:t>
      </w:r>
      <w:r w:rsidRPr="00386A33">
        <w:rPr>
          <w:rFonts w:ascii="Times New Roman" w:eastAsia="Times New Roman" w:hAnsi="Times New Roman"/>
          <w:sz w:val="26"/>
          <w:szCs w:val="28"/>
          <w:highlight w:val="yellow"/>
        </w:rPr>
        <w:t xml:space="preserve"> (CIF) là mã khách hàng của </w:t>
      </w:r>
      <w:r w:rsidRPr="00386A33">
        <w:rPr>
          <w:rFonts w:ascii="Times New Roman" w:eastAsia="Times New Roman" w:hAnsi="Times New Roman"/>
          <w:b/>
          <w:sz w:val="26"/>
          <w:szCs w:val="28"/>
          <w:highlight w:val="yellow"/>
        </w:rPr>
        <w:t>DNTN</w:t>
      </w:r>
      <w:r w:rsidRPr="00386A33">
        <w:rPr>
          <w:rFonts w:ascii="Times New Roman" w:eastAsia="Times New Roman" w:hAnsi="Times New Roman"/>
          <w:sz w:val="26"/>
          <w:szCs w:val="28"/>
          <w:highlight w:val="yellow"/>
        </w:rPr>
        <w:t>.</w:t>
      </w:r>
    </w:p>
    <w:p w14:paraId="7A4FD75D" w14:textId="77777777" w:rsidR="00285692" w:rsidRDefault="00285692" w:rsidP="00386A33">
      <w:pPr>
        <w:spacing w:after="0" w:line="240" w:lineRule="auto"/>
        <w:ind w:firstLine="567"/>
        <w:jc w:val="both"/>
        <w:rPr>
          <w:rFonts w:ascii="Times New Roman" w:eastAsia="Times New Roman" w:hAnsi="Times New Roman"/>
          <w:sz w:val="26"/>
          <w:szCs w:val="28"/>
          <w:highlight w:val="yellow"/>
        </w:rPr>
      </w:pPr>
    </w:p>
    <w:p w14:paraId="55EEE885" w14:textId="77777777" w:rsidR="00285692" w:rsidRPr="00285692" w:rsidRDefault="00285692" w:rsidP="00285692">
      <w:pPr>
        <w:spacing w:after="0" w:line="240" w:lineRule="auto"/>
        <w:ind w:firstLine="567"/>
        <w:jc w:val="both"/>
        <w:rPr>
          <w:rFonts w:ascii="Times New Roman" w:eastAsia="Times New Roman" w:hAnsi="Times New Roman"/>
          <w:sz w:val="26"/>
          <w:szCs w:val="28"/>
          <w:highlight w:val="yellow"/>
          <w:lang w:val="vi-VN"/>
        </w:rPr>
      </w:pPr>
      <w:r w:rsidRPr="00285692">
        <w:rPr>
          <w:rFonts w:ascii="Times New Roman" w:eastAsia="Times New Roman" w:hAnsi="Times New Roman"/>
          <w:sz w:val="26"/>
          <w:szCs w:val="28"/>
          <w:highlight w:val="yellow"/>
          <w:lang w:val="vi-VN"/>
        </w:rPr>
        <w:t>- HĐTD phải được in (không được chèn nội dung viết tay), trường hợp sửa chữa thì phải có chữ ký tắt của người có thẩm quyền ký hợp đồng và đóng dấu vào phần sửa chữa, số bản phải giống nhau về nội dung và hình thức.</w:t>
      </w:r>
    </w:p>
    <w:p w14:paraId="495B1793" w14:textId="77777777" w:rsidR="00285692" w:rsidRPr="00285692" w:rsidRDefault="00285692" w:rsidP="00285692">
      <w:pPr>
        <w:spacing w:after="0" w:line="240" w:lineRule="auto"/>
        <w:ind w:firstLine="567"/>
        <w:jc w:val="both"/>
        <w:rPr>
          <w:rFonts w:ascii="Times New Roman" w:eastAsia="Times New Roman" w:hAnsi="Times New Roman"/>
          <w:sz w:val="26"/>
          <w:szCs w:val="28"/>
          <w:highlight w:val="yellow"/>
          <w:lang w:val="vi-VN"/>
        </w:rPr>
      </w:pPr>
      <w:r w:rsidRPr="00285692">
        <w:rPr>
          <w:rFonts w:ascii="Times New Roman" w:eastAsia="Times New Roman" w:hAnsi="Times New Roman"/>
          <w:sz w:val="26"/>
          <w:szCs w:val="28"/>
          <w:highlight w:val="yellow"/>
          <w:lang w:val="vi-VN"/>
        </w:rPr>
        <w:t>- HĐTD phải đánh số thứ tự trang, có chữ ký tắt từng trang của người kiểm soát và đóng dấu giáp lai của Ngân hàng.</w:t>
      </w:r>
    </w:p>
    <w:p w14:paraId="640604B1" w14:textId="35BED4DC" w:rsidR="00285692" w:rsidRPr="00B67D97" w:rsidRDefault="00285692" w:rsidP="00386A33">
      <w:pPr>
        <w:spacing w:after="0" w:line="240" w:lineRule="auto"/>
        <w:ind w:firstLine="567"/>
        <w:jc w:val="both"/>
        <w:rPr>
          <w:rFonts w:ascii="Times New Roman" w:eastAsia="Times New Roman" w:hAnsi="Times New Roman"/>
          <w:sz w:val="26"/>
          <w:szCs w:val="28"/>
          <w:highlight w:val="yellow"/>
        </w:rPr>
      </w:pPr>
      <w:r w:rsidRPr="00285692">
        <w:rPr>
          <w:rFonts w:ascii="Times New Roman" w:eastAsia="Times New Roman" w:hAnsi="Times New Roman"/>
          <w:sz w:val="26"/>
          <w:szCs w:val="28"/>
          <w:highlight w:val="yellow"/>
          <w:lang w:val="vi-VN"/>
        </w:rPr>
        <w:t>- Ngoài những điều khoản đã có trong hợp đồng, Agribank nơi cho vay có thể thỏa thuận thêm các nội dung khác với khách hàng nhưng không trái với quy định Agribank và của pháp luật đảm bảo tối đa quyền và lợi ích của Agribank.</w:t>
      </w:r>
    </w:p>
    <w:p w14:paraId="3408C18F" w14:textId="0084A8D4" w:rsidR="00386A33" w:rsidRPr="00386A33" w:rsidRDefault="00386A33" w:rsidP="00386A33">
      <w:pPr>
        <w:spacing w:after="0" w:line="240" w:lineRule="auto"/>
        <w:ind w:firstLine="567"/>
        <w:jc w:val="both"/>
        <w:rPr>
          <w:rFonts w:ascii="Times New Roman" w:eastAsia="Times New Roman" w:hAnsi="Times New Roman"/>
          <w:sz w:val="26"/>
          <w:szCs w:val="28"/>
        </w:rPr>
      </w:pPr>
      <w:r>
        <w:rPr>
          <w:rFonts w:ascii="Times New Roman" w:eastAsia="Times New Roman" w:hAnsi="Times New Roman"/>
          <w:sz w:val="26"/>
          <w:szCs w:val="28"/>
          <w:highlight w:val="yellow"/>
        </w:rPr>
        <w:t>(xóa đoạn hướng dẫn bôi vàng này trước khi in)</w:t>
      </w:r>
    </w:p>
    <w:p w14:paraId="2BCEC7A0" w14:textId="77777777" w:rsidR="00386A33" w:rsidRPr="00386A33" w:rsidRDefault="00386A33" w:rsidP="00386A33">
      <w:pPr>
        <w:tabs>
          <w:tab w:val="left" w:pos="0"/>
          <w:tab w:val="left" w:pos="851"/>
          <w:tab w:val="left" w:pos="1276"/>
        </w:tabs>
        <w:spacing w:after="0" w:line="240" w:lineRule="auto"/>
        <w:ind w:firstLine="567"/>
        <w:jc w:val="both"/>
        <w:rPr>
          <w:rFonts w:ascii="Times New Roman" w:eastAsia="Times New Roman" w:hAnsi="Times New Roman"/>
          <w:sz w:val="26"/>
          <w:szCs w:val="28"/>
          <w:lang w:val="pl-PL"/>
        </w:rPr>
      </w:pPr>
    </w:p>
    <w:sectPr w:rsidR="00386A33" w:rsidRPr="00386A33" w:rsidSect="00375744">
      <w:headerReference w:type="default" r:id="rId11"/>
      <w:footerReference w:type="default" r:id="rId12"/>
      <w:headerReference w:type="first" r:id="rId13"/>
      <w:footerReference w:type="first" r:id="rId14"/>
      <w:pgSz w:w="11907" w:h="16839"/>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824990" w14:textId="77777777" w:rsidR="004D18D6" w:rsidRDefault="004D18D6" w:rsidP="00E41DC9">
      <w:pPr>
        <w:spacing w:after="0" w:line="240" w:lineRule="auto"/>
      </w:pPr>
      <w:r>
        <w:separator/>
      </w:r>
    </w:p>
  </w:endnote>
  <w:endnote w:type="continuationSeparator" w:id="0">
    <w:p w14:paraId="6FC2B4B8" w14:textId="77777777" w:rsidR="004D18D6" w:rsidRDefault="004D18D6" w:rsidP="00E41DC9">
      <w:pPr>
        <w:spacing w:after="0" w:line="240" w:lineRule="auto"/>
      </w:pPr>
      <w:r>
        <w:continuationSeparator/>
      </w:r>
    </w:p>
  </w:endnote>
  <w:endnote w:type="continuationNotice" w:id="1">
    <w:p w14:paraId="44D80D5B" w14:textId="77777777" w:rsidR="004D18D6" w:rsidRDefault="004D18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AC7A5C" w14:textId="77777777" w:rsidR="009F65B4" w:rsidRPr="00375744" w:rsidRDefault="009F65B4" w:rsidP="00375744">
    <w:pPr>
      <w:pStyle w:val="Footer"/>
      <w:jc w:val="both"/>
      <w:rPr>
        <w:rFonts w:ascii="Times New Roman" w:hAnsi="Times New Roman"/>
        <w:sz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DB0231C" w14:textId="77777777" w:rsidR="00375744" w:rsidRPr="00375744" w:rsidRDefault="00375744" w:rsidP="00375744">
    <w:pPr>
      <w:pStyle w:val="Footer"/>
      <w:jc w:val="both"/>
      <w:rPr>
        <w:rFonts w:ascii="Times New Roman" w:hAnsi="Times New Roman"/>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CC754A" w14:textId="77777777" w:rsidR="004D18D6" w:rsidRDefault="004D18D6" w:rsidP="00E41DC9">
      <w:pPr>
        <w:spacing w:after="0" w:line="240" w:lineRule="auto"/>
      </w:pPr>
      <w:r>
        <w:separator/>
      </w:r>
    </w:p>
  </w:footnote>
  <w:footnote w:type="continuationSeparator" w:id="0">
    <w:p w14:paraId="400102E0" w14:textId="77777777" w:rsidR="004D18D6" w:rsidRDefault="004D18D6" w:rsidP="00E41DC9">
      <w:pPr>
        <w:spacing w:after="0" w:line="240" w:lineRule="auto"/>
      </w:pPr>
      <w:r>
        <w:continuationSeparator/>
      </w:r>
    </w:p>
  </w:footnote>
  <w:footnote w:type="continuationNotice" w:id="1">
    <w:p w14:paraId="5D409355" w14:textId="77777777" w:rsidR="004D18D6" w:rsidRDefault="004D18D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sz w:val="26"/>
      </w:rPr>
      <w:id w:val="-742797791"/>
      <w:docPartObj>
        <w:docPartGallery w:val="Page Numbers (Top of Page)"/>
        <w:docPartUnique/>
      </w:docPartObj>
    </w:sdtPr>
    <w:sdtEndPr>
      <w:rPr>
        <w:noProof/>
        <w:szCs w:val="28"/>
      </w:rPr>
    </w:sdtEndPr>
    <w:sdtContent>
      <w:p w14:paraId="29DB96AB" w14:textId="193FD226" w:rsidR="00F12537" w:rsidRPr="00375744" w:rsidRDefault="00115C65" w:rsidP="00375744">
        <w:pPr>
          <w:pStyle w:val="Header"/>
          <w:jc w:val="center"/>
          <w:rPr>
            <w:rFonts w:ascii="Times New Roman" w:hAnsi="Times New Roman"/>
            <w:sz w:val="26"/>
            <w:szCs w:val="28"/>
          </w:rPr>
        </w:pPr>
        <w:r w:rsidRPr="00375744">
          <w:rPr>
            <w:rFonts w:ascii="Times New Roman" w:hAnsi="Times New Roman"/>
            <w:sz w:val="26"/>
            <w:szCs w:val="28"/>
          </w:rPr>
          <w:fldChar w:fldCharType="begin"/>
        </w:r>
        <w:r w:rsidRPr="00375744">
          <w:rPr>
            <w:rFonts w:ascii="Times New Roman" w:hAnsi="Times New Roman"/>
            <w:sz w:val="26"/>
            <w:szCs w:val="28"/>
          </w:rPr>
          <w:instrText xml:space="preserve"> PAGE   \* MERGEFORMAT </w:instrText>
        </w:r>
        <w:r w:rsidRPr="00375744">
          <w:rPr>
            <w:rFonts w:ascii="Times New Roman" w:hAnsi="Times New Roman"/>
            <w:sz w:val="26"/>
            <w:szCs w:val="28"/>
          </w:rPr>
          <w:fldChar w:fldCharType="separate"/>
        </w:r>
        <w:r w:rsidR="003A7019">
          <w:rPr>
            <w:rFonts w:ascii="Times New Roman" w:hAnsi="Times New Roman"/>
            <w:noProof/>
            <w:sz w:val="26"/>
            <w:szCs w:val="28"/>
          </w:rPr>
          <w:t>2</w:t>
        </w:r>
        <w:r w:rsidRPr="00375744">
          <w:rPr>
            <w:rFonts w:ascii="Times New Roman" w:hAnsi="Times New Roman"/>
            <w:noProof/>
            <w:sz w:val="26"/>
            <w:szCs w:val="28"/>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3044997" w14:textId="77777777" w:rsidR="00142AA8" w:rsidRPr="00375744" w:rsidRDefault="00142AA8" w:rsidP="00375744">
    <w:pPr>
      <w:spacing w:after="0" w:line="240" w:lineRule="auto"/>
      <w:jc w:val="right"/>
      <w:rPr>
        <w:rFonts w:ascii="Times New Roman" w:eastAsia="Times New Roman" w:hAnsi="Times New Roman"/>
        <w:b/>
        <w:i/>
        <w:iCs/>
        <w:sz w:val="24"/>
        <w:szCs w:val="26"/>
        <w:u w:val="single"/>
        <w:lang w:val="vi-VN"/>
      </w:rPr>
    </w:pPr>
    <w:r w:rsidRPr="00375744">
      <w:rPr>
        <w:rFonts w:ascii="Times New Roman" w:eastAsia="Times New Roman" w:hAnsi="Times New Roman"/>
        <w:b/>
        <w:i/>
        <w:iCs/>
        <w:sz w:val="24"/>
        <w:szCs w:val="26"/>
        <w:u w:val="single"/>
        <w:lang w:val="vi-VN"/>
      </w:rPr>
      <w:t>MS: 07A/HĐTD-PN</w:t>
    </w:r>
  </w:p>
  <w:p w14:paraId="74DFF0A8" w14:textId="2687ED90" w:rsidR="00142AA8" w:rsidRPr="00375744" w:rsidRDefault="00142AA8" w:rsidP="00375744">
    <w:pPr>
      <w:pStyle w:val="Header"/>
      <w:jc w:val="right"/>
      <w:rPr>
        <w:rFonts w:ascii="Times New Roman" w:hAnsi="Times New Roman"/>
        <w:sz w:val="24"/>
      </w:rPr>
    </w:pPr>
    <w:r w:rsidRPr="00375744">
      <w:rPr>
        <w:rFonts w:ascii="Times New Roman" w:eastAsia="Times New Roman" w:hAnsi="Times New Roman"/>
        <w:bCs/>
        <w:i/>
        <w:iCs/>
        <w:sz w:val="24"/>
        <w:szCs w:val="26"/>
        <w:u w:val="single"/>
        <w:lang w:val="vi-VN"/>
      </w:rPr>
      <w:t>(Áp dụng cho vay theo hạn mức tối đa 12 tháng)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F746A"/>
    <w:multiLevelType w:val="hybridMultilevel"/>
    <w:tmpl w:val="71E60074"/>
    <w:lvl w:ilvl="0" w:tplc="1DE43ADA">
      <w:start w:val="1"/>
      <w:numFmt w:val="decimal"/>
      <w:suff w:val="space"/>
      <w:lvlText w:val="%1."/>
      <w:lvlJc w:val="left"/>
      <w:pPr>
        <w:ind w:left="360" w:hanging="360"/>
      </w:pPr>
      <w:rPr>
        <w:rFonts w:hint="default"/>
      </w:rPr>
    </w:lvl>
    <w:lvl w:ilvl="1" w:tplc="BB10EED4" w:tentative="1">
      <w:start w:val="1"/>
      <w:numFmt w:val="lowerLetter"/>
      <w:suff w:val="space"/>
      <w:lvlText w:val="%2."/>
      <w:lvlJc w:val="left"/>
      <w:pPr>
        <w:ind w:left="1080" w:hanging="360"/>
      </w:pPr>
    </w:lvl>
    <w:lvl w:ilvl="2" w:tplc="7FAA2C60" w:tentative="1">
      <w:start w:val="1"/>
      <w:numFmt w:val="lowerRoman"/>
      <w:suff w:val="space"/>
      <w:lvlText w:val="%3."/>
      <w:lvlJc w:val="left"/>
      <w:pPr>
        <w:ind w:left="1800" w:hanging="180"/>
      </w:pPr>
    </w:lvl>
    <w:lvl w:ilvl="3" w:tplc="F6689276" w:tentative="1">
      <w:start w:val="1"/>
      <w:numFmt w:val="decimal"/>
      <w:suff w:val="space"/>
      <w:lvlText w:val="%4."/>
      <w:lvlJc w:val="left"/>
      <w:pPr>
        <w:ind w:left="2520" w:hanging="360"/>
      </w:pPr>
    </w:lvl>
    <w:lvl w:ilvl="4" w:tplc="9DC29506" w:tentative="1">
      <w:start w:val="1"/>
      <w:numFmt w:val="lowerLetter"/>
      <w:suff w:val="space"/>
      <w:lvlText w:val="%5."/>
      <w:lvlJc w:val="left"/>
      <w:pPr>
        <w:ind w:left="3240" w:hanging="360"/>
      </w:pPr>
    </w:lvl>
    <w:lvl w:ilvl="5" w:tplc="3DEE5914" w:tentative="1">
      <w:start w:val="1"/>
      <w:numFmt w:val="lowerRoman"/>
      <w:suff w:val="space"/>
      <w:lvlText w:val="%6."/>
      <w:lvlJc w:val="left"/>
      <w:pPr>
        <w:ind w:left="3960" w:hanging="180"/>
      </w:pPr>
    </w:lvl>
    <w:lvl w:ilvl="6" w:tplc="82209696" w:tentative="1">
      <w:start w:val="1"/>
      <w:numFmt w:val="decimal"/>
      <w:suff w:val="space"/>
      <w:lvlText w:val="%7."/>
      <w:lvlJc w:val="left"/>
      <w:pPr>
        <w:ind w:left="4680" w:hanging="360"/>
      </w:pPr>
    </w:lvl>
    <w:lvl w:ilvl="7" w:tplc="AEFA577C" w:tentative="1">
      <w:start w:val="1"/>
      <w:numFmt w:val="lowerLetter"/>
      <w:suff w:val="space"/>
      <w:lvlText w:val="%8."/>
      <w:lvlJc w:val="left"/>
      <w:pPr>
        <w:ind w:left="5400" w:hanging="360"/>
      </w:pPr>
    </w:lvl>
    <w:lvl w:ilvl="8" w:tplc="9AF41960" w:tentative="1">
      <w:start w:val="1"/>
      <w:numFmt w:val="lowerRoman"/>
      <w:suff w:val="space"/>
      <w:lvlText w:val="%9."/>
      <w:lvlJc w:val="left"/>
      <w:pPr>
        <w:ind w:left="6120" w:hanging="180"/>
      </w:pPr>
    </w:lvl>
  </w:abstractNum>
  <w:abstractNum w:abstractNumId="1">
    <w:nsid w:val="032D7845"/>
    <w:multiLevelType w:val="hybridMultilevel"/>
    <w:tmpl w:val="2C6EDB88"/>
    <w:lvl w:ilvl="0" w:tplc="0EB8ED8E">
      <w:start w:val="1"/>
      <w:numFmt w:val="decimal"/>
      <w:suff w:val="space"/>
      <w:lvlText w:val="%1."/>
      <w:lvlJc w:val="left"/>
      <w:pPr>
        <w:ind w:left="927" w:hanging="360"/>
      </w:pPr>
      <w:rPr>
        <w:rFonts w:hint="default"/>
      </w:rPr>
    </w:lvl>
    <w:lvl w:ilvl="1" w:tplc="88EAE2BA" w:tentative="1">
      <w:start w:val="1"/>
      <w:numFmt w:val="lowerLetter"/>
      <w:suff w:val="space"/>
      <w:lvlText w:val="%2."/>
      <w:lvlJc w:val="left"/>
      <w:pPr>
        <w:ind w:left="1647" w:hanging="360"/>
      </w:pPr>
    </w:lvl>
    <w:lvl w:ilvl="2" w:tplc="2CC616A0" w:tentative="1">
      <w:start w:val="1"/>
      <w:numFmt w:val="lowerRoman"/>
      <w:suff w:val="space"/>
      <w:lvlText w:val="%3."/>
      <w:lvlJc w:val="left"/>
      <w:pPr>
        <w:ind w:left="2367" w:hanging="180"/>
      </w:pPr>
    </w:lvl>
    <w:lvl w:ilvl="3" w:tplc="D3B2F068" w:tentative="1">
      <w:start w:val="1"/>
      <w:numFmt w:val="decimal"/>
      <w:suff w:val="space"/>
      <w:lvlText w:val="%4."/>
      <w:lvlJc w:val="left"/>
      <w:pPr>
        <w:ind w:left="3087" w:hanging="360"/>
      </w:pPr>
    </w:lvl>
    <w:lvl w:ilvl="4" w:tplc="42C4E696" w:tentative="1">
      <w:start w:val="1"/>
      <w:numFmt w:val="lowerLetter"/>
      <w:suff w:val="space"/>
      <w:lvlText w:val="%5."/>
      <w:lvlJc w:val="left"/>
      <w:pPr>
        <w:ind w:left="3807" w:hanging="360"/>
      </w:pPr>
    </w:lvl>
    <w:lvl w:ilvl="5" w:tplc="DE8C3F3C" w:tentative="1">
      <w:start w:val="1"/>
      <w:numFmt w:val="lowerRoman"/>
      <w:suff w:val="space"/>
      <w:lvlText w:val="%6."/>
      <w:lvlJc w:val="left"/>
      <w:pPr>
        <w:ind w:left="4527" w:hanging="180"/>
      </w:pPr>
    </w:lvl>
    <w:lvl w:ilvl="6" w:tplc="AF34DD88" w:tentative="1">
      <w:start w:val="1"/>
      <w:numFmt w:val="decimal"/>
      <w:suff w:val="space"/>
      <w:lvlText w:val="%7."/>
      <w:lvlJc w:val="left"/>
      <w:pPr>
        <w:ind w:left="5247" w:hanging="360"/>
      </w:pPr>
    </w:lvl>
    <w:lvl w:ilvl="7" w:tplc="E53275F8" w:tentative="1">
      <w:start w:val="1"/>
      <w:numFmt w:val="lowerLetter"/>
      <w:suff w:val="space"/>
      <w:lvlText w:val="%8."/>
      <w:lvlJc w:val="left"/>
      <w:pPr>
        <w:ind w:left="5967" w:hanging="360"/>
      </w:pPr>
    </w:lvl>
    <w:lvl w:ilvl="8" w:tplc="90CEA29A" w:tentative="1">
      <w:start w:val="1"/>
      <w:numFmt w:val="lowerRoman"/>
      <w:suff w:val="space"/>
      <w:lvlText w:val="%9."/>
      <w:lvlJc w:val="left"/>
      <w:pPr>
        <w:ind w:left="6687" w:hanging="180"/>
      </w:pPr>
    </w:lvl>
  </w:abstractNum>
  <w:abstractNum w:abstractNumId="2">
    <w:nsid w:val="067A1EE1"/>
    <w:multiLevelType w:val="hybridMultilevel"/>
    <w:tmpl w:val="C3A06354"/>
    <w:lvl w:ilvl="0" w:tplc="F16A07DE">
      <w:start w:val="1"/>
      <w:numFmt w:val="decimal"/>
      <w:suff w:val="space"/>
      <w:lvlText w:val="%1."/>
      <w:lvlJc w:val="left"/>
      <w:pPr>
        <w:ind w:left="1070" w:hanging="360"/>
      </w:pPr>
      <w:rPr>
        <w:rFonts w:hint="default"/>
      </w:rPr>
    </w:lvl>
    <w:lvl w:ilvl="1" w:tplc="CF06A6A8" w:tentative="1">
      <w:start w:val="1"/>
      <w:numFmt w:val="lowerLetter"/>
      <w:suff w:val="space"/>
      <w:lvlText w:val="%2."/>
      <w:lvlJc w:val="left"/>
      <w:pPr>
        <w:ind w:left="1935" w:hanging="360"/>
      </w:pPr>
    </w:lvl>
    <w:lvl w:ilvl="2" w:tplc="215E6AAC" w:tentative="1">
      <w:start w:val="1"/>
      <w:numFmt w:val="lowerRoman"/>
      <w:suff w:val="space"/>
      <w:lvlText w:val="%3."/>
      <w:lvlJc w:val="left"/>
      <w:pPr>
        <w:ind w:left="2655" w:hanging="180"/>
      </w:pPr>
    </w:lvl>
    <w:lvl w:ilvl="3" w:tplc="7472D280" w:tentative="1">
      <w:start w:val="1"/>
      <w:numFmt w:val="decimal"/>
      <w:suff w:val="space"/>
      <w:lvlText w:val="%4."/>
      <w:lvlJc w:val="left"/>
      <w:pPr>
        <w:ind w:left="3375" w:hanging="360"/>
      </w:pPr>
    </w:lvl>
    <w:lvl w:ilvl="4" w:tplc="D930BFF4" w:tentative="1">
      <w:start w:val="1"/>
      <w:numFmt w:val="lowerLetter"/>
      <w:suff w:val="space"/>
      <w:lvlText w:val="%5."/>
      <w:lvlJc w:val="left"/>
      <w:pPr>
        <w:ind w:left="4095" w:hanging="360"/>
      </w:pPr>
    </w:lvl>
    <w:lvl w:ilvl="5" w:tplc="4FEA3E96" w:tentative="1">
      <w:start w:val="1"/>
      <w:numFmt w:val="lowerRoman"/>
      <w:suff w:val="space"/>
      <w:lvlText w:val="%6."/>
      <w:lvlJc w:val="left"/>
      <w:pPr>
        <w:ind w:left="4815" w:hanging="180"/>
      </w:pPr>
    </w:lvl>
    <w:lvl w:ilvl="6" w:tplc="AEBA8216" w:tentative="1">
      <w:start w:val="1"/>
      <w:numFmt w:val="decimal"/>
      <w:suff w:val="space"/>
      <w:lvlText w:val="%7."/>
      <w:lvlJc w:val="left"/>
      <w:pPr>
        <w:ind w:left="5535" w:hanging="360"/>
      </w:pPr>
    </w:lvl>
    <w:lvl w:ilvl="7" w:tplc="D0A029CC" w:tentative="1">
      <w:start w:val="1"/>
      <w:numFmt w:val="lowerLetter"/>
      <w:suff w:val="space"/>
      <w:lvlText w:val="%8."/>
      <w:lvlJc w:val="left"/>
      <w:pPr>
        <w:ind w:left="6255" w:hanging="360"/>
      </w:pPr>
    </w:lvl>
    <w:lvl w:ilvl="8" w:tplc="F7FAF218" w:tentative="1">
      <w:start w:val="1"/>
      <w:numFmt w:val="lowerRoman"/>
      <w:suff w:val="space"/>
      <w:lvlText w:val="%9."/>
      <w:lvlJc w:val="left"/>
      <w:pPr>
        <w:ind w:left="6975" w:hanging="180"/>
      </w:pPr>
    </w:lvl>
  </w:abstractNum>
  <w:abstractNum w:abstractNumId="3">
    <w:nsid w:val="0C9F6A8B"/>
    <w:multiLevelType w:val="hybridMultilevel"/>
    <w:tmpl w:val="05D2B82E"/>
    <w:lvl w:ilvl="0" w:tplc="2C260302">
      <w:start w:val="1"/>
      <w:numFmt w:val="decimal"/>
      <w:suff w:val="space"/>
      <w:lvlText w:val="%1."/>
      <w:lvlJc w:val="left"/>
      <w:pPr>
        <w:ind w:left="1069" w:hanging="360"/>
      </w:pPr>
      <w:rPr>
        <w:rFonts w:hint="default"/>
        <w:b/>
      </w:rPr>
    </w:lvl>
    <w:lvl w:ilvl="1" w:tplc="0C8A8A92" w:tentative="1">
      <w:start w:val="1"/>
      <w:numFmt w:val="lowerLetter"/>
      <w:suff w:val="space"/>
      <w:lvlText w:val="%2."/>
      <w:lvlJc w:val="left"/>
      <w:pPr>
        <w:ind w:left="1789" w:hanging="360"/>
      </w:pPr>
    </w:lvl>
    <w:lvl w:ilvl="2" w:tplc="C84EF4C8" w:tentative="1">
      <w:start w:val="1"/>
      <w:numFmt w:val="lowerRoman"/>
      <w:suff w:val="space"/>
      <w:lvlText w:val="%3."/>
      <w:lvlJc w:val="left"/>
      <w:pPr>
        <w:ind w:left="2509" w:hanging="180"/>
      </w:pPr>
    </w:lvl>
    <w:lvl w:ilvl="3" w:tplc="A294A234" w:tentative="1">
      <w:start w:val="1"/>
      <w:numFmt w:val="decimal"/>
      <w:suff w:val="space"/>
      <w:lvlText w:val="%4."/>
      <w:lvlJc w:val="left"/>
      <w:pPr>
        <w:ind w:left="3229" w:hanging="360"/>
      </w:pPr>
    </w:lvl>
    <w:lvl w:ilvl="4" w:tplc="2CDC486C" w:tentative="1">
      <w:start w:val="1"/>
      <w:numFmt w:val="lowerLetter"/>
      <w:suff w:val="space"/>
      <w:lvlText w:val="%5."/>
      <w:lvlJc w:val="left"/>
      <w:pPr>
        <w:ind w:left="3949" w:hanging="360"/>
      </w:pPr>
    </w:lvl>
    <w:lvl w:ilvl="5" w:tplc="8440ECB8" w:tentative="1">
      <w:start w:val="1"/>
      <w:numFmt w:val="lowerRoman"/>
      <w:suff w:val="space"/>
      <w:lvlText w:val="%6."/>
      <w:lvlJc w:val="left"/>
      <w:pPr>
        <w:ind w:left="4669" w:hanging="180"/>
      </w:pPr>
    </w:lvl>
    <w:lvl w:ilvl="6" w:tplc="192CF628" w:tentative="1">
      <w:start w:val="1"/>
      <w:numFmt w:val="decimal"/>
      <w:suff w:val="space"/>
      <w:lvlText w:val="%7."/>
      <w:lvlJc w:val="left"/>
      <w:pPr>
        <w:ind w:left="5389" w:hanging="360"/>
      </w:pPr>
    </w:lvl>
    <w:lvl w:ilvl="7" w:tplc="3F6097F6" w:tentative="1">
      <w:start w:val="1"/>
      <w:numFmt w:val="lowerLetter"/>
      <w:suff w:val="space"/>
      <w:lvlText w:val="%8."/>
      <w:lvlJc w:val="left"/>
      <w:pPr>
        <w:ind w:left="6109" w:hanging="360"/>
      </w:pPr>
    </w:lvl>
    <w:lvl w:ilvl="8" w:tplc="4D201CF6" w:tentative="1">
      <w:start w:val="1"/>
      <w:numFmt w:val="lowerRoman"/>
      <w:suff w:val="space"/>
      <w:lvlText w:val="%9."/>
      <w:lvlJc w:val="left"/>
      <w:pPr>
        <w:ind w:left="6829" w:hanging="180"/>
      </w:pPr>
    </w:lvl>
  </w:abstractNum>
  <w:abstractNum w:abstractNumId="4">
    <w:nsid w:val="1A044DEB"/>
    <w:multiLevelType w:val="hybridMultilevel"/>
    <w:tmpl w:val="61C42864"/>
    <w:lvl w:ilvl="0" w:tplc="4E8E0CEA">
      <w:start w:val="1"/>
      <w:numFmt w:val="lowerLetter"/>
      <w:suff w:val="space"/>
      <w:lvlText w:val="%1)"/>
      <w:lvlJc w:val="left"/>
      <w:pPr>
        <w:ind w:left="360" w:hanging="360"/>
      </w:pPr>
      <w:rPr>
        <w:rFonts w:hint="default"/>
      </w:rPr>
    </w:lvl>
    <w:lvl w:ilvl="1" w:tplc="17768168" w:tentative="1">
      <w:start w:val="1"/>
      <w:numFmt w:val="lowerLetter"/>
      <w:suff w:val="space"/>
      <w:lvlText w:val="%2."/>
      <w:lvlJc w:val="left"/>
      <w:pPr>
        <w:ind w:left="1080" w:hanging="360"/>
      </w:pPr>
    </w:lvl>
    <w:lvl w:ilvl="2" w:tplc="E9EEF916" w:tentative="1">
      <w:start w:val="1"/>
      <w:numFmt w:val="lowerRoman"/>
      <w:suff w:val="space"/>
      <w:lvlText w:val="%3."/>
      <w:lvlJc w:val="left"/>
      <w:pPr>
        <w:ind w:left="1800" w:hanging="180"/>
      </w:pPr>
    </w:lvl>
    <w:lvl w:ilvl="3" w:tplc="94449324" w:tentative="1">
      <w:start w:val="1"/>
      <w:numFmt w:val="decimal"/>
      <w:suff w:val="space"/>
      <w:lvlText w:val="%4."/>
      <w:lvlJc w:val="left"/>
      <w:pPr>
        <w:ind w:left="2520" w:hanging="360"/>
      </w:pPr>
    </w:lvl>
    <w:lvl w:ilvl="4" w:tplc="5B1461AA" w:tentative="1">
      <w:start w:val="1"/>
      <w:numFmt w:val="lowerLetter"/>
      <w:suff w:val="space"/>
      <w:lvlText w:val="%5."/>
      <w:lvlJc w:val="left"/>
      <w:pPr>
        <w:ind w:left="3240" w:hanging="360"/>
      </w:pPr>
    </w:lvl>
    <w:lvl w:ilvl="5" w:tplc="6B80AB4E" w:tentative="1">
      <w:start w:val="1"/>
      <w:numFmt w:val="lowerRoman"/>
      <w:suff w:val="space"/>
      <w:lvlText w:val="%6."/>
      <w:lvlJc w:val="left"/>
      <w:pPr>
        <w:ind w:left="3960" w:hanging="180"/>
      </w:pPr>
    </w:lvl>
    <w:lvl w:ilvl="6" w:tplc="913AF908" w:tentative="1">
      <w:start w:val="1"/>
      <w:numFmt w:val="decimal"/>
      <w:suff w:val="space"/>
      <w:lvlText w:val="%7."/>
      <w:lvlJc w:val="left"/>
      <w:pPr>
        <w:ind w:left="4680" w:hanging="360"/>
      </w:pPr>
    </w:lvl>
    <w:lvl w:ilvl="7" w:tplc="4906D882" w:tentative="1">
      <w:start w:val="1"/>
      <w:numFmt w:val="lowerLetter"/>
      <w:suff w:val="space"/>
      <w:lvlText w:val="%8."/>
      <w:lvlJc w:val="left"/>
      <w:pPr>
        <w:ind w:left="5400" w:hanging="360"/>
      </w:pPr>
    </w:lvl>
    <w:lvl w:ilvl="8" w:tplc="CA384A54" w:tentative="1">
      <w:start w:val="1"/>
      <w:numFmt w:val="lowerRoman"/>
      <w:suff w:val="space"/>
      <w:lvlText w:val="%9."/>
      <w:lvlJc w:val="left"/>
      <w:pPr>
        <w:ind w:left="6120" w:hanging="180"/>
      </w:pPr>
    </w:lvl>
  </w:abstractNum>
  <w:abstractNum w:abstractNumId="5">
    <w:nsid w:val="1A432B18"/>
    <w:multiLevelType w:val="hybridMultilevel"/>
    <w:tmpl w:val="7B04AC48"/>
    <w:lvl w:ilvl="0" w:tplc="8834CA84">
      <w:start w:val="1"/>
      <w:numFmt w:val="lowerLetter"/>
      <w:suff w:val="space"/>
      <w:lvlText w:val="%1)"/>
      <w:lvlJc w:val="left"/>
      <w:pPr>
        <w:ind w:left="720" w:hanging="360"/>
      </w:pPr>
    </w:lvl>
    <w:lvl w:ilvl="1" w:tplc="F42038E6">
      <w:start w:val="1"/>
      <w:numFmt w:val="lowerRoman"/>
      <w:suff w:val="space"/>
      <w:lvlText w:val="(%2)"/>
      <w:lvlJc w:val="left"/>
      <w:pPr>
        <w:ind w:left="2040" w:hanging="960"/>
      </w:pPr>
      <w:rPr>
        <w:rFonts w:hint="default"/>
      </w:rPr>
    </w:lvl>
    <w:lvl w:ilvl="2" w:tplc="EE7A5044" w:tentative="1">
      <w:start w:val="1"/>
      <w:numFmt w:val="lowerRoman"/>
      <w:suff w:val="space"/>
      <w:lvlText w:val="%3."/>
      <w:lvlJc w:val="left"/>
      <w:pPr>
        <w:ind w:left="2160" w:hanging="180"/>
      </w:pPr>
    </w:lvl>
    <w:lvl w:ilvl="3" w:tplc="6D1403CC" w:tentative="1">
      <w:start w:val="1"/>
      <w:numFmt w:val="decimal"/>
      <w:suff w:val="space"/>
      <w:lvlText w:val="%4."/>
      <w:lvlJc w:val="left"/>
      <w:pPr>
        <w:ind w:left="2880" w:hanging="360"/>
      </w:pPr>
    </w:lvl>
    <w:lvl w:ilvl="4" w:tplc="EEDE4258" w:tentative="1">
      <w:start w:val="1"/>
      <w:numFmt w:val="lowerLetter"/>
      <w:suff w:val="space"/>
      <w:lvlText w:val="%5."/>
      <w:lvlJc w:val="left"/>
      <w:pPr>
        <w:ind w:left="3600" w:hanging="360"/>
      </w:pPr>
    </w:lvl>
    <w:lvl w:ilvl="5" w:tplc="9E3A94B8" w:tentative="1">
      <w:start w:val="1"/>
      <w:numFmt w:val="lowerRoman"/>
      <w:suff w:val="space"/>
      <w:lvlText w:val="%6."/>
      <w:lvlJc w:val="left"/>
      <w:pPr>
        <w:ind w:left="4320" w:hanging="180"/>
      </w:pPr>
    </w:lvl>
    <w:lvl w:ilvl="6" w:tplc="08AAAF44" w:tentative="1">
      <w:start w:val="1"/>
      <w:numFmt w:val="decimal"/>
      <w:suff w:val="space"/>
      <w:lvlText w:val="%7."/>
      <w:lvlJc w:val="left"/>
      <w:pPr>
        <w:ind w:left="5040" w:hanging="360"/>
      </w:pPr>
    </w:lvl>
    <w:lvl w:ilvl="7" w:tplc="B652FC58" w:tentative="1">
      <w:start w:val="1"/>
      <w:numFmt w:val="lowerLetter"/>
      <w:suff w:val="space"/>
      <w:lvlText w:val="%8."/>
      <w:lvlJc w:val="left"/>
      <w:pPr>
        <w:ind w:left="5760" w:hanging="360"/>
      </w:pPr>
    </w:lvl>
    <w:lvl w:ilvl="8" w:tplc="B62ADD76" w:tentative="1">
      <w:start w:val="1"/>
      <w:numFmt w:val="lowerRoman"/>
      <w:suff w:val="space"/>
      <w:lvlText w:val="%9."/>
      <w:lvlJc w:val="left"/>
      <w:pPr>
        <w:ind w:left="6480" w:hanging="180"/>
      </w:pPr>
    </w:lvl>
  </w:abstractNum>
  <w:abstractNum w:abstractNumId="6">
    <w:nsid w:val="1BF07A8B"/>
    <w:multiLevelType w:val="hybridMultilevel"/>
    <w:tmpl w:val="A3BAAEA2"/>
    <w:lvl w:ilvl="0" w:tplc="2A206EB2">
      <w:start w:val="1"/>
      <w:numFmt w:val="decimal"/>
      <w:suff w:val="space"/>
      <w:lvlText w:val="%1."/>
      <w:lvlJc w:val="left"/>
      <w:pPr>
        <w:ind w:left="927" w:hanging="360"/>
      </w:pPr>
      <w:rPr>
        <w:rFonts w:hint="default"/>
      </w:rPr>
    </w:lvl>
    <w:lvl w:ilvl="1" w:tplc="354C1424" w:tentative="1">
      <w:start w:val="1"/>
      <w:numFmt w:val="lowerLetter"/>
      <w:suff w:val="space"/>
      <w:lvlText w:val="%2."/>
      <w:lvlJc w:val="left"/>
      <w:pPr>
        <w:ind w:left="1647" w:hanging="360"/>
      </w:pPr>
    </w:lvl>
    <w:lvl w:ilvl="2" w:tplc="E0D0499C" w:tentative="1">
      <w:start w:val="1"/>
      <w:numFmt w:val="lowerRoman"/>
      <w:suff w:val="space"/>
      <w:lvlText w:val="%3."/>
      <w:lvlJc w:val="left"/>
      <w:pPr>
        <w:ind w:left="2367" w:hanging="180"/>
      </w:pPr>
    </w:lvl>
    <w:lvl w:ilvl="3" w:tplc="2B140912" w:tentative="1">
      <w:start w:val="1"/>
      <w:numFmt w:val="decimal"/>
      <w:suff w:val="space"/>
      <w:lvlText w:val="%4."/>
      <w:lvlJc w:val="left"/>
      <w:pPr>
        <w:ind w:left="3087" w:hanging="360"/>
      </w:pPr>
    </w:lvl>
    <w:lvl w:ilvl="4" w:tplc="8C04D9E4" w:tentative="1">
      <w:start w:val="1"/>
      <w:numFmt w:val="lowerLetter"/>
      <w:suff w:val="space"/>
      <w:lvlText w:val="%5."/>
      <w:lvlJc w:val="left"/>
      <w:pPr>
        <w:ind w:left="3807" w:hanging="360"/>
      </w:pPr>
    </w:lvl>
    <w:lvl w:ilvl="5" w:tplc="E7D0BE3C" w:tentative="1">
      <w:start w:val="1"/>
      <w:numFmt w:val="lowerRoman"/>
      <w:suff w:val="space"/>
      <w:lvlText w:val="%6."/>
      <w:lvlJc w:val="left"/>
      <w:pPr>
        <w:ind w:left="4527" w:hanging="180"/>
      </w:pPr>
    </w:lvl>
    <w:lvl w:ilvl="6" w:tplc="61E87874" w:tentative="1">
      <w:start w:val="1"/>
      <w:numFmt w:val="decimal"/>
      <w:suff w:val="space"/>
      <w:lvlText w:val="%7."/>
      <w:lvlJc w:val="left"/>
      <w:pPr>
        <w:ind w:left="5247" w:hanging="360"/>
      </w:pPr>
    </w:lvl>
    <w:lvl w:ilvl="7" w:tplc="3E4AE982" w:tentative="1">
      <w:start w:val="1"/>
      <w:numFmt w:val="lowerLetter"/>
      <w:suff w:val="space"/>
      <w:lvlText w:val="%8."/>
      <w:lvlJc w:val="left"/>
      <w:pPr>
        <w:ind w:left="5967" w:hanging="360"/>
      </w:pPr>
    </w:lvl>
    <w:lvl w:ilvl="8" w:tplc="0084104C" w:tentative="1">
      <w:start w:val="1"/>
      <w:numFmt w:val="lowerRoman"/>
      <w:suff w:val="space"/>
      <w:lvlText w:val="%9."/>
      <w:lvlJc w:val="left"/>
      <w:pPr>
        <w:ind w:left="6687" w:hanging="180"/>
      </w:pPr>
    </w:lvl>
  </w:abstractNum>
  <w:abstractNum w:abstractNumId="7">
    <w:nsid w:val="1C035D18"/>
    <w:multiLevelType w:val="hybridMultilevel"/>
    <w:tmpl w:val="C91A9F76"/>
    <w:lvl w:ilvl="0" w:tplc="C3C4BBC4">
      <w:start w:val="1"/>
      <w:numFmt w:val="lowerLetter"/>
      <w:suff w:val="space"/>
      <w:lvlText w:val="%1)"/>
      <w:lvlJc w:val="left"/>
      <w:pPr>
        <w:ind w:left="720" w:hanging="360"/>
      </w:pPr>
    </w:lvl>
    <w:lvl w:ilvl="1" w:tplc="4CB052CA">
      <w:start w:val="1"/>
      <w:numFmt w:val="lowerRoman"/>
      <w:suff w:val="space"/>
      <w:lvlText w:val="(%2)"/>
      <w:lvlJc w:val="left"/>
      <w:pPr>
        <w:ind w:left="2055" w:hanging="975"/>
      </w:pPr>
      <w:rPr>
        <w:rFonts w:hint="default"/>
      </w:rPr>
    </w:lvl>
    <w:lvl w:ilvl="2" w:tplc="BA026202" w:tentative="1">
      <w:start w:val="1"/>
      <w:numFmt w:val="lowerRoman"/>
      <w:suff w:val="space"/>
      <w:lvlText w:val="%3."/>
      <w:lvlJc w:val="left"/>
      <w:pPr>
        <w:ind w:left="2160" w:hanging="180"/>
      </w:pPr>
    </w:lvl>
    <w:lvl w:ilvl="3" w:tplc="B8AE6950" w:tentative="1">
      <w:start w:val="1"/>
      <w:numFmt w:val="decimal"/>
      <w:suff w:val="space"/>
      <w:lvlText w:val="%4."/>
      <w:lvlJc w:val="left"/>
      <w:pPr>
        <w:ind w:left="2880" w:hanging="360"/>
      </w:pPr>
    </w:lvl>
    <w:lvl w:ilvl="4" w:tplc="9DF8A8FC" w:tentative="1">
      <w:start w:val="1"/>
      <w:numFmt w:val="lowerLetter"/>
      <w:suff w:val="space"/>
      <w:lvlText w:val="%5."/>
      <w:lvlJc w:val="left"/>
      <w:pPr>
        <w:ind w:left="3600" w:hanging="360"/>
      </w:pPr>
    </w:lvl>
    <w:lvl w:ilvl="5" w:tplc="BAEA2B08" w:tentative="1">
      <w:start w:val="1"/>
      <w:numFmt w:val="lowerRoman"/>
      <w:suff w:val="space"/>
      <w:lvlText w:val="%6."/>
      <w:lvlJc w:val="left"/>
      <w:pPr>
        <w:ind w:left="4320" w:hanging="180"/>
      </w:pPr>
    </w:lvl>
    <w:lvl w:ilvl="6" w:tplc="E698E7C4" w:tentative="1">
      <w:start w:val="1"/>
      <w:numFmt w:val="decimal"/>
      <w:suff w:val="space"/>
      <w:lvlText w:val="%7."/>
      <w:lvlJc w:val="left"/>
      <w:pPr>
        <w:ind w:left="5040" w:hanging="360"/>
      </w:pPr>
    </w:lvl>
    <w:lvl w:ilvl="7" w:tplc="52BED0C2" w:tentative="1">
      <w:start w:val="1"/>
      <w:numFmt w:val="lowerLetter"/>
      <w:suff w:val="space"/>
      <w:lvlText w:val="%8."/>
      <w:lvlJc w:val="left"/>
      <w:pPr>
        <w:ind w:left="5760" w:hanging="360"/>
      </w:pPr>
    </w:lvl>
    <w:lvl w:ilvl="8" w:tplc="DB526578" w:tentative="1">
      <w:start w:val="1"/>
      <w:numFmt w:val="lowerRoman"/>
      <w:suff w:val="space"/>
      <w:lvlText w:val="%9."/>
      <w:lvlJc w:val="left"/>
      <w:pPr>
        <w:ind w:left="6480" w:hanging="180"/>
      </w:pPr>
    </w:lvl>
  </w:abstractNum>
  <w:abstractNum w:abstractNumId="8">
    <w:nsid w:val="1E334428"/>
    <w:multiLevelType w:val="hybridMultilevel"/>
    <w:tmpl w:val="4DC4EF96"/>
    <w:lvl w:ilvl="0" w:tplc="91829D0E">
      <w:start w:val="1"/>
      <w:numFmt w:val="decimal"/>
      <w:suff w:val="space"/>
      <w:lvlText w:val="%1."/>
      <w:lvlJc w:val="left"/>
      <w:pPr>
        <w:ind w:left="1069" w:hanging="360"/>
      </w:pPr>
      <w:rPr>
        <w:rFonts w:hint="default"/>
      </w:rPr>
    </w:lvl>
    <w:lvl w:ilvl="1" w:tplc="EACE5FE0" w:tentative="1">
      <w:start w:val="1"/>
      <w:numFmt w:val="lowerLetter"/>
      <w:suff w:val="space"/>
      <w:lvlText w:val="%2."/>
      <w:lvlJc w:val="left"/>
      <w:pPr>
        <w:ind w:left="1789" w:hanging="360"/>
      </w:pPr>
    </w:lvl>
    <w:lvl w:ilvl="2" w:tplc="E6FCCF48" w:tentative="1">
      <w:start w:val="1"/>
      <w:numFmt w:val="lowerRoman"/>
      <w:suff w:val="space"/>
      <w:lvlText w:val="%3."/>
      <w:lvlJc w:val="left"/>
      <w:pPr>
        <w:ind w:left="2509" w:hanging="180"/>
      </w:pPr>
    </w:lvl>
    <w:lvl w:ilvl="3" w:tplc="05748720" w:tentative="1">
      <w:start w:val="1"/>
      <w:numFmt w:val="decimal"/>
      <w:suff w:val="space"/>
      <w:lvlText w:val="%4."/>
      <w:lvlJc w:val="left"/>
      <w:pPr>
        <w:ind w:left="3229" w:hanging="360"/>
      </w:pPr>
    </w:lvl>
    <w:lvl w:ilvl="4" w:tplc="6E2C10EA" w:tentative="1">
      <w:start w:val="1"/>
      <w:numFmt w:val="lowerLetter"/>
      <w:suff w:val="space"/>
      <w:lvlText w:val="%5."/>
      <w:lvlJc w:val="left"/>
      <w:pPr>
        <w:ind w:left="3949" w:hanging="360"/>
      </w:pPr>
    </w:lvl>
    <w:lvl w:ilvl="5" w:tplc="89A4D238" w:tentative="1">
      <w:start w:val="1"/>
      <w:numFmt w:val="lowerRoman"/>
      <w:suff w:val="space"/>
      <w:lvlText w:val="%6."/>
      <w:lvlJc w:val="left"/>
      <w:pPr>
        <w:ind w:left="4669" w:hanging="180"/>
      </w:pPr>
    </w:lvl>
    <w:lvl w:ilvl="6" w:tplc="7CC65646" w:tentative="1">
      <w:start w:val="1"/>
      <w:numFmt w:val="decimal"/>
      <w:suff w:val="space"/>
      <w:lvlText w:val="%7."/>
      <w:lvlJc w:val="left"/>
      <w:pPr>
        <w:ind w:left="5389" w:hanging="360"/>
      </w:pPr>
    </w:lvl>
    <w:lvl w:ilvl="7" w:tplc="CFA47FFE" w:tentative="1">
      <w:start w:val="1"/>
      <w:numFmt w:val="lowerLetter"/>
      <w:suff w:val="space"/>
      <w:lvlText w:val="%8."/>
      <w:lvlJc w:val="left"/>
      <w:pPr>
        <w:ind w:left="6109" w:hanging="360"/>
      </w:pPr>
    </w:lvl>
    <w:lvl w:ilvl="8" w:tplc="CF28B9AA" w:tentative="1">
      <w:start w:val="1"/>
      <w:numFmt w:val="lowerRoman"/>
      <w:suff w:val="space"/>
      <w:lvlText w:val="%9."/>
      <w:lvlJc w:val="left"/>
      <w:pPr>
        <w:ind w:left="6829" w:hanging="180"/>
      </w:pPr>
    </w:lvl>
  </w:abstractNum>
  <w:abstractNum w:abstractNumId="9">
    <w:nsid w:val="1F50003A"/>
    <w:multiLevelType w:val="hybridMultilevel"/>
    <w:tmpl w:val="772EBAD6"/>
    <w:lvl w:ilvl="0" w:tplc="C218BEAC">
      <w:start w:val="1"/>
      <w:numFmt w:val="decimal"/>
      <w:suff w:val="space"/>
      <w:lvlText w:val="%1."/>
      <w:lvlJc w:val="left"/>
      <w:pPr>
        <w:ind w:left="1494" w:hanging="360"/>
      </w:pPr>
      <w:rPr>
        <w:rFonts w:hint="default"/>
      </w:rPr>
    </w:lvl>
    <w:lvl w:ilvl="1" w:tplc="1AE667EE" w:tentative="1">
      <w:start w:val="1"/>
      <w:numFmt w:val="lowerLetter"/>
      <w:suff w:val="space"/>
      <w:lvlText w:val="%2."/>
      <w:lvlJc w:val="left"/>
      <w:pPr>
        <w:ind w:left="2214" w:hanging="360"/>
      </w:pPr>
    </w:lvl>
    <w:lvl w:ilvl="2" w:tplc="968C1A14" w:tentative="1">
      <w:start w:val="1"/>
      <w:numFmt w:val="lowerRoman"/>
      <w:suff w:val="space"/>
      <w:lvlText w:val="%3."/>
      <w:lvlJc w:val="left"/>
      <w:pPr>
        <w:ind w:left="2934" w:hanging="180"/>
      </w:pPr>
    </w:lvl>
    <w:lvl w:ilvl="3" w:tplc="427629C2" w:tentative="1">
      <w:start w:val="1"/>
      <w:numFmt w:val="decimal"/>
      <w:suff w:val="space"/>
      <w:lvlText w:val="%4."/>
      <w:lvlJc w:val="left"/>
      <w:pPr>
        <w:ind w:left="3654" w:hanging="360"/>
      </w:pPr>
    </w:lvl>
    <w:lvl w:ilvl="4" w:tplc="BAF6F9EE" w:tentative="1">
      <w:start w:val="1"/>
      <w:numFmt w:val="lowerLetter"/>
      <w:suff w:val="space"/>
      <w:lvlText w:val="%5."/>
      <w:lvlJc w:val="left"/>
      <w:pPr>
        <w:ind w:left="4374" w:hanging="360"/>
      </w:pPr>
    </w:lvl>
    <w:lvl w:ilvl="5" w:tplc="3DDA51B0" w:tentative="1">
      <w:start w:val="1"/>
      <w:numFmt w:val="lowerRoman"/>
      <w:suff w:val="space"/>
      <w:lvlText w:val="%6."/>
      <w:lvlJc w:val="left"/>
      <w:pPr>
        <w:ind w:left="5094" w:hanging="180"/>
      </w:pPr>
    </w:lvl>
    <w:lvl w:ilvl="6" w:tplc="ACFA9410" w:tentative="1">
      <w:start w:val="1"/>
      <w:numFmt w:val="decimal"/>
      <w:suff w:val="space"/>
      <w:lvlText w:val="%7."/>
      <w:lvlJc w:val="left"/>
      <w:pPr>
        <w:ind w:left="5814" w:hanging="360"/>
      </w:pPr>
    </w:lvl>
    <w:lvl w:ilvl="7" w:tplc="F01031C4" w:tentative="1">
      <w:start w:val="1"/>
      <w:numFmt w:val="lowerLetter"/>
      <w:suff w:val="space"/>
      <w:lvlText w:val="%8."/>
      <w:lvlJc w:val="left"/>
      <w:pPr>
        <w:ind w:left="6534" w:hanging="360"/>
      </w:pPr>
    </w:lvl>
    <w:lvl w:ilvl="8" w:tplc="2BD27774" w:tentative="1">
      <w:start w:val="1"/>
      <w:numFmt w:val="lowerRoman"/>
      <w:suff w:val="space"/>
      <w:lvlText w:val="%9."/>
      <w:lvlJc w:val="left"/>
      <w:pPr>
        <w:ind w:left="7254" w:hanging="180"/>
      </w:pPr>
    </w:lvl>
  </w:abstractNum>
  <w:abstractNum w:abstractNumId="10">
    <w:nsid w:val="35F06A0C"/>
    <w:multiLevelType w:val="hybridMultilevel"/>
    <w:tmpl w:val="B07E5F9A"/>
    <w:lvl w:ilvl="0" w:tplc="EE1072C2">
      <w:start w:val="1"/>
      <w:numFmt w:val="decimal"/>
      <w:suff w:val="space"/>
      <w:lvlText w:val="%1."/>
      <w:lvlJc w:val="left"/>
      <w:pPr>
        <w:ind w:left="924" w:hanging="360"/>
      </w:pPr>
      <w:rPr>
        <w:rFonts w:hint="default"/>
      </w:rPr>
    </w:lvl>
    <w:lvl w:ilvl="1" w:tplc="9AD08658" w:tentative="1">
      <w:start w:val="1"/>
      <w:numFmt w:val="lowerLetter"/>
      <w:suff w:val="space"/>
      <w:lvlText w:val="%2."/>
      <w:lvlJc w:val="left"/>
      <w:pPr>
        <w:ind w:left="1644" w:hanging="360"/>
      </w:pPr>
    </w:lvl>
    <w:lvl w:ilvl="2" w:tplc="98BAA306" w:tentative="1">
      <w:start w:val="1"/>
      <w:numFmt w:val="lowerRoman"/>
      <w:suff w:val="space"/>
      <w:lvlText w:val="%3."/>
      <w:lvlJc w:val="left"/>
      <w:pPr>
        <w:ind w:left="2364" w:hanging="180"/>
      </w:pPr>
    </w:lvl>
    <w:lvl w:ilvl="3" w:tplc="4CBC3DA0" w:tentative="1">
      <w:start w:val="1"/>
      <w:numFmt w:val="decimal"/>
      <w:suff w:val="space"/>
      <w:lvlText w:val="%4."/>
      <w:lvlJc w:val="left"/>
      <w:pPr>
        <w:ind w:left="3084" w:hanging="360"/>
      </w:pPr>
    </w:lvl>
    <w:lvl w:ilvl="4" w:tplc="12CC7722" w:tentative="1">
      <w:start w:val="1"/>
      <w:numFmt w:val="lowerLetter"/>
      <w:suff w:val="space"/>
      <w:lvlText w:val="%5."/>
      <w:lvlJc w:val="left"/>
      <w:pPr>
        <w:ind w:left="3804" w:hanging="360"/>
      </w:pPr>
    </w:lvl>
    <w:lvl w:ilvl="5" w:tplc="25F0C1EE" w:tentative="1">
      <w:start w:val="1"/>
      <w:numFmt w:val="lowerRoman"/>
      <w:suff w:val="space"/>
      <w:lvlText w:val="%6."/>
      <w:lvlJc w:val="left"/>
      <w:pPr>
        <w:ind w:left="4524" w:hanging="180"/>
      </w:pPr>
    </w:lvl>
    <w:lvl w:ilvl="6" w:tplc="85045BB6" w:tentative="1">
      <w:start w:val="1"/>
      <w:numFmt w:val="decimal"/>
      <w:suff w:val="space"/>
      <w:lvlText w:val="%7."/>
      <w:lvlJc w:val="left"/>
      <w:pPr>
        <w:ind w:left="5244" w:hanging="360"/>
      </w:pPr>
    </w:lvl>
    <w:lvl w:ilvl="7" w:tplc="791E0702" w:tentative="1">
      <w:start w:val="1"/>
      <w:numFmt w:val="lowerLetter"/>
      <w:suff w:val="space"/>
      <w:lvlText w:val="%8."/>
      <w:lvlJc w:val="left"/>
      <w:pPr>
        <w:ind w:left="5964" w:hanging="360"/>
      </w:pPr>
    </w:lvl>
    <w:lvl w:ilvl="8" w:tplc="FB70B37C" w:tentative="1">
      <w:start w:val="1"/>
      <w:numFmt w:val="lowerRoman"/>
      <w:suff w:val="space"/>
      <w:lvlText w:val="%9."/>
      <w:lvlJc w:val="left"/>
      <w:pPr>
        <w:ind w:left="6684" w:hanging="180"/>
      </w:pPr>
    </w:lvl>
  </w:abstractNum>
  <w:abstractNum w:abstractNumId="11">
    <w:nsid w:val="37EA57B3"/>
    <w:multiLevelType w:val="hybridMultilevel"/>
    <w:tmpl w:val="1004C2E0"/>
    <w:lvl w:ilvl="0" w:tplc="FE06E07E">
      <w:start w:val="1"/>
      <w:numFmt w:val="lowerLetter"/>
      <w:suff w:val="space"/>
      <w:lvlText w:val="%1)"/>
      <w:lvlJc w:val="left"/>
      <w:pPr>
        <w:ind w:left="1068" w:hanging="360"/>
      </w:pPr>
      <w:rPr>
        <w:rFonts w:hint="default"/>
      </w:rPr>
    </w:lvl>
    <w:lvl w:ilvl="1" w:tplc="C8E8FEC6" w:tentative="1">
      <w:start w:val="1"/>
      <w:numFmt w:val="lowerLetter"/>
      <w:suff w:val="space"/>
      <w:lvlText w:val="%2."/>
      <w:lvlJc w:val="left"/>
      <w:pPr>
        <w:ind w:left="1788" w:hanging="360"/>
      </w:pPr>
    </w:lvl>
    <w:lvl w:ilvl="2" w:tplc="0952C8FA" w:tentative="1">
      <w:start w:val="1"/>
      <w:numFmt w:val="lowerRoman"/>
      <w:suff w:val="space"/>
      <w:lvlText w:val="%3."/>
      <w:lvlJc w:val="left"/>
      <w:pPr>
        <w:ind w:left="2508" w:hanging="180"/>
      </w:pPr>
    </w:lvl>
    <w:lvl w:ilvl="3" w:tplc="FD900F4A" w:tentative="1">
      <w:start w:val="1"/>
      <w:numFmt w:val="decimal"/>
      <w:suff w:val="space"/>
      <w:lvlText w:val="%4."/>
      <w:lvlJc w:val="left"/>
      <w:pPr>
        <w:ind w:left="3228" w:hanging="360"/>
      </w:pPr>
    </w:lvl>
    <w:lvl w:ilvl="4" w:tplc="45F4F4E4" w:tentative="1">
      <w:start w:val="1"/>
      <w:numFmt w:val="lowerLetter"/>
      <w:suff w:val="space"/>
      <w:lvlText w:val="%5."/>
      <w:lvlJc w:val="left"/>
      <w:pPr>
        <w:ind w:left="3948" w:hanging="360"/>
      </w:pPr>
    </w:lvl>
    <w:lvl w:ilvl="5" w:tplc="484AAA48" w:tentative="1">
      <w:start w:val="1"/>
      <w:numFmt w:val="lowerRoman"/>
      <w:suff w:val="space"/>
      <w:lvlText w:val="%6."/>
      <w:lvlJc w:val="left"/>
      <w:pPr>
        <w:ind w:left="4668" w:hanging="180"/>
      </w:pPr>
    </w:lvl>
    <w:lvl w:ilvl="6" w:tplc="43CC71B2" w:tentative="1">
      <w:start w:val="1"/>
      <w:numFmt w:val="decimal"/>
      <w:suff w:val="space"/>
      <w:lvlText w:val="%7."/>
      <w:lvlJc w:val="left"/>
      <w:pPr>
        <w:ind w:left="5388" w:hanging="360"/>
      </w:pPr>
    </w:lvl>
    <w:lvl w:ilvl="7" w:tplc="9678FDCE" w:tentative="1">
      <w:start w:val="1"/>
      <w:numFmt w:val="lowerLetter"/>
      <w:suff w:val="space"/>
      <w:lvlText w:val="%8."/>
      <w:lvlJc w:val="left"/>
      <w:pPr>
        <w:ind w:left="6108" w:hanging="360"/>
      </w:pPr>
    </w:lvl>
    <w:lvl w:ilvl="8" w:tplc="C1D8FE4E" w:tentative="1">
      <w:start w:val="1"/>
      <w:numFmt w:val="lowerRoman"/>
      <w:suff w:val="space"/>
      <w:lvlText w:val="%9."/>
      <w:lvlJc w:val="left"/>
      <w:pPr>
        <w:ind w:left="6828" w:hanging="180"/>
      </w:pPr>
    </w:lvl>
  </w:abstractNum>
  <w:abstractNum w:abstractNumId="12">
    <w:nsid w:val="38BA06C9"/>
    <w:multiLevelType w:val="hybridMultilevel"/>
    <w:tmpl w:val="3BB29FDE"/>
    <w:lvl w:ilvl="0" w:tplc="49EC705A">
      <w:start w:val="1"/>
      <w:numFmt w:val="lowerLetter"/>
      <w:suff w:val="space"/>
      <w:lvlText w:val="%1)"/>
      <w:lvlJc w:val="left"/>
      <w:pPr>
        <w:ind w:left="1080" w:hanging="360"/>
      </w:pPr>
      <w:rPr>
        <w:rFonts w:hint="default"/>
        <w:i/>
      </w:rPr>
    </w:lvl>
    <w:lvl w:ilvl="1" w:tplc="05166836" w:tentative="1">
      <w:start w:val="1"/>
      <w:numFmt w:val="lowerLetter"/>
      <w:suff w:val="space"/>
      <w:lvlText w:val="%2."/>
      <w:lvlJc w:val="left"/>
      <w:pPr>
        <w:ind w:left="1800" w:hanging="360"/>
      </w:pPr>
    </w:lvl>
    <w:lvl w:ilvl="2" w:tplc="EA020E28" w:tentative="1">
      <w:start w:val="1"/>
      <w:numFmt w:val="lowerRoman"/>
      <w:suff w:val="space"/>
      <w:lvlText w:val="%3."/>
      <w:lvlJc w:val="left"/>
      <w:pPr>
        <w:ind w:left="2520" w:hanging="180"/>
      </w:pPr>
    </w:lvl>
    <w:lvl w:ilvl="3" w:tplc="7B3E588C" w:tentative="1">
      <w:start w:val="1"/>
      <w:numFmt w:val="decimal"/>
      <w:suff w:val="space"/>
      <w:lvlText w:val="%4."/>
      <w:lvlJc w:val="left"/>
      <w:pPr>
        <w:ind w:left="3240" w:hanging="360"/>
      </w:pPr>
    </w:lvl>
    <w:lvl w:ilvl="4" w:tplc="3E325028" w:tentative="1">
      <w:start w:val="1"/>
      <w:numFmt w:val="lowerLetter"/>
      <w:suff w:val="space"/>
      <w:lvlText w:val="%5."/>
      <w:lvlJc w:val="left"/>
      <w:pPr>
        <w:ind w:left="3960" w:hanging="360"/>
      </w:pPr>
    </w:lvl>
    <w:lvl w:ilvl="5" w:tplc="8FE6CBE2" w:tentative="1">
      <w:start w:val="1"/>
      <w:numFmt w:val="lowerRoman"/>
      <w:suff w:val="space"/>
      <w:lvlText w:val="%6."/>
      <w:lvlJc w:val="left"/>
      <w:pPr>
        <w:ind w:left="4680" w:hanging="180"/>
      </w:pPr>
    </w:lvl>
    <w:lvl w:ilvl="6" w:tplc="041CF22A" w:tentative="1">
      <w:start w:val="1"/>
      <w:numFmt w:val="decimal"/>
      <w:suff w:val="space"/>
      <w:lvlText w:val="%7."/>
      <w:lvlJc w:val="left"/>
      <w:pPr>
        <w:ind w:left="5400" w:hanging="360"/>
      </w:pPr>
    </w:lvl>
    <w:lvl w:ilvl="7" w:tplc="CCDEEE00" w:tentative="1">
      <w:start w:val="1"/>
      <w:numFmt w:val="lowerLetter"/>
      <w:suff w:val="space"/>
      <w:lvlText w:val="%8."/>
      <w:lvlJc w:val="left"/>
      <w:pPr>
        <w:ind w:left="6120" w:hanging="360"/>
      </w:pPr>
    </w:lvl>
    <w:lvl w:ilvl="8" w:tplc="B406C764" w:tentative="1">
      <w:start w:val="1"/>
      <w:numFmt w:val="lowerRoman"/>
      <w:suff w:val="space"/>
      <w:lvlText w:val="%9."/>
      <w:lvlJc w:val="left"/>
      <w:pPr>
        <w:ind w:left="6840" w:hanging="180"/>
      </w:pPr>
    </w:lvl>
  </w:abstractNum>
  <w:abstractNum w:abstractNumId="13">
    <w:nsid w:val="3EA57623"/>
    <w:multiLevelType w:val="hybridMultilevel"/>
    <w:tmpl w:val="3FD419B6"/>
    <w:lvl w:ilvl="0" w:tplc="501CA478">
      <w:start w:val="1"/>
      <w:numFmt w:val="decimal"/>
      <w:suff w:val="space"/>
      <w:lvlText w:val="%1."/>
      <w:lvlJc w:val="left"/>
      <w:pPr>
        <w:ind w:left="360" w:hanging="360"/>
      </w:pPr>
      <w:rPr>
        <w:rFonts w:hint="default"/>
        <w:b w:val="0"/>
      </w:rPr>
    </w:lvl>
    <w:lvl w:ilvl="1" w:tplc="439C2E2E">
      <w:start w:val="1"/>
      <w:numFmt w:val="lowerLetter"/>
      <w:suff w:val="space"/>
      <w:lvlText w:val="%2."/>
      <w:lvlJc w:val="left"/>
      <w:pPr>
        <w:ind w:left="1080" w:hanging="360"/>
      </w:pPr>
    </w:lvl>
    <w:lvl w:ilvl="2" w:tplc="6AE2E274">
      <w:start w:val="1"/>
      <w:numFmt w:val="lowerRoman"/>
      <w:suff w:val="space"/>
      <w:lvlText w:val="%3."/>
      <w:lvlJc w:val="left"/>
      <w:pPr>
        <w:ind w:left="1800" w:hanging="180"/>
      </w:pPr>
    </w:lvl>
    <w:lvl w:ilvl="3" w:tplc="B720FBBA" w:tentative="1">
      <w:start w:val="1"/>
      <w:numFmt w:val="decimal"/>
      <w:suff w:val="space"/>
      <w:lvlText w:val="%4."/>
      <w:lvlJc w:val="left"/>
      <w:pPr>
        <w:ind w:left="2520" w:hanging="360"/>
      </w:pPr>
    </w:lvl>
    <w:lvl w:ilvl="4" w:tplc="4DC841D6" w:tentative="1">
      <w:start w:val="1"/>
      <w:numFmt w:val="lowerLetter"/>
      <w:suff w:val="space"/>
      <w:lvlText w:val="%5."/>
      <w:lvlJc w:val="left"/>
      <w:pPr>
        <w:ind w:left="3240" w:hanging="360"/>
      </w:pPr>
    </w:lvl>
    <w:lvl w:ilvl="5" w:tplc="7B04D37E" w:tentative="1">
      <w:start w:val="1"/>
      <w:numFmt w:val="lowerRoman"/>
      <w:suff w:val="space"/>
      <w:lvlText w:val="%6."/>
      <w:lvlJc w:val="left"/>
      <w:pPr>
        <w:ind w:left="3960" w:hanging="180"/>
      </w:pPr>
    </w:lvl>
    <w:lvl w:ilvl="6" w:tplc="E3FA828C" w:tentative="1">
      <w:start w:val="1"/>
      <w:numFmt w:val="decimal"/>
      <w:suff w:val="space"/>
      <w:lvlText w:val="%7."/>
      <w:lvlJc w:val="left"/>
      <w:pPr>
        <w:ind w:left="4680" w:hanging="360"/>
      </w:pPr>
    </w:lvl>
    <w:lvl w:ilvl="7" w:tplc="696E07AC" w:tentative="1">
      <w:start w:val="1"/>
      <w:numFmt w:val="lowerLetter"/>
      <w:suff w:val="space"/>
      <w:lvlText w:val="%8."/>
      <w:lvlJc w:val="left"/>
      <w:pPr>
        <w:ind w:left="5400" w:hanging="360"/>
      </w:pPr>
    </w:lvl>
    <w:lvl w:ilvl="8" w:tplc="A886B824" w:tentative="1">
      <w:start w:val="1"/>
      <w:numFmt w:val="lowerRoman"/>
      <w:suff w:val="space"/>
      <w:lvlText w:val="%9."/>
      <w:lvlJc w:val="left"/>
      <w:pPr>
        <w:ind w:left="6120" w:hanging="180"/>
      </w:pPr>
    </w:lvl>
  </w:abstractNum>
  <w:abstractNum w:abstractNumId="14">
    <w:nsid w:val="45C83CBA"/>
    <w:multiLevelType w:val="hybridMultilevel"/>
    <w:tmpl w:val="1430B752"/>
    <w:lvl w:ilvl="0" w:tplc="AF2A6E38">
      <w:start w:val="1"/>
      <w:numFmt w:val="decimal"/>
      <w:suff w:val="space"/>
      <w:lvlText w:val="%1."/>
      <w:lvlJc w:val="left"/>
      <w:pPr>
        <w:ind w:left="1069" w:hanging="360"/>
      </w:pPr>
      <w:rPr>
        <w:rFonts w:hint="default"/>
      </w:rPr>
    </w:lvl>
    <w:lvl w:ilvl="1" w:tplc="B9FA24FE" w:tentative="1">
      <w:start w:val="1"/>
      <w:numFmt w:val="lowerLetter"/>
      <w:suff w:val="space"/>
      <w:lvlText w:val="%2."/>
      <w:lvlJc w:val="left"/>
      <w:pPr>
        <w:ind w:left="1789" w:hanging="360"/>
      </w:pPr>
    </w:lvl>
    <w:lvl w:ilvl="2" w:tplc="6F58FBA4" w:tentative="1">
      <w:start w:val="1"/>
      <w:numFmt w:val="lowerRoman"/>
      <w:suff w:val="space"/>
      <w:lvlText w:val="%3."/>
      <w:lvlJc w:val="left"/>
      <w:pPr>
        <w:ind w:left="2509" w:hanging="180"/>
      </w:pPr>
    </w:lvl>
    <w:lvl w:ilvl="3" w:tplc="899C89AA" w:tentative="1">
      <w:start w:val="1"/>
      <w:numFmt w:val="decimal"/>
      <w:suff w:val="space"/>
      <w:lvlText w:val="%4."/>
      <w:lvlJc w:val="left"/>
      <w:pPr>
        <w:ind w:left="3229" w:hanging="360"/>
      </w:pPr>
    </w:lvl>
    <w:lvl w:ilvl="4" w:tplc="9C700AAC" w:tentative="1">
      <w:start w:val="1"/>
      <w:numFmt w:val="lowerLetter"/>
      <w:suff w:val="space"/>
      <w:lvlText w:val="%5."/>
      <w:lvlJc w:val="left"/>
      <w:pPr>
        <w:ind w:left="3949" w:hanging="360"/>
      </w:pPr>
    </w:lvl>
    <w:lvl w:ilvl="5" w:tplc="A334711E" w:tentative="1">
      <w:start w:val="1"/>
      <w:numFmt w:val="lowerRoman"/>
      <w:suff w:val="space"/>
      <w:lvlText w:val="%6."/>
      <w:lvlJc w:val="left"/>
      <w:pPr>
        <w:ind w:left="4669" w:hanging="180"/>
      </w:pPr>
    </w:lvl>
    <w:lvl w:ilvl="6" w:tplc="318E9358" w:tentative="1">
      <w:start w:val="1"/>
      <w:numFmt w:val="decimal"/>
      <w:suff w:val="space"/>
      <w:lvlText w:val="%7."/>
      <w:lvlJc w:val="left"/>
      <w:pPr>
        <w:ind w:left="5389" w:hanging="360"/>
      </w:pPr>
    </w:lvl>
    <w:lvl w:ilvl="7" w:tplc="17AEB230" w:tentative="1">
      <w:start w:val="1"/>
      <w:numFmt w:val="lowerLetter"/>
      <w:suff w:val="space"/>
      <w:lvlText w:val="%8."/>
      <w:lvlJc w:val="left"/>
      <w:pPr>
        <w:ind w:left="6109" w:hanging="360"/>
      </w:pPr>
    </w:lvl>
    <w:lvl w:ilvl="8" w:tplc="4D8EC6A2" w:tentative="1">
      <w:start w:val="1"/>
      <w:numFmt w:val="lowerRoman"/>
      <w:suff w:val="space"/>
      <w:lvlText w:val="%9."/>
      <w:lvlJc w:val="left"/>
      <w:pPr>
        <w:ind w:left="6829" w:hanging="180"/>
      </w:pPr>
    </w:lvl>
  </w:abstractNum>
  <w:abstractNum w:abstractNumId="15">
    <w:nsid w:val="46EA32E0"/>
    <w:multiLevelType w:val="hybridMultilevel"/>
    <w:tmpl w:val="BF20D8D0"/>
    <w:lvl w:ilvl="0" w:tplc="BAEC92A6">
      <w:start w:val="1"/>
      <w:numFmt w:val="decimal"/>
      <w:suff w:val="space"/>
      <w:lvlText w:val="%1."/>
      <w:lvlJc w:val="left"/>
      <w:pPr>
        <w:ind w:left="927" w:hanging="360"/>
      </w:pPr>
      <w:rPr>
        <w:rFonts w:hint="default"/>
      </w:rPr>
    </w:lvl>
    <w:lvl w:ilvl="1" w:tplc="00E845A4" w:tentative="1">
      <w:start w:val="1"/>
      <w:numFmt w:val="lowerLetter"/>
      <w:suff w:val="space"/>
      <w:lvlText w:val="%2."/>
      <w:lvlJc w:val="left"/>
      <w:pPr>
        <w:ind w:left="1647" w:hanging="360"/>
      </w:pPr>
    </w:lvl>
    <w:lvl w:ilvl="2" w:tplc="2D744984" w:tentative="1">
      <w:start w:val="1"/>
      <w:numFmt w:val="lowerRoman"/>
      <w:suff w:val="space"/>
      <w:lvlText w:val="%3."/>
      <w:lvlJc w:val="left"/>
      <w:pPr>
        <w:ind w:left="2367" w:hanging="180"/>
      </w:pPr>
    </w:lvl>
    <w:lvl w:ilvl="3" w:tplc="6CD83D6C" w:tentative="1">
      <w:start w:val="1"/>
      <w:numFmt w:val="decimal"/>
      <w:suff w:val="space"/>
      <w:lvlText w:val="%4."/>
      <w:lvlJc w:val="left"/>
      <w:pPr>
        <w:ind w:left="3087" w:hanging="360"/>
      </w:pPr>
    </w:lvl>
    <w:lvl w:ilvl="4" w:tplc="8FFE7786" w:tentative="1">
      <w:start w:val="1"/>
      <w:numFmt w:val="lowerLetter"/>
      <w:suff w:val="space"/>
      <w:lvlText w:val="%5."/>
      <w:lvlJc w:val="left"/>
      <w:pPr>
        <w:ind w:left="3807" w:hanging="360"/>
      </w:pPr>
    </w:lvl>
    <w:lvl w:ilvl="5" w:tplc="A03CCC48" w:tentative="1">
      <w:start w:val="1"/>
      <w:numFmt w:val="lowerRoman"/>
      <w:suff w:val="space"/>
      <w:lvlText w:val="%6."/>
      <w:lvlJc w:val="left"/>
      <w:pPr>
        <w:ind w:left="4527" w:hanging="180"/>
      </w:pPr>
    </w:lvl>
    <w:lvl w:ilvl="6" w:tplc="6A50EED0" w:tentative="1">
      <w:start w:val="1"/>
      <w:numFmt w:val="decimal"/>
      <w:suff w:val="space"/>
      <w:lvlText w:val="%7."/>
      <w:lvlJc w:val="left"/>
      <w:pPr>
        <w:ind w:left="5247" w:hanging="360"/>
      </w:pPr>
    </w:lvl>
    <w:lvl w:ilvl="7" w:tplc="7590B7F4" w:tentative="1">
      <w:start w:val="1"/>
      <w:numFmt w:val="lowerLetter"/>
      <w:suff w:val="space"/>
      <w:lvlText w:val="%8."/>
      <w:lvlJc w:val="left"/>
      <w:pPr>
        <w:ind w:left="5967" w:hanging="360"/>
      </w:pPr>
    </w:lvl>
    <w:lvl w:ilvl="8" w:tplc="480422FA" w:tentative="1">
      <w:start w:val="1"/>
      <w:numFmt w:val="lowerRoman"/>
      <w:suff w:val="space"/>
      <w:lvlText w:val="%9."/>
      <w:lvlJc w:val="left"/>
      <w:pPr>
        <w:ind w:left="6687" w:hanging="180"/>
      </w:pPr>
    </w:lvl>
  </w:abstractNum>
  <w:abstractNum w:abstractNumId="16">
    <w:nsid w:val="4CB03628"/>
    <w:multiLevelType w:val="hybridMultilevel"/>
    <w:tmpl w:val="6ECAC0F4"/>
    <w:lvl w:ilvl="0" w:tplc="889C43BA">
      <w:start w:val="1"/>
      <w:numFmt w:val="decimal"/>
      <w:suff w:val="space"/>
      <w:lvlText w:val="%1."/>
      <w:lvlJc w:val="left"/>
      <w:pPr>
        <w:ind w:left="786" w:hanging="360"/>
      </w:pPr>
      <w:rPr>
        <w:rFonts w:ascii="Times New Roman" w:eastAsia="Times New Roman" w:hAnsi="Times New Roman" w:cs="Times New Roman"/>
      </w:rPr>
    </w:lvl>
    <w:lvl w:ilvl="1" w:tplc="4D0C480A" w:tentative="1">
      <w:start w:val="1"/>
      <w:numFmt w:val="lowerLetter"/>
      <w:suff w:val="space"/>
      <w:lvlText w:val="%2."/>
      <w:lvlJc w:val="left"/>
      <w:pPr>
        <w:ind w:left="1800" w:hanging="360"/>
      </w:pPr>
    </w:lvl>
    <w:lvl w:ilvl="2" w:tplc="732007BE" w:tentative="1">
      <w:start w:val="1"/>
      <w:numFmt w:val="lowerRoman"/>
      <w:suff w:val="space"/>
      <w:lvlText w:val="%3."/>
      <w:lvlJc w:val="left"/>
      <w:pPr>
        <w:ind w:left="2520" w:hanging="180"/>
      </w:pPr>
    </w:lvl>
    <w:lvl w:ilvl="3" w:tplc="3CEA3C66" w:tentative="1">
      <w:start w:val="1"/>
      <w:numFmt w:val="decimal"/>
      <w:suff w:val="space"/>
      <w:lvlText w:val="%4."/>
      <w:lvlJc w:val="left"/>
      <w:pPr>
        <w:ind w:left="3240" w:hanging="360"/>
      </w:pPr>
    </w:lvl>
    <w:lvl w:ilvl="4" w:tplc="CA049F76" w:tentative="1">
      <w:start w:val="1"/>
      <w:numFmt w:val="lowerLetter"/>
      <w:suff w:val="space"/>
      <w:lvlText w:val="%5."/>
      <w:lvlJc w:val="left"/>
      <w:pPr>
        <w:ind w:left="3960" w:hanging="360"/>
      </w:pPr>
    </w:lvl>
    <w:lvl w:ilvl="5" w:tplc="CE28498E" w:tentative="1">
      <w:start w:val="1"/>
      <w:numFmt w:val="lowerRoman"/>
      <w:suff w:val="space"/>
      <w:lvlText w:val="%6."/>
      <w:lvlJc w:val="left"/>
      <w:pPr>
        <w:ind w:left="4680" w:hanging="180"/>
      </w:pPr>
    </w:lvl>
    <w:lvl w:ilvl="6" w:tplc="21D2CA40" w:tentative="1">
      <w:start w:val="1"/>
      <w:numFmt w:val="decimal"/>
      <w:suff w:val="space"/>
      <w:lvlText w:val="%7."/>
      <w:lvlJc w:val="left"/>
      <w:pPr>
        <w:ind w:left="5400" w:hanging="360"/>
      </w:pPr>
    </w:lvl>
    <w:lvl w:ilvl="7" w:tplc="6FB04B60" w:tentative="1">
      <w:start w:val="1"/>
      <w:numFmt w:val="lowerLetter"/>
      <w:suff w:val="space"/>
      <w:lvlText w:val="%8."/>
      <w:lvlJc w:val="left"/>
      <w:pPr>
        <w:ind w:left="6120" w:hanging="360"/>
      </w:pPr>
    </w:lvl>
    <w:lvl w:ilvl="8" w:tplc="EAC6639E" w:tentative="1">
      <w:start w:val="1"/>
      <w:numFmt w:val="lowerRoman"/>
      <w:suff w:val="space"/>
      <w:lvlText w:val="%9."/>
      <w:lvlJc w:val="left"/>
      <w:pPr>
        <w:ind w:left="6840" w:hanging="180"/>
      </w:pPr>
    </w:lvl>
  </w:abstractNum>
  <w:abstractNum w:abstractNumId="17">
    <w:nsid w:val="523574F2"/>
    <w:multiLevelType w:val="hybridMultilevel"/>
    <w:tmpl w:val="6CB60834"/>
    <w:lvl w:ilvl="0" w:tplc="0118689A">
      <w:start w:val="1"/>
      <w:numFmt w:val="decimal"/>
      <w:suff w:val="space"/>
      <w:lvlText w:val="%1."/>
      <w:lvlJc w:val="left"/>
      <w:pPr>
        <w:ind w:left="1070" w:hanging="360"/>
      </w:pPr>
      <w:rPr>
        <w:rFonts w:hint="default"/>
      </w:rPr>
    </w:lvl>
    <w:lvl w:ilvl="1" w:tplc="BDF6FF98" w:tentative="1">
      <w:start w:val="1"/>
      <w:numFmt w:val="lowerLetter"/>
      <w:suff w:val="space"/>
      <w:lvlText w:val="%2."/>
      <w:lvlJc w:val="left"/>
      <w:pPr>
        <w:ind w:left="1789" w:hanging="360"/>
      </w:pPr>
    </w:lvl>
    <w:lvl w:ilvl="2" w:tplc="73B08B14" w:tentative="1">
      <w:start w:val="1"/>
      <w:numFmt w:val="lowerRoman"/>
      <w:suff w:val="space"/>
      <w:lvlText w:val="%3."/>
      <w:lvlJc w:val="left"/>
      <w:pPr>
        <w:ind w:left="2509" w:hanging="180"/>
      </w:pPr>
    </w:lvl>
    <w:lvl w:ilvl="3" w:tplc="4DF0595C" w:tentative="1">
      <w:start w:val="1"/>
      <w:numFmt w:val="decimal"/>
      <w:suff w:val="space"/>
      <w:lvlText w:val="%4."/>
      <w:lvlJc w:val="left"/>
      <w:pPr>
        <w:ind w:left="3229" w:hanging="360"/>
      </w:pPr>
    </w:lvl>
    <w:lvl w:ilvl="4" w:tplc="5C48C47E" w:tentative="1">
      <w:start w:val="1"/>
      <w:numFmt w:val="lowerLetter"/>
      <w:suff w:val="space"/>
      <w:lvlText w:val="%5."/>
      <w:lvlJc w:val="left"/>
      <w:pPr>
        <w:ind w:left="3949" w:hanging="360"/>
      </w:pPr>
    </w:lvl>
    <w:lvl w:ilvl="5" w:tplc="30220734" w:tentative="1">
      <w:start w:val="1"/>
      <w:numFmt w:val="lowerRoman"/>
      <w:suff w:val="space"/>
      <w:lvlText w:val="%6."/>
      <w:lvlJc w:val="left"/>
      <w:pPr>
        <w:ind w:left="4669" w:hanging="180"/>
      </w:pPr>
    </w:lvl>
    <w:lvl w:ilvl="6" w:tplc="EF5C2A54" w:tentative="1">
      <w:start w:val="1"/>
      <w:numFmt w:val="decimal"/>
      <w:suff w:val="space"/>
      <w:lvlText w:val="%7."/>
      <w:lvlJc w:val="left"/>
      <w:pPr>
        <w:ind w:left="5389" w:hanging="360"/>
      </w:pPr>
    </w:lvl>
    <w:lvl w:ilvl="7" w:tplc="C694C092" w:tentative="1">
      <w:start w:val="1"/>
      <w:numFmt w:val="lowerLetter"/>
      <w:suff w:val="space"/>
      <w:lvlText w:val="%8."/>
      <w:lvlJc w:val="left"/>
      <w:pPr>
        <w:ind w:left="6109" w:hanging="360"/>
      </w:pPr>
    </w:lvl>
    <w:lvl w:ilvl="8" w:tplc="2AD0F1B0" w:tentative="1">
      <w:start w:val="1"/>
      <w:numFmt w:val="lowerRoman"/>
      <w:suff w:val="space"/>
      <w:lvlText w:val="%9."/>
      <w:lvlJc w:val="left"/>
      <w:pPr>
        <w:ind w:left="6829" w:hanging="180"/>
      </w:pPr>
    </w:lvl>
  </w:abstractNum>
  <w:abstractNum w:abstractNumId="18">
    <w:nsid w:val="5284466A"/>
    <w:multiLevelType w:val="hybridMultilevel"/>
    <w:tmpl w:val="7BB69820"/>
    <w:lvl w:ilvl="0" w:tplc="C428DA86">
      <w:start w:val="1"/>
      <w:numFmt w:val="decimal"/>
      <w:suff w:val="space"/>
      <w:lvlText w:val="%1."/>
      <w:lvlJc w:val="left"/>
      <w:pPr>
        <w:ind w:left="1215" w:hanging="360"/>
      </w:pPr>
      <w:rPr>
        <w:rFonts w:hint="default"/>
      </w:rPr>
    </w:lvl>
    <w:lvl w:ilvl="1" w:tplc="1E389066" w:tentative="1">
      <w:start w:val="1"/>
      <w:numFmt w:val="lowerLetter"/>
      <w:suff w:val="space"/>
      <w:lvlText w:val="%2."/>
      <w:lvlJc w:val="left"/>
      <w:pPr>
        <w:ind w:left="1935" w:hanging="360"/>
      </w:pPr>
    </w:lvl>
    <w:lvl w:ilvl="2" w:tplc="09AEA516" w:tentative="1">
      <w:start w:val="1"/>
      <w:numFmt w:val="lowerRoman"/>
      <w:suff w:val="space"/>
      <w:lvlText w:val="%3."/>
      <w:lvlJc w:val="left"/>
      <w:pPr>
        <w:ind w:left="2655" w:hanging="180"/>
      </w:pPr>
    </w:lvl>
    <w:lvl w:ilvl="3" w:tplc="FBEA07F6" w:tentative="1">
      <w:start w:val="1"/>
      <w:numFmt w:val="decimal"/>
      <w:suff w:val="space"/>
      <w:lvlText w:val="%4."/>
      <w:lvlJc w:val="left"/>
      <w:pPr>
        <w:ind w:left="3375" w:hanging="360"/>
      </w:pPr>
    </w:lvl>
    <w:lvl w:ilvl="4" w:tplc="20AE294C" w:tentative="1">
      <w:start w:val="1"/>
      <w:numFmt w:val="lowerLetter"/>
      <w:suff w:val="space"/>
      <w:lvlText w:val="%5."/>
      <w:lvlJc w:val="left"/>
      <w:pPr>
        <w:ind w:left="4095" w:hanging="360"/>
      </w:pPr>
    </w:lvl>
    <w:lvl w:ilvl="5" w:tplc="C9461EC8" w:tentative="1">
      <w:start w:val="1"/>
      <w:numFmt w:val="lowerRoman"/>
      <w:suff w:val="space"/>
      <w:lvlText w:val="%6."/>
      <w:lvlJc w:val="left"/>
      <w:pPr>
        <w:ind w:left="4815" w:hanging="180"/>
      </w:pPr>
    </w:lvl>
    <w:lvl w:ilvl="6" w:tplc="B846E5EA" w:tentative="1">
      <w:start w:val="1"/>
      <w:numFmt w:val="decimal"/>
      <w:suff w:val="space"/>
      <w:lvlText w:val="%7."/>
      <w:lvlJc w:val="left"/>
      <w:pPr>
        <w:ind w:left="5535" w:hanging="360"/>
      </w:pPr>
    </w:lvl>
    <w:lvl w:ilvl="7" w:tplc="D8FE26CC" w:tentative="1">
      <w:start w:val="1"/>
      <w:numFmt w:val="lowerLetter"/>
      <w:suff w:val="space"/>
      <w:lvlText w:val="%8."/>
      <w:lvlJc w:val="left"/>
      <w:pPr>
        <w:ind w:left="6255" w:hanging="360"/>
      </w:pPr>
    </w:lvl>
    <w:lvl w:ilvl="8" w:tplc="6F5ED19A" w:tentative="1">
      <w:start w:val="1"/>
      <w:numFmt w:val="lowerRoman"/>
      <w:suff w:val="space"/>
      <w:lvlText w:val="%9."/>
      <w:lvlJc w:val="left"/>
      <w:pPr>
        <w:ind w:left="6975" w:hanging="180"/>
      </w:pPr>
    </w:lvl>
  </w:abstractNum>
  <w:abstractNum w:abstractNumId="19">
    <w:nsid w:val="5D9B46C3"/>
    <w:multiLevelType w:val="hybridMultilevel"/>
    <w:tmpl w:val="0220DFF8"/>
    <w:lvl w:ilvl="0" w:tplc="D1043D48">
      <w:start w:val="1"/>
      <w:numFmt w:val="decimal"/>
      <w:suff w:val="space"/>
      <w:lvlText w:val="%1."/>
      <w:lvlJc w:val="left"/>
      <w:pPr>
        <w:ind w:left="1080" w:hanging="360"/>
      </w:pPr>
      <w:rPr>
        <w:rFonts w:hint="default"/>
      </w:rPr>
    </w:lvl>
    <w:lvl w:ilvl="1" w:tplc="DAAC9F98" w:tentative="1">
      <w:start w:val="1"/>
      <w:numFmt w:val="lowerLetter"/>
      <w:suff w:val="space"/>
      <w:lvlText w:val="%2."/>
      <w:lvlJc w:val="left"/>
      <w:pPr>
        <w:ind w:left="1800" w:hanging="360"/>
      </w:pPr>
    </w:lvl>
    <w:lvl w:ilvl="2" w:tplc="F8627A4C" w:tentative="1">
      <w:start w:val="1"/>
      <w:numFmt w:val="lowerRoman"/>
      <w:suff w:val="space"/>
      <w:lvlText w:val="%3."/>
      <w:lvlJc w:val="left"/>
      <w:pPr>
        <w:ind w:left="2520" w:hanging="180"/>
      </w:pPr>
    </w:lvl>
    <w:lvl w:ilvl="3" w:tplc="C8980EBC" w:tentative="1">
      <w:start w:val="1"/>
      <w:numFmt w:val="decimal"/>
      <w:suff w:val="space"/>
      <w:lvlText w:val="%4."/>
      <w:lvlJc w:val="left"/>
      <w:pPr>
        <w:ind w:left="3240" w:hanging="360"/>
      </w:pPr>
    </w:lvl>
    <w:lvl w:ilvl="4" w:tplc="DC926402" w:tentative="1">
      <w:start w:val="1"/>
      <w:numFmt w:val="lowerLetter"/>
      <w:suff w:val="space"/>
      <w:lvlText w:val="%5."/>
      <w:lvlJc w:val="left"/>
      <w:pPr>
        <w:ind w:left="3960" w:hanging="360"/>
      </w:pPr>
    </w:lvl>
    <w:lvl w:ilvl="5" w:tplc="61A8C990" w:tentative="1">
      <w:start w:val="1"/>
      <w:numFmt w:val="lowerRoman"/>
      <w:suff w:val="space"/>
      <w:lvlText w:val="%6."/>
      <w:lvlJc w:val="left"/>
      <w:pPr>
        <w:ind w:left="4680" w:hanging="180"/>
      </w:pPr>
    </w:lvl>
    <w:lvl w:ilvl="6" w:tplc="F5FC4A7A" w:tentative="1">
      <w:start w:val="1"/>
      <w:numFmt w:val="decimal"/>
      <w:suff w:val="space"/>
      <w:lvlText w:val="%7."/>
      <w:lvlJc w:val="left"/>
      <w:pPr>
        <w:ind w:left="5400" w:hanging="360"/>
      </w:pPr>
    </w:lvl>
    <w:lvl w:ilvl="7" w:tplc="A80A1730" w:tentative="1">
      <w:start w:val="1"/>
      <w:numFmt w:val="lowerLetter"/>
      <w:suff w:val="space"/>
      <w:lvlText w:val="%8."/>
      <w:lvlJc w:val="left"/>
      <w:pPr>
        <w:ind w:left="6120" w:hanging="360"/>
      </w:pPr>
    </w:lvl>
    <w:lvl w:ilvl="8" w:tplc="D94CF9DA" w:tentative="1">
      <w:start w:val="1"/>
      <w:numFmt w:val="lowerRoman"/>
      <w:suff w:val="space"/>
      <w:lvlText w:val="%9."/>
      <w:lvlJc w:val="left"/>
      <w:pPr>
        <w:ind w:left="6840" w:hanging="180"/>
      </w:pPr>
    </w:lvl>
  </w:abstractNum>
  <w:abstractNum w:abstractNumId="20">
    <w:nsid w:val="5DC63B44"/>
    <w:multiLevelType w:val="hybridMultilevel"/>
    <w:tmpl w:val="310AC192"/>
    <w:lvl w:ilvl="0" w:tplc="207444FA">
      <w:start w:val="1"/>
      <w:numFmt w:val="decimal"/>
      <w:suff w:val="space"/>
      <w:lvlText w:val="%1."/>
      <w:lvlJc w:val="left"/>
      <w:pPr>
        <w:ind w:left="1215" w:hanging="360"/>
      </w:pPr>
      <w:rPr>
        <w:rFonts w:hint="default"/>
        <w:b/>
      </w:rPr>
    </w:lvl>
    <w:lvl w:ilvl="1" w:tplc="C73CE3BA" w:tentative="1">
      <w:start w:val="1"/>
      <w:numFmt w:val="lowerLetter"/>
      <w:suff w:val="space"/>
      <w:lvlText w:val="%2."/>
      <w:lvlJc w:val="left"/>
      <w:pPr>
        <w:ind w:left="1935" w:hanging="360"/>
      </w:pPr>
    </w:lvl>
    <w:lvl w:ilvl="2" w:tplc="FCE8F8BE" w:tentative="1">
      <w:start w:val="1"/>
      <w:numFmt w:val="lowerRoman"/>
      <w:suff w:val="space"/>
      <w:lvlText w:val="%3."/>
      <w:lvlJc w:val="left"/>
      <w:pPr>
        <w:ind w:left="2655" w:hanging="180"/>
      </w:pPr>
    </w:lvl>
    <w:lvl w:ilvl="3" w:tplc="B3BA6804" w:tentative="1">
      <w:start w:val="1"/>
      <w:numFmt w:val="decimal"/>
      <w:suff w:val="space"/>
      <w:lvlText w:val="%4."/>
      <w:lvlJc w:val="left"/>
      <w:pPr>
        <w:ind w:left="3375" w:hanging="360"/>
      </w:pPr>
    </w:lvl>
    <w:lvl w:ilvl="4" w:tplc="B14E8BC6" w:tentative="1">
      <w:start w:val="1"/>
      <w:numFmt w:val="lowerLetter"/>
      <w:suff w:val="space"/>
      <w:lvlText w:val="%5."/>
      <w:lvlJc w:val="left"/>
      <w:pPr>
        <w:ind w:left="4095" w:hanging="360"/>
      </w:pPr>
    </w:lvl>
    <w:lvl w:ilvl="5" w:tplc="2FCAD86C" w:tentative="1">
      <w:start w:val="1"/>
      <w:numFmt w:val="lowerRoman"/>
      <w:suff w:val="space"/>
      <w:lvlText w:val="%6."/>
      <w:lvlJc w:val="left"/>
      <w:pPr>
        <w:ind w:left="4815" w:hanging="180"/>
      </w:pPr>
    </w:lvl>
    <w:lvl w:ilvl="6" w:tplc="95C67AAE" w:tentative="1">
      <w:start w:val="1"/>
      <w:numFmt w:val="decimal"/>
      <w:suff w:val="space"/>
      <w:lvlText w:val="%7."/>
      <w:lvlJc w:val="left"/>
      <w:pPr>
        <w:ind w:left="5535" w:hanging="360"/>
      </w:pPr>
    </w:lvl>
    <w:lvl w:ilvl="7" w:tplc="FA4248B0" w:tentative="1">
      <w:start w:val="1"/>
      <w:numFmt w:val="lowerLetter"/>
      <w:suff w:val="space"/>
      <w:lvlText w:val="%8."/>
      <w:lvlJc w:val="left"/>
      <w:pPr>
        <w:ind w:left="6255" w:hanging="360"/>
      </w:pPr>
    </w:lvl>
    <w:lvl w:ilvl="8" w:tplc="B5C620F2" w:tentative="1">
      <w:start w:val="1"/>
      <w:numFmt w:val="lowerRoman"/>
      <w:suff w:val="space"/>
      <w:lvlText w:val="%9."/>
      <w:lvlJc w:val="left"/>
      <w:pPr>
        <w:ind w:left="6975" w:hanging="180"/>
      </w:pPr>
    </w:lvl>
  </w:abstractNum>
  <w:abstractNum w:abstractNumId="21">
    <w:nsid w:val="63A752B4"/>
    <w:multiLevelType w:val="hybridMultilevel"/>
    <w:tmpl w:val="9CC48B30"/>
    <w:lvl w:ilvl="0" w:tplc="CBAE850A">
      <w:start w:val="1"/>
      <w:numFmt w:val="lowerLetter"/>
      <w:suff w:val="space"/>
      <w:lvlText w:val="%1)"/>
      <w:lvlJc w:val="left"/>
      <w:pPr>
        <w:ind w:left="1080" w:hanging="360"/>
      </w:pPr>
      <w:rPr>
        <w:rFonts w:hint="default"/>
      </w:rPr>
    </w:lvl>
    <w:lvl w:ilvl="1" w:tplc="43C8B400" w:tentative="1">
      <w:start w:val="1"/>
      <w:numFmt w:val="lowerLetter"/>
      <w:suff w:val="space"/>
      <w:lvlText w:val="%2."/>
      <w:lvlJc w:val="left"/>
      <w:pPr>
        <w:ind w:left="1800" w:hanging="360"/>
      </w:pPr>
    </w:lvl>
    <w:lvl w:ilvl="2" w:tplc="00E49EF0" w:tentative="1">
      <w:start w:val="1"/>
      <w:numFmt w:val="lowerRoman"/>
      <w:suff w:val="space"/>
      <w:lvlText w:val="%3."/>
      <w:lvlJc w:val="left"/>
      <w:pPr>
        <w:ind w:left="2520" w:hanging="180"/>
      </w:pPr>
    </w:lvl>
    <w:lvl w:ilvl="3" w:tplc="AC3C0F62" w:tentative="1">
      <w:start w:val="1"/>
      <w:numFmt w:val="decimal"/>
      <w:suff w:val="space"/>
      <w:lvlText w:val="%4."/>
      <w:lvlJc w:val="left"/>
      <w:pPr>
        <w:ind w:left="3240" w:hanging="360"/>
      </w:pPr>
    </w:lvl>
    <w:lvl w:ilvl="4" w:tplc="BF22218A" w:tentative="1">
      <w:start w:val="1"/>
      <w:numFmt w:val="lowerLetter"/>
      <w:suff w:val="space"/>
      <w:lvlText w:val="%5."/>
      <w:lvlJc w:val="left"/>
      <w:pPr>
        <w:ind w:left="3960" w:hanging="360"/>
      </w:pPr>
    </w:lvl>
    <w:lvl w:ilvl="5" w:tplc="234A5258" w:tentative="1">
      <w:start w:val="1"/>
      <w:numFmt w:val="lowerRoman"/>
      <w:suff w:val="space"/>
      <w:lvlText w:val="%6."/>
      <w:lvlJc w:val="left"/>
      <w:pPr>
        <w:ind w:left="4680" w:hanging="180"/>
      </w:pPr>
    </w:lvl>
    <w:lvl w:ilvl="6" w:tplc="805829EE" w:tentative="1">
      <w:start w:val="1"/>
      <w:numFmt w:val="decimal"/>
      <w:suff w:val="space"/>
      <w:lvlText w:val="%7."/>
      <w:lvlJc w:val="left"/>
      <w:pPr>
        <w:ind w:left="5400" w:hanging="360"/>
      </w:pPr>
    </w:lvl>
    <w:lvl w:ilvl="7" w:tplc="395CD680" w:tentative="1">
      <w:start w:val="1"/>
      <w:numFmt w:val="lowerLetter"/>
      <w:suff w:val="space"/>
      <w:lvlText w:val="%8."/>
      <w:lvlJc w:val="left"/>
      <w:pPr>
        <w:ind w:left="6120" w:hanging="360"/>
      </w:pPr>
    </w:lvl>
    <w:lvl w:ilvl="8" w:tplc="12CEA8DC" w:tentative="1">
      <w:start w:val="1"/>
      <w:numFmt w:val="lowerRoman"/>
      <w:suff w:val="space"/>
      <w:lvlText w:val="%9."/>
      <w:lvlJc w:val="left"/>
      <w:pPr>
        <w:ind w:left="6840" w:hanging="180"/>
      </w:pPr>
    </w:lvl>
  </w:abstractNum>
  <w:abstractNum w:abstractNumId="22">
    <w:nsid w:val="65BB0640"/>
    <w:multiLevelType w:val="hybridMultilevel"/>
    <w:tmpl w:val="30EA00AA"/>
    <w:lvl w:ilvl="0" w:tplc="2CDC63F0">
      <w:start w:val="1"/>
      <w:numFmt w:val="decimal"/>
      <w:suff w:val="space"/>
      <w:lvlText w:val="%1."/>
      <w:lvlJc w:val="left"/>
      <w:pPr>
        <w:ind w:left="360" w:hanging="360"/>
      </w:pPr>
      <w:rPr>
        <w:rFonts w:hint="default"/>
        <w:b w:val="0"/>
      </w:rPr>
    </w:lvl>
    <w:lvl w:ilvl="1" w:tplc="E612E680">
      <w:start w:val="1"/>
      <w:numFmt w:val="lowerLetter"/>
      <w:suff w:val="space"/>
      <w:lvlText w:val="%2."/>
      <w:lvlJc w:val="left"/>
      <w:pPr>
        <w:ind w:left="1080" w:hanging="360"/>
      </w:pPr>
    </w:lvl>
    <w:lvl w:ilvl="2" w:tplc="6D1AE906">
      <w:start w:val="1"/>
      <w:numFmt w:val="lowerRoman"/>
      <w:suff w:val="space"/>
      <w:lvlText w:val="%3."/>
      <w:lvlJc w:val="left"/>
      <w:pPr>
        <w:ind w:left="1800" w:hanging="180"/>
      </w:pPr>
    </w:lvl>
    <w:lvl w:ilvl="3" w:tplc="02BAE750" w:tentative="1">
      <w:start w:val="1"/>
      <w:numFmt w:val="decimal"/>
      <w:suff w:val="space"/>
      <w:lvlText w:val="%4."/>
      <w:lvlJc w:val="left"/>
      <w:pPr>
        <w:ind w:left="2520" w:hanging="360"/>
      </w:pPr>
    </w:lvl>
    <w:lvl w:ilvl="4" w:tplc="5726DA66" w:tentative="1">
      <w:start w:val="1"/>
      <w:numFmt w:val="lowerLetter"/>
      <w:suff w:val="space"/>
      <w:lvlText w:val="%5."/>
      <w:lvlJc w:val="left"/>
      <w:pPr>
        <w:ind w:left="3240" w:hanging="360"/>
      </w:pPr>
    </w:lvl>
    <w:lvl w:ilvl="5" w:tplc="2536F256" w:tentative="1">
      <w:start w:val="1"/>
      <w:numFmt w:val="lowerRoman"/>
      <w:suff w:val="space"/>
      <w:lvlText w:val="%6."/>
      <w:lvlJc w:val="left"/>
      <w:pPr>
        <w:ind w:left="3960" w:hanging="180"/>
      </w:pPr>
    </w:lvl>
    <w:lvl w:ilvl="6" w:tplc="04BE5AC8" w:tentative="1">
      <w:start w:val="1"/>
      <w:numFmt w:val="decimal"/>
      <w:suff w:val="space"/>
      <w:lvlText w:val="%7."/>
      <w:lvlJc w:val="left"/>
      <w:pPr>
        <w:ind w:left="4680" w:hanging="360"/>
      </w:pPr>
    </w:lvl>
    <w:lvl w:ilvl="7" w:tplc="0018EE48" w:tentative="1">
      <w:start w:val="1"/>
      <w:numFmt w:val="lowerLetter"/>
      <w:suff w:val="space"/>
      <w:lvlText w:val="%8."/>
      <w:lvlJc w:val="left"/>
      <w:pPr>
        <w:ind w:left="5400" w:hanging="360"/>
      </w:pPr>
    </w:lvl>
    <w:lvl w:ilvl="8" w:tplc="C622B868" w:tentative="1">
      <w:start w:val="1"/>
      <w:numFmt w:val="lowerRoman"/>
      <w:suff w:val="space"/>
      <w:lvlText w:val="%9."/>
      <w:lvlJc w:val="left"/>
      <w:pPr>
        <w:ind w:left="6120" w:hanging="180"/>
      </w:pPr>
    </w:lvl>
  </w:abstractNum>
  <w:abstractNum w:abstractNumId="23">
    <w:nsid w:val="67CA0845"/>
    <w:multiLevelType w:val="hybridMultilevel"/>
    <w:tmpl w:val="C570FD0A"/>
    <w:lvl w:ilvl="0" w:tplc="4DE251EE">
      <w:start w:val="1"/>
      <w:numFmt w:val="decimal"/>
      <w:suff w:val="space"/>
      <w:lvlText w:val="%1."/>
      <w:lvlJc w:val="left"/>
      <w:pPr>
        <w:ind w:left="1215" w:hanging="360"/>
      </w:pPr>
      <w:rPr>
        <w:rFonts w:hint="default"/>
      </w:rPr>
    </w:lvl>
    <w:lvl w:ilvl="1" w:tplc="17D6EC6A" w:tentative="1">
      <w:start w:val="1"/>
      <w:numFmt w:val="lowerLetter"/>
      <w:suff w:val="space"/>
      <w:lvlText w:val="%2."/>
      <w:lvlJc w:val="left"/>
      <w:pPr>
        <w:ind w:left="1935" w:hanging="360"/>
      </w:pPr>
    </w:lvl>
    <w:lvl w:ilvl="2" w:tplc="42EA966E" w:tentative="1">
      <w:start w:val="1"/>
      <w:numFmt w:val="lowerRoman"/>
      <w:suff w:val="space"/>
      <w:lvlText w:val="%3."/>
      <w:lvlJc w:val="left"/>
      <w:pPr>
        <w:ind w:left="2655" w:hanging="180"/>
      </w:pPr>
    </w:lvl>
    <w:lvl w:ilvl="3" w:tplc="CDCE0BCC" w:tentative="1">
      <w:start w:val="1"/>
      <w:numFmt w:val="decimal"/>
      <w:suff w:val="space"/>
      <w:lvlText w:val="%4."/>
      <w:lvlJc w:val="left"/>
      <w:pPr>
        <w:ind w:left="3375" w:hanging="360"/>
      </w:pPr>
    </w:lvl>
    <w:lvl w:ilvl="4" w:tplc="11229B7E" w:tentative="1">
      <w:start w:val="1"/>
      <w:numFmt w:val="lowerLetter"/>
      <w:suff w:val="space"/>
      <w:lvlText w:val="%5."/>
      <w:lvlJc w:val="left"/>
      <w:pPr>
        <w:ind w:left="4095" w:hanging="360"/>
      </w:pPr>
    </w:lvl>
    <w:lvl w:ilvl="5" w:tplc="17B26894" w:tentative="1">
      <w:start w:val="1"/>
      <w:numFmt w:val="lowerRoman"/>
      <w:suff w:val="space"/>
      <w:lvlText w:val="%6."/>
      <w:lvlJc w:val="left"/>
      <w:pPr>
        <w:ind w:left="4815" w:hanging="180"/>
      </w:pPr>
    </w:lvl>
    <w:lvl w:ilvl="6" w:tplc="EE96AEE2" w:tentative="1">
      <w:start w:val="1"/>
      <w:numFmt w:val="decimal"/>
      <w:suff w:val="space"/>
      <w:lvlText w:val="%7."/>
      <w:lvlJc w:val="left"/>
      <w:pPr>
        <w:ind w:left="5535" w:hanging="360"/>
      </w:pPr>
    </w:lvl>
    <w:lvl w:ilvl="7" w:tplc="CF8CE646" w:tentative="1">
      <w:start w:val="1"/>
      <w:numFmt w:val="lowerLetter"/>
      <w:suff w:val="space"/>
      <w:lvlText w:val="%8."/>
      <w:lvlJc w:val="left"/>
      <w:pPr>
        <w:ind w:left="6255" w:hanging="360"/>
      </w:pPr>
    </w:lvl>
    <w:lvl w:ilvl="8" w:tplc="2536F022" w:tentative="1">
      <w:start w:val="1"/>
      <w:numFmt w:val="lowerRoman"/>
      <w:suff w:val="space"/>
      <w:lvlText w:val="%9."/>
      <w:lvlJc w:val="left"/>
      <w:pPr>
        <w:ind w:left="6975" w:hanging="180"/>
      </w:pPr>
    </w:lvl>
  </w:abstractNum>
  <w:abstractNum w:abstractNumId="24">
    <w:nsid w:val="6E54539C"/>
    <w:multiLevelType w:val="hybridMultilevel"/>
    <w:tmpl w:val="000C242A"/>
    <w:lvl w:ilvl="0" w:tplc="2C180C24">
      <w:start w:val="1"/>
      <w:numFmt w:val="lowerLetter"/>
      <w:suff w:val="space"/>
      <w:lvlText w:val="%1)"/>
      <w:lvlJc w:val="left"/>
      <w:pPr>
        <w:ind w:left="1222" w:hanging="360"/>
      </w:pPr>
      <w:rPr>
        <w:rFonts w:hint="default"/>
      </w:rPr>
    </w:lvl>
    <w:lvl w:ilvl="1" w:tplc="257ED7AA" w:tentative="1">
      <w:start w:val="1"/>
      <w:numFmt w:val="lowerLetter"/>
      <w:suff w:val="space"/>
      <w:lvlText w:val="%2."/>
      <w:lvlJc w:val="left"/>
      <w:pPr>
        <w:ind w:left="1942" w:hanging="360"/>
      </w:pPr>
    </w:lvl>
    <w:lvl w:ilvl="2" w:tplc="3246F370" w:tentative="1">
      <w:start w:val="1"/>
      <w:numFmt w:val="lowerRoman"/>
      <w:suff w:val="space"/>
      <w:lvlText w:val="%3."/>
      <w:lvlJc w:val="left"/>
      <w:pPr>
        <w:ind w:left="2662" w:hanging="180"/>
      </w:pPr>
    </w:lvl>
    <w:lvl w:ilvl="3" w:tplc="C4B26344" w:tentative="1">
      <w:start w:val="1"/>
      <w:numFmt w:val="decimal"/>
      <w:suff w:val="space"/>
      <w:lvlText w:val="%4."/>
      <w:lvlJc w:val="left"/>
      <w:pPr>
        <w:ind w:left="3382" w:hanging="360"/>
      </w:pPr>
    </w:lvl>
    <w:lvl w:ilvl="4" w:tplc="81704232" w:tentative="1">
      <w:start w:val="1"/>
      <w:numFmt w:val="lowerLetter"/>
      <w:suff w:val="space"/>
      <w:lvlText w:val="%5."/>
      <w:lvlJc w:val="left"/>
      <w:pPr>
        <w:ind w:left="4102" w:hanging="360"/>
      </w:pPr>
    </w:lvl>
    <w:lvl w:ilvl="5" w:tplc="5F583FF0" w:tentative="1">
      <w:start w:val="1"/>
      <w:numFmt w:val="lowerRoman"/>
      <w:suff w:val="space"/>
      <w:lvlText w:val="%6."/>
      <w:lvlJc w:val="left"/>
      <w:pPr>
        <w:ind w:left="4822" w:hanging="180"/>
      </w:pPr>
    </w:lvl>
    <w:lvl w:ilvl="6" w:tplc="0360D270" w:tentative="1">
      <w:start w:val="1"/>
      <w:numFmt w:val="decimal"/>
      <w:suff w:val="space"/>
      <w:lvlText w:val="%7."/>
      <w:lvlJc w:val="left"/>
      <w:pPr>
        <w:ind w:left="5542" w:hanging="360"/>
      </w:pPr>
    </w:lvl>
    <w:lvl w:ilvl="7" w:tplc="DCA0636E" w:tentative="1">
      <w:start w:val="1"/>
      <w:numFmt w:val="lowerLetter"/>
      <w:suff w:val="space"/>
      <w:lvlText w:val="%8."/>
      <w:lvlJc w:val="left"/>
      <w:pPr>
        <w:ind w:left="6262" w:hanging="360"/>
      </w:pPr>
    </w:lvl>
    <w:lvl w:ilvl="8" w:tplc="E9502738" w:tentative="1">
      <w:start w:val="1"/>
      <w:numFmt w:val="lowerRoman"/>
      <w:suff w:val="space"/>
      <w:lvlText w:val="%9."/>
      <w:lvlJc w:val="left"/>
      <w:pPr>
        <w:ind w:left="6982" w:hanging="180"/>
      </w:pPr>
    </w:lvl>
  </w:abstractNum>
  <w:abstractNum w:abstractNumId="25">
    <w:nsid w:val="6F91681E"/>
    <w:multiLevelType w:val="hybridMultilevel"/>
    <w:tmpl w:val="BBC4CE1C"/>
    <w:lvl w:ilvl="0" w:tplc="83D4E2FA">
      <w:start w:val="1"/>
      <w:numFmt w:val="decimal"/>
      <w:suff w:val="space"/>
      <w:lvlText w:val="%1."/>
      <w:lvlJc w:val="left"/>
      <w:pPr>
        <w:ind w:left="1494" w:hanging="360"/>
      </w:pPr>
      <w:rPr>
        <w:rFonts w:hint="default"/>
      </w:rPr>
    </w:lvl>
    <w:lvl w:ilvl="1" w:tplc="7498890C" w:tentative="1">
      <w:start w:val="1"/>
      <w:numFmt w:val="lowerLetter"/>
      <w:suff w:val="space"/>
      <w:lvlText w:val="%2."/>
      <w:lvlJc w:val="left"/>
      <w:pPr>
        <w:ind w:left="2214" w:hanging="360"/>
      </w:pPr>
    </w:lvl>
    <w:lvl w:ilvl="2" w:tplc="77600F2E" w:tentative="1">
      <w:start w:val="1"/>
      <w:numFmt w:val="lowerRoman"/>
      <w:suff w:val="space"/>
      <w:lvlText w:val="%3."/>
      <w:lvlJc w:val="left"/>
      <w:pPr>
        <w:ind w:left="2934" w:hanging="180"/>
      </w:pPr>
    </w:lvl>
    <w:lvl w:ilvl="3" w:tplc="0084332C" w:tentative="1">
      <w:start w:val="1"/>
      <w:numFmt w:val="decimal"/>
      <w:suff w:val="space"/>
      <w:lvlText w:val="%4."/>
      <w:lvlJc w:val="left"/>
      <w:pPr>
        <w:ind w:left="3654" w:hanging="360"/>
      </w:pPr>
    </w:lvl>
    <w:lvl w:ilvl="4" w:tplc="01183CAE" w:tentative="1">
      <w:start w:val="1"/>
      <w:numFmt w:val="lowerLetter"/>
      <w:suff w:val="space"/>
      <w:lvlText w:val="%5."/>
      <w:lvlJc w:val="left"/>
      <w:pPr>
        <w:ind w:left="4374" w:hanging="360"/>
      </w:pPr>
    </w:lvl>
    <w:lvl w:ilvl="5" w:tplc="E80A7198" w:tentative="1">
      <w:start w:val="1"/>
      <w:numFmt w:val="lowerRoman"/>
      <w:suff w:val="space"/>
      <w:lvlText w:val="%6."/>
      <w:lvlJc w:val="left"/>
      <w:pPr>
        <w:ind w:left="5094" w:hanging="180"/>
      </w:pPr>
    </w:lvl>
    <w:lvl w:ilvl="6" w:tplc="EB04A468" w:tentative="1">
      <w:start w:val="1"/>
      <w:numFmt w:val="decimal"/>
      <w:suff w:val="space"/>
      <w:lvlText w:val="%7."/>
      <w:lvlJc w:val="left"/>
      <w:pPr>
        <w:ind w:left="5814" w:hanging="360"/>
      </w:pPr>
    </w:lvl>
    <w:lvl w:ilvl="7" w:tplc="E7A2C51E" w:tentative="1">
      <w:start w:val="1"/>
      <w:numFmt w:val="lowerLetter"/>
      <w:suff w:val="space"/>
      <w:lvlText w:val="%8."/>
      <w:lvlJc w:val="left"/>
      <w:pPr>
        <w:ind w:left="6534" w:hanging="360"/>
      </w:pPr>
    </w:lvl>
    <w:lvl w:ilvl="8" w:tplc="912E1FA8" w:tentative="1">
      <w:start w:val="1"/>
      <w:numFmt w:val="lowerRoman"/>
      <w:suff w:val="space"/>
      <w:lvlText w:val="%9."/>
      <w:lvlJc w:val="left"/>
      <w:pPr>
        <w:ind w:left="7254" w:hanging="180"/>
      </w:pPr>
    </w:lvl>
  </w:abstractNum>
  <w:abstractNum w:abstractNumId="26">
    <w:nsid w:val="790D3B74"/>
    <w:multiLevelType w:val="hybridMultilevel"/>
    <w:tmpl w:val="6DF48EF0"/>
    <w:lvl w:ilvl="0" w:tplc="A300C524">
      <w:start w:val="1"/>
      <w:numFmt w:val="lowerLetter"/>
      <w:suff w:val="space"/>
      <w:lvlText w:val="%1)"/>
      <w:lvlJc w:val="left"/>
      <w:pPr>
        <w:ind w:left="1215" w:hanging="360"/>
      </w:pPr>
      <w:rPr>
        <w:rFonts w:hint="default"/>
      </w:rPr>
    </w:lvl>
    <w:lvl w:ilvl="1" w:tplc="4D40F410" w:tentative="1">
      <w:start w:val="1"/>
      <w:numFmt w:val="lowerLetter"/>
      <w:suff w:val="space"/>
      <w:lvlText w:val="%2."/>
      <w:lvlJc w:val="left"/>
      <w:pPr>
        <w:ind w:left="1935" w:hanging="360"/>
      </w:pPr>
    </w:lvl>
    <w:lvl w:ilvl="2" w:tplc="8970F712" w:tentative="1">
      <w:start w:val="1"/>
      <w:numFmt w:val="lowerRoman"/>
      <w:suff w:val="space"/>
      <w:lvlText w:val="%3."/>
      <w:lvlJc w:val="left"/>
      <w:pPr>
        <w:ind w:left="2655" w:hanging="180"/>
      </w:pPr>
    </w:lvl>
    <w:lvl w:ilvl="3" w:tplc="095A46CC" w:tentative="1">
      <w:start w:val="1"/>
      <w:numFmt w:val="decimal"/>
      <w:suff w:val="space"/>
      <w:lvlText w:val="%4."/>
      <w:lvlJc w:val="left"/>
      <w:pPr>
        <w:ind w:left="3375" w:hanging="360"/>
      </w:pPr>
    </w:lvl>
    <w:lvl w:ilvl="4" w:tplc="F4E8F16A" w:tentative="1">
      <w:start w:val="1"/>
      <w:numFmt w:val="lowerLetter"/>
      <w:suff w:val="space"/>
      <w:lvlText w:val="%5."/>
      <w:lvlJc w:val="left"/>
      <w:pPr>
        <w:ind w:left="4095" w:hanging="360"/>
      </w:pPr>
    </w:lvl>
    <w:lvl w:ilvl="5" w:tplc="1BC605B4" w:tentative="1">
      <w:start w:val="1"/>
      <w:numFmt w:val="lowerRoman"/>
      <w:suff w:val="space"/>
      <w:lvlText w:val="%6."/>
      <w:lvlJc w:val="left"/>
      <w:pPr>
        <w:ind w:left="4815" w:hanging="180"/>
      </w:pPr>
    </w:lvl>
    <w:lvl w:ilvl="6" w:tplc="61709456" w:tentative="1">
      <w:start w:val="1"/>
      <w:numFmt w:val="decimal"/>
      <w:suff w:val="space"/>
      <w:lvlText w:val="%7."/>
      <w:lvlJc w:val="left"/>
      <w:pPr>
        <w:ind w:left="5535" w:hanging="360"/>
      </w:pPr>
    </w:lvl>
    <w:lvl w:ilvl="7" w:tplc="BD367B8C" w:tentative="1">
      <w:start w:val="1"/>
      <w:numFmt w:val="lowerLetter"/>
      <w:suff w:val="space"/>
      <w:lvlText w:val="%8."/>
      <w:lvlJc w:val="left"/>
      <w:pPr>
        <w:ind w:left="6255" w:hanging="360"/>
      </w:pPr>
    </w:lvl>
    <w:lvl w:ilvl="8" w:tplc="0D864D0E" w:tentative="1">
      <w:start w:val="1"/>
      <w:numFmt w:val="lowerRoman"/>
      <w:suff w:val="space"/>
      <w:lvlText w:val="%9."/>
      <w:lvlJc w:val="left"/>
      <w:pPr>
        <w:ind w:left="6975" w:hanging="180"/>
      </w:pPr>
    </w:lvl>
  </w:abstractNum>
  <w:abstractNum w:abstractNumId="27">
    <w:nsid w:val="793826C6"/>
    <w:multiLevelType w:val="hybridMultilevel"/>
    <w:tmpl w:val="57DA9E64"/>
    <w:lvl w:ilvl="0" w:tplc="3162DA6A">
      <w:start w:val="1"/>
      <w:numFmt w:val="decimal"/>
      <w:suff w:val="space"/>
      <w:lvlText w:val="%1."/>
      <w:lvlJc w:val="left"/>
      <w:pPr>
        <w:ind w:left="927" w:hanging="360"/>
      </w:pPr>
      <w:rPr>
        <w:rFonts w:hint="default"/>
      </w:rPr>
    </w:lvl>
    <w:lvl w:ilvl="1" w:tplc="5BCC26B8" w:tentative="1">
      <w:start w:val="1"/>
      <w:numFmt w:val="lowerLetter"/>
      <w:suff w:val="space"/>
      <w:lvlText w:val="%2."/>
      <w:lvlJc w:val="left"/>
      <w:pPr>
        <w:ind w:left="1647" w:hanging="360"/>
      </w:pPr>
    </w:lvl>
    <w:lvl w:ilvl="2" w:tplc="AA1EEAEA" w:tentative="1">
      <w:start w:val="1"/>
      <w:numFmt w:val="lowerRoman"/>
      <w:suff w:val="space"/>
      <w:lvlText w:val="%3."/>
      <w:lvlJc w:val="left"/>
      <w:pPr>
        <w:ind w:left="2367" w:hanging="180"/>
      </w:pPr>
    </w:lvl>
    <w:lvl w:ilvl="3" w:tplc="3E1E6DCA" w:tentative="1">
      <w:start w:val="1"/>
      <w:numFmt w:val="decimal"/>
      <w:suff w:val="space"/>
      <w:lvlText w:val="%4."/>
      <w:lvlJc w:val="left"/>
      <w:pPr>
        <w:ind w:left="3087" w:hanging="360"/>
      </w:pPr>
    </w:lvl>
    <w:lvl w:ilvl="4" w:tplc="ECA055A4" w:tentative="1">
      <w:start w:val="1"/>
      <w:numFmt w:val="lowerLetter"/>
      <w:suff w:val="space"/>
      <w:lvlText w:val="%5."/>
      <w:lvlJc w:val="left"/>
      <w:pPr>
        <w:ind w:left="3807" w:hanging="360"/>
      </w:pPr>
    </w:lvl>
    <w:lvl w:ilvl="5" w:tplc="35FEB966" w:tentative="1">
      <w:start w:val="1"/>
      <w:numFmt w:val="lowerRoman"/>
      <w:suff w:val="space"/>
      <w:lvlText w:val="%6."/>
      <w:lvlJc w:val="left"/>
      <w:pPr>
        <w:ind w:left="4527" w:hanging="180"/>
      </w:pPr>
    </w:lvl>
    <w:lvl w:ilvl="6" w:tplc="62E0C626" w:tentative="1">
      <w:start w:val="1"/>
      <w:numFmt w:val="decimal"/>
      <w:suff w:val="space"/>
      <w:lvlText w:val="%7."/>
      <w:lvlJc w:val="left"/>
      <w:pPr>
        <w:ind w:left="5247" w:hanging="360"/>
      </w:pPr>
    </w:lvl>
    <w:lvl w:ilvl="7" w:tplc="8F3A36CE" w:tentative="1">
      <w:start w:val="1"/>
      <w:numFmt w:val="lowerLetter"/>
      <w:suff w:val="space"/>
      <w:lvlText w:val="%8."/>
      <w:lvlJc w:val="left"/>
      <w:pPr>
        <w:ind w:left="5967" w:hanging="360"/>
      </w:pPr>
    </w:lvl>
    <w:lvl w:ilvl="8" w:tplc="E3CED2CA" w:tentative="1">
      <w:start w:val="1"/>
      <w:numFmt w:val="lowerRoman"/>
      <w:suff w:val="space"/>
      <w:lvlText w:val="%9."/>
      <w:lvlJc w:val="left"/>
      <w:pPr>
        <w:ind w:left="6687" w:hanging="180"/>
      </w:pPr>
    </w:lvl>
  </w:abstractNum>
  <w:abstractNum w:abstractNumId="28">
    <w:nsid w:val="7B437F83"/>
    <w:multiLevelType w:val="hybridMultilevel"/>
    <w:tmpl w:val="5B46E942"/>
    <w:lvl w:ilvl="0" w:tplc="CD26C3F2">
      <w:start w:val="1"/>
      <w:numFmt w:val="decimal"/>
      <w:suff w:val="space"/>
      <w:lvlText w:val="%1."/>
      <w:lvlJc w:val="left"/>
      <w:pPr>
        <w:ind w:left="927" w:hanging="360"/>
      </w:pPr>
      <w:rPr>
        <w:rFonts w:hint="default"/>
      </w:rPr>
    </w:lvl>
    <w:lvl w:ilvl="1" w:tplc="DB1C5E42" w:tentative="1">
      <w:start w:val="1"/>
      <w:numFmt w:val="lowerLetter"/>
      <w:suff w:val="space"/>
      <w:lvlText w:val="%2."/>
      <w:lvlJc w:val="left"/>
      <w:pPr>
        <w:ind w:left="1647" w:hanging="360"/>
      </w:pPr>
    </w:lvl>
    <w:lvl w:ilvl="2" w:tplc="B11AD43C" w:tentative="1">
      <w:start w:val="1"/>
      <w:numFmt w:val="lowerRoman"/>
      <w:suff w:val="space"/>
      <w:lvlText w:val="%3."/>
      <w:lvlJc w:val="left"/>
      <w:pPr>
        <w:ind w:left="2367" w:hanging="180"/>
      </w:pPr>
    </w:lvl>
    <w:lvl w:ilvl="3" w:tplc="E05CB892" w:tentative="1">
      <w:start w:val="1"/>
      <w:numFmt w:val="decimal"/>
      <w:suff w:val="space"/>
      <w:lvlText w:val="%4."/>
      <w:lvlJc w:val="left"/>
      <w:pPr>
        <w:ind w:left="3087" w:hanging="360"/>
      </w:pPr>
    </w:lvl>
    <w:lvl w:ilvl="4" w:tplc="5B08A520" w:tentative="1">
      <w:start w:val="1"/>
      <w:numFmt w:val="lowerLetter"/>
      <w:suff w:val="space"/>
      <w:lvlText w:val="%5."/>
      <w:lvlJc w:val="left"/>
      <w:pPr>
        <w:ind w:left="3807" w:hanging="360"/>
      </w:pPr>
    </w:lvl>
    <w:lvl w:ilvl="5" w:tplc="BC98A9AC" w:tentative="1">
      <w:start w:val="1"/>
      <w:numFmt w:val="lowerRoman"/>
      <w:suff w:val="space"/>
      <w:lvlText w:val="%6."/>
      <w:lvlJc w:val="left"/>
      <w:pPr>
        <w:ind w:left="4527" w:hanging="180"/>
      </w:pPr>
    </w:lvl>
    <w:lvl w:ilvl="6" w:tplc="8E5622A8" w:tentative="1">
      <w:start w:val="1"/>
      <w:numFmt w:val="decimal"/>
      <w:suff w:val="space"/>
      <w:lvlText w:val="%7."/>
      <w:lvlJc w:val="left"/>
      <w:pPr>
        <w:ind w:left="5247" w:hanging="360"/>
      </w:pPr>
    </w:lvl>
    <w:lvl w:ilvl="7" w:tplc="05DACED4" w:tentative="1">
      <w:start w:val="1"/>
      <w:numFmt w:val="lowerLetter"/>
      <w:suff w:val="space"/>
      <w:lvlText w:val="%8."/>
      <w:lvlJc w:val="left"/>
      <w:pPr>
        <w:ind w:left="5967" w:hanging="360"/>
      </w:pPr>
    </w:lvl>
    <w:lvl w:ilvl="8" w:tplc="4C803DCC" w:tentative="1">
      <w:start w:val="1"/>
      <w:numFmt w:val="lowerRoman"/>
      <w:suff w:val="space"/>
      <w:lvlText w:val="%9."/>
      <w:lvlJc w:val="left"/>
      <w:pPr>
        <w:ind w:left="6687" w:hanging="180"/>
      </w:pPr>
    </w:lvl>
  </w:abstractNum>
  <w:num w:numId="1">
    <w:abstractNumId w:val="21"/>
  </w:num>
  <w:num w:numId="2">
    <w:abstractNumId w:val="13"/>
  </w:num>
  <w:num w:numId="3">
    <w:abstractNumId w:val="19"/>
  </w:num>
  <w:num w:numId="4">
    <w:abstractNumId w:val="0"/>
  </w:num>
  <w:num w:numId="5">
    <w:abstractNumId w:val="4"/>
  </w:num>
  <w:num w:numId="6">
    <w:abstractNumId w:val="16"/>
  </w:num>
  <w:num w:numId="7">
    <w:abstractNumId w:val="9"/>
  </w:num>
  <w:num w:numId="8">
    <w:abstractNumId w:val="17"/>
  </w:num>
  <w:num w:numId="9">
    <w:abstractNumId w:val="11"/>
  </w:num>
  <w:num w:numId="10">
    <w:abstractNumId w:val="3"/>
  </w:num>
  <w:num w:numId="11">
    <w:abstractNumId w:val="18"/>
  </w:num>
  <w:num w:numId="12">
    <w:abstractNumId w:val="14"/>
  </w:num>
  <w:num w:numId="13">
    <w:abstractNumId w:val="15"/>
  </w:num>
  <w:num w:numId="14">
    <w:abstractNumId w:val="28"/>
  </w:num>
  <w:num w:numId="15">
    <w:abstractNumId w:val="2"/>
  </w:num>
  <w:num w:numId="16">
    <w:abstractNumId w:val="26"/>
  </w:num>
  <w:num w:numId="17">
    <w:abstractNumId w:val="6"/>
  </w:num>
  <w:num w:numId="18">
    <w:abstractNumId w:val="1"/>
  </w:num>
  <w:num w:numId="19">
    <w:abstractNumId w:val="24"/>
  </w:num>
  <w:num w:numId="20">
    <w:abstractNumId w:val="12"/>
  </w:num>
  <w:num w:numId="21">
    <w:abstractNumId w:val="25"/>
  </w:num>
  <w:num w:numId="22">
    <w:abstractNumId w:val="20"/>
  </w:num>
  <w:num w:numId="23">
    <w:abstractNumId w:val="23"/>
  </w:num>
  <w:num w:numId="24">
    <w:abstractNumId w:val="8"/>
  </w:num>
  <w:num w:numId="25">
    <w:abstractNumId w:val="10"/>
  </w:num>
  <w:num w:numId="26">
    <w:abstractNumId w:val="27"/>
  </w:num>
  <w:num w:numId="27">
    <w:abstractNumId w:val="5"/>
  </w:num>
  <w:num w:numId="28">
    <w:abstractNumId w:val="7"/>
  </w:num>
  <w:num w:numId="29">
    <w:abstractNumId w:val="22"/>
  </w:num>
  <w:num w:numId="3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7761"/>
    <w:rsid w:val="0000059D"/>
    <w:rsid w:val="00001528"/>
    <w:rsid w:val="0000659B"/>
    <w:rsid w:val="000127BB"/>
    <w:rsid w:val="00027C79"/>
    <w:rsid w:val="0003079A"/>
    <w:rsid w:val="00040ACA"/>
    <w:rsid w:val="00047AF3"/>
    <w:rsid w:val="000560E0"/>
    <w:rsid w:val="00060887"/>
    <w:rsid w:val="00061392"/>
    <w:rsid w:val="00065EE9"/>
    <w:rsid w:val="000836DD"/>
    <w:rsid w:val="000A6ACC"/>
    <w:rsid w:val="000B6462"/>
    <w:rsid w:val="000E3D8C"/>
    <w:rsid w:val="000F5716"/>
    <w:rsid w:val="00102CD3"/>
    <w:rsid w:val="00102F0D"/>
    <w:rsid w:val="00104B87"/>
    <w:rsid w:val="001145CA"/>
    <w:rsid w:val="00115C65"/>
    <w:rsid w:val="0012542A"/>
    <w:rsid w:val="0012629A"/>
    <w:rsid w:val="00142AA8"/>
    <w:rsid w:val="00146117"/>
    <w:rsid w:val="00146D11"/>
    <w:rsid w:val="001512B0"/>
    <w:rsid w:val="001533FE"/>
    <w:rsid w:val="00153BF0"/>
    <w:rsid w:val="00155787"/>
    <w:rsid w:val="0016138E"/>
    <w:rsid w:val="001706AB"/>
    <w:rsid w:val="001769AB"/>
    <w:rsid w:val="00196E05"/>
    <w:rsid w:val="001A18E0"/>
    <w:rsid w:val="001E2ECD"/>
    <w:rsid w:val="001E4AF5"/>
    <w:rsid w:val="001F3528"/>
    <w:rsid w:val="002100C2"/>
    <w:rsid w:val="00213B09"/>
    <w:rsid w:val="0024000A"/>
    <w:rsid w:val="00241C17"/>
    <w:rsid w:val="0025371B"/>
    <w:rsid w:val="00265529"/>
    <w:rsid w:val="0027659C"/>
    <w:rsid w:val="00282525"/>
    <w:rsid w:val="00285692"/>
    <w:rsid w:val="002867B0"/>
    <w:rsid w:val="00293C10"/>
    <w:rsid w:val="002E05DD"/>
    <w:rsid w:val="002E54EE"/>
    <w:rsid w:val="003169A9"/>
    <w:rsid w:val="003210D3"/>
    <w:rsid w:val="00344F13"/>
    <w:rsid w:val="00356828"/>
    <w:rsid w:val="003576EE"/>
    <w:rsid w:val="0035780B"/>
    <w:rsid w:val="00361B9F"/>
    <w:rsid w:val="00375744"/>
    <w:rsid w:val="0038280B"/>
    <w:rsid w:val="0038375A"/>
    <w:rsid w:val="003857EA"/>
    <w:rsid w:val="00386A33"/>
    <w:rsid w:val="00391559"/>
    <w:rsid w:val="003A149B"/>
    <w:rsid w:val="003A7019"/>
    <w:rsid w:val="003B3509"/>
    <w:rsid w:val="003C5020"/>
    <w:rsid w:val="003C75B6"/>
    <w:rsid w:val="003D2F08"/>
    <w:rsid w:val="003D39FB"/>
    <w:rsid w:val="003E5531"/>
    <w:rsid w:val="003F20A8"/>
    <w:rsid w:val="003F3CDD"/>
    <w:rsid w:val="003F7F2C"/>
    <w:rsid w:val="00403C86"/>
    <w:rsid w:val="0041202A"/>
    <w:rsid w:val="00425F04"/>
    <w:rsid w:val="00426779"/>
    <w:rsid w:val="00432599"/>
    <w:rsid w:val="00440DE0"/>
    <w:rsid w:val="00441D68"/>
    <w:rsid w:val="0048040C"/>
    <w:rsid w:val="004907F4"/>
    <w:rsid w:val="004B11D0"/>
    <w:rsid w:val="004B1C61"/>
    <w:rsid w:val="004C65B1"/>
    <w:rsid w:val="004D18D6"/>
    <w:rsid w:val="004E02B6"/>
    <w:rsid w:val="004E69EF"/>
    <w:rsid w:val="00502B00"/>
    <w:rsid w:val="005064A5"/>
    <w:rsid w:val="00510265"/>
    <w:rsid w:val="0051079B"/>
    <w:rsid w:val="00525C86"/>
    <w:rsid w:val="00527A32"/>
    <w:rsid w:val="005371E2"/>
    <w:rsid w:val="00547966"/>
    <w:rsid w:val="00550E5F"/>
    <w:rsid w:val="005643D3"/>
    <w:rsid w:val="00571365"/>
    <w:rsid w:val="005714C5"/>
    <w:rsid w:val="00584817"/>
    <w:rsid w:val="005A024F"/>
    <w:rsid w:val="005A3509"/>
    <w:rsid w:val="005A4077"/>
    <w:rsid w:val="005D0F83"/>
    <w:rsid w:val="005E253E"/>
    <w:rsid w:val="005F6163"/>
    <w:rsid w:val="00605090"/>
    <w:rsid w:val="00606485"/>
    <w:rsid w:val="00627AF1"/>
    <w:rsid w:val="00634495"/>
    <w:rsid w:val="00634AC3"/>
    <w:rsid w:val="006427D1"/>
    <w:rsid w:val="00643ADE"/>
    <w:rsid w:val="00660100"/>
    <w:rsid w:val="00660EE3"/>
    <w:rsid w:val="00663C49"/>
    <w:rsid w:val="00670584"/>
    <w:rsid w:val="006853B0"/>
    <w:rsid w:val="006977D3"/>
    <w:rsid w:val="006A4031"/>
    <w:rsid w:val="006B2833"/>
    <w:rsid w:val="006D0E59"/>
    <w:rsid w:val="006D7B4A"/>
    <w:rsid w:val="007041B4"/>
    <w:rsid w:val="0070542E"/>
    <w:rsid w:val="007109E1"/>
    <w:rsid w:val="007127BF"/>
    <w:rsid w:val="00715D1F"/>
    <w:rsid w:val="007405E9"/>
    <w:rsid w:val="0076007F"/>
    <w:rsid w:val="007615CF"/>
    <w:rsid w:val="00763CC2"/>
    <w:rsid w:val="00766AC1"/>
    <w:rsid w:val="00766B59"/>
    <w:rsid w:val="00777117"/>
    <w:rsid w:val="00790058"/>
    <w:rsid w:val="00797B23"/>
    <w:rsid w:val="007A789F"/>
    <w:rsid w:val="007C07F1"/>
    <w:rsid w:val="007C207F"/>
    <w:rsid w:val="007C4C07"/>
    <w:rsid w:val="007C69BD"/>
    <w:rsid w:val="007D1B71"/>
    <w:rsid w:val="007D5F7F"/>
    <w:rsid w:val="007E20C0"/>
    <w:rsid w:val="007F03F5"/>
    <w:rsid w:val="007F0934"/>
    <w:rsid w:val="007F5302"/>
    <w:rsid w:val="00801EE2"/>
    <w:rsid w:val="00803CF6"/>
    <w:rsid w:val="008114E9"/>
    <w:rsid w:val="00813632"/>
    <w:rsid w:val="00817C65"/>
    <w:rsid w:val="0082066F"/>
    <w:rsid w:val="00820F35"/>
    <w:rsid w:val="00844A07"/>
    <w:rsid w:val="00846F9D"/>
    <w:rsid w:val="00856D74"/>
    <w:rsid w:val="00865B6F"/>
    <w:rsid w:val="00870617"/>
    <w:rsid w:val="00876E91"/>
    <w:rsid w:val="00891DE7"/>
    <w:rsid w:val="00895936"/>
    <w:rsid w:val="008960A3"/>
    <w:rsid w:val="00896E73"/>
    <w:rsid w:val="008A4B0D"/>
    <w:rsid w:val="008B188F"/>
    <w:rsid w:val="008C4BA6"/>
    <w:rsid w:val="008C50EE"/>
    <w:rsid w:val="008D3A5D"/>
    <w:rsid w:val="008E0CEB"/>
    <w:rsid w:val="00905158"/>
    <w:rsid w:val="009052DC"/>
    <w:rsid w:val="0091291E"/>
    <w:rsid w:val="00924A7A"/>
    <w:rsid w:val="00935682"/>
    <w:rsid w:val="00943726"/>
    <w:rsid w:val="00962DAF"/>
    <w:rsid w:val="00966083"/>
    <w:rsid w:val="009712E3"/>
    <w:rsid w:val="00983890"/>
    <w:rsid w:val="009933AF"/>
    <w:rsid w:val="00995836"/>
    <w:rsid w:val="009959F0"/>
    <w:rsid w:val="009A4773"/>
    <w:rsid w:val="009B3495"/>
    <w:rsid w:val="009B4F58"/>
    <w:rsid w:val="009B556A"/>
    <w:rsid w:val="009C742D"/>
    <w:rsid w:val="009F28D0"/>
    <w:rsid w:val="009F65B4"/>
    <w:rsid w:val="00A02569"/>
    <w:rsid w:val="00A059E9"/>
    <w:rsid w:val="00A112CA"/>
    <w:rsid w:val="00A1671D"/>
    <w:rsid w:val="00A209EE"/>
    <w:rsid w:val="00A22488"/>
    <w:rsid w:val="00A22F44"/>
    <w:rsid w:val="00A30C23"/>
    <w:rsid w:val="00A316B8"/>
    <w:rsid w:val="00A330AF"/>
    <w:rsid w:val="00A478BA"/>
    <w:rsid w:val="00A5277A"/>
    <w:rsid w:val="00A72775"/>
    <w:rsid w:val="00A85729"/>
    <w:rsid w:val="00AB0D7F"/>
    <w:rsid w:val="00AB32F2"/>
    <w:rsid w:val="00AB342C"/>
    <w:rsid w:val="00AB7B85"/>
    <w:rsid w:val="00AC0F6F"/>
    <w:rsid w:val="00AC59F0"/>
    <w:rsid w:val="00AE3140"/>
    <w:rsid w:val="00AE3635"/>
    <w:rsid w:val="00AE780E"/>
    <w:rsid w:val="00AF42FB"/>
    <w:rsid w:val="00B07E3D"/>
    <w:rsid w:val="00B12784"/>
    <w:rsid w:val="00B20CBD"/>
    <w:rsid w:val="00B21A81"/>
    <w:rsid w:val="00B23EF4"/>
    <w:rsid w:val="00B34D0A"/>
    <w:rsid w:val="00B43E9B"/>
    <w:rsid w:val="00B462DF"/>
    <w:rsid w:val="00B554AD"/>
    <w:rsid w:val="00B67D97"/>
    <w:rsid w:val="00B8394F"/>
    <w:rsid w:val="00B862EA"/>
    <w:rsid w:val="00B8786C"/>
    <w:rsid w:val="00B97872"/>
    <w:rsid w:val="00BA3823"/>
    <w:rsid w:val="00BC1D1D"/>
    <w:rsid w:val="00BD337B"/>
    <w:rsid w:val="00BD64F2"/>
    <w:rsid w:val="00BD7AD1"/>
    <w:rsid w:val="00BF1A37"/>
    <w:rsid w:val="00BF4284"/>
    <w:rsid w:val="00C01680"/>
    <w:rsid w:val="00C20322"/>
    <w:rsid w:val="00C241E6"/>
    <w:rsid w:val="00C3280B"/>
    <w:rsid w:val="00C353EB"/>
    <w:rsid w:val="00C40322"/>
    <w:rsid w:val="00C46400"/>
    <w:rsid w:val="00C47B6E"/>
    <w:rsid w:val="00C550DD"/>
    <w:rsid w:val="00C64B0F"/>
    <w:rsid w:val="00C75587"/>
    <w:rsid w:val="00C76085"/>
    <w:rsid w:val="00C8098C"/>
    <w:rsid w:val="00C81B45"/>
    <w:rsid w:val="00C829C5"/>
    <w:rsid w:val="00C85365"/>
    <w:rsid w:val="00CB01F1"/>
    <w:rsid w:val="00CB058B"/>
    <w:rsid w:val="00CC0E36"/>
    <w:rsid w:val="00CC2C40"/>
    <w:rsid w:val="00CC5F04"/>
    <w:rsid w:val="00CD0014"/>
    <w:rsid w:val="00CD0036"/>
    <w:rsid w:val="00CD2D1D"/>
    <w:rsid w:val="00CD3343"/>
    <w:rsid w:val="00CD3A00"/>
    <w:rsid w:val="00CD414F"/>
    <w:rsid w:val="00CE4622"/>
    <w:rsid w:val="00CF1CC9"/>
    <w:rsid w:val="00CF4483"/>
    <w:rsid w:val="00CF4701"/>
    <w:rsid w:val="00CF642B"/>
    <w:rsid w:val="00D00D50"/>
    <w:rsid w:val="00D03D18"/>
    <w:rsid w:val="00D06F18"/>
    <w:rsid w:val="00D1192B"/>
    <w:rsid w:val="00D16806"/>
    <w:rsid w:val="00D1705D"/>
    <w:rsid w:val="00D23EF9"/>
    <w:rsid w:val="00D26488"/>
    <w:rsid w:val="00D376D1"/>
    <w:rsid w:val="00D51C4B"/>
    <w:rsid w:val="00D51F2D"/>
    <w:rsid w:val="00D562EB"/>
    <w:rsid w:val="00D60ADA"/>
    <w:rsid w:val="00D642BF"/>
    <w:rsid w:val="00D657D4"/>
    <w:rsid w:val="00D71CC7"/>
    <w:rsid w:val="00DA7E39"/>
    <w:rsid w:val="00DB46E3"/>
    <w:rsid w:val="00DC06F7"/>
    <w:rsid w:val="00DD372A"/>
    <w:rsid w:val="00DE40D0"/>
    <w:rsid w:val="00DE6142"/>
    <w:rsid w:val="00DF2BB8"/>
    <w:rsid w:val="00E06094"/>
    <w:rsid w:val="00E06629"/>
    <w:rsid w:val="00E10463"/>
    <w:rsid w:val="00E266FF"/>
    <w:rsid w:val="00E31C75"/>
    <w:rsid w:val="00E41DC9"/>
    <w:rsid w:val="00E44196"/>
    <w:rsid w:val="00E44BE1"/>
    <w:rsid w:val="00E60B67"/>
    <w:rsid w:val="00E649D6"/>
    <w:rsid w:val="00E64DB8"/>
    <w:rsid w:val="00E7553D"/>
    <w:rsid w:val="00E75C71"/>
    <w:rsid w:val="00EB2813"/>
    <w:rsid w:val="00ED153E"/>
    <w:rsid w:val="00ED34C9"/>
    <w:rsid w:val="00ED5846"/>
    <w:rsid w:val="00EE44BF"/>
    <w:rsid w:val="00F03FAC"/>
    <w:rsid w:val="00F12537"/>
    <w:rsid w:val="00F15BD1"/>
    <w:rsid w:val="00F26C53"/>
    <w:rsid w:val="00F3148A"/>
    <w:rsid w:val="00F31771"/>
    <w:rsid w:val="00F35003"/>
    <w:rsid w:val="00F35A31"/>
    <w:rsid w:val="00F371E7"/>
    <w:rsid w:val="00F37467"/>
    <w:rsid w:val="00F40958"/>
    <w:rsid w:val="00F438A0"/>
    <w:rsid w:val="00F54931"/>
    <w:rsid w:val="00F64DD9"/>
    <w:rsid w:val="00F716E1"/>
    <w:rsid w:val="00F71A96"/>
    <w:rsid w:val="00F75EEE"/>
    <w:rsid w:val="00F7731E"/>
    <w:rsid w:val="00F83999"/>
    <w:rsid w:val="00F872B3"/>
    <w:rsid w:val="00F97761"/>
    <w:rsid w:val="00FA703B"/>
    <w:rsid w:val="00FB2652"/>
    <w:rsid w:val="00FB4242"/>
    <w:rsid w:val="00FC4432"/>
    <w:rsid w:val="00FC64A3"/>
    <w:rsid w:val="00FE1FE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B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6EE"/>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CD3343"/>
    <w:rPr>
      <w:color w:val="0000FF" w:themeColor="hyperlink"/>
      <w:u w:val="single"/>
    </w:rPr>
  </w:style>
  <w:style w:type="paragraph" w:styleId="CommentText">
    <w:name w:val="annotation text"/>
    <w:basedOn w:val="Normal"/>
    <w:link w:val="CommentTextChar"/>
    <w:uiPriority w:val="99"/>
    <w:semiHidden/>
    <w:unhideWhenUsed/>
    <w:rsid w:val="00F7731E"/>
    <w:pPr>
      <w:spacing w:line="240" w:lineRule="auto"/>
    </w:pPr>
    <w:rPr>
      <w:sz w:val="20"/>
      <w:szCs w:val="20"/>
    </w:rPr>
  </w:style>
  <w:style w:type="character" w:customStyle="1" w:styleId="CommentTextChar">
    <w:name w:val="Comment Text Char"/>
    <w:basedOn w:val="DefaultParagraphFont"/>
    <w:link w:val="CommentText"/>
    <w:uiPriority w:val="99"/>
    <w:semiHidden/>
    <w:rsid w:val="00F7731E"/>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731E"/>
    <w:rPr>
      <w:sz w:val="16"/>
      <w:szCs w:val="16"/>
    </w:rPr>
  </w:style>
  <w:style w:type="character" w:customStyle="1" w:styleId="UnresolvedMention">
    <w:name w:val="Unresolved Mention"/>
    <w:basedOn w:val="DefaultParagraphFont"/>
    <w:uiPriority w:val="99"/>
    <w:semiHidden/>
    <w:unhideWhenUsed/>
    <w:rsid w:val="00803CF6"/>
    <w:rPr>
      <w:color w:val="605E5C"/>
      <w:shd w:val="clear" w:color="auto" w:fill="E1DFDD"/>
    </w:rPr>
  </w:style>
  <w:style w:type="character" w:styleId="FollowedHyperlink">
    <w:name w:val="FollowedHyperlink"/>
    <w:basedOn w:val="DefaultParagraphFont"/>
    <w:uiPriority w:val="99"/>
    <w:semiHidden/>
    <w:unhideWhenUsed/>
    <w:rsid w:val="00803CF6"/>
    <w:rPr>
      <w:color w:val="800080" w:themeColor="followedHyperlink"/>
      <w:u w:val="single"/>
    </w:rPr>
  </w:style>
  <w:style w:type="table" w:styleId="TableGrid">
    <w:name w:val="Table Grid"/>
    <w:basedOn w:val="TableNormal"/>
    <w:uiPriority w:val="59"/>
    <w:rsid w:val="0087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712E3"/>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6EE"/>
    <w:rPr>
      <w:rFonts w:ascii="Calibri" w:eastAsia="Calibri" w:hAnsi="Calibri" w:cs="Times New Roman"/>
      <w:lang w:val="en-US"/>
    </w:rPr>
  </w:style>
  <w:style w:type="paragraph" w:styleId="Heading2">
    <w:name w:val="heading 2"/>
    <w:basedOn w:val="Normal"/>
    <w:next w:val="Normal"/>
    <w:link w:val="Heading2Char"/>
    <w:uiPriority w:val="9"/>
    <w:semiHidden/>
    <w:unhideWhenUsed/>
    <w:qFormat/>
    <w:rsid w:val="00766B5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qFormat/>
    <w:rsid w:val="00AB7B85"/>
    <w:pPr>
      <w:keepNext/>
      <w:tabs>
        <w:tab w:val="left" w:pos="720"/>
        <w:tab w:val="left" w:pos="1008"/>
        <w:tab w:val="num" w:pos="1431"/>
      </w:tabs>
      <w:spacing w:after="0" w:line="240" w:lineRule="auto"/>
      <w:ind w:left="720"/>
      <w:jc w:val="both"/>
      <w:outlineLvl w:val="3"/>
    </w:pPr>
    <w:rPr>
      <w:rFonts w:ascii="Times New Roman" w:eastAsia="Times New Roman" w:hAnsi="Times New Roman"/>
      <w:b/>
      <w:bCs/>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F97761"/>
    <w:pPr>
      <w:spacing w:after="0" w:line="240" w:lineRule="auto"/>
      <w:ind w:left="720"/>
      <w:contextualSpacing/>
      <w:jc w:val="both"/>
    </w:pPr>
    <w:rPr>
      <w:rFonts w:ascii="Times New Roman" w:eastAsia="Times New Roman" w:hAnsi="Times New Roman"/>
      <w:sz w:val="24"/>
      <w:szCs w:val="28"/>
    </w:rPr>
  </w:style>
  <w:style w:type="character" w:customStyle="1" w:styleId="ListParagraphChar">
    <w:name w:val="List Paragraph Char"/>
    <w:aliases w:val="Dot 1 Char,Thang2 Char,Level 2 Char"/>
    <w:link w:val="ListParagraph"/>
    <w:uiPriority w:val="34"/>
    <w:qFormat/>
    <w:locked/>
    <w:rsid w:val="00F97761"/>
    <w:rPr>
      <w:rFonts w:ascii="Times New Roman" w:eastAsia="Times New Roman" w:hAnsi="Times New Roman" w:cs="Times New Roman"/>
      <w:sz w:val="24"/>
      <w:szCs w:val="28"/>
      <w:lang w:val="en-US"/>
    </w:rPr>
  </w:style>
  <w:style w:type="character" w:customStyle="1" w:styleId="Heading4Char">
    <w:name w:val="Heading 4 Char"/>
    <w:basedOn w:val="DefaultParagraphFont"/>
    <w:link w:val="Heading4"/>
    <w:rsid w:val="00AB7B85"/>
    <w:rPr>
      <w:rFonts w:ascii="Times New Roman" w:eastAsia="Times New Roman" w:hAnsi="Times New Roman" w:cs="Times New Roman"/>
      <w:b/>
      <w:bCs/>
      <w:sz w:val="28"/>
      <w:szCs w:val="20"/>
      <w:lang w:val="en-US"/>
    </w:rPr>
  </w:style>
  <w:style w:type="character" w:customStyle="1" w:styleId="Heading2Char">
    <w:name w:val="Heading 2 Char"/>
    <w:basedOn w:val="DefaultParagraphFont"/>
    <w:link w:val="Heading2"/>
    <w:uiPriority w:val="9"/>
    <w:semiHidden/>
    <w:rsid w:val="00766B59"/>
    <w:rPr>
      <w:rFonts w:asciiTheme="majorHAnsi" w:eastAsiaTheme="majorEastAsia" w:hAnsiTheme="majorHAnsi" w:cstheme="majorBidi"/>
      <w:b/>
      <w:bCs/>
      <w:color w:val="4F81BD" w:themeColor="accent1"/>
      <w:sz w:val="26"/>
      <w:szCs w:val="26"/>
      <w:lang w:val="en-US"/>
    </w:rPr>
  </w:style>
  <w:style w:type="paragraph" w:styleId="Header">
    <w:name w:val="header"/>
    <w:basedOn w:val="Normal"/>
    <w:link w:val="HeaderChar"/>
    <w:uiPriority w:val="99"/>
    <w:unhideWhenUsed/>
    <w:rsid w:val="00E41D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DC9"/>
    <w:rPr>
      <w:rFonts w:ascii="Calibri" w:eastAsia="Calibri" w:hAnsi="Calibri" w:cs="Times New Roman"/>
      <w:lang w:val="en-US"/>
    </w:rPr>
  </w:style>
  <w:style w:type="paragraph" w:styleId="Footer">
    <w:name w:val="footer"/>
    <w:basedOn w:val="Normal"/>
    <w:link w:val="FooterChar"/>
    <w:uiPriority w:val="99"/>
    <w:unhideWhenUsed/>
    <w:rsid w:val="00E41D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DC9"/>
    <w:rPr>
      <w:rFonts w:ascii="Calibri" w:eastAsia="Calibri" w:hAnsi="Calibri" w:cs="Times New Roman"/>
      <w:lang w:val="en-US"/>
    </w:rPr>
  </w:style>
  <w:style w:type="paragraph" w:styleId="BalloonText">
    <w:name w:val="Balloon Text"/>
    <w:basedOn w:val="Normal"/>
    <w:link w:val="BalloonTextChar"/>
    <w:uiPriority w:val="99"/>
    <w:semiHidden/>
    <w:unhideWhenUsed/>
    <w:rsid w:val="00FB42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B4242"/>
    <w:rPr>
      <w:rFonts w:ascii="Tahoma" w:eastAsia="Calibri" w:hAnsi="Tahoma" w:cs="Tahoma"/>
      <w:sz w:val="16"/>
      <w:szCs w:val="16"/>
      <w:lang w:val="en-US"/>
    </w:rPr>
  </w:style>
  <w:style w:type="character" w:styleId="Hyperlink">
    <w:name w:val="Hyperlink"/>
    <w:basedOn w:val="DefaultParagraphFont"/>
    <w:uiPriority w:val="99"/>
    <w:unhideWhenUsed/>
    <w:rsid w:val="00CD3343"/>
    <w:rPr>
      <w:color w:val="0000FF" w:themeColor="hyperlink"/>
      <w:u w:val="single"/>
    </w:rPr>
  </w:style>
  <w:style w:type="paragraph" w:styleId="CommentText">
    <w:name w:val="annotation text"/>
    <w:basedOn w:val="Normal"/>
    <w:link w:val="CommentTextChar"/>
    <w:uiPriority w:val="99"/>
    <w:semiHidden/>
    <w:unhideWhenUsed/>
    <w:rsid w:val="00F7731E"/>
    <w:pPr>
      <w:spacing w:line="240" w:lineRule="auto"/>
    </w:pPr>
    <w:rPr>
      <w:sz w:val="20"/>
      <w:szCs w:val="20"/>
    </w:rPr>
  </w:style>
  <w:style w:type="character" w:customStyle="1" w:styleId="CommentTextChar">
    <w:name w:val="Comment Text Char"/>
    <w:basedOn w:val="DefaultParagraphFont"/>
    <w:link w:val="CommentText"/>
    <w:uiPriority w:val="99"/>
    <w:semiHidden/>
    <w:rsid w:val="00F7731E"/>
    <w:rPr>
      <w:rFonts w:ascii="Calibri" w:eastAsia="Calibri" w:hAnsi="Calibri" w:cs="Times New Roman"/>
      <w:sz w:val="20"/>
      <w:szCs w:val="20"/>
      <w:lang w:val="en-US"/>
    </w:rPr>
  </w:style>
  <w:style w:type="character" w:styleId="CommentReference">
    <w:name w:val="annotation reference"/>
    <w:basedOn w:val="DefaultParagraphFont"/>
    <w:uiPriority w:val="99"/>
    <w:semiHidden/>
    <w:unhideWhenUsed/>
    <w:rsid w:val="00F7731E"/>
    <w:rPr>
      <w:sz w:val="16"/>
      <w:szCs w:val="16"/>
    </w:rPr>
  </w:style>
  <w:style w:type="character" w:customStyle="1" w:styleId="UnresolvedMention">
    <w:name w:val="Unresolved Mention"/>
    <w:basedOn w:val="DefaultParagraphFont"/>
    <w:uiPriority w:val="99"/>
    <w:semiHidden/>
    <w:unhideWhenUsed/>
    <w:rsid w:val="00803CF6"/>
    <w:rPr>
      <w:color w:val="605E5C"/>
      <w:shd w:val="clear" w:color="auto" w:fill="E1DFDD"/>
    </w:rPr>
  </w:style>
  <w:style w:type="character" w:styleId="FollowedHyperlink">
    <w:name w:val="FollowedHyperlink"/>
    <w:basedOn w:val="DefaultParagraphFont"/>
    <w:uiPriority w:val="99"/>
    <w:semiHidden/>
    <w:unhideWhenUsed/>
    <w:rsid w:val="00803CF6"/>
    <w:rPr>
      <w:color w:val="800080" w:themeColor="followedHyperlink"/>
      <w:u w:val="single"/>
    </w:rPr>
  </w:style>
  <w:style w:type="table" w:styleId="TableGrid">
    <w:name w:val="Table Grid"/>
    <w:basedOn w:val="TableNormal"/>
    <w:uiPriority w:val="59"/>
    <w:rsid w:val="008706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9712E3"/>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9485">
      <w:bodyDiv w:val="1"/>
      <w:marLeft w:val="0"/>
      <w:marRight w:val="0"/>
      <w:marTop w:val="0"/>
      <w:marBottom w:val="0"/>
      <w:divBdr>
        <w:top w:val="none" w:sz="0" w:space="0" w:color="auto"/>
        <w:left w:val="none" w:sz="0" w:space="0" w:color="auto"/>
        <w:bottom w:val="none" w:sz="0" w:space="0" w:color="auto"/>
        <w:right w:val="none" w:sz="0" w:space="0" w:color="auto"/>
      </w:divBdr>
    </w:div>
    <w:div w:id="1112743542">
      <w:bodyDiv w:val="1"/>
      <w:marLeft w:val="0"/>
      <w:marRight w:val="0"/>
      <w:marTop w:val="0"/>
      <w:marBottom w:val="0"/>
      <w:divBdr>
        <w:top w:val="none" w:sz="0" w:space="0" w:color="auto"/>
        <w:left w:val="none" w:sz="0" w:space="0" w:color="auto"/>
        <w:bottom w:val="none" w:sz="0" w:space="0" w:color="auto"/>
        <w:right w:val="none" w:sz="0" w:space="0" w:color="auto"/>
      </w:divBdr>
    </w:div>
    <w:div w:id="166411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microsoft.com/office/2007/relationships/stylesWithEffects" Target="stylesWithEffects.xml"/><Relationship Id="rId15" Type="http://schemas.openxmlformats.org/officeDocument/2006/relationships/fontTable" Target="fontTable.xml"/><Relationship Id="rId10" Type="http://schemas.openxmlformats.org/officeDocument/2006/relationships/hyperlink" Target="http://www.agribank.com.vn"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itus xmlns="http://schemas.titus.com/TitusProperties/">
  <TitusGUID xmlns="">044951e1-e772-494c-a13e-6b284ea7ad90</TitusGUID>
  <TitusMetadata xmlns="">eyJucyI6Imh0dHA6XC9cL3d3dy50aXR1cy5jb21cL25zXC9BZ3JpYmFuayIsInByb3BzIjpbeyJuIjoiQ0xBU1NJRklDQVRJT04iLCJ2YWxzIjpbeyJ2YWx1ZSI6IklOVEVSTkFMIn1dfV19</TitusMetadata>
</titu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9A833-4FC0-4F43-B1A3-BFFB45CEADD0}">
  <ds:schemaRefs>
    <ds:schemaRef ds:uri="http://schemas.titus.com/TitusProperties/"/>
    <ds:schemaRef ds:uri=""/>
  </ds:schemaRefs>
</ds:datastoreItem>
</file>

<file path=customXml/itemProps2.xml><?xml version="1.0" encoding="utf-8"?>
<ds:datastoreItem xmlns:ds="http://schemas.openxmlformats.org/officeDocument/2006/customXml" ds:itemID="{C4CB15AF-1ACC-45CA-ACE7-E859D74F7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14</Pages>
  <Words>6761</Words>
  <Characters>38538</Characters>
  <Application>Microsoft Office Word</Application>
  <DocSecurity>0</DocSecurity>
  <Lines>321</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Thạch Hoàng</cp:lastModifiedBy>
  <cp:revision>5</cp:revision>
  <cp:lastPrinted>2026-08-10T09:43:00Z</cp:lastPrinted>
  <dcterms:created xsi:type="dcterms:W3CDTF">2026-08-21T14:47:00Z</dcterms:created>
  <dcterms:modified xsi:type="dcterms:W3CDTF">2026-08-23T04:11:00Z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044951e1-e772-494c-a13e-6b284ea7ad90</vt:lpwstr>
  </property>
  <property fmtid="{D5CDD505-2E9C-101B-9397-08002B2CF9AE}" pid="3" name="CLASSIFICATION">
    <vt:lpwstr>INTERNAL</vt:lpwstr>
  </property>
</Properties>
</file>