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HOTEN FROM NHAN_VIEN WHERE LUONG &gt;800;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HOTEN FROM NHAN_VIEN WHERE LUONG &gt;= 800  AND LUONG &lt;=1000;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NHAN_VIEN WHERE NGAY_bat_dau LIKE month(NGAY_BATDAU)&gt;=7 AND MOTH(NGAY_BATDAU),=9 AND YEAR(NGAY_BATDAU) = 2017;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HO_NV, TEN_NV, LUONG ,MPB FROM NHAN_VIEN, PHONG_BAN WHERE NHANVIEN.LUONG &lt;800 AND PHONG_BAN.Ma_PB =’PB002` AND NHAN_VIEN.PHG = PHONG_BAN.Ma_PB;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Selct MAX(LUONG) FROM NHAN_VIEN;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COUNT(MA_DA) FROM DUAN WHERE </w:t>
      </w:r>
      <w:r>
        <w:rPr>
          <w:rFonts w:hint="default"/>
          <w:u w:val="single"/>
          <w:lang w:val="en-US"/>
        </w:rPr>
        <w:t>DATE(NGAY_KETTHUC)&lt;31/12/2016</w:t>
      </w:r>
      <w:r>
        <w:rPr>
          <w:rFonts w:hint="default"/>
          <w:lang w:val="en-US"/>
        </w:rPr>
        <w:t>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NGAY_KETTHUC &lt;’2016-12-31`;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AVG(NHAN_VIEN.LUONG) FROM NHAN_VIEN = ‘PB001` AND NHANVIEN.PHG = PHONG_BAN.MaPB;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Trong MYSQL ĐỂ GỘP 2 CHUỖI LẠI VÀ ĐỔI TÊN 2 CỘT TA THỰC HIỆN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CONCAT(HONV,’ ‘,TENNV) AS `HO VA TEN` FROM NHAN_VIEN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MAPB AS ‘MÃ PHÒNG BAN’ , AVG(LUONG) AS ‘ TRUNG BINH’ FROM PHONG_BAN GROUp==&gt; sẽ nhóm lại theo nhóm và tính số lương trunh bình của từng nhóm đó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44E93"/>
    <w:rsid w:val="34A73AC3"/>
    <w:rsid w:val="34EF0C9A"/>
    <w:rsid w:val="44827374"/>
    <w:rsid w:val="489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2022-03-28T07:18:00Z</dcterms:created>
  <dc:creator>Admin</dc:creator>
  <cp:lastModifiedBy>Nguyen Thanh Ha (FPL HCM)</cp:lastModifiedBy>
  <dcterms:modified xsi:type="dcterms:W3CDTF">2022-03-28T10:03:04Z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