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21AE5" w14:textId="77777777" w:rsidR="00B826D7" w:rsidRDefault="00B826D7" w:rsidP="00B826D7">
      <w:pPr>
        <w:jc w:val="left"/>
        <w:rPr>
          <w:rFonts w:eastAsia="Consolas"/>
          <w:sz w:val="22"/>
          <w:szCs w:val="22"/>
        </w:rPr>
      </w:pPr>
      <w:r>
        <w:rPr>
          <w:rFonts w:eastAsia="Consolas"/>
          <w:sz w:val="22"/>
          <w:szCs w:val="22"/>
        </w:rPr>
        <w:t>Câu 1.</w:t>
      </w:r>
    </w:p>
    <w:p w14:paraId="543E9623" w14:textId="77777777" w:rsidR="00B826D7" w:rsidRDefault="00B826D7" w:rsidP="00B826D7">
      <w:pPr>
        <w:numPr>
          <w:ilvl w:val="0"/>
          <w:numId w:val="1"/>
        </w:numPr>
        <w:jc w:val="left"/>
        <w:rPr>
          <w:rFonts w:eastAsia="Consolas"/>
          <w:sz w:val="22"/>
          <w:szCs w:val="22"/>
        </w:rPr>
      </w:pPr>
      <w:r>
        <w:rPr>
          <w:rFonts w:eastAsia="Consolas"/>
          <w:sz w:val="22"/>
          <w:szCs w:val="22"/>
        </w:rPr>
        <w:t>Tạo các login; tạo các user khai thác CSDL AdventureWorks2008R2 cho các nhân viên (tên login trùng tên user)</w:t>
      </w:r>
    </w:p>
    <w:p w14:paraId="0012B07C" w14:textId="77777777" w:rsidR="00B826D7" w:rsidRDefault="00B826D7" w:rsidP="00B826D7">
      <w:pPr>
        <w:numPr>
          <w:ilvl w:val="0"/>
          <w:numId w:val="2"/>
        </w:numPr>
        <w:jc w:val="left"/>
        <w:rPr>
          <w:rFonts w:eastAsia="Consolas"/>
          <w:sz w:val="22"/>
          <w:szCs w:val="22"/>
        </w:rPr>
      </w:pPr>
      <w:r>
        <w:rPr>
          <w:rFonts w:eastAsia="Consolas"/>
          <w:sz w:val="22"/>
          <w:szCs w:val="22"/>
        </w:rPr>
        <w:t>Admin</w:t>
      </w:r>
    </w:p>
    <w:p w14:paraId="68092A82" w14:textId="77777777" w:rsidR="00B826D7" w:rsidRDefault="00B826D7" w:rsidP="00B826D7">
      <w:pPr>
        <w:numPr>
          <w:ilvl w:val="0"/>
          <w:numId w:val="2"/>
        </w:numPr>
        <w:jc w:val="left"/>
        <w:rPr>
          <w:rFonts w:eastAsia="Consolas"/>
          <w:sz w:val="22"/>
          <w:szCs w:val="22"/>
        </w:rPr>
      </w:pPr>
      <w:r>
        <w:rPr>
          <w:rFonts w:eastAsia="Consolas"/>
          <w:sz w:val="22"/>
          <w:szCs w:val="22"/>
        </w:rPr>
        <w:t>NV1</w:t>
      </w:r>
    </w:p>
    <w:p w14:paraId="42B0B689" w14:textId="77777777" w:rsidR="00B826D7" w:rsidRDefault="00B826D7" w:rsidP="00B826D7">
      <w:pPr>
        <w:numPr>
          <w:ilvl w:val="0"/>
          <w:numId w:val="2"/>
        </w:numPr>
        <w:jc w:val="left"/>
        <w:rPr>
          <w:rFonts w:eastAsia="Consolas"/>
          <w:sz w:val="22"/>
          <w:szCs w:val="22"/>
        </w:rPr>
      </w:pPr>
      <w:r>
        <w:rPr>
          <w:rFonts w:eastAsia="Consolas"/>
          <w:sz w:val="22"/>
          <w:szCs w:val="22"/>
        </w:rPr>
        <w:t>NV2</w:t>
      </w:r>
    </w:p>
    <w:p w14:paraId="1057902C" w14:textId="77777777" w:rsidR="00B826D7" w:rsidRDefault="00B826D7" w:rsidP="00B826D7">
      <w:pPr>
        <w:numPr>
          <w:ilvl w:val="0"/>
          <w:numId w:val="2"/>
        </w:numPr>
        <w:jc w:val="left"/>
        <w:rPr>
          <w:rFonts w:eastAsia="Consolas"/>
          <w:sz w:val="22"/>
          <w:szCs w:val="22"/>
        </w:rPr>
      </w:pPr>
      <w:r>
        <w:rPr>
          <w:rFonts w:eastAsia="Consolas"/>
          <w:sz w:val="22"/>
          <w:szCs w:val="22"/>
        </w:rPr>
        <w:t>QL</w:t>
      </w:r>
    </w:p>
    <w:p w14:paraId="0A4298C4" w14:textId="77777777" w:rsidR="00B826D7" w:rsidRDefault="00B826D7" w:rsidP="00B826D7">
      <w:pPr>
        <w:jc w:val="left"/>
        <w:rPr>
          <w:rFonts w:eastAsia="Consolas"/>
          <w:sz w:val="22"/>
          <w:szCs w:val="22"/>
        </w:rPr>
      </w:pPr>
      <w:r>
        <w:rPr>
          <w:rFonts w:eastAsia="Consolas"/>
          <w:sz w:val="22"/>
          <w:szCs w:val="22"/>
        </w:rPr>
        <w:t xml:space="preserve"> </w:t>
      </w:r>
    </w:p>
    <w:p w14:paraId="37EB5432" w14:textId="1DEE1EF5" w:rsidR="00B826D7" w:rsidRDefault="00B826D7" w:rsidP="00B826D7">
      <w:pPr>
        <w:jc w:val="left"/>
      </w:pPr>
      <w:r>
        <w:rPr>
          <w:noProof/>
        </w:rPr>
        <w:drawing>
          <wp:inline distT="0" distB="0" distL="0" distR="0" wp14:anchorId="7B98E932" wp14:editId="383D2CD8">
            <wp:extent cx="5425440" cy="30632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5440" cy="3063240"/>
                    </a:xfrm>
                    <a:prstGeom prst="rect">
                      <a:avLst/>
                    </a:prstGeom>
                    <a:noFill/>
                    <a:ln>
                      <a:noFill/>
                    </a:ln>
                  </pic:spPr>
                </pic:pic>
              </a:graphicData>
            </a:graphic>
          </wp:inline>
        </w:drawing>
      </w:r>
      <w:r>
        <w:t xml:space="preserve"> </w:t>
      </w:r>
    </w:p>
    <w:p w14:paraId="5A09D675" w14:textId="77777777" w:rsidR="00B826D7" w:rsidRDefault="00B826D7" w:rsidP="00B826D7">
      <w:pPr>
        <w:jc w:val="left"/>
      </w:pPr>
      <w:r>
        <w:t xml:space="preserve"> </w:t>
      </w:r>
    </w:p>
    <w:p w14:paraId="46752D9B" w14:textId="77777777" w:rsidR="00B826D7" w:rsidRDefault="00B826D7" w:rsidP="00B826D7">
      <w:pPr>
        <w:jc w:val="left"/>
      </w:pPr>
      <w:r>
        <w:t xml:space="preserve"> </w:t>
      </w:r>
    </w:p>
    <w:p w14:paraId="18636AC1" w14:textId="77777777" w:rsidR="00B826D7" w:rsidRDefault="00B826D7" w:rsidP="00B826D7">
      <w:pPr>
        <w:numPr>
          <w:ilvl w:val="0"/>
          <w:numId w:val="3"/>
        </w:numPr>
        <w:jc w:val="left"/>
      </w:pPr>
      <w:r>
        <w:t>Tạo role NhanVien, phân quyền cho role, thêm các user NV1, NV2, QL vào các role theo phân công ở trên để các nhân viên hoàn thành nhiệm vụ</w:t>
      </w:r>
    </w:p>
    <w:p w14:paraId="3903209E" w14:textId="77777777" w:rsidR="00B826D7" w:rsidRDefault="00B826D7" w:rsidP="00B826D7">
      <w:pPr>
        <w:jc w:val="left"/>
      </w:pPr>
      <w:r>
        <w:t xml:space="preserve"> </w:t>
      </w:r>
    </w:p>
    <w:p w14:paraId="48071135" w14:textId="1F18943A" w:rsidR="00B826D7" w:rsidRDefault="00B826D7" w:rsidP="00B826D7">
      <w:pPr>
        <w:jc w:val="left"/>
      </w:pPr>
      <w:r>
        <w:rPr>
          <w:noProof/>
        </w:rPr>
        <w:drawing>
          <wp:inline distT="0" distB="0" distL="0" distR="0" wp14:anchorId="343718CD" wp14:editId="4D4D0729">
            <wp:extent cx="5425440" cy="30632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440" cy="3063240"/>
                    </a:xfrm>
                    <a:prstGeom prst="rect">
                      <a:avLst/>
                    </a:prstGeom>
                    <a:noFill/>
                    <a:ln>
                      <a:noFill/>
                    </a:ln>
                  </pic:spPr>
                </pic:pic>
              </a:graphicData>
            </a:graphic>
          </wp:inline>
        </w:drawing>
      </w:r>
      <w:r>
        <w:t xml:space="preserve"> </w:t>
      </w:r>
    </w:p>
    <w:p w14:paraId="522C06DA" w14:textId="77777777" w:rsidR="00B826D7" w:rsidRDefault="00B826D7" w:rsidP="00B826D7">
      <w:pPr>
        <w:jc w:val="left"/>
      </w:pPr>
      <w:r>
        <w:t xml:space="preserve"> </w:t>
      </w:r>
    </w:p>
    <w:p w14:paraId="7E0FC8E9" w14:textId="33BEA634" w:rsidR="00B826D7" w:rsidRDefault="00B826D7" w:rsidP="00B826D7">
      <w:pPr>
        <w:jc w:val="left"/>
      </w:pPr>
      <w:r>
        <w:t xml:space="preserve"> </w:t>
      </w:r>
    </w:p>
    <w:p w14:paraId="33FAE7F1" w14:textId="3BA0D43B" w:rsidR="00B577BB" w:rsidRDefault="00B577BB" w:rsidP="00B826D7">
      <w:pPr>
        <w:jc w:val="left"/>
      </w:pPr>
    </w:p>
    <w:p w14:paraId="23FAA072" w14:textId="60E9F40D" w:rsidR="00B577BB" w:rsidRDefault="00B577BB" w:rsidP="00B826D7">
      <w:pPr>
        <w:jc w:val="left"/>
      </w:pPr>
    </w:p>
    <w:p w14:paraId="0A44913C" w14:textId="03845D9A" w:rsidR="00B577BB" w:rsidRDefault="00B577BB" w:rsidP="00B826D7">
      <w:pPr>
        <w:jc w:val="left"/>
      </w:pPr>
    </w:p>
    <w:p w14:paraId="08079645" w14:textId="77777777" w:rsidR="00B577BB" w:rsidRDefault="00B577BB" w:rsidP="00B826D7">
      <w:pPr>
        <w:jc w:val="left"/>
      </w:pPr>
    </w:p>
    <w:p w14:paraId="3E9B8C2E" w14:textId="77777777" w:rsidR="00B826D7" w:rsidRDefault="00B826D7" w:rsidP="00B826D7">
      <w:pPr>
        <w:numPr>
          <w:ilvl w:val="0"/>
          <w:numId w:val="3"/>
        </w:numPr>
        <w:jc w:val="left"/>
      </w:pPr>
      <w:r>
        <w:lastRenderedPageBreak/>
        <w:t>SV ghi chú lại Mã SV của mình. Đăng nhập phù hợp, mở cửa sổ query tương ứng và viết lệnh để:</w:t>
      </w:r>
    </w:p>
    <w:p w14:paraId="705D8C29" w14:textId="77777777" w:rsidR="00B826D7" w:rsidRDefault="00B826D7" w:rsidP="00B826D7">
      <w:pPr>
        <w:jc w:val="left"/>
      </w:pPr>
      <w:r>
        <w:t>-Nhân viên NV1 sửa số điện thoại của người có BusinessEntityID=(3 ký tự cuối của Mã SV của chính SV dự thi) thành 123-456-7890</w:t>
      </w:r>
    </w:p>
    <w:p w14:paraId="4FD6FDB9" w14:textId="77777777" w:rsidR="00B826D7" w:rsidRDefault="00B826D7" w:rsidP="00B826D7">
      <w:pPr>
        <w:jc w:val="left"/>
      </w:pPr>
      <w:r>
        <w:t>-Nhân viên NV2 xóa số điện thoại của người có BusinessEntityID=(3 ký tự đầu của Mã SV của chính SV dự thi).</w:t>
      </w:r>
    </w:p>
    <w:p w14:paraId="05D093BA" w14:textId="77777777" w:rsidR="00B826D7" w:rsidRDefault="00B826D7" w:rsidP="00B826D7">
      <w:pPr>
        <w:jc w:val="left"/>
      </w:pPr>
      <w:r>
        <w:t>-Sau cùng, nhân viên QL xem lại kết quả NV1 và NV2 đã làm</w:t>
      </w:r>
    </w:p>
    <w:p w14:paraId="2DC0012A" w14:textId="77777777" w:rsidR="00B826D7" w:rsidRDefault="00B826D7" w:rsidP="00B826D7">
      <w:pPr>
        <w:jc w:val="left"/>
      </w:pPr>
      <w:r>
        <w:t xml:space="preserve"> </w:t>
      </w:r>
    </w:p>
    <w:p w14:paraId="39F983BF" w14:textId="2C7F3FA0" w:rsidR="00B826D7" w:rsidRDefault="00B826D7" w:rsidP="00B826D7">
      <w:pPr>
        <w:jc w:val="left"/>
      </w:pPr>
      <w:r>
        <w:rPr>
          <w:noProof/>
        </w:rPr>
        <w:drawing>
          <wp:inline distT="0" distB="0" distL="0" distR="0" wp14:anchorId="40BF5135" wp14:editId="32C0E0DD">
            <wp:extent cx="550926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260" cy="1409700"/>
                    </a:xfrm>
                    <a:prstGeom prst="rect">
                      <a:avLst/>
                    </a:prstGeom>
                    <a:noFill/>
                    <a:ln>
                      <a:noFill/>
                    </a:ln>
                  </pic:spPr>
                </pic:pic>
              </a:graphicData>
            </a:graphic>
          </wp:inline>
        </w:drawing>
      </w:r>
      <w:r>
        <w:t xml:space="preserve"> </w:t>
      </w:r>
    </w:p>
    <w:p w14:paraId="344007E9" w14:textId="77777777" w:rsidR="00B826D7" w:rsidRDefault="00B826D7" w:rsidP="00B826D7">
      <w:pPr>
        <w:jc w:val="left"/>
      </w:pPr>
      <w:r>
        <w:t xml:space="preserve"> </w:t>
      </w:r>
    </w:p>
    <w:p w14:paraId="177C411A" w14:textId="00CFABFA" w:rsidR="00B826D7" w:rsidRDefault="00B826D7" w:rsidP="00B826D7">
      <w:pPr>
        <w:jc w:val="left"/>
      </w:pPr>
      <w:r>
        <w:rPr>
          <w:noProof/>
        </w:rPr>
        <w:drawing>
          <wp:inline distT="0" distB="0" distL="0" distR="0" wp14:anchorId="069B24D7" wp14:editId="5848ED97">
            <wp:extent cx="553212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1409700"/>
                    </a:xfrm>
                    <a:prstGeom prst="rect">
                      <a:avLst/>
                    </a:prstGeom>
                    <a:noFill/>
                    <a:ln>
                      <a:noFill/>
                    </a:ln>
                  </pic:spPr>
                </pic:pic>
              </a:graphicData>
            </a:graphic>
          </wp:inline>
        </w:drawing>
      </w:r>
      <w:r>
        <w:t xml:space="preserve"> </w:t>
      </w:r>
    </w:p>
    <w:p w14:paraId="14DA328D" w14:textId="77777777" w:rsidR="00B826D7" w:rsidRDefault="00B826D7" w:rsidP="00B826D7">
      <w:pPr>
        <w:jc w:val="left"/>
      </w:pPr>
      <w:r>
        <w:t xml:space="preserve"> </w:t>
      </w:r>
    </w:p>
    <w:p w14:paraId="11D2163B" w14:textId="184659DC" w:rsidR="00B826D7" w:rsidRDefault="00B826D7" w:rsidP="00B826D7">
      <w:pPr>
        <w:jc w:val="left"/>
      </w:pPr>
      <w:r>
        <w:rPr>
          <w:noProof/>
        </w:rPr>
        <w:drawing>
          <wp:inline distT="0" distB="0" distL="0" distR="0" wp14:anchorId="08E103A2" wp14:editId="7D96ABB6">
            <wp:extent cx="5516880" cy="1440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6880" cy="1440180"/>
                    </a:xfrm>
                    <a:prstGeom prst="rect">
                      <a:avLst/>
                    </a:prstGeom>
                    <a:noFill/>
                    <a:ln>
                      <a:noFill/>
                    </a:ln>
                  </pic:spPr>
                </pic:pic>
              </a:graphicData>
            </a:graphic>
          </wp:inline>
        </w:drawing>
      </w:r>
      <w:r>
        <w:t xml:space="preserve"> </w:t>
      </w:r>
    </w:p>
    <w:p w14:paraId="43AB8217" w14:textId="77777777" w:rsidR="00B826D7" w:rsidRDefault="00B826D7" w:rsidP="00B826D7">
      <w:pPr>
        <w:jc w:val="left"/>
      </w:pPr>
      <w:r>
        <w:t xml:space="preserve"> </w:t>
      </w:r>
    </w:p>
    <w:p w14:paraId="25AA9016" w14:textId="77777777" w:rsidR="00B826D7" w:rsidRDefault="00B826D7" w:rsidP="00B826D7">
      <w:pPr>
        <w:jc w:val="left"/>
      </w:pPr>
      <w:r>
        <w:t xml:space="preserve"> </w:t>
      </w:r>
    </w:p>
    <w:p w14:paraId="1B666CC4" w14:textId="77777777" w:rsidR="00B826D7" w:rsidRDefault="00B826D7" w:rsidP="00B826D7">
      <w:pPr>
        <w:numPr>
          <w:ilvl w:val="0"/>
          <w:numId w:val="3"/>
        </w:numPr>
        <w:jc w:val="left"/>
      </w:pPr>
      <w:r>
        <w:t>Ai có thể xem dữ liệu bảng Person.Person? Giải thích. Viết lệnh kiểm tra quyền trên cửa sổ query của user tương ứng</w:t>
      </w:r>
    </w:p>
    <w:p w14:paraId="43676DB3" w14:textId="77777777" w:rsidR="00B826D7" w:rsidRDefault="00B826D7" w:rsidP="00B826D7">
      <w:pPr>
        <w:jc w:val="left"/>
      </w:pPr>
      <w:r>
        <w:t xml:space="preserve"> </w:t>
      </w:r>
    </w:p>
    <w:p w14:paraId="71E84557" w14:textId="77777777" w:rsidR="00B826D7" w:rsidRDefault="00B826D7" w:rsidP="00B826D7">
      <w:pPr>
        <w:ind w:firstLine="720"/>
        <w:jc w:val="left"/>
      </w:pPr>
      <w:r>
        <w:t>Chỉ có QL mới xem được bảng Person.Person, vì đã được phân quyền SELECT trên bảng này</w:t>
      </w:r>
    </w:p>
    <w:p w14:paraId="76B90839" w14:textId="77777777" w:rsidR="00B826D7" w:rsidRDefault="00B826D7" w:rsidP="00B826D7">
      <w:pPr>
        <w:ind w:firstLine="720"/>
        <w:jc w:val="left"/>
      </w:pPr>
      <w:r>
        <w:t xml:space="preserve"> </w:t>
      </w:r>
    </w:p>
    <w:p w14:paraId="337D6905" w14:textId="77777777" w:rsidR="00B826D7" w:rsidRDefault="00B826D7" w:rsidP="00B826D7">
      <w:pPr>
        <w:ind w:firstLine="720"/>
        <w:jc w:val="left"/>
      </w:pPr>
      <w:r>
        <w:t xml:space="preserve"> </w:t>
      </w:r>
    </w:p>
    <w:p w14:paraId="6D32B776" w14:textId="77777777" w:rsidR="00B826D7" w:rsidRDefault="00B826D7" w:rsidP="00B826D7">
      <w:pPr>
        <w:ind w:firstLine="720"/>
        <w:jc w:val="left"/>
      </w:pPr>
      <w:r>
        <w:t xml:space="preserve"> </w:t>
      </w:r>
    </w:p>
    <w:p w14:paraId="64FDE128" w14:textId="6D86CC45" w:rsidR="00B826D7" w:rsidRDefault="00B826D7" w:rsidP="001F0B7C">
      <w:pPr>
        <w:ind w:firstLine="720"/>
        <w:jc w:val="left"/>
      </w:pPr>
    </w:p>
    <w:p w14:paraId="7AB39E35" w14:textId="77777777" w:rsidR="00B826D7" w:rsidRDefault="00B826D7" w:rsidP="00B826D7">
      <w:pPr>
        <w:ind w:firstLine="720"/>
        <w:jc w:val="left"/>
      </w:pPr>
      <w:r>
        <w:t xml:space="preserve"> </w:t>
      </w:r>
    </w:p>
    <w:p w14:paraId="57C95FEC" w14:textId="2C85AB30" w:rsidR="00B826D7" w:rsidRDefault="00B826D7" w:rsidP="00B826D7">
      <w:pPr>
        <w:numPr>
          <w:ilvl w:val="0"/>
          <w:numId w:val="3"/>
        </w:numPr>
        <w:jc w:val="left"/>
      </w:pPr>
      <w:r>
        <w:t>Các nhân viên quản lý NV1, NV2, QL hoàn thành dự án, admin thu hồi quyền đã cấp. Xóa role NhanVien.</w:t>
      </w:r>
    </w:p>
    <w:p w14:paraId="1F0512FA" w14:textId="20B5BFB0" w:rsidR="00B577BB" w:rsidRDefault="00B577BB" w:rsidP="00B577BB">
      <w:pPr>
        <w:jc w:val="left"/>
      </w:pPr>
    </w:p>
    <w:p w14:paraId="58A1D308" w14:textId="77777777" w:rsidR="00B577BB" w:rsidRDefault="00B577BB" w:rsidP="00B577BB">
      <w:pPr>
        <w:jc w:val="left"/>
      </w:pPr>
    </w:p>
    <w:p w14:paraId="6371C68F" w14:textId="08620513" w:rsidR="00B826D7" w:rsidRDefault="00B826D7" w:rsidP="00B826D7">
      <w:pPr>
        <w:jc w:val="left"/>
      </w:pPr>
      <w:r>
        <w:rPr>
          <w:noProof/>
        </w:rPr>
        <w:drawing>
          <wp:inline distT="0" distB="0" distL="0" distR="0" wp14:anchorId="3B5501D1" wp14:editId="30A36B8E">
            <wp:extent cx="5478780" cy="929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929640"/>
                    </a:xfrm>
                    <a:prstGeom prst="rect">
                      <a:avLst/>
                    </a:prstGeom>
                    <a:noFill/>
                    <a:ln>
                      <a:noFill/>
                    </a:ln>
                  </pic:spPr>
                </pic:pic>
              </a:graphicData>
            </a:graphic>
          </wp:inline>
        </w:drawing>
      </w:r>
      <w:r>
        <w:t xml:space="preserve"> </w:t>
      </w:r>
    </w:p>
    <w:p w14:paraId="207B129C" w14:textId="726BFC65" w:rsidR="00B577BB" w:rsidRDefault="00B826D7" w:rsidP="00B826D7">
      <w:pPr>
        <w:jc w:val="left"/>
      </w:pPr>
      <w:r>
        <w:t xml:space="preserve"> </w:t>
      </w:r>
    </w:p>
    <w:p w14:paraId="5C03D8EA" w14:textId="77777777" w:rsidR="00B826D7" w:rsidRDefault="00B826D7" w:rsidP="00B826D7">
      <w:pPr>
        <w:jc w:val="left"/>
      </w:pPr>
      <w:r>
        <w:t>Câu 2</w:t>
      </w:r>
    </w:p>
    <w:p w14:paraId="1AA560C0" w14:textId="77777777" w:rsidR="00B826D7" w:rsidRDefault="00B826D7" w:rsidP="00B826D7">
      <w:pPr>
        <w:numPr>
          <w:ilvl w:val="0"/>
          <w:numId w:val="4"/>
        </w:numPr>
        <w:jc w:val="left"/>
      </w:pPr>
      <w:r>
        <w:lastRenderedPageBreak/>
        <w:t>Tạo một giao tác tăng lương (Rate) thêm 20% cho các nhân viên làm việc ở phòng (Department.Name) ‘Production’ và ‘Production Control’. Tăng lương 15% cho các nhân viên các phòng ban khác. [Ghi nhận dữ liệu đang có và Viết lệnh Full Backup].</w:t>
      </w:r>
    </w:p>
    <w:p w14:paraId="557D7420" w14:textId="77777777" w:rsidR="00B826D7" w:rsidRDefault="00B826D7" w:rsidP="00B826D7">
      <w:pPr>
        <w:jc w:val="left"/>
      </w:pPr>
      <w:r>
        <w:t xml:space="preserve"> </w:t>
      </w:r>
    </w:p>
    <w:p w14:paraId="48DCC950" w14:textId="77777777" w:rsidR="00B826D7" w:rsidRDefault="00B826D7" w:rsidP="00B826D7">
      <w:pPr>
        <w:numPr>
          <w:ilvl w:val="0"/>
          <w:numId w:val="4"/>
        </w:numPr>
        <w:jc w:val="left"/>
      </w:pPr>
      <w:r>
        <w:t>Xóa mọi bản ghi trong bảng PurchaseOrderDetail. [Viết lệnh Differential Backup]</w:t>
      </w:r>
    </w:p>
    <w:p w14:paraId="5923EC29" w14:textId="580CCFA9" w:rsidR="00B826D7" w:rsidRDefault="00B826D7" w:rsidP="00B826D7">
      <w:pPr>
        <w:jc w:val="left"/>
      </w:pPr>
      <w:r>
        <w:rPr>
          <w:noProof/>
        </w:rPr>
        <w:drawing>
          <wp:inline distT="0" distB="0" distL="0" distR="0" wp14:anchorId="47338FF5" wp14:editId="529C7A4D">
            <wp:extent cx="5524500" cy="1005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1005840"/>
                    </a:xfrm>
                    <a:prstGeom prst="rect">
                      <a:avLst/>
                    </a:prstGeom>
                    <a:noFill/>
                    <a:ln>
                      <a:noFill/>
                    </a:ln>
                  </pic:spPr>
                </pic:pic>
              </a:graphicData>
            </a:graphic>
          </wp:inline>
        </w:drawing>
      </w:r>
      <w:r>
        <w:t xml:space="preserve"> </w:t>
      </w:r>
    </w:p>
    <w:p w14:paraId="5227C286" w14:textId="77777777" w:rsidR="00B826D7" w:rsidRDefault="00B826D7" w:rsidP="00B826D7">
      <w:pPr>
        <w:jc w:val="left"/>
      </w:pPr>
      <w:r>
        <w:t xml:space="preserve"> </w:t>
      </w:r>
    </w:p>
    <w:p w14:paraId="5A5E8284" w14:textId="77777777" w:rsidR="00B826D7" w:rsidRDefault="00B826D7" w:rsidP="00B826D7">
      <w:pPr>
        <w:numPr>
          <w:ilvl w:val="0"/>
          <w:numId w:val="4"/>
        </w:numPr>
        <w:jc w:val="left"/>
      </w:pPr>
      <w:r>
        <w:t>Bổ sung thêm 1 số phone mới (Person.PersonPhone) tùy ý cho nhân viên có mã số nhân viên (BusinessEntityID) là 4 ký tự cuối của Mã SV của chính SV dự thi, ModifiedDate=getdate(). [Ghi nhận dữ liệu đang có và Viết lệnh Log Backup]</w:t>
      </w:r>
    </w:p>
    <w:p w14:paraId="76C1FB1C" w14:textId="77777777" w:rsidR="00B826D7" w:rsidRDefault="00B826D7" w:rsidP="00B826D7">
      <w:pPr>
        <w:jc w:val="left"/>
      </w:pPr>
      <w:r>
        <w:t xml:space="preserve"> </w:t>
      </w:r>
    </w:p>
    <w:p w14:paraId="0ACB565D" w14:textId="2FE51205" w:rsidR="00B826D7" w:rsidRDefault="00B826D7" w:rsidP="00B826D7">
      <w:pPr>
        <w:jc w:val="left"/>
      </w:pPr>
      <w:r>
        <w:rPr>
          <w:noProof/>
        </w:rPr>
        <w:drawing>
          <wp:inline distT="0" distB="0" distL="0" distR="0" wp14:anchorId="20268C76" wp14:editId="064F6BBE">
            <wp:extent cx="55245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723900"/>
                    </a:xfrm>
                    <a:prstGeom prst="rect">
                      <a:avLst/>
                    </a:prstGeom>
                    <a:noFill/>
                    <a:ln>
                      <a:noFill/>
                    </a:ln>
                  </pic:spPr>
                </pic:pic>
              </a:graphicData>
            </a:graphic>
          </wp:inline>
        </w:drawing>
      </w:r>
      <w:r>
        <w:t xml:space="preserve"> </w:t>
      </w:r>
    </w:p>
    <w:p w14:paraId="35BCE48F" w14:textId="77777777" w:rsidR="00B826D7" w:rsidRDefault="00B826D7" w:rsidP="00B826D7">
      <w:pPr>
        <w:jc w:val="left"/>
      </w:pPr>
      <w:r>
        <w:t xml:space="preserve"> </w:t>
      </w:r>
    </w:p>
    <w:p w14:paraId="2A991353" w14:textId="77777777" w:rsidR="00B826D7" w:rsidRDefault="00B826D7" w:rsidP="00B826D7">
      <w:pPr>
        <w:jc w:val="left"/>
      </w:pPr>
      <w:r>
        <w:t xml:space="preserve"> </w:t>
      </w:r>
    </w:p>
    <w:p w14:paraId="4D8714AB" w14:textId="77777777" w:rsidR="00B826D7" w:rsidRDefault="00B826D7" w:rsidP="00B826D7">
      <w:pPr>
        <w:numPr>
          <w:ilvl w:val="0"/>
          <w:numId w:val="4"/>
        </w:numPr>
        <w:jc w:val="left"/>
      </w:pPr>
      <w:r>
        <w:t xml:space="preserve">Xóa CSDL AdventureWorks2008R2. Phục hồi CSDL về trạng thái sau khi thực hiện bước c. Kiểm tra xem dữ liệu phục hồi có đạt yêu cầu không (lương có tăng, các bản ghi có bị xóa, có thêm số phone </w:t>
      </w:r>
    </w:p>
    <w:p w14:paraId="5230C2D4" w14:textId="77777777" w:rsidR="00B826D7" w:rsidRDefault="00B826D7" w:rsidP="00B826D7">
      <w:pPr>
        <w:jc w:val="left"/>
      </w:pPr>
      <w:r>
        <w:t>mới)?</w:t>
      </w:r>
    </w:p>
    <w:p w14:paraId="33AF2FA2" w14:textId="22E87C0C" w:rsidR="00B826D7" w:rsidRDefault="00B826D7" w:rsidP="00B826D7">
      <w:pPr>
        <w:jc w:val="left"/>
      </w:pPr>
      <w:r>
        <w:rPr>
          <w:noProof/>
        </w:rPr>
        <w:drawing>
          <wp:inline distT="0" distB="0" distL="0" distR="0" wp14:anchorId="01E75846" wp14:editId="126E0CA9">
            <wp:extent cx="55245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1181100"/>
                    </a:xfrm>
                    <a:prstGeom prst="rect">
                      <a:avLst/>
                    </a:prstGeom>
                    <a:noFill/>
                    <a:ln>
                      <a:noFill/>
                    </a:ln>
                  </pic:spPr>
                </pic:pic>
              </a:graphicData>
            </a:graphic>
          </wp:inline>
        </w:drawing>
      </w:r>
      <w:r>
        <w:t xml:space="preserve"> </w:t>
      </w:r>
    </w:p>
    <w:p w14:paraId="62C333EA" w14:textId="77777777" w:rsidR="00B826D7" w:rsidRDefault="00B826D7" w:rsidP="00B826D7">
      <w:pPr>
        <w:jc w:val="left"/>
      </w:pPr>
      <w:r>
        <w:t xml:space="preserve"> </w:t>
      </w:r>
    </w:p>
    <w:p w14:paraId="71EF5C07" w14:textId="77777777" w:rsidR="0064328D" w:rsidRPr="00B826D7" w:rsidRDefault="0064328D" w:rsidP="00B826D7"/>
    <w:sectPr w:rsidR="0064328D" w:rsidRPr="00B826D7" w:rsidSect="00654B92">
      <w:pgSz w:w="11907" w:h="16840" w:code="9"/>
      <w:pgMar w:top="1134" w:right="1134" w:bottom="1134"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FE1"/>
    <w:multiLevelType w:val="multilevel"/>
    <w:tmpl w:val="B94AB9DE"/>
    <w:lvl w:ilvl="0">
      <w:start w:val="1"/>
      <w:numFmt w:val="upperLetter"/>
      <w:suff w:val="space"/>
      <w:lvlText w:val="%1)"/>
      <w:lvlJc w:val="left"/>
      <w:pPr>
        <w:ind w:left="97"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5DA05E0"/>
    <w:multiLevelType w:val="multilevel"/>
    <w:tmpl w:val="15A6C520"/>
    <w:lvl w:ilvl="0">
      <w:start w:val="2"/>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A91385F"/>
    <w:multiLevelType w:val="multilevel"/>
    <w:tmpl w:val="98822CA0"/>
    <w:lvl w:ilvl="0">
      <w:start w:val="1"/>
      <w:numFmt w:val="upperLetter"/>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36E0FCE"/>
    <w:multiLevelType w:val="multilevel"/>
    <w:tmpl w:val="FCAA8DA0"/>
    <w:lvl w:ilvl="0">
      <w:start w:val="1"/>
      <w:numFmt w:val="bullet"/>
      <w:lvlText w:val=""/>
      <w:lvlJc w:val="left"/>
      <w:pPr>
        <w:tabs>
          <w:tab w:val="num" w:pos="840"/>
        </w:tabs>
        <w:ind w:left="840" w:hanging="420"/>
      </w:pPr>
      <w:rPr>
        <w:rFonts w:ascii="Wingdings" w:eastAsia="SimSun"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717851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861176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155821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0124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EF"/>
    <w:rsid w:val="001F0B7C"/>
    <w:rsid w:val="0064328D"/>
    <w:rsid w:val="00654B92"/>
    <w:rsid w:val="00970F2D"/>
    <w:rsid w:val="00AA51EF"/>
    <w:rsid w:val="00B577BB"/>
    <w:rsid w:val="00B8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CD82"/>
  <w15:chartTrackingRefBased/>
  <w15:docId w15:val="{D4A0DB67-5E26-4098-B30D-E04812DA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6D7"/>
    <w:pPr>
      <w:spacing w:after="0" w:line="240" w:lineRule="auto"/>
      <w:jc w:val="both"/>
    </w:pPr>
    <w:rPr>
      <w:rFonts w:eastAsia="SimSun"/>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7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Hơn</dc:creator>
  <cp:keywords/>
  <dc:description/>
  <cp:lastModifiedBy>Nguyễn Thanh  Hơn</cp:lastModifiedBy>
  <cp:revision>4</cp:revision>
  <dcterms:created xsi:type="dcterms:W3CDTF">2023-03-15T01:35:00Z</dcterms:created>
  <dcterms:modified xsi:type="dcterms:W3CDTF">2023-03-15T01:36:00Z</dcterms:modified>
</cp:coreProperties>
</file>