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EC519" w14:textId="1FEC3691" w:rsidR="00177F18" w:rsidRPr="005755C1" w:rsidRDefault="00177F18" w:rsidP="007A4233">
      <w:pPr>
        <w:tabs>
          <w:tab w:val="left" w:pos="284"/>
        </w:tabs>
        <w:spacing w:line="276" w:lineRule="auto"/>
        <w:jc w:val="center"/>
        <w:rPr>
          <w:lang w:val="en-US"/>
        </w:rPr>
      </w:pPr>
      <w:r w:rsidRPr="00177F18">
        <w:rPr>
          <w:b/>
          <w:bCs/>
        </w:rPr>
        <w:t>ĐỀ SỐ 2</w:t>
      </w:r>
      <w:r w:rsidR="005755C1">
        <w:rPr>
          <w:b/>
          <w:bCs/>
          <w:lang w:val="en-US"/>
        </w:rPr>
        <w:t>8</w:t>
      </w:r>
    </w:p>
    <w:p w14:paraId="19CC16F8" w14:textId="6133850C" w:rsidR="00177F18" w:rsidRPr="00177F18" w:rsidRDefault="00177F18" w:rsidP="007A4233">
      <w:pPr>
        <w:tabs>
          <w:tab w:val="left" w:pos="284"/>
        </w:tabs>
        <w:spacing w:line="276" w:lineRule="auto"/>
      </w:pPr>
      <w:r w:rsidRPr="00177F18">
        <w:rPr>
          <w:b/>
          <w:bCs/>
        </w:rPr>
        <w:t>I. PHẦN ĐỌC HIỂU (4,0 điểm)</w:t>
      </w:r>
    </w:p>
    <w:p w14:paraId="4599D520" w14:textId="77777777" w:rsidR="00177F18" w:rsidRPr="00177F18" w:rsidRDefault="00177F18" w:rsidP="007A4233">
      <w:pPr>
        <w:tabs>
          <w:tab w:val="left" w:pos="284"/>
        </w:tabs>
        <w:spacing w:line="276" w:lineRule="auto"/>
      </w:pPr>
      <w:r w:rsidRPr="00177F18">
        <w:rPr>
          <w:b/>
          <w:bCs/>
        </w:rPr>
        <w:t>Câu 1 (0,5 điểm):</w:t>
      </w:r>
      <w:r w:rsidRPr="00177F18">
        <w:t xml:space="preserve"> Hiện tượng “tiếc thương sinh thái” là nỗi đau khổ trước những mất mát về sinh thái mà con người đã trải qua hoặc tin rằng đang ở phía trước.</w:t>
      </w:r>
    </w:p>
    <w:p w14:paraId="39920CD5" w14:textId="77777777" w:rsidR="00177F18" w:rsidRPr="00177F18" w:rsidRDefault="00177F18" w:rsidP="007A4233">
      <w:pPr>
        <w:tabs>
          <w:tab w:val="left" w:pos="284"/>
        </w:tabs>
        <w:spacing w:line="276" w:lineRule="auto"/>
      </w:pPr>
      <w:r w:rsidRPr="00177F18">
        <w:rPr>
          <w:b/>
          <w:bCs/>
        </w:rPr>
        <w:t>Câu 2 (0,5 điểm):</w:t>
      </w:r>
      <w:r w:rsidRPr="00177F18">
        <w:t xml:space="preserve"> Trạng thái “khủng hoảng hiện sinh” là trạng thái khủng hoảng khi một người trải qua những thay đổi lớn trong cuộc sống khiến họ mất niềm tin vào cuộc sống và chính bản thân mình.</w:t>
      </w:r>
    </w:p>
    <w:p w14:paraId="7E0D26FE" w14:textId="1ACD7AB0" w:rsidR="00177F18" w:rsidRPr="00177F18" w:rsidRDefault="00177F18" w:rsidP="007A4233">
      <w:pPr>
        <w:tabs>
          <w:tab w:val="left" w:pos="284"/>
        </w:tabs>
        <w:spacing w:line="276" w:lineRule="auto"/>
      </w:pPr>
      <w:r w:rsidRPr="00177F18">
        <w:rPr>
          <w:b/>
          <w:bCs/>
        </w:rPr>
        <w:t>Câu 3 (1,0 điểm):</w:t>
      </w:r>
      <w:r w:rsidRPr="00177F18">
        <w:t xml:space="preserve"> Ý khái quát của từng đoạn văn bản: Đoạn (1): Giải thích về khái niệm “tiếc thương sinh thái”; Đoạn (2): Biểu hiện của hiện tượng “tiếc thương sinh thái” ở nơi “tiền tuyến” của biến đổi khí hậu (nơi ảnh hưởng trực tiếp); Đoạn (3): Biểu hiện của hiện tượng “tiếc thương sinh thái” ở nơi “hậu phương” của biến đổi khí hậu (ảnh hưởng từ nỗi lo về biến đổi khí hậu); Đoạn (4): Đối tượng chịu tác động của hiện tượng “tiếc thương sinh thái”; Đoạn (5): Hệ lụy của hiện tượng “tiếc thương sinh thái”.</w:t>
      </w:r>
    </w:p>
    <w:p w14:paraId="599DD8A1" w14:textId="77777777" w:rsidR="00177F18" w:rsidRPr="00177F18" w:rsidRDefault="00177F18" w:rsidP="007A4233">
      <w:pPr>
        <w:tabs>
          <w:tab w:val="left" w:pos="284"/>
        </w:tabs>
        <w:spacing w:line="276" w:lineRule="auto"/>
      </w:pPr>
      <w:r w:rsidRPr="00177F18">
        <w:rPr>
          <w:b/>
          <w:bCs/>
        </w:rPr>
        <w:t>Câu 4 (1,0 điểm):</w:t>
      </w:r>
      <w:r w:rsidRPr="00177F18">
        <w:t xml:space="preserve"> Tác giả đã sử dụng những bằng chứng khoa học (các con số thống kê, các công trình nghiên cứu, những suy luận logic) và những ví dụ thực tiễn để cung cấp thông tin xác thực cho người đọc về hiện tượng tâm lý “tiếc thương sinh thái”, một hậu quả của biến đổi khí hậu.</w:t>
      </w:r>
    </w:p>
    <w:p w14:paraId="178C8A28" w14:textId="77777777" w:rsidR="00177F18" w:rsidRPr="00177F18" w:rsidRDefault="00177F18" w:rsidP="007A4233">
      <w:pPr>
        <w:tabs>
          <w:tab w:val="left" w:pos="284"/>
        </w:tabs>
        <w:spacing w:line="276" w:lineRule="auto"/>
      </w:pPr>
      <w:r w:rsidRPr="00177F18">
        <w:rPr>
          <w:b/>
          <w:bCs/>
        </w:rPr>
        <w:t>Câu 5 (1,0 điểm):</w:t>
      </w:r>
      <w:r w:rsidRPr="00177F18">
        <w:t xml:space="preserve"> Việc nhận thức đầy đủ về vấn đề được đề cập giúp mỗi chúng ta có hiểu biết sâu hơn về biến đổi khí hậu và những hậu quả của nó, không chỉ tác động đến môi trường và sức khỏe vật chất của con người mà còn ảnh hưởng đến đời sống tinh thần. Hiện tượng tâm lý “tiếc thương sinh thái” với những biểu hiện tiêu cực của con người là một lời cảnh báo. Từ đó, mỗi người có thể xác định những suy nghĩ và hành động thiết thực từ góc nhìn cá nhân để chủ động ứng phó với biến đổi khí hậu.</w:t>
      </w:r>
    </w:p>
    <w:p w14:paraId="059CE911" w14:textId="77777777" w:rsidR="00177F18" w:rsidRPr="00177F18" w:rsidRDefault="00177F18" w:rsidP="007A4233">
      <w:pPr>
        <w:tabs>
          <w:tab w:val="left" w:pos="284"/>
        </w:tabs>
        <w:spacing w:line="276" w:lineRule="auto"/>
      </w:pPr>
      <w:r w:rsidRPr="00177F18">
        <w:rPr>
          <w:b/>
          <w:bCs/>
        </w:rPr>
        <w:t>II. PHẦN VIẾT (6,0 điểm)</w:t>
      </w:r>
    </w:p>
    <w:p w14:paraId="6FA5DE0E" w14:textId="77777777" w:rsidR="00177F18" w:rsidRPr="00177F18" w:rsidRDefault="00177F18" w:rsidP="007A4233">
      <w:pPr>
        <w:tabs>
          <w:tab w:val="left" w:pos="284"/>
        </w:tabs>
        <w:spacing w:line="276" w:lineRule="auto"/>
      </w:pPr>
      <w:r w:rsidRPr="00177F18">
        <w:rPr>
          <w:b/>
          <w:bCs/>
        </w:rPr>
        <w:t>Câu 1 (2,0 điểm)</w:t>
      </w:r>
    </w:p>
    <w:p w14:paraId="4944B7B8" w14:textId="4F14D628" w:rsidR="00177F18" w:rsidRPr="00177F18" w:rsidRDefault="00BF703B" w:rsidP="007A4233">
      <w:pPr>
        <w:tabs>
          <w:tab w:val="left" w:pos="284"/>
        </w:tabs>
        <w:spacing w:line="276" w:lineRule="auto"/>
      </w:pPr>
      <w:r>
        <w:rPr>
          <w:b/>
          <w:bCs/>
        </w:rPr>
        <w:tab/>
      </w:r>
      <w:r w:rsidR="00177F18" w:rsidRPr="00177F18">
        <w:rPr>
          <w:b/>
          <w:bCs/>
          <w:i/>
          <w:iCs/>
        </w:rPr>
        <w:t>a. Mở đoạn:</w:t>
      </w:r>
      <w:r w:rsidR="00177F18" w:rsidRPr="00177F18">
        <w:t xml:space="preserve"> Dẫn dắt và nêu vấn đề nghị luận: </w:t>
      </w:r>
      <w:r w:rsidR="00177F18" w:rsidRPr="00177F18">
        <w:rPr>
          <w:i/>
          <w:iCs/>
        </w:rPr>
        <w:t>quan niệm về chữa lành</w:t>
      </w:r>
      <w:r w:rsidR="00177F18" w:rsidRPr="00177F18">
        <w:t>.</w:t>
      </w:r>
    </w:p>
    <w:p w14:paraId="467C58C2" w14:textId="62577ACC" w:rsidR="00177F18" w:rsidRPr="00177F18" w:rsidRDefault="00BF703B" w:rsidP="007A4233">
      <w:pPr>
        <w:tabs>
          <w:tab w:val="left" w:pos="284"/>
        </w:tabs>
        <w:spacing w:line="276" w:lineRule="auto"/>
      </w:pPr>
      <w:r>
        <w:rPr>
          <w:b/>
          <w:bCs/>
        </w:rPr>
        <w:tab/>
      </w:r>
      <w:r w:rsidR="00177F18" w:rsidRPr="00177F18">
        <w:rPr>
          <w:b/>
          <w:bCs/>
          <w:i/>
          <w:iCs/>
        </w:rPr>
        <w:t>b. Thân đoạn:</w:t>
      </w:r>
      <w:r w:rsidR="00177F18" w:rsidRPr="00177F18">
        <w:t xml:space="preserve"> Làm rõ vấn đề nghị luận (1) Quan niệm về việc chữa lành trong đoạn trích: nhận diện giá trị bản thân, tìm về với sự tĩnh lặng, an yên bên trong, thưởng thức cuộc sống một cách tích cực, nhận thức đúng về tài năng, thực lực của mỗi người, sống thuận tự nhiên - đó chính là cách sống tử tế với bản thân, làm cho mỗi người trở nên hạnh phúc “</w:t>
      </w:r>
      <w:r w:rsidR="00177F18" w:rsidRPr="00177F18">
        <w:rPr>
          <w:i/>
          <w:iCs/>
        </w:rPr>
        <w:t>Ta có là ta, ta mới đẹp</w:t>
      </w:r>
      <w:r w:rsidR="00177F18" w:rsidRPr="00177F18">
        <w:t>”.</w:t>
      </w:r>
      <w:r w:rsidRPr="00BF703B">
        <w:t xml:space="preserve"> </w:t>
      </w:r>
      <w:r w:rsidR="00177F18" w:rsidRPr="00177F18">
        <w:t>(2) Liên hệ, kết nối với bản thân để suy nghĩ về bài học nhận thức và hành động rút ra từ nội dung đoạn trích (đưa ra những bằng chứng, lý lẽ phù hợp). Chẳng hạn, có thể thể hiện sự đồng tình hoặc không đồng tình với một hoặc một vài ý kiến được nêu ra trong đoạn trích (về việc kiếm tiền, về xu hướng thuận theo tự nhiên, ...).</w:t>
      </w:r>
    </w:p>
    <w:p w14:paraId="2B65F780" w14:textId="77777777" w:rsidR="00177F18" w:rsidRPr="00177F18" w:rsidRDefault="00177F18" w:rsidP="007A4233">
      <w:pPr>
        <w:tabs>
          <w:tab w:val="left" w:pos="284"/>
        </w:tabs>
        <w:spacing w:line="276" w:lineRule="auto"/>
      </w:pPr>
      <w:r w:rsidRPr="00177F18">
        <w:rPr>
          <w:b/>
          <w:bCs/>
        </w:rPr>
        <w:t>c. Kết đoạn:</w:t>
      </w:r>
      <w:r w:rsidRPr="00177F18">
        <w:t xml:space="preserve"> Khẳng định lại vấn đề nghị luận.</w:t>
      </w:r>
    </w:p>
    <w:p w14:paraId="48A3545A" w14:textId="77777777" w:rsidR="00BF703B" w:rsidRPr="00BF703B" w:rsidRDefault="00BF703B" w:rsidP="007A4233">
      <w:pPr>
        <w:tabs>
          <w:tab w:val="left" w:pos="284"/>
        </w:tabs>
        <w:spacing w:line="276" w:lineRule="auto"/>
      </w:pPr>
      <w:r w:rsidRPr="00BF703B">
        <w:rPr>
          <w:b/>
          <w:bCs/>
        </w:rPr>
        <w:t>Câu 2 (4,0 điểm)</w:t>
      </w:r>
    </w:p>
    <w:p w14:paraId="3CE7DBBC" w14:textId="63425CFF" w:rsidR="00BF703B" w:rsidRPr="00BF703B" w:rsidRDefault="00BF703B" w:rsidP="007A4233">
      <w:pPr>
        <w:tabs>
          <w:tab w:val="left" w:pos="284"/>
        </w:tabs>
        <w:spacing w:line="276" w:lineRule="auto"/>
      </w:pPr>
      <w:r>
        <w:rPr>
          <w:b/>
          <w:bCs/>
        </w:rPr>
        <w:tab/>
      </w:r>
      <w:r w:rsidRPr="00BF703B">
        <w:t xml:space="preserve">Phạm vi tư liệu cần huy động: Có thể lựa chọn hai trong số những bài thơ sau: </w:t>
      </w:r>
      <w:r w:rsidR="004225D1" w:rsidRPr="004225D1">
        <w:rPr>
          <w:i/>
          <w:iCs/>
        </w:rPr>
        <w:t xml:space="preserve">Nhớ </w:t>
      </w:r>
      <w:r w:rsidR="004225D1">
        <w:t>–</w:t>
      </w:r>
      <w:r w:rsidR="004225D1" w:rsidRPr="004225D1">
        <w:t xml:space="preserve"> Hồng Nguyên; </w:t>
      </w:r>
      <w:r w:rsidRPr="00BF703B">
        <w:rPr>
          <w:i/>
          <w:iCs/>
        </w:rPr>
        <w:t>Đồng chí</w:t>
      </w:r>
      <w:r w:rsidRPr="00BF703B">
        <w:t xml:space="preserve"> - Chính Hữu; </w:t>
      </w:r>
      <w:r w:rsidRPr="00BF703B">
        <w:rPr>
          <w:i/>
          <w:iCs/>
        </w:rPr>
        <w:t>Dáng đứng Việt Nam</w:t>
      </w:r>
      <w:r w:rsidRPr="00BF703B">
        <w:t xml:space="preserve"> - Lê Anh Xuân; </w:t>
      </w:r>
      <w:r w:rsidRPr="00BF703B">
        <w:rPr>
          <w:i/>
          <w:iCs/>
        </w:rPr>
        <w:t>Thơ t</w:t>
      </w:r>
      <w:r w:rsidR="004225D1" w:rsidRPr="004225D1">
        <w:rPr>
          <w:i/>
          <w:iCs/>
        </w:rPr>
        <w:t>ì</w:t>
      </w:r>
      <w:r w:rsidRPr="00BF703B">
        <w:rPr>
          <w:i/>
          <w:iCs/>
        </w:rPr>
        <w:t>nh người lính biển</w:t>
      </w:r>
      <w:r w:rsidRPr="00BF703B">
        <w:t xml:space="preserve"> - Trần Đăng Khoa; </w:t>
      </w:r>
      <w:r w:rsidRPr="00BF703B">
        <w:rPr>
          <w:i/>
          <w:iCs/>
        </w:rPr>
        <w:t>Hoan hô chiến sĩ Điện Biên</w:t>
      </w:r>
      <w:r w:rsidRPr="00BF703B">
        <w:t xml:space="preserve"> - Tố Hữu; </w:t>
      </w:r>
      <w:r w:rsidRPr="00BF703B">
        <w:rPr>
          <w:i/>
          <w:iCs/>
        </w:rPr>
        <w:t>Bài thơ về tiểu đội xe không kính</w:t>
      </w:r>
      <w:r w:rsidRPr="00BF703B">
        <w:t xml:space="preserve"> - Phạm Tiến Duật, ...</w:t>
      </w:r>
    </w:p>
    <w:p w14:paraId="25E58960" w14:textId="03F691E9" w:rsidR="00BF703B" w:rsidRPr="00BF703B" w:rsidRDefault="004225D1" w:rsidP="007A4233">
      <w:pPr>
        <w:tabs>
          <w:tab w:val="left" w:pos="284"/>
        </w:tabs>
        <w:spacing w:line="276" w:lineRule="auto"/>
      </w:pPr>
      <w:r>
        <w:tab/>
      </w:r>
      <w:r w:rsidR="00BF703B" w:rsidRPr="00BF703B">
        <w:rPr>
          <w:b/>
          <w:bCs/>
          <w:i/>
          <w:iCs/>
        </w:rPr>
        <w:t>a. Mở bài:</w:t>
      </w:r>
      <w:r w:rsidR="00BF703B" w:rsidRPr="00BF703B">
        <w:t xml:space="preserve"> Giới thiệu vấn đề nghị luận: so sánh, đánh giá hai tác phẩm thơ hiện đại viết về hình tượng người lính. Ví dụ: bài thơ </w:t>
      </w:r>
      <w:r w:rsidR="00BF703B" w:rsidRPr="00BF703B">
        <w:rPr>
          <w:i/>
          <w:iCs/>
        </w:rPr>
        <w:t>Đồng chí</w:t>
      </w:r>
      <w:r w:rsidR="00BF703B" w:rsidRPr="00BF703B">
        <w:t xml:space="preserve"> (Chính Hữu) và </w:t>
      </w:r>
      <w:r w:rsidR="00BF703B" w:rsidRPr="00BF703B">
        <w:rPr>
          <w:i/>
          <w:iCs/>
        </w:rPr>
        <w:t>Bài thơ về tiểu đội xe không kính</w:t>
      </w:r>
      <w:r w:rsidR="00BF703B" w:rsidRPr="00BF703B">
        <w:t xml:space="preserve"> (Phạm Tiến Duật).</w:t>
      </w:r>
    </w:p>
    <w:p w14:paraId="71D3E5B0" w14:textId="25484102" w:rsidR="00BF703B" w:rsidRPr="00BF703B" w:rsidRDefault="004225D1" w:rsidP="007A4233">
      <w:pPr>
        <w:tabs>
          <w:tab w:val="left" w:pos="284"/>
        </w:tabs>
        <w:spacing w:line="276" w:lineRule="auto"/>
        <w:rPr>
          <w:i/>
          <w:iCs/>
        </w:rPr>
      </w:pPr>
      <w:r>
        <w:rPr>
          <w:b/>
          <w:bCs/>
        </w:rPr>
        <w:tab/>
      </w:r>
      <w:r w:rsidR="00BF703B" w:rsidRPr="00BF703B">
        <w:rPr>
          <w:b/>
          <w:bCs/>
          <w:i/>
          <w:iCs/>
        </w:rPr>
        <w:t>b. Thân bài</w:t>
      </w:r>
    </w:p>
    <w:p w14:paraId="2C959FD5" w14:textId="77777777" w:rsidR="004225D1" w:rsidRDefault="004225D1" w:rsidP="007A4233">
      <w:pPr>
        <w:tabs>
          <w:tab w:val="left" w:pos="284"/>
        </w:tabs>
        <w:spacing w:line="276" w:lineRule="auto"/>
      </w:pPr>
      <w:r>
        <w:rPr>
          <w:b/>
          <w:bCs/>
        </w:rPr>
        <w:tab/>
      </w:r>
      <w:r w:rsidR="00BF703B" w:rsidRPr="00BF703B">
        <w:rPr>
          <w:i/>
          <w:iCs/>
        </w:rPr>
        <w:t>b1. Điểm gặp gỡ của hình tượng người lính trong hai bài thơ</w:t>
      </w:r>
      <w:r w:rsidR="00BF703B" w:rsidRPr="00BF703B">
        <w:t xml:space="preserve"> </w:t>
      </w:r>
    </w:p>
    <w:p w14:paraId="7A384D72" w14:textId="72C7F4B9" w:rsidR="00BF703B" w:rsidRPr="00BF703B" w:rsidRDefault="004225D1" w:rsidP="007A4233">
      <w:pPr>
        <w:tabs>
          <w:tab w:val="left" w:pos="284"/>
        </w:tabs>
        <w:spacing w:line="276" w:lineRule="auto"/>
      </w:pPr>
      <w:r>
        <w:tab/>
      </w:r>
      <w:r w:rsidR="00BF703B" w:rsidRPr="00BF703B">
        <w:t xml:space="preserve">(1) Về nội dung hình tượng: Hai bài thơ </w:t>
      </w:r>
      <w:r w:rsidR="00BF703B" w:rsidRPr="00BF703B">
        <w:rPr>
          <w:i/>
          <w:iCs/>
        </w:rPr>
        <w:t>Đồng chí</w:t>
      </w:r>
      <w:r w:rsidR="00BF703B" w:rsidRPr="00BF703B">
        <w:t xml:space="preserve"> (Chính Hữu) và </w:t>
      </w:r>
      <w:r w:rsidR="00BF703B" w:rsidRPr="00BF703B">
        <w:rPr>
          <w:i/>
          <w:iCs/>
        </w:rPr>
        <w:t xml:space="preserve">Bài thơ về tiểu đội xe không kính </w:t>
      </w:r>
      <w:r w:rsidR="00BF703B" w:rsidRPr="00BF703B">
        <w:t>(Phạm Tiến Duật) đều xây dựng hình tượng người lính với những phẩm chất đáng tự hào của anh bộ đội Cụ Hồ, đó là lí tưởng cao cả, tinh thần chiến đấu, hy sinh quên mình, là tình cảm đồng đội ấm áp chan hòa, niềm lạc quan, ý chí vượt qua mọi khó khăn gian khổ (“</w:t>
      </w:r>
      <w:r w:rsidR="00BF703B" w:rsidRPr="00BF703B">
        <w:rPr>
          <w:i/>
          <w:iCs/>
        </w:rPr>
        <w:t xml:space="preserve">Súng bên súng, đầu sát bên </w:t>
      </w:r>
      <w:r w:rsidR="00BF703B" w:rsidRPr="00BF703B">
        <w:rPr>
          <w:i/>
          <w:iCs/>
        </w:rPr>
        <w:lastRenderedPageBreak/>
        <w:t>đầu/ Đêm rét chung chăn thành đôi tri kỷ” - Đồng chí; “Không có kính, rồi xe không có đèn/ Không có mui xe, thùng xe có xước/ Xe vẫn chạy vì miền Nam phía trước/ Chỉ cần trong xe có một trái tim” - Bài thơ về tiểu đội xe không kính</w:t>
      </w:r>
      <w:r w:rsidR="00BF703B" w:rsidRPr="00BF703B">
        <w:t>).</w:t>
      </w:r>
      <w:r w:rsidR="00946FC0" w:rsidRPr="00946FC0">
        <w:t xml:space="preserve"> </w:t>
      </w:r>
      <w:r w:rsidR="00BF703B" w:rsidRPr="00BF703B">
        <w:t>(2) Về nghệ thuật thể hiện hình tượng: Hai bài thơ đều có sự kết hợp giữa chất tự sự và trữ tình khi thể hiện chân dung người lính, đem đến cho người đọc những cảm nhận chân thực về cuộc sống của người lính nơi chiến trường, đồng thời qua đó sáng lên những phẩm chất cao đẹp của họ.</w:t>
      </w:r>
    </w:p>
    <w:p w14:paraId="055154EB" w14:textId="77777777" w:rsidR="00946FC0" w:rsidRDefault="00946FC0" w:rsidP="007A4233">
      <w:pPr>
        <w:tabs>
          <w:tab w:val="left" w:pos="284"/>
        </w:tabs>
        <w:spacing w:line="276" w:lineRule="auto"/>
      </w:pPr>
      <w:r>
        <w:rPr>
          <w:b/>
          <w:bCs/>
        </w:rPr>
        <w:tab/>
      </w:r>
      <w:r w:rsidR="00BF703B" w:rsidRPr="00BF703B">
        <w:rPr>
          <w:i/>
          <w:iCs/>
        </w:rPr>
        <w:t>b2. Điểm độc đáo của hình tượng người lính trong mỗi bài thơ</w:t>
      </w:r>
      <w:r w:rsidR="00BF703B" w:rsidRPr="00BF703B">
        <w:t xml:space="preserve"> </w:t>
      </w:r>
    </w:p>
    <w:p w14:paraId="1CFB36DE" w14:textId="2906D8CD" w:rsidR="00BF703B" w:rsidRPr="00BF703B" w:rsidRDefault="00946FC0" w:rsidP="007A4233">
      <w:pPr>
        <w:tabs>
          <w:tab w:val="left" w:pos="284"/>
        </w:tabs>
        <w:spacing w:line="276" w:lineRule="auto"/>
      </w:pPr>
      <w:r>
        <w:tab/>
      </w:r>
      <w:r w:rsidR="00BF703B" w:rsidRPr="00BF703B">
        <w:t>(1) Điểm riêng trong nội dung hình tượng người lính ở mỗi bài thơ:</w:t>
      </w:r>
      <w:r w:rsidRPr="00946FC0">
        <w:t xml:space="preserve"> + </w:t>
      </w:r>
      <w:r w:rsidR="00BF703B" w:rsidRPr="00BF703B">
        <w:rPr>
          <w:i/>
          <w:iCs/>
        </w:rPr>
        <w:t>Đồng chí</w:t>
      </w:r>
      <w:r w:rsidR="00BF703B" w:rsidRPr="00BF703B">
        <w:t>: Là những trải nghiệm cụ thể về tình đồng chí, đồng đội, dựa trên cơ sở cùng chung cảnh ngộ và lí tưởng chiến đấu, được thể hiện tự nhiên, bình dị mà sâu sắc, góp phần tạo nên sức mạnh và vẻ đẹp tinh thần của người lính cách mạng</w:t>
      </w:r>
      <w:r w:rsidRPr="00946FC0">
        <w:t xml:space="preserve">; + </w:t>
      </w:r>
      <w:r w:rsidR="00BF703B" w:rsidRPr="00BF703B">
        <w:rPr>
          <w:i/>
          <w:iCs/>
        </w:rPr>
        <w:t>Bài thơ về tiểu đội xe không kính</w:t>
      </w:r>
      <w:r w:rsidR="00BF703B" w:rsidRPr="00BF703B">
        <w:t>: Khắc họa nổi bật hình tượng người lính lái xe Trường Sơn trong thời kỳ chống Mỹ cứu nước với tư thế hiên ngang, tinh thần lạc quan, dũng cảm bất chấp khó khăn nguy hiểm và ý chí chiến đấu giải phóng miền Nam.</w:t>
      </w:r>
      <w:r w:rsidRPr="00946FC0">
        <w:t xml:space="preserve"> </w:t>
      </w:r>
      <w:r w:rsidR="00BF703B" w:rsidRPr="00BF703B">
        <w:t>(2) Điểm riêng trong nghệ thuật thể hiện hình tượng người lính ở mỗi bài thơ:</w:t>
      </w:r>
      <w:r w:rsidRPr="00946FC0">
        <w:t xml:space="preserve"> + </w:t>
      </w:r>
      <w:r w:rsidR="00BF703B" w:rsidRPr="00BF703B">
        <w:rPr>
          <w:i/>
          <w:iCs/>
        </w:rPr>
        <w:t>Đồng chí</w:t>
      </w:r>
      <w:r w:rsidR="00BF703B" w:rsidRPr="00BF703B">
        <w:t>: Thể hiện chân dung người lính qua những chi tiết, hình ảnh, ngôn ngữ giản dị, chân thực, cô đọng; những hình ảnh đẹp, lãng mạn, giàu sức biểu cảm (Đầu súng trăng treo)</w:t>
      </w:r>
      <w:r w:rsidRPr="00946FC0">
        <w:t xml:space="preserve">; + </w:t>
      </w:r>
      <w:r w:rsidR="00BF703B" w:rsidRPr="00BF703B">
        <w:rPr>
          <w:i/>
          <w:iCs/>
        </w:rPr>
        <w:t>Bài thơ về tiểu đội xe không kính</w:t>
      </w:r>
      <w:r w:rsidR="00BF703B" w:rsidRPr="00BF703B">
        <w:t>: Xây dựng hình ảnh độc đáo của những chiếc xe không kính ra mặt trận, giàu chất liệu sinh động về cuộc sống nơi chiến trường, ngôn ngữ giàu tính khẩu ngữ, tự nhiên, khỏe khoắn của những người lính trẻ.</w:t>
      </w:r>
    </w:p>
    <w:p w14:paraId="6EE192C7" w14:textId="77777777" w:rsidR="00946FC0" w:rsidRDefault="00946FC0" w:rsidP="007A4233">
      <w:pPr>
        <w:tabs>
          <w:tab w:val="left" w:pos="284"/>
        </w:tabs>
        <w:spacing w:line="276" w:lineRule="auto"/>
      </w:pPr>
      <w:r>
        <w:rPr>
          <w:b/>
          <w:bCs/>
        </w:rPr>
        <w:tab/>
      </w:r>
      <w:r w:rsidR="00BF703B" w:rsidRPr="00BF703B">
        <w:rPr>
          <w:i/>
          <w:iCs/>
        </w:rPr>
        <w:t>b3. Bình luận, đánh giá</w:t>
      </w:r>
      <w:r w:rsidR="00BF703B" w:rsidRPr="00BF703B">
        <w:t xml:space="preserve"> </w:t>
      </w:r>
    </w:p>
    <w:p w14:paraId="74CF450F" w14:textId="214AED97" w:rsidR="00BF703B" w:rsidRPr="00BF703B" w:rsidRDefault="00946FC0" w:rsidP="007A4233">
      <w:pPr>
        <w:tabs>
          <w:tab w:val="left" w:pos="284"/>
        </w:tabs>
        <w:spacing w:line="276" w:lineRule="auto"/>
      </w:pPr>
      <w:r>
        <w:tab/>
      </w:r>
      <w:r w:rsidR="00BF703B" w:rsidRPr="00BF703B">
        <w:t>(1) Lí giải về những điểm tương đồng và khác biệt của hai bài thơ: Hai bài thơ được sáng tác từ góc nhìn của chính những người lính viết về đồng đội của mình, do vậy đem đến cho người đọc những cảm nhận chân thực về hình tượng người lính trong hai cuộc kháng chiến. Mặt khác, mỗi bài thơ mang đậm dấu ấn thời đại và dấu ấn riêng trong cách nhìn, cách cảm của mỗi nhà thơ, tạo nên giọng điệu riêng độc đáo, hấp dẫn của từng bài thơ.</w:t>
      </w:r>
      <w:r w:rsidR="007A4233" w:rsidRPr="007A4233">
        <w:t xml:space="preserve"> </w:t>
      </w:r>
      <w:r w:rsidR="00BF703B" w:rsidRPr="00BF703B">
        <w:t>(2) Giá trị của mỗi bài thơ khi viết về hình tượng người lính: Hai bài thơ đã tạo dựng được chân dung người lính trong những giai đoạn lịch sử của dân tộc; thể hiện những giọng điệu phong phú trong thơ ca của dân tộc khi viết về người lính.</w:t>
      </w:r>
      <w:r w:rsidR="007A4233" w:rsidRPr="007A4233">
        <w:t xml:space="preserve"> </w:t>
      </w:r>
      <w:r w:rsidR="00BF703B" w:rsidRPr="00BF703B">
        <w:t>(3) Ý nghĩa của việc tiếp nhận hai bài thơ từ góc độ so sánh: Cho người đọc cái nhìn đa chiều về hình tượng người lính; góp phần đem lại những giá trị sống cho bản thân trong bối cảnh mới.</w:t>
      </w:r>
    </w:p>
    <w:p w14:paraId="185FF6DA" w14:textId="7E539A9D" w:rsidR="001B2A09" w:rsidRDefault="007A4233" w:rsidP="007A4233">
      <w:pPr>
        <w:tabs>
          <w:tab w:val="left" w:pos="284"/>
        </w:tabs>
        <w:spacing w:line="276" w:lineRule="auto"/>
      </w:pPr>
      <w:r>
        <w:rPr>
          <w:b/>
          <w:bCs/>
        </w:rPr>
        <w:tab/>
      </w:r>
      <w:r w:rsidR="00BF703B" w:rsidRPr="00BF703B">
        <w:rPr>
          <w:b/>
          <w:bCs/>
          <w:i/>
          <w:iCs/>
        </w:rPr>
        <w:t>c. Kết bài:</w:t>
      </w:r>
      <w:r w:rsidR="00BF703B" w:rsidRPr="00BF703B">
        <w:t xml:space="preserve"> Khẳng định lại vấn đề nghị luận.</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05D4"/>
    <w:multiLevelType w:val="multilevel"/>
    <w:tmpl w:val="AE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E7B0B"/>
    <w:multiLevelType w:val="multilevel"/>
    <w:tmpl w:val="53A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13777"/>
    <w:multiLevelType w:val="multilevel"/>
    <w:tmpl w:val="174A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18"/>
    <w:rsid w:val="00074A5C"/>
    <w:rsid w:val="00080FF2"/>
    <w:rsid w:val="00172FC8"/>
    <w:rsid w:val="00177F18"/>
    <w:rsid w:val="001B2A09"/>
    <w:rsid w:val="002105AF"/>
    <w:rsid w:val="004225D1"/>
    <w:rsid w:val="005755C1"/>
    <w:rsid w:val="006A42CC"/>
    <w:rsid w:val="006E1151"/>
    <w:rsid w:val="00700F9A"/>
    <w:rsid w:val="007A4233"/>
    <w:rsid w:val="008D7530"/>
    <w:rsid w:val="00946FC0"/>
    <w:rsid w:val="00BF703B"/>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797B"/>
  <w15:chartTrackingRefBased/>
  <w15:docId w15:val="{1E888374-6A63-4B34-8409-D3FCAD7F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52024">
      <w:bodyDiv w:val="1"/>
      <w:marLeft w:val="0"/>
      <w:marRight w:val="0"/>
      <w:marTop w:val="0"/>
      <w:marBottom w:val="0"/>
      <w:divBdr>
        <w:top w:val="none" w:sz="0" w:space="0" w:color="auto"/>
        <w:left w:val="none" w:sz="0" w:space="0" w:color="auto"/>
        <w:bottom w:val="none" w:sz="0" w:space="0" w:color="auto"/>
        <w:right w:val="none" w:sz="0" w:space="0" w:color="auto"/>
      </w:divBdr>
      <w:divsChild>
        <w:div w:id="1850288322">
          <w:marLeft w:val="0"/>
          <w:marRight w:val="0"/>
          <w:marTop w:val="0"/>
          <w:marBottom w:val="0"/>
          <w:divBdr>
            <w:top w:val="none" w:sz="0" w:space="0" w:color="auto"/>
            <w:left w:val="none" w:sz="0" w:space="0" w:color="auto"/>
            <w:bottom w:val="none" w:sz="0" w:space="0" w:color="auto"/>
            <w:right w:val="none" w:sz="0" w:space="0" w:color="auto"/>
          </w:divBdr>
          <w:divsChild>
            <w:div w:id="175774394">
              <w:marLeft w:val="0"/>
              <w:marRight w:val="0"/>
              <w:marTop w:val="0"/>
              <w:marBottom w:val="0"/>
              <w:divBdr>
                <w:top w:val="none" w:sz="0" w:space="0" w:color="auto"/>
                <w:left w:val="none" w:sz="0" w:space="0" w:color="auto"/>
                <w:bottom w:val="none" w:sz="0" w:space="0" w:color="auto"/>
                <w:right w:val="none" w:sz="0" w:space="0" w:color="auto"/>
              </w:divBdr>
              <w:divsChild>
                <w:div w:id="253974331">
                  <w:marLeft w:val="0"/>
                  <w:marRight w:val="0"/>
                  <w:marTop w:val="0"/>
                  <w:marBottom w:val="0"/>
                  <w:divBdr>
                    <w:top w:val="none" w:sz="0" w:space="0" w:color="auto"/>
                    <w:left w:val="none" w:sz="0" w:space="0" w:color="auto"/>
                    <w:bottom w:val="none" w:sz="0" w:space="0" w:color="auto"/>
                    <w:right w:val="none" w:sz="0" w:space="0" w:color="auto"/>
                  </w:divBdr>
                  <w:divsChild>
                    <w:div w:id="12355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10406">
          <w:marLeft w:val="0"/>
          <w:marRight w:val="0"/>
          <w:marTop w:val="0"/>
          <w:marBottom w:val="0"/>
          <w:divBdr>
            <w:top w:val="none" w:sz="0" w:space="0" w:color="auto"/>
            <w:left w:val="none" w:sz="0" w:space="0" w:color="auto"/>
            <w:bottom w:val="none" w:sz="0" w:space="0" w:color="auto"/>
            <w:right w:val="none" w:sz="0" w:space="0" w:color="auto"/>
          </w:divBdr>
          <w:divsChild>
            <w:div w:id="823158509">
              <w:marLeft w:val="0"/>
              <w:marRight w:val="0"/>
              <w:marTop w:val="0"/>
              <w:marBottom w:val="0"/>
              <w:divBdr>
                <w:top w:val="none" w:sz="0" w:space="0" w:color="auto"/>
                <w:left w:val="none" w:sz="0" w:space="0" w:color="auto"/>
                <w:bottom w:val="none" w:sz="0" w:space="0" w:color="auto"/>
                <w:right w:val="none" w:sz="0" w:space="0" w:color="auto"/>
              </w:divBdr>
              <w:divsChild>
                <w:div w:id="870730955">
                  <w:marLeft w:val="0"/>
                  <w:marRight w:val="0"/>
                  <w:marTop w:val="0"/>
                  <w:marBottom w:val="0"/>
                  <w:divBdr>
                    <w:top w:val="none" w:sz="0" w:space="0" w:color="auto"/>
                    <w:left w:val="none" w:sz="0" w:space="0" w:color="auto"/>
                    <w:bottom w:val="none" w:sz="0" w:space="0" w:color="auto"/>
                    <w:right w:val="none" w:sz="0" w:space="0" w:color="auto"/>
                  </w:divBdr>
                  <w:divsChild>
                    <w:div w:id="7054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150474">
      <w:bodyDiv w:val="1"/>
      <w:marLeft w:val="0"/>
      <w:marRight w:val="0"/>
      <w:marTop w:val="0"/>
      <w:marBottom w:val="0"/>
      <w:divBdr>
        <w:top w:val="none" w:sz="0" w:space="0" w:color="auto"/>
        <w:left w:val="none" w:sz="0" w:space="0" w:color="auto"/>
        <w:bottom w:val="none" w:sz="0" w:space="0" w:color="auto"/>
        <w:right w:val="none" w:sz="0" w:space="0" w:color="auto"/>
      </w:divBdr>
      <w:divsChild>
        <w:div w:id="1560821130">
          <w:marLeft w:val="0"/>
          <w:marRight w:val="0"/>
          <w:marTop w:val="0"/>
          <w:marBottom w:val="0"/>
          <w:divBdr>
            <w:top w:val="none" w:sz="0" w:space="0" w:color="auto"/>
            <w:left w:val="none" w:sz="0" w:space="0" w:color="auto"/>
            <w:bottom w:val="none" w:sz="0" w:space="0" w:color="auto"/>
            <w:right w:val="none" w:sz="0" w:space="0" w:color="auto"/>
          </w:divBdr>
          <w:divsChild>
            <w:div w:id="1438017342">
              <w:marLeft w:val="0"/>
              <w:marRight w:val="0"/>
              <w:marTop w:val="0"/>
              <w:marBottom w:val="0"/>
              <w:divBdr>
                <w:top w:val="none" w:sz="0" w:space="0" w:color="auto"/>
                <w:left w:val="none" w:sz="0" w:space="0" w:color="auto"/>
                <w:bottom w:val="none" w:sz="0" w:space="0" w:color="auto"/>
                <w:right w:val="none" w:sz="0" w:space="0" w:color="auto"/>
              </w:divBdr>
              <w:divsChild>
                <w:div w:id="78792771">
                  <w:marLeft w:val="0"/>
                  <w:marRight w:val="0"/>
                  <w:marTop w:val="0"/>
                  <w:marBottom w:val="0"/>
                  <w:divBdr>
                    <w:top w:val="none" w:sz="0" w:space="0" w:color="auto"/>
                    <w:left w:val="none" w:sz="0" w:space="0" w:color="auto"/>
                    <w:bottom w:val="none" w:sz="0" w:space="0" w:color="auto"/>
                    <w:right w:val="none" w:sz="0" w:space="0" w:color="auto"/>
                  </w:divBdr>
                  <w:divsChild>
                    <w:div w:id="13894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5568">
          <w:marLeft w:val="0"/>
          <w:marRight w:val="0"/>
          <w:marTop w:val="0"/>
          <w:marBottom w:val="0"/>
          <w:divBdr>
            <w:top w:val="none" w:sz="0" w:space="0" w:color="auto"/>
            <w:left w:val="none" w:sz="0" w:space="0" w:color="auto"/>
            <w:bottom w:val="none" w:sz="0" w:space="0" w:color="auto"/>
            <w:right w:val="none" w:sz="0" w:space="0" w:color="auto"/>
          </w:divBdr>
          <w:divsChild>
            <w:div w:id="1741901052">
              <w:marLeft w:val="0"/>
              <w:marRight w:val="0"/>
              <w:marTop w:val="0"/>
              <w:marBottom w:val="0"/>
              <w:divBdr>
                <w:top w:val="none" w:sz="0" w:space="0" w:color="auto"/>
                <w:left w:val="none" w:sz="0" w:space="0" w:color="auto"/>
                <w:bottom w:val="none" w:sz="0" w:space="0" w:color="auto"/>
                <w:right w:val="none" w:sz="0" w:space="0" w:color="auto"/>
              </w:divBdr>
              <w:divsChild>
                <w:div w:id="1885484796">
                  <w:marLeft w:val="0"/>
                  <w:marRight w:val="0"/>
                  <w:marTop w:val="0"/>
                  <w:marBottom w:val="0"/>
                  <w:divBdr>
                    <w:top w:val="none" w:sz="0" w:space="0" w:color="auto"/>
                    <w:left w:val="none" w:sz="0" w:space="0" w:color="auto"/>
                    <w:bottom w:val="none" w:sz="0" w:space="0" w:color="auto"/>
                    <w:right w:val="none" w:sz="0" w:space="0" w:color="auto"/>
                  </w:divBdr>
                  <w:divsChild>
                    <w:div w:id="20301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78534">
      <w:bodyDiv w:val="1"/>
      <w:marLeft w:val="0"/>
      <w:marRight w:val="0"/>
      <w:marTop w:val="0"/>
      <w:marBottom w:val="0"/>
      <w:divBdr>
        <w:top w:val="none" w:sz="0" w:space="0" w:color="auto"/>
        <w:left w:val="none" w:sz="0" w:space="0" w:color="auto"/>
        <w:bottom w:val="none" w:sz="0" w:space="0" w:color="auto"/>
        <w:right w:val="none" w:sz="0" w:space="0" w:color="auto"/>
      </w:divBdr>
      <w:divsChild>
        <w:div w:id="164782257">
          <w:marLeft w:val="0"/>
          <w:marRight w:val="0"/>
          <w:marTop w:val="0"/>
          <w:marBottom w:val="0"/>
          <w:divBdr>
            <w:top w:val="none" w:sz="0" w:space="0" w:color="auto"/>
            <w:left w:val="none" w:sz="0" w:space="0" w:color="auto"/>
            <w:bottom w:val="none" w:sz="0" w:space="0" w:color="auto"/>
            <w:right w:val="none" w:sz="0" w:space="0" w:color="auto"/>
          </w:divBdr>
          <w:divsChild>
            <w:div w:id="690882754">
              <w:marLeft w:val="0"/>
              <w:marRight w:val="0"/>
              <w:marTop w:val="0"/>
              <w:marBottom w:val="0"/>
              <w:divBdr>
                <w:top w:val="none" w:sz="0" w:space="0" w:color="auto"/>
                <w:left w:val="none" w:sz="0" w:space="0" w:color="auto"/>
                <w:bottom w:val="none" w:sz="0" w:space="0" w:color="auto"/>
                <w:right w:val="none" w:sz="0" w:space="0" w:color="auto"/>
              </w:divBdr>
              <w:divsChild>
                <w:div w:id="1880775767">
                  <w:marLeft w:val="0"/>
                  <w:marRight w:val="0"/>
                  <w:marTop w:val="0"/>
                  <w:marBottom w:val="0"/>
                  <w:divBdr>
                    <w:top w:val="none" w:sz="0" w:space="0" w:color="auto"/>
                    <w:left w:val="none" w:sz="0" w:space="0" w:color="auto"/>
                    <w:bottom w:val="none" w:sz="0" w:space="0" w:color="auto"/>
                    <w:right w:val="none" w:sz="0" w:space="0" w:color="auto"/>
                  </w:divBdr>
                  <w:divsChild>
                    <w:div w:id="4357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74587">
          <w:marLeft w:val="0"/>
          <w:marRight w:val="0"/>
          <w:marTop w:val="0"/>
          <w:marBottom w:val="0"/>
          <w:divBdr>
            <w:top w:val="none" w:sz="0" w:space="0" w:color="auto"/>
            <w:left w:val="none" w:sz="0" w:space="0" w:color="auto"/>
            <w:bottom w:val="none" w:sz="0" w:space="0" w:color="auto"/>
            <w:right w:val="none" w:sz="0" w:space="0" w:color="auto"/>
          </w:divBdr>
          <w:divsChild>
            <w:div w:id="1535268021">
              <w:marLeft w:val="0"/>
              <w:marRight w:val="0"/>
              <w:marTop w:val="0"/>
              <w:marBottom w:val="0"/>
              <w:divBdr>
                <w:top w:val="none" w:sz="0" w:space="0" w:color="auto"/>
                <w:left w:val="none" w:sz="0" w:space="0" w:color="auto"/>
                <w:bottom w:val="none" w:sz="0" w:space="0" w:color="auto"/>
                <w:right w:val="none" w:sz="0" w:space="0" w:color="auto"/>
              </w:divBdr>
              <w:divsChild>
                <w:div w:id="1633713166">
                  <w:marLeft w:val="0"/>
                  <w:marRight w:val="0"/>
                  <w:marTop w:val="0"/>
                  <w:marBottom w:val="0"/>
                  <w:divBdr>
                    <w:top w:val="none" w:sz="0" w:space="0" w:color="auto"/>
                    <w:left w:val="none" w:sz="0" w:space="0" w:color="auto"/>
                    <w:bottom w:val="none" w:sz="0" w:space="0" w:color="auto"/>
                    <w:right w:val="none" w:sz="0" w:space="0" w:color="auto"/>
                  </w:divBdr>
                  <w:divsChild>
                    <w:div w:id="2125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22046">
      <w:bodyDiv w:val="1"/>
      <w:marLeft w:val="0"/>
      <w:marRight w:val="0"/>
      <w:marTop w:val="0"/>
      <w:marBottom w:val="0"/>
      <w:divBdr>
        <w:top w:val="none" w:sz="0" w:space="0" w:color="auto"/>
        <w:left w:val="none" w:sz="0" w:space="0" w:color="auto"/>
        <w:bottom w:val="none" w:sz="0" w:space="0" w:color="auto"/>
        <w:right w:val="none" w:sz="0" w:space="0" w:color="auto"/>
      </w:divBdr>
      <w:divsChild>
        <w:div w:id="1682395020">
          <w:marLeft w:val="0"/>
          <w:marRight w:val="0"/>
          <w:marTop w:val="0"/>
          <w:marBottom w:val="0"/>
          <w:divBdr>
            <w:top w:val="none" w:sz="0" w:space="0" w:color="auto"/>
            <w:left w:val="none" w:sz="0" w:space="0" w:color="auto"/>
            <w:bottom w:val="none" w:sz="0" w:space="0" w:color="auto"/>
            <w:right w:val="none" w:sz="0" w:space="0" w:color="auto"/>
          </w:divBdr>
          <w:divsChild>
            <w:div w:id="2052877122">
              <w:marLeft w:val="0"/>
              <w:marRight w:val="0"/>
              <w:marTop w:val="0"/>
              <w:marBottom w:val="0"/>
              <w:divBdr>
                <w:top w:val="none" w:sz="0" w:space="0" w:color="auto"/>
                <w:left w:val="none" w:sz="0" w:space="0" w:color="auto"/>
                <w:bottom w:val="none" w:sz="0" w:space="0" w:color="auto"/>
                <w:right w:val="none" w:sz="0" w:space="0" w:color="auto"/>
              </w:divBdr>
              <w:divsChild>
                <w:div w:id="1063601467">
                  <w:marLeft w:val="0"/>
                  <w:marRight w:val="0"/>
                  <w:marTop w:val="0"/>
                  <w:marBottom w:val="0"/>
                  <w:divBdr>
                    <w:top w:val="none" w:sz="0" w:space="0" w:color="auto"/>
                    <w:left w:val="none" w:sz="0" w:space="0" w:color="auto"/>
                    <w:bottom w:val="none" w:sz="0" w:space="0" w:color="auto"/>
                    <w:right w:val="none" w:sz="0" w:space="0" w:color="auto"/>
                  </w:divBdr>
                  <w:divsChild>
                    <w:div w:id="316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5726">
          <w:marLeft w:val="0"/>
          <w:marRight w:val="0"/>
          <w:marTop w:val="0"/>
          <w:marBottom w:val="0"/>
          <w:divBdr>
            <w:top w:val="none" w:sz="0" w:space="0" w:color="auto"/>
            <w:left w:val="none" w:sz="0" w:space="0" w:color="auto"/>
            <w:bottom w:val="none" w:sz="0" w:space="0" w:color="auto"/>
            <w:right w:val="none" w:sz="0" w:space="0" w:color="auto"/>
          </w:divBdr>
          <w:divsChild>
            <w:div w:id="659581915">
              <w:marLeft w:val="0"/>
              <w:marRight w:val="0"/>
              <w:marTop w:val="0"/>
              <w:marBottom w:val="0"/>
              <w:divBdr>
                <w:top w:val="none" w:sz="0" w:space="0" w:color="auto"/>
                <w:left w:val="none" w:sz="0" w:space="0" w:color="auto"/>
                <w:bottom w:val="none" w:sz="0" w:space="0" w:color="auto"/>
                <w:right w:val="none" w:sz="0" w:space="0" w:color="auto"/>
              </w:divBdr>
              <w:divsChild>
                <w:div w:id="1757751810">
                  <w:marLeft w:val="0"/>
                  <w:marRight w:val="0"/>
                  <w:marTop w:val="0"/>
                  <w:marBottom w:val="0"/>
                  <w:divBdr>
                    <w:top w:val="none" w:sz="0" w:space="0" w:color="auto"/>
                    <w:left w:val="none" w:sz="0" w:space="0" w:color="auto"/>
                    <w:bottom w:val="none" w:sz="0" w:space="0" w:color="auto"/>
                    <w:right w:val="none" w:sz="0" w:space="0" w:color="auto"/>
                  </w:divBdr>
                  <w:divsChild>
                    <w:div w:id="10877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2024-08-09T14:22:00Z</dcterms:created>
  <dcterms:modified xsi:type="dcterms:W3CDTF">2026-03-09T10:52:00Z</dcterms:modified>
</cp:coreProperties>
</file>