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DE2" w:rsidRPr="00174DE2" w:rsidRDefault="00C23E69" w:rsidP="00174DE2">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CÁC</w:t>
      </w:r>
      <w:r>
        <w:rPr>
          <w:rFonts w:ascii="Times New Roman" w:hAnsi="Times New Roman" w:cs="Times New Roman"/>
          <w:b/>
          <w:sz w:val="28"/>
          <w:szCs w:val="28"/>
          <w:lang w:val="vi-VN"/>
        </w:rPr>
        <w:t xml:space="preserve"> DẠNG CÂU HỎI ĐỌC - HIỂU</w:t>
      </w:r>
      <w:r w:rsidR="00174DE2">
        <w:rPr>
          <w:rFonts w:ascii="Times New Roman" w:hAnsi="Times New Roman" w:cs="Times New Roman"/>
          <w:b/>
          <w:sz w:val="28"/>
          <w:szCs w:val="28"/>
        </w:rPr>
        <w:t xml:space="preserve"> VĂN BẢN</w:t>
      </w:r>
    </w:p>
    <w:tbl>
      <w:tblPr>
        <w:tblStyle w:val="TableGrid"/>
        <w:tblW w:w="0" w:type="auto"/>
        <w:tblLook w:val="04A0" w:firstRow="1" w:lastRow="0" w:firstColumn="1" w:lastColumn="0" w:noHBand="0" w:noVBand="1"/>
      </w:tblPr>
      <w:tblGrid>
        <w:gridCol w:w="4607"/>
        <w:gridCol w:w="2731"/>
        <w:gridCol w:w="2624"/>
      </w:tblGrid>
      <w:tr w:rsidR="00174DE2" w:rsidRPr="00174DE2" w:rsidTr="006D58B3">
        <w:tc>
          <w:tcPr>
            <w:tcW w:w="6799" w:type="dxa"/>
          </w:tcPr>
          <w:p w:rsidR="00174DE2" w:rsidRPr="00174DE2" w:rsidRDefault="00174DE2" w:rsidP="006D58B3">
            <w:pPr>
              <w:tabs>
                <w:tab w:val="left" w:pos="0"/>
              </w:tabs>
              <w:spacing w:before="60" w:after="60" w:line="276" w:lineRule="auto"/>
              <w:jc w:val="center"/>
              <w:rPr>
                <w:rFonts w:ascii="Times New Roman" w:hAnsi="Times New Roman" w:cs="Times New Roman"/>
                <w:b/>
                <w:bCs/>
                <w:iCs/>
                <w:strike/>
                <w:color w:val="C00000"/>
                <w:sz w:val="24"/>
                <w:szCs w:val="24"/>
                <w:lang w:val="vi-VN"/>
              </w:rPr>
            </w:pPr>
            <w:r w:rsidRPr="00174DE2">
              <w:rPr>
                <w:rFonts w:ascii="Times New Roman" w:hAnsi="Times New Roman" w:cs="Times New Roman"/>
                <w:b/>
                <w:bCs/>
                <w:iCs/>
                <w:color w:val="C00000"/>
                <w:sz w:val="24"/>
                <w:szCs w:val="24"/>
                <w:lang w:val="es-ES"/>
              </w:rPr>
              <w:t>1. VB văn học</w:t>
            </w:r>
          </w:p>
        </w:tc>
        <w:tc>
          <w:tcPr>
            <w:tcW w:w="3828" w:type="dxa"/>
          </w:tcPr>
          <w:p w:rsidR="00174DE2" w:rsidRPr="00174DE2" w:rsidRDefault="00174DE2" w:rsidP="006D58B3">
            <w:pPr>
              <w:tabs>
                <w:tab w:val="left" w:pos="270"/>
                <w:tab w:val="left" w:pos="990"/>
                <w:tab w:val="left" w:pos="1170"/>
              </w:tabs>
              <w:spacing w:before="60" w:after="60" w:line="276" w:lineRule="auto"/>
              <w:jc w:val="center"/>
              <w:rPr>
                <w:rFonts w:ascii="Times New Roman" w:hAnsi="Times New Roman" w:cs="Times New Roman"/>
                <w:iCs/>
                <w:strike/>
                <w:color w:val="C00000"/>
                <w:sz w:val="24"/>
                <w:szCs w:val="24"/>
                <w:lang w:val="vi-VN"/>
              </w:rPr>
            </w:pPr>
            <w:r w:rsidRPr="00174DE2">
              <w:rPr>
                <w:rFonts w:ascii="Times New Roman" w:hAnsi="Times New Roman" w:cs="Times New Roman"/>
                <w:b/>
                <w:iCs/>
                <w:color w:val="C00000"/>
                <w:sz w:val="24"/>
                <w:szCs w:val="24"/>
                <w:lang w:val="vi-VN"/>
              </w:rPr>
              <w:t>2</w:t>
            </w:r>
            <w:r w:rsidRPr="00174DE2">
              <w:rPr>
                <w:rFonts w:ascii="Times New Roman" w:hAnsi="Times New Roman" w:cs="Times New Roman"/>
                <w:iCs/>
                <w:color w:val="C00000"/>
                <w:sz w:val="24"/>
                <w:szCs w:val="24"/>
                <w:lang w:val="vi-VN"/>
              </w:rPr>
              <w:t xml:space="preserve">. </w:t>
            </w:r>
            <w:r w:rsidRPr="00174DE2">
              <w:rPr>
                <w:rFonts w:ascii="Times New Roman" w:hAnsi="Times New Roman" w:cs="Times New Roman"/>
                <w:b/>
                <w:iCs/>
                <w:color w:val="C00000"/>
                <w:sz w:val="24"/>
                <w:szCs w:val="24"/>
                <w:lang w:val="es-ES"/>
              </w:rPr>
              <w:t>VB nghị luận</w:t>
            </w:r>
          </w:p>
        </w:tc>
        <w:tc>
          <w:tcPr>
            <w:tcW w:w="3656" w:type="dxa"/>
          </w:tcPr>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b/>
                <w:strike/>
                <w:color w:val="C00000"/>
                <w:sz w:val="24"/>
                <w:szCs w:val="24"/>
                <w:lang w:val="vi-VN"/>
              </w:rPr>
            </w:pPr>
            <w:r w:rsidRPr="00174DE2">
              <w:rPr>
                <w:rFonts w:ascii="Times New Roman" w:hAnsi="Times New Roman" w:cs="Times New Roman"/>
                <w:b/>
                <w:color w:val="C00000"/>
                <w:sz w:val="24"/>
                <w:szCs w:val="24"/>
                <w:lang w:val="vi-VN"/>
              </w:rPr>
              <w:t xml:space="preserve">3. </w:t>
            </w:r>
            <w:r w:rsidRPr="00174DE2">
              <w:rPr>
                <w:rFonts w:ascii="Times New Roman" w:hAnsi="Times New Roman" w:cs="Times New Roman"/>
                <w:b/>
                <w:color w:val="C00000"/>
                <w:sz w:val="24"/>
                <w:szCs w:val="24"/>
                <w:lang w:val="es-ES"/>
              </w:rPr>
              <w:t>VB thông tin</w:t>
            </w:r>
          </w:p>
        </w:tc>
      </w:tr>
      <w:tr w:rsidR="00174DE2" w:rsidRPr="00174DE2" w:rsidTr="006D58B3">
        <w:tc>
          <w:tcPr>
            <w:tcW w:w="6799" w:type="dxa"/>
          </w:tcPr>
          <w:p w:rsidR="00174DE2" w:rsidRPr="00174DE2" w:rsidRDefault="00174DE2" w:rsidP="006D58B3">
            <w:pPr>
              <w:shd w:val="clear" w:color="auto" w:fill="FFC000"/>
              <w:tabs>
                <w:tab w:val="left" w:pos="270"/>
                <w:tab w:val="left" w:pos="630"/>
                <w:tab w:val="left" w:pos="72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iCs/>
                <w:sz w:val="24"/>
                <w:szCs w:val="24"/>
              </w:rPr>
              <w:t>M</w:t>
            </w:r>
            <w:r w:rsidRPr="00174DE2">
              <w:rPr>
                <w:rFonts w:ascii="Times New Roman" w:hAnsi="Times New Roman" w:cs="Times New Roman"/>
                <w:b/>
                <w:bCs/>
                <w:i/>
                <w:sz w:val="24"/>
                <w:szCs w:val="24"/>
                <w:lang w:val="vi-VN"/>
              </w:rPr>
              <w:t>ức độ nhận biết</w:t>
            </w:r>
          </w:p>
          <w:p w:rsidR="00174DE2" w:rsidRPr="00174DE2" w:rsidRDefault="00174DE2" w:rsidP="006D58B3">
            <w:pPr>
              <w:tabs>
                <w:tab w:val="left" w:pos="0"/>
                <w:tab w:val="left" w:pos="270"/>
                <w:tab w:val="left" w:pos="36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thể loại của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Nêu phương thức biểu đạt chính được sử dụng trong văn bản. </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sự kết hợp của các phương thức biểu đạt.</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các đơn vị ngôn ngữ như ngữ âm, từ loại, biện pháp tu từ, các kiểu câu,...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đề tài và nhân vật chính trong một văn bản văn học.</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một số đặc điểm của thể loại truyện truyền kì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đặc điểm nổi bật của thơ trữ tình hiện đại được thể hiện trong VB.</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một yếu tố biểu tượng, tượng trưng, siêu thực trong một văn bản thơ.</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nhân vật trữ tình, cái tôi trữ tình, chủ thể trữ tình trong văn bản thơ.</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Chỉ ra nhân vật thể hiện rõ nhất đặc điểm của nhân vật hài kịch trong văn bản.  </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và chỉ ra tình huống hài kịch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một số biểu hiện về tính hư cấu và phi hư cấu trong văn bản truyện kí .</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ra một số đặc điểm của thể phóng sự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một số biểu hiện của tính trữ tình trong văn bản tuỳ bút.</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ngôi kể, người kể chuyện, điểm nhìn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Dẫn ra ví dụ về lời người kể chuyện, lời nhân vật, lời độc thoại, lời đối thoại,... trong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một số biểu hiện của phong cách cổ điển, hiện thực hoặc lãng mạn của văn bản.</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lastRenderedPageBreak/>
              <w:t xml:space="preserve">− Nhận biết được quan điểm của người viết về lịch </w:t>
            </w:r>
          </w:p>
          <w:p w:rsidR="00174DE2" w:rsidRPr="00174DE2" w:rsidRDefault="00174DE2" w:rsidP="006D58B3">
            <w:pPr>
              <w:tabs>
                <w:tab w:val="left" w:pos="0"/>
                <w:tab w:val="left" w:pos="270"/>
                <w:tab w:val="left" w:pos="36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sử, văn hoá,... được thể hiện trong văn bản.</w:t>
            </w:r>
          </w:p>
        </w:tc>
        <w:tc>
          <w:tcPr>
            <w:tcW w:w="3828" w:type="dxa"/>
          </w:tcPr>
          <w:p w:rsidR="00174DE2" w:rsidRPr="00174DE2" w:rsidRDefault="00174DE2" w:rsidP="006D58B3">
            <w:pPr>
              <w:shd w:val="clear" w:color="auto" w:fill="FFC000"/>
              <w:tabs>
                <w:tab w:val="left" w:pos="27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lang w:val="vi-VN"/>
              </w:rPr>
              <w:lastRenderedPageBreak/>
              <w:t>Mức độ nhận biết</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bố cục và tóm tắt nội dung chính trong mỗi phần của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mục đích của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đề tài của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biệt nghị luận văn học và nghị luận xã hội; nghị luận trung đại và nghị luận hiện đại.</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phương thức chính và phương thức biểu đạt kết hợp trong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đặc điểm của các thao tác chính và các thao tác kết hợp được sử dụng trong một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Chỉ ra </w:t>
            </w:r>
            <w:r w:rsidRPr="00174DE2">
              <w:rPr>
                <w:rFonts w:ascii="Times New Roman" w:hAnsi="Times New Roman" w:cs="Times New Roman"/>
                <w:i/>
                <w:sz w:val="24"/>
                <w:szCs w:val="24"/>
                <w:lang w:val="vi-VN"/>
              </w:rPr>
              <w:t>luận đề, luận điểm, lí lẽ, bằng chứng</w:t>
            </w:r>
            <w:r w:rsidRPr="00174DE2">
              <w:rPr>
                <w:rFonts w:ascii="Times New Roman" w:hAnsi="Times New Roman" w:cs="Times New Roman"/>
                <w:sz w:val="24"/>
                <w:szCs w:val="24"/>
                <w:lang w:val="vi-VN"/>
              </w:rPr>
              <w:t xml:space="preserve"> tiêu biểu, độc đáo trong một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tình cảm, thái độ của người viết qua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các biện pháp tu từ, các loại câu khẳng định, phủ định,... trong văn bản nghị luận.</w:t>
            </w:r>
          </w:p>
          <w:p w:rsidR="00174DE2" w:rsidRPr="00174DE2" w:rsidRDefault="00174DE2" w:rsidP="006D58B3">
            <w:pPr>
              <w:pStyle w:val="ListParagraph"/>
              <w:tabs>
                <w:tab w:val="left" w:pos="270"/>
                <w:tab w:val="left" w:pos="990"/>
                <w:tab w:val="left" w:pos="1170"/>
              </w:tabs>
              <w:spacing w:before="60" w:after="60" w:line="276" w:lineRule="auto"/>
              <w:ind w:left="0"/>
              <w:jc w:val="both"/>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các bằng chứng khách quan và bằng chứng chủ quan trong văn bản nghị luận.</w:t>
            </w:r>
          </w:p>
          <w:p w:rsidR="00174DE2" w:rsidRPr="00174DE2" w:rsidRDefault="00174DE2" w:rsidP="006D58B3">
            <w:pPr>
              <w:rPr>
                <w:rFonts w:ascii="Times New Roman" w:hAnsi="Times New Roman" w:cs="Times New Roman"/>
                <w:sz w:val="24"/>
                <w:szCs w:val="24"/>
                <w:lang w:val="vi-VN"/>
              </w:rPr>
            </w:pPr>
          </w:p>
        </w:tc>
        <w:tc>
          <w:tcPr>
            <w:tcW w:w="3656" w:type="dxa"/>
          </w:tcPr>
          <w:p w:rsidR="00174DE2" w:rsidRPr="00174DE2" w:rsidRDefault="00174DE2" w:rsidP="006D58B3">
            <w:pPr>
              <w:shd w:val="clear" w:color="auto" w:fill="FFC000"/>
              <w:tabs>
                <w:tab w:val="left" w:pos="27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lang w:val="vi-VN"/>
              </w:rPr>
              <w:lastRenderedPageBreak/>
              <w:t>Mức độ nhận biết</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được bố cục và tóm tắt nội dung chính của mỗi phần của văn bản.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mục đích của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đề tài của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đặc điểm của văn bản thông tin tổng hợp.</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phương thức biểu đạt chính và phương thức biểu đạt kết hợp trong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cách thức triển khai trong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các chi tiết, dữ liệu tiêu biểu, độc đáo trong một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nội dung của phần sa-pô.</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dữ liệu sơ cấp và thứ cấp trong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biết thái độ của người viết trong văn bản thông tin.</w:t>
            </w:r>
          </w:p>
          <w:p w:rsidR="00174DE2" w:rsidRPr="00174DE2" w:rsidRDefault="00174DE2" w:rsidP="006D58B3">
            <w:pPr>
              <w:rPr>
                <w:rFonts w:ascii="Times New Roman" w:hAnsi="Times New Roman" w:cs="Times New Roman"/>
                <w:sz w:val="24"/>
                <w:szCs w:val="24"/>
                <w:lang w:val="vi-VN"/>
              </w:rPr>
            </w:pPr>
          </w:p>
        </w:tc>
      </w:tr>
      <w:tr w:rsidR="00174DE2" w:rsidRPr="00174DE2" w:rsidTr="006D58B3">
        <w:tc>
          <w:tcPr>
            <w:tcW w:w="6799" w:type="dxa"/>
          </w:tcPr>
          <w:p w:rsidR="00174DE2" w:rsidRPr="00174DE2" w:rsidRDefault="00174DE2" w:rsidP="006D58B3">
            <w:pPr>
              <w:shd w:val="clear" w:color="auto" w:fill="FFFF00"/>
              <w:tabs>
                <w:tab w:val="left" w:pos="270"/>
                <w:tab w:val="left" w:pos="630"/>
                <w:tab w:val="left" w:pos="720"/>
                <w:tab w:val="left" w:pos="990"/>
                <w:tab w:val="left" w:pos="1170"/>
              </w:tabs>
              <w:spacing w:before="60" w:after="60" w:line="276" w:lineRule="auto"/>
              <w:jc w:val="center"/>
              <w:rPr>
                <w:rFonts w:ascii="Times New Roman" w:hAnsi="Times New Roman" w:cs="Times New Roman"/>
                <w:b/>
                <w:bCs/>
                <w:sz w:val="24"/>
                <w:szCs w:val="24"/>
                <w:lang w:val="vi-VN"/>
              </w:rPr>
            </w:pPr>
            <w:r w:rsidRPr="00174DE2">
              <w:rPr>
                <w:rFonts w:ascii="Times New Roman" w:hAnsi="Times New Roman" w:cs="Times New Roman"/>
                <w:b/>
                <w:bCs/>
                <w:i/>
                <w:sz w:val="24"/>
                <w:szCs w:val="24"/>
                <w:lang w:val="vi-VN"/>
              </w:rPr>
              <w:t>Mức độ thông hiểu</w:t>
            </w:r>
          </w:p>
          <w:p w:rsidR="00174DE2" w:rsidRPr="00174DE2" w:rsidRDefault="00174DE2" w:rsidP="006D58B3">
            <w:pPr>
              <w:pStyle w:val="4-Bang"/>
              <w:widowControl/>
              <w:suppressAutoHyphens/>
              <w:spacing w:before="60" w:after="60"/>
              <w:rPr>
                <w:rFonts w:cs="Times New Roman"/>
                <w:sz w:val="24"/>
                <w:szCs w:val="24"/>
                <w:lang w:val="es-ES"/>
              </w:rPr>
            </w:pPr>
            <w:r w:rsidRPr="00174DE2">
              <w:rPr>
                <w:rFonts w:cs="Times New Roman"/>
                <w:sz w:val="24"/>
                <w:szCs w:val="24"/>
                <w:lang w:val="vi-VN"/>
              </w:rPr>
              <w:t>− Đánh giá vai trò của yếu tố kì ảo trong truyện truyền kì.</w:t>
            </w:r>
            <w:r w:rsidRPr="00174DE2">
              <w:rPr>
                <w:rFonts w:cs="Times New Roman"/>
                <w:sz w:val="24"/>
                <w:szCs w:val="24"/>
                <w:lang w:val="es-ES"/>
              </w:rPr>
              <w:t xml:space="preserve"> Biết liên hệ vai trò của yếu tố này trong truyện cổ dân gian.</w:t>
            </w:r>
          </w:p>
          <w:p w:rsidR="00174DE2" w:rsidRPr="00174DE2" w:rsidRDefault="00174DE2" w:rsidP="006D58B3">
            <w:pPr>
              <w:pStyle w:val="4-Bang"/>
              <w:widowControl/>
              <w:suppressAutoHyphens/>
              <w:spacing w:before="60" w:after="60"/>
              <w:rPr>
                <w:rFonts w:cs="Times New Roman"/>
                <w:sz w:val="24"/>
                <w:szCs w:val="24"/>
                <w:lang w:val="es-ES"/>
              </w:rPr>
            </w:pPr>
            <w:r w:rsidRPr="00174DE2">
              <w:rPr>
                <w:rFonts w:cs="Times New Roman"/>
                <w:sz w:val="24"/>
                <w:szCs w:val="24"/>
                <w:lang w:val="vi-VN"/>
              </w:rPr>
              <w:t>−</w:t>
            </w:r>
            <w:r w:rsidRPr="00174DE2">
              <w:rPr>
                <w:rFonts w:cs="Times New Roman"/>
                <w:sz w:val="24"/>
                <w:szCs w:val="24"/>
                <w:lang w:val="es-ES"/>
              </w:rPr>
              <w:t xml:space="preserve"> Giải thích đặc điểm của tiểu thuyết hiện đại qua một số yếu tố tiêu biểu.</w:t>
            </w:r>
          </w:p>
          <w:p w:rsidR="00174DE2" w:rsidRPr="00174DE2" w:rsidRDefault="00174DE2" w:rsidP="006D58B3">
            <w:pPr>
              <w:pStyle w:val="4-Bang"/>
              <w:widowControl/>
              <w:suppressAutoHyphens/>
              <w:spacing w:before="60" w:after="60"/>
              <w:rPr>
                <w:rFonts w:cs="Times New Roman"/>
                <w:spacing w:val="-4"/>
                <w:sz w:val="24"/>
                <w:szCs w:val="24"/>
                <w:lang w:val="es-ES"/>
              </w:rPr>
            </w:pPr>
            <w:r w:rsidRPr="00174DE2">
              <w:rPr>
                <w:rFonts w:cs="Times New Roman"/>
                <w:sz w:val="24"/>
                <w:szCs w:val="24"/>
                <w:lang w:val="vi-VN"/>
              </w:rPr>
              <w:t>−</w:t>
            </w:r>
            <w:r w:rsidRPr="00174DE2">
              <w:rPr>
                <w:rFonts w:cs="Times New Roman"/>
                <w:sz w:val="24"/>
                <w:szCs w:val="24"/>
                <w:lang w:val="es-ES"/>
              </w:rPr>
              <w:t xml:space="preserve"> Nêu tác dụng của </w:t>
            </w:r>
            <w:r w:rsidRPr="00174DE2">
              <w:rPr>
                <w:rFonts w:cs="Times New Roman"/>
                <w:sz w:val="24"/>
                <w:szCs w:val="24"/>
                <w:lang w:val="vi-VN"/>
              </w:rPr>
              <w:t xml:space="preserve">một số yếu tố </w:t>
            </w:r>
            <w:r w:rsidRPr="00174DE2">
              <w:rPr>
                <w:rFonts w:cs="Times New Roman"/>
                <w:spacing w:val="-4"/>
                <w:sz w:val="24"/>
                <w:szCs w:val="24"/>
                <w:lang w:val="es-ES"/>
              </w:rPr>
              <w:t>trong thơ trữ tình hiện đại như ngôn ngữ, hình tượng, biểu tượng, yếu tố tượng trưng, siêu thực,...</w:t>
            </w:r>
          </w:p>
          <w:p w:rsidR="00174DE2" w:rsidRPr="00174DE2" w:rsidRDefault="00174DE2" w:rsidP="006D58B3">
            <w:pPr>
              <w:pStyle w:val="4-Bang"/>
              <w:widowControl/>
              <w:suppressAutoHyphens/>
              <w:spacing w:before="60" w:after="60"/>
              <w:rPr>
                <w:rFonts w:cs="Times New Roman"/>
                <w:sz w:val="24"/>
                <w:szCs w:val="24"/>
                <w:lang w:val="es-ES"/>
              </w:rPr>
            </w:pPr>
            <w:r w:rsidRPr="00174DE2">
              <w:rPr>
                <w:rFonts w:cs="Times New Roman"/>
                <w:sz w:val="24"/>
                <w:szCs w:val="24"/>
                <w:lang w:val="vi-VN"/>
              </w:rPr>
              <w:t>−</w:t>
            </w:r>
            <w:r w:rsidRPr="00174DE2">
              <w:rPr>
                <w:rFonts w:cs="Times New Roman"/>
                <w:spacing w:val="-4"/>
                <w:sz w:val="24"/>
                <w:szCs w:val="24"/>
                <w:lang w:val="es-ES"/>
              </w:rPr>
              <w:t xml:space="preserve"> Nhận xét vai trò của </w:t>
            </w:r>
            <w:r w:rsidRPr="00174DE2">
              <w:rPr>
                <w:rFonts w:cs="Times New Roman"/>
                <w:sz w:val="24"/>
                <w:szCs w:val="24"/>
                <w:lang w:val="vi-VN"/>
              </w:rPr>
              <w:t xml:space="preserve">một số yếu tố </w:t>
            </w:r>
            <w:r w:rsidRPr="00174DE2">
              <w:rPr>
                <w:rFonts w:cs="Times New Roman"/>
                <w:sz w:val="24"/>
                <w:szCs w:val="24"/>
                <w:lang w:val="es-ES"/>
              </w:rPr>
              <w:t>trong hài kịch như ngôn ngữ, xung đột, hành động, nhân vật, kết cấu, tình huống, thủ pháp trào phúng,...</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w:t>
            </w:r>
            <w:r w:rsidRPr="00174DE2">
              <w:rPr>
                <w:rFonts w:cs="Times New Roman"/>
                <w:sz w:val="24"/>
                <w:szCs w:val="24"/>
                <w:lang w:val="es-ES"/>
              </w:rPr>
              <w:t xml:space="preserve"> Giải thích được một số đặc điểm của phóng sự, nhật kí hoặc hồi kí qua </w:t>
            </w:r>
            <w:r w:rsidRPr="00174DE2">
              <w:rPr>
                <w:rFonts w:cs="Times New Roman"/>
                <w:sz w:val="24"/>
                <w:szCs w:val="24"/>
                <w:lang w:val="vi-VN"/>
              </w:rPr>
              <w:t xml:space="preserve">một số yếu tố </w:t>
            </w:r>
            <w:r w:rsidRPr="00174DE2">
              <w:rPr>
                <w:rFonts w:cs="Times New Roman"/>
                <w:sz w:val="24"/>
                <w:szCs w:val="24"/>
                <w:lang w:val="es-ES"/>
              </w:rPr>
              <w:t>như tính phi hư cấu và một số thủ pháp nghệ thuật như miêu tả, trần thuật; sự kết hợp chi tiết, sự kiện hiện thực với trải nghiệm, thái độ và đánh giá của người viết,...</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Chỉ ra tác dụng của các biện pháp tu từ có trong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Nêu tác dụng của các từ ngữ, câu văn, hình ảnh độc đáo trong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Giải thích ý nghĩa nhan đề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Nêu vai trò của các chi tiết, sự kiện, nhân vật tiêu biểu trong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Nhận xét sự phù hợp của người kể chuyện, điểm nhìn trong việc thể hiện chủ đề của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xml:space="preserve">− </w:t>
            </w:r>
            <w:r w:rsidRPr="00174DE2">
              <w:rPr>
                <w:rFonts w:cs="Times New Roman"/>
                <w:sz w:val="24"/>
                <w:szCs w:val="24"/>
                <w:lang w:val="es-ES"/>
              </w:rPr>
              <w:t>Nêu được chủ đề, tư tưởng, thông điệp mà văn bản muốn gửi đến người đọc.</w:t>
            </w:r>
          </w:p>
          <w:p w:rsidR="00174DE2" w:rsidRPr="00174DE2" w:rsidRDefault="00174DE2" w:rsidP="006D58B3">
            <w:pPr>
              <w:pStyle w:val="4-Bang"/>
              <w:widowControl/>
              <w:suppressAutoHyphens/>
              <w:spacing w:before="60" w:after="60"/>
              <w:rPr>
                <w:rFonts w:cs="Times New Roman"/>
                <w:bCs/>
                <w:iCs/>
                <w:sz w:val="24"/>
                <w:szCs w:val="24"/>
                <w:lang w:val="es-ES"/>
              </w:rPr>
            </w:pPr>
            <w:r w:rsidRPr="00174DE2">
              <w:rPr>
                <w:rFonts w:cs="Times New Roman"/>
                <w:sz w:val="24"/>
                <w:szCs w:val="24"/>
                <w:lang w:val="vi-VN"/>
              </w:rPr>
              <w:t xml:space="preserve">− </w:t>
            </w:r>
            <w:r w:rsidRPr="00174DE2">
              <w:rPr>
                <w:rFonts w:cs="Times New Roman"/>
                <w:bCs/>
                <w:iCs/>
                <w:sz w:val="24"/>
                <w:szCs w:val="24"/>
                <w:lang w:val="es-ES"/>
              </w:rPr>
              <w:t xml:space="preserve">Nêu giá trị nhận thức, giáo dục và thẩm mĩ có trong văn bản. </w:t>
            </w:r>
          </w:p>
          <w:p w:rsidR="00174DE2" w:rsidRPr="00174DE2" w:rsidRDefault="00174DE2" w:rsidP="006D58B3">
            <w:pPr>
              <w:pStyle w:val="4-Bang"/>
              <w:widowControl/>
              <w:suppressAutoHyphens/>
              <w:spacing w:before="60" w:after="60"/>
              <w:rPr>
                <w:rFonts w:cs="Times New Roman"/>
                <w:b/>
                <w:i/>
                <w:sz w:val="24"/>
                <w:szCs w:val="24"/>
                <w:lang w:val="es-ES"/>
              </w:rPr>
            </w:pPr>
            <w:r w:rsidRPr="00174DE2">
              <w:rPr>
                <w:rFonts w:cs="Times New Roman"/>
                <w:sz w:val="24"/>
                <w:szCs w:val="24"/>
                <w:lang w:val="vi-VN"/>
              </w:rPr>
              <w:t>−</w:t>
            </w:r>
            <w:r w:rsidRPr="00174DE2">
              <w:rPr>
                <w:rFonts w:cs="Times New Roman"/>
                <w:bCs/>
                <w:iCs/>
                <w:sz w:val="24"/>
                <w:szCs w:val="24"/>
                <w:lang w:val="es-ES"/>
              </w:rPr>
              <w:t xml:space="preserve"> </w:t>
            </w:r>
            <w:r w:rsidRPr="00174DE2">
              <w:rPr>
                <w:rFonts w:cs="Times New Roman"/>
                <w:sz w:val="24"/>
                <w:szCs w:val="24"/>
                <w:lang w:val="es-ES"/>
              </w:rPr>
              <w:t>Phát hiện các giá trị văn hoá, triết lí nhân sinh từ văn bản.</w:t>
            </w:r>
          </w:p>
          <w:p w:rsidR="00174DE2" w:rsidRPr="00174DE2" w:rsidRDefault="00174DE2" w:rsidP="006D58B3">
            <w:pPr>
              <w:pStyle w:val="4-Bang"/>
              <w:widowControl/>
              <w:suppressAutoHyphens/>
              <w:spacing w:before="60" w:after="60"/>
              <w:rPr>
                <w:rFonts w:cs="Times New Roman"/>
                <w:sz w:val="24"/>
                <w:szCs w:val="24"/>
                <w:lang w:val="es-ES"/>
              </w:rPr>
            </w:pPr>
            <w:r w:rsidRPr="00174DE2">
              <w:rPr>
                <w:rFonts w:cs="Times New Roman"/>
                <w:sz w:val="24"/>
                <w:szCs w:val="24"/>
                <w:lang w:val="vi-VN"/>
              </w:rPr>
              <w:lastRenderedPageBreak/>
              <w:t xml:space="preserve">− </w:t>
            </w:r>
            <w:r w:rsidRPr="00174DE2">
              <w:rPr>
                <w:rFonts w:cs="Times New Roman"/>
                <w:sz w:val="24"/>
                <w:szCs w:val="24"/>
                <w:lang w:val="es-ES"/>
              </w:rPr>
              <w:t>Nhận xét sự phù hợp giữa chủ đề, tư tưởng và cảm hứng chủ đạo trong văn bản.</w:t>
            </w:r>
          </w:p>
          <w:p w:rsidR="00174DE2" w:rsidRPr="00174DE2" w:rsidRDefault="00174DE2" w:rsidP="006D58B3">
            <w:pPr>
              <w:rPr>
                <w:rFonts w:ascii="Times New Roman" w:hAnsi="Times New Roman" w:cs="Times New Roman"/>
                <w:sz w:val="24"/>
                <w:szCs w:val="24"/>
                <w:lang w:val="es-ES"/>
              </w:rPr>
            </w:pPr>
          </w:p>
        </w:tc>
        <w:tc>
          <w:tcPr>
            <w:tcW w:w="3828" w:type="dxa"/>
          </w:tcPr>
          <w:p w:rsidR="00174DE2" w:rsidRPr="00174DE2" w:rsidRDefault="00174DE2" w:rsidP="006D58B3">
            <w:pPr>
              <w:tabs>
                <w:tab w:val="left" w:pos="270"/>
                <w:tab w:val="left" w:pos="630"/>
                <w:tab w:val="left" w:pos="72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highlight w:val="yellow"/>
                <w:shd w:val="clear" w:color="auto" w:fill="FFFF00"/>
                <w:lang w:val="es-ES"/>
              </w:rPr>
              <w:lastRenderedPageBreak/>
              <w:t>M</w:t>
            </w:r>
            <w:r w:rsidRPr="00174DE2">
              <w:rPr>
                <w:rFonts w:ascii="Times New Roman" w:hAnsi="Times New Roman" w:cs="Times New Roman"/>
                <w:b/>
                <w:bCs/>
                <w:i/>
                <w:sz w:val="24"/>
                <w:szCs w:val="24"/>
                <w:highlight w:val="yellow"/>
                <w:shd w:val="clear" w:color="auto" w:fill="FFFF00"/>
                <w:lang w:val="vi-VN"/>
              </w:rPr>
              <w:t>ức độ thông hiểu</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ab/>
              <w:t>−  Nêu ý nghĩa của nhan đề văn bản nghị luận, đặt nhan đề cho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  Nhận xét, đánh giá sự phù hợp của nội dung nghị luận với nhan đề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i/>
                <w:sz w:val="24"/>
                <w:szCs w:val="24"/>
                <w:lang w:val="vi-VN"/>
              </w:rPr>
            </w:pPr>
            <w:r w:rsidRPr="00174DE2">
              <w:rPr>
                <w:rFonts w:ascii="Times New Roman" w:hAnsi="Times New Roman" w:cs="Times New Roman"/>
                <w:sz w:val="24"/>
                <w:szCs w:val="24"/>
                <w:lang w:val="vi-VN"/>
              </w:rPr>
              <w:t>−  Phân tích tác dụng của một số thao tác nghị luận như</w:t>
            </w:r>
            <w:r w:rsidRPr="00174DE2">
              <w:rPr>
                <w:rFonts w:ascii="Times New Roman" w:hAnsi="Times New Roman" w:cs="Times New Roman"/>
                <w:i/>
                <w:sz w:val="24"/>
                <w:szCs w:val="24"/>
                <w:lang w:val="vi-VN"/>
              </w:rPr>
              <w:t xml:space="preserve"> chứng minh</w:t>
            </w:r>
            <w:r w:rsidRPr="00174DE2">
              <w:rPr>
                <w:rFonts w:ascii="Times New Roman" w:hAnsi="Times New Roman" w:cs="Times New Roman"/>
                <w:iCs/>
                <w:sz w:val="24"/>
                <w:szCs w:val="24"/>
                <w:lang w:val="vi-VN"/>
              </w:rPr>
              <w:t>,</w:t>
            </w:r>
            <w:r w:rsidRPr="00174DE2">
              <w:rPr>
                <w:rFonts w:ascii="Times New Roman" w:hAnsi="Times New Roman" w:cs="Times New Roman"/>
                <w:i/>
                <w:sz w:val="24"/>
                <w:szCs w:val="24"/>
                <w:lang w:val="vi-VN"/>
              </w:rPr>
              <w:t xml:space="preserve"> giải thích</w:t>
            </w:r>
            <w:r w:rsidRPr="00174DE2">
              <w:rPr>
                <w:rFonts w:ascii="Times New Roman" w:hAnsi="Times New Roman" w:cs="Times New Roman"/>
                <w:iCs/>
                <w:sz w:val="24"/>
                <w:szCs w:val="24"/>
                <w:lang w:val="vi-VN"/>
              </w:rPr>
              <w:t>,</w:t>
            </w:r>
            <w:r w:rsidRPr="00174DE2">
              <w:rPr>
                <w:rFonts w:ascii="Times New Roman" w:hAnsi="Times New Roman" w:cs="Times New Roman"/>
                <w:i/>
                <w:sz w:val="24"/>
                <w:szCs w:val="24"/>
                <w:lang w:val="vi-VN"/>
              </w:rPr>
              <w:t xml:space="preserve"> bình luận</w:t>
            </w:r>
            <w:r w:rsidRPr="00174DE2">
              <w:rPr>
                <w:rFonts w:ascii="Times New Roman" w:hAnsi="Times New Roman" w:cs="Times New Roman"/>
                <w:iCs/>
                <w:sz w:val="24"/>
                <w:szCs w:val="24"/>
                <w:lang w:val="vi-VN"/>
              </w:rPr>
              <w:t>,</w:t>
            </w:r>
            <w:r w:rsidRPr="00174DE2">
              <w:rPr>
                <w:rFonts w:ascii="Times New Roman" w:hAnsi="Times New Roman" w:cs="Times New Roman"/>
                <w:i/>
                <w:sz w:val="24"/>
                <w:szCs w:val="24"/>
                <w:lang w:val="vi-VN"/>
              </w:rPr>
              <w:t xml:space="preserve"> so sánh</w:t>
            </w:r>
            <w:r w:rsidRPr="00174DE2">
              <w:rPr>
                <w:rFonts w:ascii="Times New Roman" w:hAnsi="Times New Roman" w:cs="Times New Roman"/>
                <w:iCs/>
                <w:sz w:val="24"/>
                <w:szCs w:val="24"/>
                <w:lang w:val="vi-VN"/>
              </w:rPr>
              <w:t>,</w:t>
            </w:r>
            <w:r w:rsidRPr="00174DE2">
              <w:rPr>
                <w:rFonts w:ascii="Times New Roman" w:hAnsi="Times New Roman" w:cs="Times New Roman"/>
                <w:i/>
                <w:sz w:val="24"/>
                <w:szCs w:val="24"/>
                <w:lang w:val="vi-VN"/>
              </w:rPr>
              <w:t xml:space="preserve"> phân tích hoặc bác bỏ</w:t>
            </w:r>
            <w:r w:rsidRPr="00174DE2">
              <w:rPr>
                <w:rFonts w:ascii="Times New Roman" w:hAnsi="Times New Roman" w:cs="Times New Roman"/>
                <w:iCs/>
                <w:sz w:val="24"/>
                <w:szCs w:val="24"/>
                <w:lang w:val="vi-VN"/>
              </w:rPr>
              <w:t>,</w:t>
            </w:r>
            <w:r w:rsidRPr="00174DE2">
              <w:rPr>
                <w:rFonts w:ascii="Times New Roman" w:hAnsi="Times New Roman" w:cs="Times New Roman"/>
                <w:i/>
                <w:sz w:val="24"/>
                <w:szCs w:val="24"/>
                <w:lang w:val="vi-VN"/>
              </w:rPr>
              <w:t>...</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Phân biệt </w:t>
            </w:r>
            <w:r w:rsidRPr="00174DE2">
              <w:rPr>
                <w:rFonts w:ascii="Times New Roman" w:hAnsi="Times New Roman" w:cs="Times New Roman"/>
                <w:i/>
                <w:sz w:val="24"/>
                <w:szCs w:val="24"/>
                <w:lang w:val="vi-VN"/>
              </w:rPr>
              <w:t>luận đề</w:t>
            </w:r>
            <w:r w:rsidRPr="00174DE2">
              <w:rPr>
                <w:rFonts w:ascii="Times New Roman" w:hAnsi="Times New Roman" w:cs="Times New Roman"/>
                <w:sz w:val="24"/>
                <w:szCs w:val="24"/>
                <w:lang w:val="vi-VN"/>
              </w:rPr>
              <w:t xml:space="preserve"> và </w:t>
            </w:r>
            <w:r w:rsidRPr="00174DE2">
              <w:rPr>
                <w:rFonts w:ascii="Times New Roman" w:hAnsi="Times New Roman" w:cs="Times New Roman"/>
                <w:i/>
                <w:sz w:val="24"/>
                <w:szCs w:val="24"/>
                <w:lang w:val="vi-VN"/>
              </w:rPr>
              <w:t>luận điểm</w:t>
            </w:r>
            <w:r w:rsidRPr="00174DE2">
              <w:rPr>
                <w:rFonts w:ascii="Times New Roman" w:hAnsi="Times New Roman" w:cs="Times New Roman"/>
                <w:sz w:val="24"/>
                <w:szCs w:val="24"/>
                <w:lang w:val="vi-VN"/>
              </w:rPr>
              <w:t xml:space="preserve">; </w:t>
            </w:r>
            <w:r w:rsidRPr="00174DE2">
              <w:rPr>
                <w:rFonts w:ascii="Times New Roman" w:hAnsi="Times New Roman" w:cs="Times New Roman"/>
                <w:i/>
                <w:sz w:val="24"/>
                <w:szCs w:val="24"/>
                <w:lang w:val="vi-VN"/>
              </w:rPr>
              <w:t xml:space="preserve">lí lẽ </w:t>
            </w:r>
            <w:r w:rsidRPr="00174DE2">
              <w:rPr>
                <w:rFonts w:ascii="Times New Roman" w:hAnsi="Times New Roman" w:cs="Times New Roman"/>
                <w:sz w:val="24"/>
                <w:szCs w:val="24"/>
                <w:lang w:val="vi-VN"/>
              </w:rPr>
              <w:t>và</w:t>
            </w:r>
            <w:r w:rsidRPr="00174DE2">
              <w:rPr>
                <w:rFonts w:ascii="Times New Roman" w:hAnsi="Times New Roman" w:cs="Times New Roman"/>
                <w:i/>
                <w:sz w:val="24"/>
                <w:szCs w:val="24"/>
                <w:lang w:val="vi-VN"/>
              </w:rPr>
              <w:t xml:space="preserve"> bằng chứng</w:t>
            </w:r>
            <w:r w:rsidRPr="00174DE2">
              <w:rPr>
                <w:rFonts w:ascii="Times New Roman" w:hAnsi="Times New Roman" w:cs="Times New Roman"/>
                <w:sz w:val="24"/>
                <w:szCs w:val="24"/>
                <w:lang w:val="vi-VN"/>
              </w:rPr>
              <w:t xml:space="preserve"> trong bài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tác dụng của sự kết hợp các phương thức biểu đạt trong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sự phù hợp của các lí lẽ và bằng chứng; giữa lí lẽ và luận điểm, giữa các luận điểm và luận đề trong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quan điểm của người viết thể hiện qua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và nhận xét đặc điểm ngôn ngữ trong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Phân tích tác dụng của từ ngữ và các biện pháp </w:t>
            </w:r>
            <w:r w:rsidRPr="00174DE2">
              <w:rPr>
                <w:rFonts w:ascii="Times New Roman" w:hAnsi="Times New Roman" w:cs="Times New Roman"/>
                <w:sz w:val="24"/>
                <w:szCs w:val="24"/>
                <w:lang w:val="vi-VN"/>
              </w:rPr>
              <w:lastRenderedPageBreak/>
              <w:t>tu từ trong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tác dụng của các loại câu khẳng định, phủ định,... trong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vai trò của các yếu tố ngôn ngữ biểu cảm và giọng điệu của người viết trong văn bản nghị luận.</w:t>
            </w:r>
          </w:p>
          <w:p w:rsidR="00174DE2" w:rsidRPr="00174DE2" w:rsidRDefault="00174DE2" w:rsidP="006D58B3">
            <w:pPr>
              <w:pStyle w:val="ListParagraph"/>
              <w:tabs>
                <w:tab w:val="left" w:pos="270"/>
                <w:tab w:val="left" w:pos="990"/>
                <w:tab w:val="left" w:pos="1170"/>
              </w:tabs>
              <w:spacing w:before="60" w:after="60" w:line="276" w:lineRule="auto"/>
              <w:ind w:left="0"/>
              <w:jc w:val="both"/>
              <w:rPr>
                <w:rFonts w:ascii="Times New Roman" w:hAnsi="Times New Roman" w:cs="Times New Roman"/>
                <w:sz w:val="24"/>
                <w:szCs w:val="24"/>
                <w:lang w:val="vi-VN"/>
              </w:rPr>
            </w:pPr>
            <w:r w:rsidRPr="00174DE2">
              <w:rPr>
                <w:rFonts w:ascii="Times New Roman" w:hAnsi="Times New Roman" w:cs="Times New Roman"/>
                <w:sz w:val="24"/>
                <w:szCs w:val="24"/>
                <w:lang w:val="vi-VN"/>
              </w:rPr>
              <w:t>− Hiểu tác dụng của các bằng chứng khách quan và bằng chứng chủ quan trong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vai trò của cách lập luận trong văn bản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tính thuyết phục của bài nghị luận.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Dẫn ra các câu văn trong văn bản thể hiện ý kiến nhận xét mang tính chủ quan của người viết.</w:t>
            </w:r>
          </w:p>
        </w:tc>
        <w:tc>
          <w:tcPr>
            <w:tcW w:w="3656" w:type="dxa"/>
          </w:tcPr>
          <w:p w:rsidR="00174DE2" w:rsidRPr="00174DE2" w:rsidRDefault="00174DE2" w:rsidP="006D58B3">
            <w:pPr>
              <w:shd w:val="clear" w:color="auto" w:fill="FFFF00"/>
              <w:tabs>
                <w:tab w:val="left" w:pos="270"/>
                <w:tab w:val="left" w:pos="630"/>
                <w:tab w:val="left" w:pos="72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lang w:val="vi-VN"/>
              </w:rPr>
              <w:lastRenderedPageBreak/>
              <w:t>Mức độ thông hiểu</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ab/>
              <w:t>−  Nêu ý nghĩa của nhan đề văn bản thông tin, đề xuất được nhan đề khác cho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  Nhận xét và đánh giá được sự phù hợp của nội dung với nhan đề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i/>
                <w:sz w:val="24"/>
                <w:szCs w:val="24"/>
                <w:lang w:val="vi-VN"/>
              </w:rPr>
            </w:pPr>
            <w:r w:rsidRPr="00174DE2">
              <w:rPr>
                <w:rFonts w:ascii="Times New Roman" w:hAnsi="Times New Roman" w:cs="Times New Roman"/>
                <w:sz w:val="24"/>
                <w:szCs w:val="24"/>
                <w:lang w:val="vi-VN"/>
              </w:rPr>
              <w:t>−  Phân tích vai trò của các số liệu trong văn bản thông tin.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biệt các yếu tố ngôn ngữ và phi ngôn ngữ trong một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tác dụng của sự kết hợp các phương thức biểu đạt trong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sự phù hợp của cách triển khai thông tin với mục đích của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tác dụng của một số yếu tố ngôn ngữ nổi bật trong văn bản thông tin (từ ngữ, các loại câu, biện pháp tu từ,...)</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thái độ và quan điểm của người viết thể hiện qua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Phân tích và đánh giá được đề tài, thông tin cơ bản của văn bản. </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lastRenderedPageBreak/>
              <w:t>− Phân tích và nhận xét cách chọn lọc và sắp xếp thông tin trong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và nhận xét được tính mới mẻ, cập nhật và độ tin cậy của dữ liệu, thông tin trong văn bản.</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So sánh hiệu quả biểu đạt của văn bản thông tin chỉ dùng ngôn ngữ với văn bản thông tin có kết hợp với các yếu tố phi ngôn ngữ .</w:t>
            </w:r>
          </w:p>
          <w:p w:rsidR="00174DE2" w:rsidRPr="00174DE2" w:rsidRDefault="00174DE2" w:rsidP="006D58B3">
            <w:pPr>
              <w:tabs>
                <w:tab w:val="left" w:pos="27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Phân tích vai trò của các yếu tố hình ảnh, bảng biểu, đồ thị,... trong văn bản thông tin.</w:t>
            </w:r>
          </w:p>
          <w:p w:rsidR="00174DE2" w:rsidRPr="00174DE2" w:rsidRDefault="00174DE2" w:rsidP="006D58B3">
            <w:pPr>
              <w:rPr>
                <w:rFonts w:ascii="Times New Roman" w:hAnsi="Times New Roman" w:cs="Times New Roman"/>
                <w:sz w:val="24"/>
                <w:szCs w:val="24"/>
                <w:lang w:val="vi-VN"/>
              </w:rPr>
            </w:pPr>
          </w:p>
        </w:tc>
      </w:tr>
      <w:tr w:rsidR="00174DE2" w:rsidRPr="00174DE2" w:rsidTr="006D58B3">
        <w:tc>
          <w:tcPr>
            <w:tcW w:w="6799" w:type="dxa"/>
          </w:tcPr>
          <w:p w:rsidR="00174DE2" w:rsidRPr="00174DE2" w:rsidRDefault="00174DE2" w:rsidP="006D58B3">
            <w:pPr>
              <w:tabs>
                <w:tab w:val="left" w:pos="270"/>
                <w:tab w:val="left" w:pos="630"/>
                <w:tab w:val="left" w:pos="72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highlight w:val="green"/>
                <w:lang w:val="vi-VN"/>
              </w:rPr>
              <w:lastRenderedPageBreak/>
              <w:t>Mức độ vận dụng</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Vận dụng những hiểu biết về bối cảnh lịch sử để hiểu nội dung thông điệp của văn bản.</w:t>
            </w:r>
          </w:p>
          <w:p w:rsidR="00174DE2" w:rsidRPr="00174DE2" w:rsidRDefault="00174DE2" w:rsidP="006D58B3">
            <w:pPr>
              <w:pStyle w:val="4-Bang"/>
              <w:widowControl/>
              <w:suppressAutoHyphens/>
              <w:spacing w:before="60" w:after="60"/>
              <w:rPr>
                <w:rFonts w:cs="Times New Roman"/>
                <w:sz w:val="24"/>
                <w:szCs w:val="24"/>
                <w:lang w:val="es-ES"/>
              </w:rPr>
            </w:pPr>
            <w:r w:rsidRPr="00174DE2">
              <w:rPr>
                <w:rFonts w:cs="Times New Roman"/>
                <w:sz w:val="24"/>
                <w:szCs w:val="24"/>
                <w:lang w:val="vi-VN"/>
              </w:rPr>
              <w:t>− Vận dụng những kiến thức về tác giả, tác phẩm</w:t>
            </w:r>
            <w:r w:rsidRPr="00174DE2">
              <w:rPr>
                <w:rFonts w:cs="Times New Roman"/>
                <w:sz w:val="24"/>
                <w:szCs w:val="24"/>
                <w:lang w:val="es-ES"/>
              </w:rPr>
              <w:t xml:space="preserve"> để hiểu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w:t>
            </w:r>
            <w:r w:rsidRPr="00174DE2">
              <w:rPr>
                <w:rFonts w:cs="Times New Roman"/>
                <w:sz w:val="24"/>
                <w:szCs w:val="24"/>
                <w:lang w:val="es-ES"/>
              </w:rPr>
              <w:t xml:space="preserve"> </w:t>
            </w:r>
            <w:r w:rsidRPr="00174DE2">
              <w:rPr>
                <w:rFonts w:cs="Times New Roman"/>
                <w:sz w:val="24"/>
                <w:szCs w:val="24"/>
                <w:lang w:val="vi-VN"/>
              </w:rPr>
              <w:t>Phân tích và đánh giá khả năng tác động của tác phẩm văn học đối với người đọc và tiến bộ xã hội.</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Vận dụng những hiểu biết về tiếng Việt để hiểu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xml:space="preserve">− Vận dụng kinh nghiệm đọc, trải nghiệm về cuộc sống và kiến thức văn học để đánh giá, phê bình văn bản văn học, thể hiện được cảm xúc, suy nghĩ của cá nhân về văn bản văn học. </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lastRenderedPageBreak/>
              <w:t>− Nêu bài học hoặc ảnh hưởng của văn bản đối với cá nhân người đọc.</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Viết đoạn văn ngắn (khoảng 5 − 10 dòng) ghi lại cảm xúc hoặc sự yêu thích của cá nhân về một chi tiết, câu chữ, hình ảnh, biện pháp nghệ thuật,... của văn bản.</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Liên hệ, so sánh với một văn bản khác đã học hoặc đã đọc.</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Trình bày tóm tắt nội dung văn bản bằng một sơ đồ.</w:t>
            </w:r>
          </w:p>
          <w:p w:rsidR="00174DE2" w:rsidRPr="00174DE2" w:rsidRDefault="00174DE2" w:rsidP="006D58B3">
            <w:pPr>
              <w:pStyle w:val="4-Bang"/>
              <w:widowControl/>
              <w:suppressAutoHyphens/>
              <w:spacing w:before="60" w:after="60"/>
              <w:rPr>
                <w:rFonts w:cs="Times New Roman"/>
                <w:sz w:val="24"/>
                <w:szCs w:val="24"/>
                <w:lang w:val="vi-VN"/>
              </w:rPr>
            </w:pPr>
            <w:r w:rsidRPr="00174DE2">
              <w:rPr>
                <w:rFonts w:cs="Times New Roman"/>
                <w:sz w:val="24"/>
                <w:szCs w:val="24"/>
                <w:lang w:val="vi-VN"/>
              </w:rPr>
              <w:t>− Nêu ấn tượng của cá nhân về một ảnh minh hoạ trong văn bản, đề xuất nội dung minh hoạ khác,...</w:t>
            </w:r>
          </w:p>
          <w:p w:rsidR="00174DE2" w:rsidRPr="00174DE2" w:rsidRDefault="00174DE2" w:rsidP="006D58B3">
            <w:pPr>
              <w:rPr>
                <w:rFonts w:ascii="Times New Roman" w:hAnsi="Times New Roman" w:cs="Times New Roman"/>
                <w:sz w:val="24"/>
                <w:szCs w:val="24"/>
                <w:lang w:val="vi-VN"/>
              </w:rPr>
            </w:pPr>
          </w:p>
        </w:tc>
        <w:tc>
          <w:tcPr>
            <w:tcW w:w="3828" w:type="dxa"/>
          </w:tcPr>
          <w:p w:rsidR="00174DE2" w:rsidRPr="00174DE2" w:rsidRDefault="00174DE2" w:rsidP="006D58B3">
            <w:pPr>
              <w:tabs>
                <w:tab w:val="left" w:pos="27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highlight w:val="green"/>
                <w:lang w:val="vi-VN"/>
              </w:rPr>
              <w:lastRenderedPageBreak/>
              <w:t>Mức độ vận dụng</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xét ý nghĩa của vấn đề nghị luận đặt ra trong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tác động của nội dung văn bản đối với cá nhân người đọc.</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xml:space="preserve">− Liên hệ với bối cảnh đời sống xã hội hiện nay để nêu ý nghĩa của vấn đề đặt ra </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trong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mối quan hệ giữa nội dung văn bản với bối cảnh xã hội khi tác phẩm nghị luận ra đời.</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lastRenderedPageBreak/>
              <w:t>− Bài học từ văn bản nghị luận đã đọc (nội dung tư tưởng hoặc cách viết văn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Liên hệ nội dung văn bản nghị luận với trải nghiệm và quan điểm của bản thân.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Tóm tắt hệ thống luận đề, luận điểm, lí lẽ và bằng chứng trong văn bản nghị luận bằng một sơ đồ.</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Viết đoạn văn ngắn nêu mục đích hoặc nội dung chính của văn bản nghị luận.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thái độ của người đọc với vấn đề đặt ra trong văn bản nghị luận (tán thành hoặc phản đối, và lí giải).</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Phát biểu ý kiến cá nhân về yếu tố thích nhất trong văn bản nghị luận và lí giải.</w:t>
            </w:r>
          </w:p>
        </w:tc>
        <w:tc>
          <w:tcPr>
            <w:tcW w:w="3656" w:type="dxa"/>
          </w:tcPr>
          <w:p w:rsidR="00174DE2" w:rsidRPr="00174DE2" w:rsidRDefault="00174DE2" w:rsidP="006D58B3">
            <w:pPr>
              <w:tabs>
                <w:tab w:val="left" w:pos="270"/>
                <w:tab w:val="left" w:pos="990"/>
                <w:tab w:val="left" w:pos="1170"/>
              </w:tabs>
              <w:spacing w:before="60" w:after="60" w:line="276" w:lineRule="auto"/>
              <w:jc w:val="center"/>
              <w:rPr>
                <w:rFonts w:ascii="Times New Roman" w:hAnsi="Times New Roman" w:cs="Times New Roman"/>
                <w:b/>
                <w:bCs/>
                <w:i/>
                <w:sz w:val="24"/>
                <w:szCs w:val="24"/>
                <w:lang w:val="vi-VN"/>
              </w:rPr>
            </w:pPr>
            <w:r w:rsidRPr="00174DE2">
              <w:rPr>
                <w:rFonts w:ascii="Times New Roman" w:hAnsi="Times New Roman" w:cs="Times New Roman"/>
                <w:b/>
                <w:bCs/>
                <w:i/>
                <w:sz w:val="24"/>
                <w:szCs w:val="24"/>
                <w:highlight w:val="green"/>
                <w:lang w:val="vi-VN"/>
              </w:rPr>
              <w:lastRenderedPageBreak/>
              <w:t>Mức độ vận dụng</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Nhận xét ý nghĩa của nội dung thông tin chính đặt ra trong văn bản.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tác động của nội dung văn bản với cá nhân người đọc.</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Liên hệ với bối cảnh đời sống xã hội hiện nay để nêu ý nghĩa của vấn đề đặt ra trong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Chỉ ra mối quan hệ giữa nội dung với bối cảnh xã hội khi văn bản ra đời.</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lastRenderedPageBreak/>
              <w:t>− Bài học từ văn bản thông tin (nội dung hoặc cách viết).</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Liên hệ nội dung văn bản thông tin với trải nghiệm và quan điểm của bản thân.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Trình bày thông tin trong văn bản bằng một sơ đồ.</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Viết đoạn văn ngắn nêu mục đích hoặc nội dung chính của văn bản thông tin.</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Nêu thái độ của người đọc với vấn đề đặt ra trong văn bản thông tin (tán thành hoặc phản đốivà lí giải).</w:t>
            </w:r>
          </w:p>
          <w:p w:rsidR="00174DE2" w:rsidRPr="00174DE2" w:rsidRDefault="00174DE2" w:rsidP="006D58B3">
            <w:pPr>
              <w:tabs>
                <w:tab w:val="left" w:pos="270"/>
                <w:tab w:val="left" w:pos="630"/>
                <w:tab w:val="left" w:pos="720"/>
                <w:tab w:val="left" w:pos="990"/>
                <w:tab w:val="left" w:pos="1170"/>
              </w:tabs>
              <w:spacing w:before="60" w:after="60" w:line="276" w:lineRule="auto"/>
              <w:rPr>
                <w:rFonts w:ascii="Times New Roman" w:hAnsi="Times New Roman" w:cs="Times New Roman"/>
                <w:sz w:val="24"/>
                <w:szCs w:val="24"/>
                <w:lang w:val="vi-VN"/>
              </w:rPr>
            </w:pPr>
            <w:r w:rsidRPr="00174DE2">
              <w:rPr>
                <w:rFonts w:ascii="Times New Roman" w:hAnsi="Times New Roman" w:cs="Times New Roman"/>
                <w:sz w:val="24"/>
                <w:szCs w:val="24"/>
                <w:lang w:val="vi-VN"/>
              </w:rPr>
              <w:t>− Phát biểu ý kiến cá nhân về yếu tố thích nhất trong văn bản thông tin và lí giải.</w:t>
            </w:r>
          </w:p>
          <w:p w:rsidR="00174DE2" w:rsidRPr="00174DE2" w:rsidRDefault="00174DE2" w:rsidP="006D58B3">
            <w:pPr>
              <w:rPr>
                <w:rFonts w:ascii="Times New Roman" w:hAnsi="Times New Roman" w:cs="Times New Roman"/>
                <w:sz w:val="24"/>
                <w:szCs w:val="24"/>
                <w:lang w:val="vi-VN"/>
              </w:rPr>
            </w:pPr>
            <w:r w:rsidRPr="00174DE2">
              <w:rPr>
                <w:rFonts w:ascii="Times New Roman" w:hAnsi="Times New Roman" w:cs="Times New Roman"/>
                <w:sz w:val="24"/>
                <w:szCs w:val="24"/>
                <w:lang w:val="vi-VN"/>
              </w:rPr>
              <w:t>− Đề xuất minh hoạ cho văn bản thông tin</w:t>
            </w:r>
          </w:p>
        </w:tc>
      </w:tr>
    </w:tbl>
    <w:p w:rsidR="00174DE2" w:rsidRPr="00174DE2" w:rsidRDefault="00174DE2" w:rsidP="00174DE2">
      <w:pPr>
        <w:rPr>
          <w:rFonts w:ascii="Times New Roman" w:hAnsi="Times New Roman" w:cs="Times New Roman"/>
          <w:sz w:val="24"/>
          <w:szCs w:val="24"/>
          <w:lang w:val="vi-VN"/>
        </w:rPr>
      </w:pPr>
    </w:p>
    <w:p w:rsidR="00174DE2" w:rsidRDefault="00174DE2" w:rsidP="00174DE2">
      <w:pPr>
        <w:spacing w:after="0" w:line="276" w:lineRule="auto"/>
        <w:jc w:val="center"/>
        <w:rPr>
          <w:rFonts w:ascii="Times New Roman" w:hAnsi="Times New Roman" w:cs="Times New Roman"/>
          <w:b/>
          <w:sz w:val="24"/>
          <w:szCs w:val="24"/>
        </w:rPr>
      </w:pPr>
    </w:p>
    <w:p w:rsidR="00174DE2" w:rsidRDefault="00174DE2" w:rsidP="00174DE2">
      <w:pPr>
        <w:spacing w:after="0" w:line="276" w:lineRule="auto"/>
        <w:jc w:val="center"/>
        <w:rPr>
          <w:rFonts w:ascii="Times New Roman" w:hAnsi="Times New Roman" w:cs="Times New Roman"/>
          <w:b/>
          <w:sz w:val="24"/>
          <w:szCs w:val="24"/>
        </w:rPr>
      </w:pPr>
    </w:p>
    <w:p w:rsidR="00174DE2" w:rsidRDefault="00174DE2" w:rsidP="00174DE2">
      <w:pPr>
        <w:spacing w:after="0" w:line="276" w:lineRule="auto"/>
        <w:jc w:val="center"/>
        <w:rPr>
          <w:rFonts w:ascii="Times New Roman" w:hAnsi="Times New Roman" w:cs="Times New Roman"/>
          <w:b/>
          <w:sz w:val="24"/>
          <w:szCs w:val="24"/>
        </w:rPr>
      </w:pPr>
    </w:p>
    <w:p w:rsidR="00174DE2" w:rsidRDefault="00174DE2" w:rsidP="00174DE2">
      <w:pPr>
        <w:spacing w:after="0" w:line="276" w:lineRule="auto"/>
        <w:jc w:val="center"/>
        <w:rPr>
          <w:rFonts w:ascii="Times New Roman" w:hAnsi="Times New Roman" w:cs="Times New Roman"/>
          <w:b/>
          <w:sz w:val="24"/>
          <w:szCs w:val="24"/>
        </w:rPr>
      </w:pPr>
    </w:p>
    <w:p w:rsidR="00174DE2" w:rsidRDefault="00174DE2" w:rsidP="00174DE2">
      <w:pPr>
        <w:spacing w:after="0" w:line="276" w:lineRule="auto"/>
        <w:jc w:val="center"/>
        <w:rPr>
          <w:rFonts w:ascii="Times New Roman" w:hAnsi="Times New Roman" w:cs="Times New Roman"/>
          <w:b/>
          <w:sz w:val="24"/>
          <w:szCs w:val="24"/>
        </w:rPr>
      </w:pPr>
    </w:p>
    <w:p w:rsidR="00174DE2" w:rsidRDefault="00174DE2" w:rsidP="00174DE2">
      <w:pPr>
        <w:spacing w:after="0" w:line="276" w:lineRule="auto"/>
        <w:jc w:val="center"/>
        <w:rPr>
          <w:rFonts w:ascii="Times New Roman" w:hAnsi="Times New Roman" w:cs="Times New Roman"/>
          <w:b/>
          <w:sz w:val="24"/>
          <w:szCs w:val="24"/>
        </w:rPr>
      </w:pPr>
    </w:p>
    <w:p w:rsidR="00174DE2" w:rsidRPr="00174DE2" w:rsidRDefault="00174DE2" w:rsidP="00CD3E29">
      <w:pPr>
        <w:spacing w:after="0" w:line="276" w:lineRule="auto"/>
        <w:jc w:val="both"/>
        <w:rPr>
          <w:rFonts w:ascii="Times New Roman" w:hAnsi="Times New Roman" w:cs="Times New Roman"/>
          <w:sz w:val="24"/>
          <w:szCs w:val="24"/>
        </w:rPr>
      </w:pPr>
      <w:bookmarkStart w:id="0" w:name="_GoBack"/>
      <w:bookmarkEnd w:id="0"/>
    </w:p>
    <w:sectPr w:rsidR="00174DE2" w:rsidRPr="00174DE2" w:rsidSect="004B789E">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F53C3"/>
    <w:multiLevelType w:val="hybridMultilevel"/>
    <w:tmpl w:val="34D4FEA8"/>
    <w:lvl w:ilvl="0" w:tplc="72162E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F0461"/>
    <w:multiLevelType w:val="hybridMultilevel"/>
    <w:tmpl w:val="320C80C2"/>
    <w:lvl w:ilvl="0" w:tplc="DCD8E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C2F3F"/>
    <w:multiLevelType w:val="hybridMultilevel"/>
    <w:tmpl w:val="C4207E74"/>
    <w:lvl w:ilvl="0" w:tplc="F6BC21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E34A2"/>
    <w:multiLevelType w:val="hybridMultilevel"/>
    <w:tmpl w:val="CF72EC48"/>
    <w:lvl w:ilvl="0" w:tplc="DCD8E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4604B"/>
    <w:multiLevelType w:val="hybridMultilevel"/>
    <w:tmpl w:val="045C909C"/>
    <w:lvl w:ilvl="0" w:tplc="1E18CC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10595"/>
    <w:multiLevelType w:val="hybridMultilevel"/>
    <w:tmpl w:val="7968EC0A"/>
    <w:lvl w:ilvl="0" w:tplc="A91C2B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133290"/>
    <w:multiLevelType w:val="hybridMultilevel"/>
    <w:tmpl w:val="94283F32"/>
    <w:lvl w:ilvl="0" w:tplc="DCD8E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9E44E9"/>
    <w:multiLevelType w:val="hybridMultilevel"/>
    <w:tmpl w:val="1F06B006"/>
    <w:lvl w:ilvl="0" w:tplc="DCD8E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6"/>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CA"/>
    <w:rsid w:val="00174DE2"/>
    <w:rsid w:val="00180579"/>
    <w:rsid w:val="0018086D"/>
    <w:rsid w:val="001F7306"/>
    <w:rsid w:val="0025436A"/>
    <w:rsid w:val="0028573E"/>
    <w:rsid w:val="0029504C"/>
    <w:rsid w:val="002B4097"/>
    <w:rsid w:val="004B789E"/>
    <w:rsid w:val="00540A7D"/>
    <w:rsid w:val="005B6F98"/>
    <w:rsid w:val="0063066B"/>
    <w:rsid w:val="00676EF1"/>
    <w:rsid w:val="00805EE5"/>
    <w:rsid w:val="008B7CEF"/>
    <w:rsid w:val="009B425A"/>
    <w:rsid w:val="009C7413"/>
    <w:rsid w:val="009D02BE"/>
    <w:rsid w:val="00AE68CA"/>
    <w:rsid w:val="00B33C3C"/>
    <w:rsid w:val="00C23E69"/>
    <w:rsid w:val="00C36E9F"/>
    <w:rsid w:val="00C400EE"/>
    <w:rsid w:val="00C7366D"/>
    <w:rsid w:val="00CD3E29"/>
    <w:rsid w:val="00D065D3"/>
    <w:rsid w:val="00D41A95"/>
    <w:rsid w:val="00D4240A"/>
    <w:rsid w:val="00D453AA"/>
    <w:rsid w:val="00D825FB"/>
    <w:rsid w:val="00D9676B"/>
    <w:rsid w:val="00D974D1"/>
    <w:rsid w:val="00DA5CCB"/>
    <w:rsid w:val="00FF4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F8F23-8529-4227-867F-0E16F5E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E68CA"/>
    <w:pPr>
      <w:ind w:left="720"/>
      <w:contextualSpacing/>
    </w:pPr>
  </w:style>
  <w:style w:type="table" w:styleId="TableGrid">
    <w:name w:val="Table Grid"/>
    <w:basedOn w:val="TableNormal"/>
    <w:uiPriority w:val="39"/>
    <w:rsid w:val="00174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BangChar">
    <w:name w:val="4-Bang Char"/>
    <w:link w:val="4-Bang"/>
    <w:qFormat/>
    <w:rsid w:val="00174DE2"/>
    <w:rPr>
      <w:rFonts w:ascii="Times New Roman" w:hAnsi="Times New Roman"/>
      <w:sz w:val="28"/>
      <w:szCs w:val="26"/>
    </w:rPr>
  </w:style>
  <w:style w:type="paragraph" w:customStyle="1" w:styleId="4-Bang">
    <w:name w:val="4-Bang"/>
    <w:basedOn w:val="Normal"/>
    <w:link w:val="4-BangChar"/>
    <w:qFormat/>
    <w:rsid w:val="00174DE2"/>
    <w:pPr>
      <w:widowControl w:val="0"/>
      <w:spacing w:before="40" w:after="40" w:line="276" w:lineRule="auto"/>
      <w:jc w:val="both"/>
    </w:pPr>
    <w:rPr>
      <w:rFonts w:ascii="Times New Roman" w:hAnsi="Times New Roman"/>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4</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17</cp:revision>
  <dcterms:created xsi:type="dcterms:W3CDTF">2024-09-19T08:39:00Z</dcterms:created>
  <dcterms:modified xsi:type="dcterms:W3CDTF">2026-02-26T15:04:00Z</dcterms:modified>
</cp:coreProperties>
</file>