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5E537" w14:textId="7CA27C5A" w:rsidR="00461C60" w:rsidRDefault="00A21259">
      <w:pPr>
        <w:spacing w:before="0" w:beforeAutospacing="0" w:after="0" w:afterAutospacing="0" w:line="276" w:lineRule="auto"/>
        <w:jc w:val="center"/>
        <w:rPr>
          <w:b/>
          <w:bCs/>
          <w:color w:val="000000"/>
        </w:rPr>
      </w:pPr>
      <w:r>
        <w:rPr>
          <w:b/>
          <w:bCs/>
          <w:color w:val="000000"/>
        </w:rPr>
        <w:t>ĐÁP ÁN</w:t>
      </w:r>
      <w:r w:rsidR="00DA0753">
        <w:rPr>
          <w:b/>
          <w:bCs/>
          <w:color w:val="000000"/>
        </w:rPr>
        <w:t>,</w:t>
      </w:r>
      <w:r>
        <w:rPr>
          <w:b/>
          <w:bCs/>
          <w:color w:val="000000"/>
        </w:rPr>
        <w:t xml:space="preserve"> HƯỚNG DẪN</w:t>
      </w:r>
      <w:r w:rsidR="00DA0753">
        <w:rPr>
          <w:b/>
          <w:bCs/>
          <w:color w:val="000000"/>
        </w:rPr>
        <w:t xml:space="preserve"> CHẤM</w:t>
      </w:r>
    </w:p>
    <w:p w14:paraId="00898083" w14:textId="7718A45B" w:rsidR="00DA0753" w:rsidRDefault="00DA0753">
      <w:pPr>
        <w:spacing w:before="0" w:beforeAutospacing="0" w:after="0" w:afterAutospacing="0" w:line="276" w:lineRule="auto"/>
        <w:jc w:val="center"/>
        <w:rPr>
          <w:b/>
          <w:bCs/>
          <w:color w:val="000000"/>
        </w:rPr>
      </w:pPr>
      <w:r>
        <w:rPr>
          <w:b/>
          <w:bCs/>
          <w:color w:val="000000"/>
        </w:rPr>
        <w:t>ĐỀ SỐ 71</w:t>
      </w:r>
    </w:p>
    <w:p w14:paraId="21775077" w14:textId="77777777" w:rsidR="00461C60" w:rsidRPr="00DA0753" w:rsidRDefault="00A21259">
      <w:pPr>
        <w:spacing w:before="0" w:beforeAutospacing="0" w:after="0" w:afterAutospacing="0" w:line="276" w:lineRule="auto"/>
        <w:jc w:val="center"/>
        <w:rPr>
          <w:b/>
          <w:bCs/>
          <w:color w:val="000000"/>
          <w:sz w:val="14"/>
        </w:rPr>
      </w:pPr>
      <w:r>
        <w:rPr>
          <w:b/>
          <w:bCs/>
          <w:color w:val="000000"/>
        </w:rPr>
        <w:t xml:space="preserve"> </w:t>
      </w:r>
      <w:bookmarkStart w:id="0" w:name="_GoBack"/>
      <w:bookmarkEnd w:id="0"/>
    </w:p>
    <w:tbl>
      <w:tblPr>
        <w:tblW w:w="0" w:type="auto"/>
        <w:tblCellMar>
          <w:top w:w="15" w:type="dxa"/>
          <w:left w:w="15" w:type="dxa"/>
          <w:bottom w:w="15" w:type="dxa"/>
          <w:right w:w="15" w:type="dxa"/>
        </w:tblCellMar>
        <w:tblLook w:val="04A0" w:firstRow="1" w:lastRow="0" w:firstColumn="1" w:lastColumn="0" w:noHBand="0" w:noVBand="1"/>
      </w:tblPr>
      <w:tblGrid>
        <w:gridCol w:w="564"/>
        <w:gridCol w:w="457"/>
        <w:gridCol w:w="8145"/>
        <w:gridCol w:w="577"/>
      </w:tblGrid>
      <w:tr w:rsidR="00461C60" w14:paraId="2260173F" w14:textId="77777777">
        <w:tc>
          <w:tcPr>
            <w:tcW w:w="0" w:type="auto"/>
            <w:tcBorders>
              <w:top w:val="outset" w:sz="6" w:space="0" w:color="auto"/>
              <w:left w:val="outset" w:sz="6" w:space="0" w:color="auto"/>
              <w:bottom w:val="outset" w:sz="6" w:space="0" w:color="auto"/>
              <w:right w:val="outset" w:sz="6" w:space="0" w:color="auto"/>
            </w:tcBorders>
          </w:tcPr>
          <w:p w14:paraId="7956A4D7" w14:textId="77777777" w:rsidR="00461C60" w:rsidRDefault="00A21259">
            <w:pPr>
              <w:spacing w:before="0" w:beforeAutospacing="0" w:after="0" w:afterAutospacing="0" w:line="276" w:lineRule="auto"/>
              <w:jc w:val="both"/>
              <w:rPr>
                <w:rFonts w:eastAsia="Times New Roman"/>
                <w:b/>
                <w:bCs/>
                <w:color w:val="000000"/>
              </w:rPr>
            </w:pPr>
            <w:r>
              <w:rPr>
                <w:b/>
                <w:bCs/>
                <w:color w:val="000000"/>
              </w:rPr>
              <w:t>Phần</w:t>
            </w:r>
          </w:p>
        </w:tc>
        <w:tc>
          <w:tcPr>
            <w:tcW w:w="0" w:type="auto"/>
            <w:tcBorders>
              <w:top w:val="outset" w:sz="6" w:space="0" w:color="auto"/>
              <w:left w:val="outset" w:sz="6" w:space="0" w:color="auto"/>
              <w:bottom w:val="outset" w:sz="6" w:space="0" w:color="auto"/>
              <w:right w:val="outset" w:sz="6" w:space="0" w:color="auto"/>
            </w:tcBorders>
          </w:tcPr>
          <w:p w14:paraId="0BFED47A" w14:textId="77777777" w:rsidR="00461C60" w:rsidRDefault="00A21259">
            <w:pPr>
              <w:spacing w:before="0" w:beforeAutospacing="0" w:after="0" w:afterAutospacing="0" w:line="276" w:lineRule="auto"/>
              <w:jc w:val="both"/>
              <w:rPr>
                <w:b/>
                <w:bCs/>
                <w:color w:val="000000"/>
              </w:rPr>
            </w:pPr>
            <w:r>
              <w:rPr>
                <w:b/>
                <w:bCs/>
                <w:color w:val="000000"/>
              </w:rPr>
              <w:t>Câu</w:t>
            </w:r>
          </w:p>
        </w:tc>
        <w:tc>
          <w:tcPr>
            <w:tcW w:w="0" w:type="auto"/>
            <w:tcBorders>
              <w:top w:val="outset" w:sz="6" w:space="0" w:color="auto"/>
              <w:left w:val="outset" w:sz="6" w:space="0" w:color="auto"/>
              <w:bottom w:val="outset" w:sz="6" w:space="0" w:color="auto"/>
              <w:right w:val="outset" w:sz="6" w:space="0" w:color="auto"/>
            </w:tcBorders>
          </w:tcPr>
          <w:p w14:paraId="4A2A1646" w14:textId="77777777" w:rsidR="00461C60" w:rsidRDefault="00A21259">
            <w:pPr>
              <w:spacing w:before="0" w:beforeAutospacing="0" w:after="0" w:afterAutospacing="0" w:line="276" w:lineRule="auto"/>
              <w:jc w:val="both"/>
              <w:rPr>
                <w:b/>
                <w:bCs/>
                <w:color w:val="000000"/>
              </w:rPr>
            </w:pPr>
            <w:r>
              <w:rPr>
                <w:b/>
                <w:bCs/>
                <w:color w:val="000000"/>
              </w:rPr>
              <w:t>Nội dung</w:t>
            </w:r>
          </w:p>
        </w:tc>
        <w:tc>
          <w:tcPr>
            <w:tcW w:w="0" w:type="auto"/>
            <w:tcBorders>
              <w:top w:val="outset" w:sz="6" w:space="0" w:color="auto"/>
              <w:left w:val="outset" w:sz="6" w:space="0" w:color="auto"/>
              <w:bottom w:val="outset" w:sz="6" w:space="0" w:color="auto"/>
              <w:right w:val="outset" w:sz="6" w:space="0" w:color="auto"/>
            </w:tcBorders>
          </w:tcPr>
          <w:p w14:paraId="4BA55FFC" w14:textId="77777777" w:rsidR="00461C60" w:rsidRDefault="00A21259">
            <w:pPr>
              <w:spacing w:before="0" w:beforeAutospacing="0" w:after="0" w:afterAutospacing="0" w:line="276" w:lineRule="auto"/>
              <w:jc w:val="both"/>
              <w:rPr>
                <w:b/>
                <w:bCs/>
                <w:color w:val="000000"/>
              </w:rPr>
            </w:pPr>
            <w:r>
              <w:rPr>
                <w:b/>
                <w:bCs/>
                <w:color w:val="000000"/>
              </w:rPr>
              <w:t>Điểm</w:t>
            </w:r>
          </w:p>
        </w:tc>
      </w:tr>
      <w:tr w:rsidR="00461C60" w14:paraId="6DB0C212" w14:textId="77777777">
        <w:tc>
          <w:tcPr>
            <w:tcW w:w="0" w:type="auto"/>
            <w:tcBorders>
              <w:top w:val="nil"/>
              <w:left w:val="outset" w:sz="6" w:space="0" w:color="auto"/>
              <w:bottom w:val="outset" w:sz="6" w:space="0" w:color="auto"/>
              <w:right w:val="outset" w:sz="6" w:space="0" w:color="auto"/>
            </w:tcBorders>
          </w:tcPr>
          <w:p w14:paraId="5B68976A" w14:textId="77777777" w:rsidR="00461C60" w:rsidRDefault="00A21259">
            <w:pPr>
              <w:spacing w:before="0" w:beforeAutospacing="0" w:after="0" w:afterAutospacing="0" w:line="276" w:lineRule="auto"/>
              <w:jc w:val="both"/>
              <w:rPr>
                <w:b/>
                <w:bCs/>
                <w:color w:val="000000"/>
              </w:rPr>
            </w:pPr>
            <w:r>
              <w:rPr>
                <w:b/>
                <w:bCs/>
                <w:color w:val="000000"/>
              </w:rPr>
              <w:t>I</w:t>
            </w:r>
          </w:p>
        </w:tc>
        <w:tc>
          <w:tcPr>
            <w:tcW w:w="0" w:type="auto"/>
            <w:tcBorders>
              <w:top w:val="nil"/>
              <w:left w:val="outset" w:sz="6" w:space="0" w:color="auto"/>
              <w:bottom w:val="outset" w:sz="6" w:space="0" w:color="auto"/>
              <w:right w:val="outset" w:sz="6" w:space="0" w:color="auto"/>
            </w:tcBorders>
          </w:tcPr>
          <w:p w14:paraId="56859AF1" w14:textId="77777777" w:rsidR="00461C60" w:rsidRDefault="00461C60">
            <w:pPr>
              <w:spacing w:before="0" w:beforeAutospacing="0" w:after="0" w:afterAutospacing="0" w:line="276" w:lineRule="auto"/>
              <w:jc w:val="both"/>
              <w:rPr>
                <w:b/>
                <w:bCs/>
                <w:color w:val="000000"/>
              </w:rPr>
            </w:pPr>
          </w:p>
        </w:tc>
        <w:tc>
          <w:tcPr>
            <w:tcW w:w="0" w:type="auto"/>
            <w:tcBorders>
              <w:top w:val="nil"/>
              <w:left w:val="outset" w:sz="6" w:space="0" w:color="auto"/>
              <w:bottom w:val="outset" w:sz="6" w:space="0" w:color="auto"/>
              <w:right w:val="outset" w:sz="6" w:space="0" w:color="auto"/>
            </w:tcBorders>
          </w:tcPr>
          <w:p w14:paraId="5E95FCCB" w14:textId="77777777" w:rsidR="00461C60" w:rsidRDefault="00A21259">
            <w:pPr>
              <w:spacing w:before="0" w:beforeAutospacing="0" w:after="0" w:afterAutospacing="0" w:line="276" w:lineRule="auto"/>
              <w:jc w:val="both"/>
              <w:rPr>
                <w:b/>
                <w:bCs/>
                <w:color w:val="000000"/>
              </w:rPr>
            </w:pPr>
            <w:r>
              <w:rPr>
                <w:b/>
                <w:bCs/>
                <w:color w:val="000000"/>
              </w:rPr>
              <w:t>ĐỌC HIỂU</w:t>
            </w:r>
          </w:p>
        </w:tc>
        <w:tc>
          <w:tcPr>
            <w:tcW w:w="0" w:type="auto"/>
            <w:tcBorders>
              <w:top w:val="nil"/>
              <w:left w:val="outset" w:sz="6" w:space="0" w:color="auto"/>
              <w:bottom w:val="outset" w:sz="6" w:space="0" w:color="auto"/>
              <w:right w:val="outset" w:sz="6" w:space="0" w:color="auto"/>
            </w:tcBorders>
          </w:tcPr>
          <w:p w14:paraId="3B0FF181" w14:textId="77777777" w:rsidR="00461C60" w:rsidRDefault="00A21259">
            <w:pPr>
              <w:spacing w:before="0" w:beforeAutospacing="0" w:after="0" w:afterAutospacing="0" w:line="276" w:lineRule="auto"/>
              <w:jc w:val="center"/>
              <w:rPr>
                <w:b/>
                <w:bCs/>
                <w:color w:val="000000"/>
              </w:rPr>
            </w:pPr>
            <w:r>
              <w:rPr>
                <w:b/>
                <w:bCs/>
                <w:color w:val="000000"/>
              </w:rPr>
              <w:t>4,0</w:t>
            </w:r>
          </w:p>
        </w:tc>
      </w:tr>
      <w:tr w:rsidR="00461C60" w14:paraId="4BA36CE6" w14:textId="77777777">
        <w:tc>
          <w:tcPr>
            <w:tcW w:w="0" w:type="auto"/>
            <w:vMerge w:val="restart"/>
            <w:tcBorders>
              <w:top w:val="nil"/>
              <w:left w:val="outset" w:sz="6" w:space="0" w:color="auto"/>
              <w:bottom w:val="outset" w:sz="6" w:space="0" w:color="auto"/>
              <w:right w:val="outset" w:sz="6" w:space="0" w:color="auto"/>
            </w:tcBorders>
          </w:tcPr>
          <w:p w14:paraId="31120F12" w14:textId="77777777" w:rsidR="00461C60" w:rsidRDefault="00461C60">
            <w:pPr>
              <w:spacing w:before="0" w:beforeAutospacing="0" w:after="0" w:afterAutospacing="0" w:line="276" w:lineRule="auto"/>
              <w:jc w:val="both"/>
              <w:rPr>
                <w:b/>
                <w:bCs/>
                <w:color w:val="000000"/>
              </w:rPr>
            </w:pPr>
          </w:p>
        </w:tc>
        <w:tc>
          <w:tcPr>
            <w:tcW w:w="0" w:type="auto"/>
            <w:tcBorders>
              <w:top w:val="nil"/>
              <w:left w:val="outset" w:sz="6" w:space="0" w:color="auto"/>
              <w:bottom w:val="outset" w:sz="6" w:space="0" w:color="auto"/>
              <w:right w:val="outset" w:sz="6" w:space="0" w:color="auto"/>
            </w:tcBorders>
          </w:tcPr>
          <w:p w14:paraId="1CD8F9FC" w14:textId="77777777" w:rsidR="00461C60" w:rsidRDefault="00A21259">
            <w:pPr>
              <w:spacing w:before="0" w:beforeAutospacing="0" w:after="0" w:afterAutospacing="0" w:line="276" w:lineRule="auto"/>
              <w:jc w:val="both"/>
              <w:rPr>
                <w:b/>
                <w:bCs/>
                <w:color w:val="000000"/>
              </w:rPr>
            </w:pPr>
            <w:r>
              <w:rPr>
                <w:b/>
                <w:bCs/>
                <w:color w:val="000000"/>
              </w:rPr>
              <w:t>1</w:t>
            </w:r>
          </w:p>
        </w:tc>
        <w:tc>
          <w:tcPr>
            <w:tcW w:w="0" w:type="auto"/>
            <w:tcBorders>
              <w:top w:val="nil"/>
              <w:left w:val="outset" w:sz="6" w:space="0" w:color="auto"/>
              <w:bottom w:val="outset" w:sz="6" w:space="0" w:color="auto"/>
              <w:right w:val="outset" w:sz="6" w:space="0" w:color="auto"/>
            </w:tcBorders>
          </w:tcPr>
          <w:p w14:paraId="4AFB0739" w14:textId="77777777" w:rsidR="00461C60" w:rsidRDefault="00A21259">
            <w:pPr>
              <w:tabs>
                <w:tab w:val="left" w:pos="86"/>
              </w:tabs>
              <w:spacing w:before="0" w:beforeAutospacing="0" w:after="0" w:afterAutospacing="0" w:line="276" w:lineRule="auto"/>
              <w:jc w:val="both"/>
              <w:rPr>
                <w:color w:val="000000"/>
                <w:lang w:val="vi-VN"/>
              </w:rPr>
            </w:pPr>
            <w:r>
              <w:rPr>
                <w:color w:val="000000"/>
              </w:rPr>
              <w:t>Sự</w:t>
            </w:r>
            <w:r>
              <w:rPr>
                <w:color w:val="000000"/>
                <w:lang w:val="vi-VN"/>
              </w:rPr>
              <w:t xml:space="preserve"> kiện: Chiến thắng của cuộc Cách mạng tháng Tám – 1945</w:t>
            </w:r>
          </w:p>
          <w:p w14:paraId="1B50E4E9" w14:textId="77777777" w:rsidR="00461C60" w:rsidRDefault="00A21259">
            <w:pPr>
              <w:spacing w:before="0" w:beforeAutospacing="0" w:after="0" w:afterAutospacing="0" w:line="276" w:lineRule="auto"/>
              <w:jc w:val="both"/>
              <w:rPr>
                <w:color w:val="000000"/>
                <w:lang w:val="vi-VN"/>
              </w:rPr>
            </w:pPr>
            <w:r>
              <w:rPr>
                <w:color w:val="000000"/>
                <w:lang w:val="vi-VN"/>
              </w:rPr>
              <w:t>Người kể lại: Đại tướng Võ Nguyên Giáp</w:t>
            </w:r>
          </w:p>
          <w:p w14:paraId="096A71E6" w14:textId="77777777" w:rsidR="00461C60" w:rsidRDefault="00A21259">
            <w:pPr>
              <w:spacing w:before="0" w:beforeAutospacing="0" w:after="0" w:afterAutospacing="0" w:line="276" w:lineRule="auto"/>
              <w:jc w:val="both"/>
              <w:rPr>
                <w:i/>
                <w:iCs/>
                <w:color w:val="000000"/>
              </w:rPr>
            </w:pPr>
            <w:r>
              <w:rPr>
                <w:i/>
                <w:iCs/>
                <w:color w:val="000000"/>
              </w:rPr>
              <w:t>Hướng dẫn chấm:</w:t>
            </w:r>
          </w:p>
          <w:p w14:paraId="53A04152" w14:textId="77777777" w:rsidR="00461C60" w:rsidRDefault="00A21259">
            <w:pPr>
              <w:spacing w:before="0" w:beforeAutospacing="0" w:after="0" w:afterAutospacing="0" w:line="276" w:lineRule="auto"/>
              <w:jc w:val="both"/>
              <w:rPr>
                <w:i/>
                <w:iCs/>
                <w:color w:val="000000"/>
              </w:rPr>
            </w:pPr>
            <w:r>
              <w:rPr>
                <w:i/>
                <w:iCs/>
                <w:color w:val="000000"/>
              </w:rPr>
              <w:t>- Trả lời được như đáp án: 0,5 điểm</w:t>
            </w:r>
          </w:p>
          <w:p w14:paraId="45F6CC8B" w14:textId="77777777" w:rsidR="00461C60" w:rsidRDefault="00A21259">
            <w:pPr>
              <w:spacing w:before="0" w:beforeAutospacing="0" w:after="0" w:afterAutospacing="0" w:line="276" w:lineRule="auto"/>
              <w:jc w:val="both"/>
              <w:rPr>
                <w:bCs/>
                <w:i/>
                <w:iCs/>
                <w:color w:val="000000"/>
              </w:rPr>
            </w:pPr>
            <w:r>
              <w:rPr>
                <w:i/>
                <w:iCs/>
                <w:color w:val="000000"/>
              </w:rPr>
              <w:t>- Trả lời sai/ Không trả lời: 0 điểm</w:t>
            </w:r>
          </w:p>
        </w:tc>
        <w:tc>
          <w:tcPr>
            <w:tcW w:w="0" w:type="auto"/>
            <w:tcBorders>
              <w:top w:val="nil"/>
              <w:left w:val="outset" w:sz="6" w:space="0" w:color="auto"/>
              <w:bottom w:val="outset" w:sz="6" w:space="0" w:color="auto"/>
              <w:right w:val="outset" w:sz="6" w:space="0" w:color="auto"/>
            </w:tcBorders>
          </w:tcPr>
          <w:p w14:paraId="2811BD99" w14:textId="77777777" w:rsidR="00461C60" w:rsidRDefault="00A21259">
            <w:pPr>
              <w:spacing w:before="0" w:beforeAutospacing="0" w:after="0" w:afterAutospacing="0" w:line="276" w:lineRule="auto"/>
              <w:jc w:val="center"/>
              <w:rPr>
                <w:bCs/>
                <w:color w:val="000000"/>
              </w:rPr>
            </w:pPr>
            <w:r>
              <w:rPr>
                <w:bCs/>
                <w:color w:val="000000"/>
              </w:rPr>
              <w:t>0,5</w:t>
            </w:r>
          </w:p>
        </w:tc>
      </w:tr>
      <w:tr w:rsidR="00461C60" w14:paraId="0C1757CA" w14:textId="77777777">
        <w:tc>
          <w:tcPr>
            <w:tcW w:w="0" w:type="auto"/>
            <w:vMerge/>
            <w:tcBorders>
              <w:top w:val="nil"/>
              <w:left w:val="outset" w:sz="6" w:space="0" w:color="auto"/>
              <w:bottom w:val="outset" w:sz="6" w:space="0" w:color="auto"/>
              <w:right w:val="outset" w:sz="6" w:space="0" w:color="auto"/>
            </w:tcBorders>
            <w:vAlign w:val="center"/>
          </w:tcPr>
          <w:p w14:paraId="579596FC"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0CE1CD0" w14:textId="77777777" w:rsidR="00461C60" w:rsidRDefault="00A21259">
            <w:pPr>
              <w:spacing w:before="0" w:beforeAutospacing="0" w:after="0" w:afterAutospacing="0" w:line="276" w:lineRule="auto"/>
              <w:jc w:val="both"/>
              <w:rPr>
                <w:b/>
                <w:bCs/>
                <w:color w:val="000000"/>
              </w:rPr>
            </w:pPr>
            <w:r>
              <w:rPr>
                <w:b/>
                <w:bCs/>
                <w:color w:val="000000"/>
              </w:rPr>
              <w:t>2</w:t>
            </w:r>
          </w:p>
        </w:tc>
        <w:tc>
          <w:tcPr>
            <w:tcW w:w="0" w:type="auto"/>
            <w:tcBorders>
              <w:top w:val="nil"/>
              <w:left w:val="outset" w:sz="6" w:space="0" w:color="auto"/>
              <w:bottom w:val="outset" w:sz="6" w:space="0" w:color="auto"/>
              <w:right w:val="outset" w:sz="6" w:space="0" w:color="auto"/>
            </w:tcBorders>
          </w:tcPr>
          <w:p w14:paraId="1E34142F" w14:textId="77777777" w:rsidR="00461C60" w:rsidRDefault="00A21259">
            <w:pPr>
              <w:spacing w:before="0" w:beforeAutospacing="0" w:after="0" w:afterAutospacing="0" w:line="276" w:lineRule="auto"/>
              <w:jc w:val="both"/>
              <w:rPr>
                <w:color w:val="000000"/>
                <w:lang w:val="vi-VN"/>
              </w:rPr>
            </w:pPr>
            <w:r>
              <w:rPr>
                <w:color w:val="000000"/>
                <w:lang w:val="vi-VN"/>
              </w:rPr>
              <w:t>-</w:t>
            </w:r>
            <w:r>
              <w:rPr>
                <w:color w:val="000000"/>
              </w:rPr>
              <w:t>Dẫn</w:t>
            </w:r>
            <w:r>
              <w:rPr>
                <w:color w:val="000000"/>
                <w:lang w:val="vi-VN"/>
              </w:rPr>
              <w:t xml:space="preserve"> ra câu văn cho thấy tình cảm của tác giả với miền Nam tổ quốc:</w:t>
            </w:r>
          </w:p>
          <w:p w14:paraId="4EF70087" w14:textId="77777777" w:rsidR="00461C60" w:rsidRDefault="00A21259">
            <w:pPr>
              <w:spacing w:before="0" w:beforeAutospacing="0" w:after="0" w:afterAutospacing="0" w:line="276" w:lineRule="auto"/>
              <w:jc w:val="both"/>
              <w:rPr>
                <w:i/>
              </w:rPr>
            </w:pPr>
            <w:r>
              <w:rPr>
                <w:i/>
              </w:rPr>
              <w:t xml:space="preserve">Kẻ thù đụng vào Nam Bộ là đụng đến lẽ sống còn của toàn dân Việt Nam, xúc phạm đến tình cảm thiêng liêng của mỗi người dân Việt Nam. </w:t>
            </w:r>
          </w:p>
          <w:p w14:paraId="74DC1062" w14:textId="77777777" w:rsidR="00461C60" w:rsidRDefault="00A21259">
            <w:pPr>
              <w:spacing w:before="0" w:beforeAutospacing="0" w:after="0" w:afterAutospacing="0" w:line="276" w:lineRule="auto"/>
              <w:jc w:val="both"/>
              <w:rPr>
                <w:iCs/>
                <w:lang w:val="vi-VN"/>
              </w:rPr>
            </w:pPr>
            <w:r>
              <w:rPr>
                <w:iCs/>
                <w:lang w:val="vi-VN"/>
              </w:rPr>
              <w:t>-</w:t>
            </w:r>
            <w:r>
              <w:rPr>
                <w:iCs/>
              </w:rPr>
              <w:t>Thể</w:t>
            </w:r>
            <w:r>
              <w:rPr>
                <w:iCs/>
                <w:lang w:val="vi-VN"/>
              </w:rPr>
              <w:t xml:space="preserve"> hiện sắc thái trang trọng.</w:t>
            </w:r>
          </w:p>
          <w:p w14:paraId="396D7B89" w14:textId="77777777" w:rsidR="00461C60" w:rsidRDefault="00A21259">
            <w:pPr>
              <w:spacing w:before="0" w:beforeAutospacing="0" w:after="0" w:afterAutospacing="0" w:line="276" w:lineRule="auto"/>
              <w:jc w:val="both"/>
              <w:rPr>
                <w:iCs/>
                <w:lang w:val="vi-VN"/>
              </w:rPr>
            </w:pPr>
            <w:r>
              <w:rPr>
                <w:iCs/>
                <w:lang w:val="vi-VN"/>
              </w:rPr>
              <w:t xml:space="preserve">-Vì: Được gọt giũa cẩn thận, đảm bảo chuẩn mực về ngữ âm, từ vựng, ngữ pháp và phong cách; ngôn ngữ toàn dân. </w:t>
            </w:r>
          </w:p>
          <w:p w14:paraId="3828FB08" w14:textId="77777777" w:rsidR="00461C60" w:rsidRDefault="00A21259">
            <w:pPr>
              <w:spacing w:before="0" w:beforeAutospacing="0" w:after="0" w:afterAutospacing="0" w:line="276" w:lineRule="auto"/>
              <w:jc w:val="both"/>
              <w:rPr>
                <w:i/>
                <w:iCs/>
                <w:color w:val="000000"/>
              </w:rPr>
            </w:pPr>
            <w:r>
              <w:rPr>
                <w:i/>
                <w:iCs/>
                <w:color w:val="000000"/>
              </w:rPr>
              <w:t>Hướng dẫn chấm:</w:t>
            </w:r>
          </w:p>
          <w:p w14:paraId="17332798" w14:textId="77777777" w:rsidR="00461C60" w:rsidRDefault="00A21259">
            <w:pPr>
              <w:spacing w:before="0" w:beforeAutospacing="0" w:after="0" w:afterAutospacing="0" w:line="276" w:lineRule="auto"/>
              <w:jc w:val="both"/>
              <w:rPr>
                <w:i/>
                <w:iCs/>
                <w:color w:val="000000"/>
              </w:rPr>
            </w:pPr>
            <w:r>
              <w:rPr>
                <w:i/>
                <w:iCs/>
                <w:color w:val="000000"/>
              </w:rPr>
              <w:t>- Trả lời được như</w:t>
            </w:r>
            <w:r>
              <w:rPr>
                <w:i/>
                <w:iCs/>
                <w:color w:val="000000"/>
                <w:lang w:val="vi-VN"/>
              </w:rPr>
              <w:t xml:space="preserve"> như 3 ý</w:t>
            </w:r>
            <w:r>
              <w:rPr>
                <w:i/>
                <w:iCs/>
                <w:color w:val="000000"/>
              </w:rPr>
              <w:t xml:space="preserve"> đáp án: 0,75 điểm</w:t>
            </w:r>
          </w:p>
          <w:p w14:paraId="2082A2D9" w14:textId="77777777" w:rsidR="00461C60" w:rsidRDefault="00A21259">
            <w:pPr>
              <w:spacing w:before="0" w:beforeAutospacing="0" w:after="0" w:afterAutospacing="0" w:line="276" w:lineRule="auto"/>
              <w:jc w:val="both"/>
              <w:rPr>
                <w:color w:val="000000"/>
                <w:lang w:val="vi-VN"/>
              </w:rPr>
            </w:pPr>
            <w:r>
              <w:rPr>
                <w:i/>
                <w:iCs/>
                <w:color w:val="000000"/>
              </w:rPr>
              <w:t>- Trả lời</w:t>
            </w:r>
            <w:r>
              <w:rPr>
                <w:i/>
                <w:iCs/>
                <w:color w:val="000000"/>
                <w:lang w:val="vi-VN"/>
              </w:rPr>
              <w:t xml:space="preserve"> được 2 ý: 0,5 điểm; được 1 ý: 0,25 điểm. </w:t>
            </w:r>
          </w:p>
        </w:tc>
        <w:tc>
          <w:tcPr>
            <w:tcW w:w="0" w:type="auto"/>
            <w:tcBorders>
              <w:top w:val="nil"/>
              <w:left w:val="outset" w:sz="6" w:space="0" w:color="auto"/>
              <w:bottom w:val="outset" w:sz="6" w:space="0" w:color="auto"/>
              <w:right w:val="outset" w:sz="6" w:space="0" w:color="auto"/>
            </w:tcBorders>
          </w:tcPr>
          <w:p w14:paraId="4EAE3440" w14:textId="77777777" w:rsidR="00461C60" w:rsidRDefault="00A21259">
            <w:pPr>
              <w:spacing w:before="0" w:beforeAutospacing="0" w:after="0" w:afterAutospacing="0" w:line="276" w:lineRule="auto"/>
              <w:jc w:val="center"/>
              <w:rPr>
                <w:bCs/>
                <w:color w:val="000000"/>
              </w:rPr>
            </w:pPr>
            <w:r>
              <w:rPr>
                <w:bCs/>
                <w:color w:val="000000"/>
              </w:rPr>
              <w:t>0,75</w:t>
            </w:r>
          </w:p>
        </w:tc>
      </w:tr>
      <w:tr w:rsidR="00461C60" w14:paraId="7BF707B1" w14:textId="77777777">
        <w:tc>
          <w:tcPr>
            <w:tcW w:w="0" w:type="auto"/>
            <w:vMerge/>
            <w:tcBorders>
              <w:top w:val="nil"/>
              <w:left w:val="outset" w:sz="6" w:space="0" w:color="auto"/>
              <w:bottom w:val="outset" w:sz="6" w:space="0" w:color="auto"/>
              <w:right w:val="outset" w:sz="6" w:space="0" w:color="auto"/>
            </w:tcBorders>
            <w:vAlign w:val="center"/>
          </w:tcPr>
          <w:p w14:paraId="768FA05E"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7F083AFE" w14:textId="77777777" w:rsidR="00461C60" w:rsidRDefault="00A21259">
            <w:pPr>
              <w:spacing w:before="0" w:beforeAutospacing="0" w:after="0" w:afterAutospacing="0" w:line="276" w:lineRule="auto"/>
              <w:jc w:val="both"/>
              <w:rPr>
                <w:b/>
                <w:bCs/>
                <w:color w:val="000000"/>
              </w:rPr>
            </w:pPr>
            <w:r>
              <w:rPr>
                <w:b/>
                <w:bCs/>
                <w:color w:val="000000"/>
              </w:rPr>
              <w:t>3</w:t>
            </w:r>
          </w:p>
        </w:tc>
        <w:tc>
          <w:tcPr>
            <w:tcW w:w="0" w:type="auto"/>
            <w:tcBorders>
              <w:top w:val="nil"/>
              <w:left w:val="outset" w:sz="6" w:space="0" w:color="auto"/>
              <w:bottom w:val="outset" w:sz="6" w:space="0" w:color="auto"/>
              <w:right w:val="outset" w:sz="6" w:space="0" w:color="auto"/>
            </w:tcBorders>
          </w:tcPr>
          <w:p w14:paraId="79CC246C" w14:textId="77777777" w:rsidR="00461C60" w:rsidRDefault="00A21259">
            <w:pPr>
              <w:spacing w:before="0" w:beforeAutospacing="0" w:after="0" w:afterAutospacing="0" w:line="276" w:lineRule="auto"/>
              <w:jc w:val="both"/>
              <w:rPr>
                <w:color w:val="000000"/>
                <w:lang w:val="vi-VN"/>
              </w:rPr>
            </w:pPr>
            <w:r>
              <w:rPr>
                <w:color w:val="000000"/>
              </w:rPr>
              <w:t>Tính</w:t>
            </w:r>
            <w:r>
              <w:rPr>
                <w:color w:val="000000"/>
                <w:lang w:val="vi-VN"/>
              </w:rPr>
              <w:t xml:space="preserve"> xác thực của hồi kí được thể hiện trong văn bản:</w:t>
            </w:r>
          </w:p>
          <w:p w14:paraId="279E30B5" w14:textId="77777777" w:rsidR="00461C60" w:rsidRDefault="00A21259">
            <w:pPr>
              <w:spacing w:before="0" w:beforeAutospacing="0" w:after="0" w:afterAutospacing="0" w:line="276" w:lineRule="auto"/>
              <w:jc w:val="both"/>
              <w:rPr>
                <w:color w:val="000000"/>
                <w:shd w:val="clear" w:color="auto" w:fill="FFFFFF"/>
                <w:lang w:val="vi-VN"/>
              </w:rPr>
            </w:pPr>
            <w:r>
              <w:rPr>
                <w:color w:val="000000"/>
                <w:shd w:val="clear" w:color="auto" w:fill="FFFFFF"/>
                <w:lang w:val="vi-VN"/>
              </w:rPr>
              <w:t>+ S</w:t>
            </w:r>
            <w:r>
              <w:rPr>
                <w:color w:val="000000"/>
                <w:shd w:val="clear" w:color="auto" w:fill="FFFFFF"/>
              </w:rPr>
              <w:t>ố liệu cụ thể (</w:t>
            </w:r>
            <w:r>
              <w:rPr>
                <w:i/>
              </w:rPr>
              <w:t>chiến sĩ Cứu quốc quân, Việt Nam tuyên truyền Giải phóng quân, Du kích Ba Tơ</w:t>
            </w:r>
            <w:r>
              <w:rPr>
                <w:i/>
                <w:lang w:val="vi-VN"/>
              </w:rPr>
              <w:t>, khởi nghĩa Nam Kì...)</w:t>
            </w:r>
          </w:p>
          <w:p w14:paraId="7ABF51C3" w14:textId="77777777" w:rsidR="00461C60" w:rsidRDefault="00A21259">
            <w:pPr>
              <w:spacing w:before="0" w:beforeAutospacing="0" w:after="0" w:afterAutospacing="0" w:line="276" w:lineRule="auto"/>
              <w:jc w:val="both"/>
              <w:rPr>
                <w:color w:val="000000"/>
                <w:shd w:val="clear" w:color="auto" w:fill="FFFFFF"/>
              </w:rPr>
            </w:pPr>
            <w:r>
              <w:rPr>
                <w:color w:val="000000"/>
                <w:shd w:val="clear" w:color="auto" w:fill="FFFFFF"/>
                <w:lang w:val="vi-VN"/>
              </w:rPr>
              <w:t xml:space="preserve">+ </w:t>
            </w:r>
            <w:r>
              <w:rPr>
                <w:color w:val="000000"/>
                <w:shd w:val="clear" w:color="auto" w:fill="FFFFFF"/>
              </w:rPr>
              <w:t>Địa</w:t>
            </w:r>
            <w:r>
              <w:rPr>
                <w:color w:val="000000"/>
                <w:shd w:val="clear" w:color="auto" w:fill="FFFFFF"/>
                <w:lang w:val="vi-VN"/>
              </w:rPr>
              <w:t xml:space="preserve"> danh cụ thể </w:t>
            </w:r>
            <w:r>
              <w:rPr>
                <w:color w:val="000000"/>
                <w:shd w:val="clear" w:color="auto" w:fill="FFFFFF"/>
              </w:rPr>
              <w:t>(</w:t>
            </w:r>
            <w:r>
              <w:rPr>
                <w:i/>
                <w:iCs/>
                <w:color w:val="000000"/>
                <w:shd w:val="clear" w:color="auto" w:fill="FFFFFF"/>
              </w:rPr>
              <w:t>Tân</w:t>
            </w:r>
            <w:r>
              <w:rPr>
                <w:i/>
                <w:iCs/>
                <w:color w:val="000000"/>
                <w:shd w:val="clear" w:color="auto" w:fill="FFFFFF"/>
                <w:lang w:val="vi-VN"/>
              </w:rPr>
              <w:t xml:space="preserve"> Trào, Hà Nội, Vĩnh Yên</w:t>
            </w:r>
            <w:r>
              <w:rPr>
                <w:color w:val="000000"/>
                <w:shd w:val="clear" w:color="auto" w:fill="FFFFFF"/>
              </w:rPr>
              <w:t xml:space="preserve">,...). </w:t>
            </w:r>
          </w:p>
          <w:p w14:paraId="18B0A705" w14:textId="77777777" w:rsidR="00461C60" w:rsidRDefault="00A21259">
            <w:pPr>
              <w:spacing w:before="0" w:beforeAutospacing="0" w:after="0" w:afterAutospacing="0" w:line="276" w:lineRule="auto"/>
              <w:jc w:val="both"/>
              <w:rPr>
                <w:bCs/>
                <w:color w:val="000000"/>
                <w:lang w:val="vi-VN"/>
              </w:rPr>
            </w:pPr>
            <w:r>
              <w:rPr>
                <w:color w:val="000000"/>
                <w:shd w:val="clear" w:color="auto" w:fill="FFFFFF"/>
                <w:lang w:val="vi-VN"/>
              </w:rPr>
              <w:t xml:space="preserve">+ </w:t>
            </w:r>
            <w:r>
              <w:rPr>
                <w:color w:val="000000"/>
                <w:shd w:val="clear" w:color="auto" w:fill="FFFFFF"/>
              </w:rPr>
              <w:t>Thời gian cụ thể (</w:t>
            </w:r>
            <w:r>
              <w:rPr>
                <w:i/>
                <w:iCs/>
                <w:color w:val="000000"/>
                <w:shd w:val="clear" w:color="auto" w:fill="FFFFFF"/>
              </w:rPr>
              <w:t>26</w:t>
            </w:r>
            <w:r>
              <w:rPr>
                <w:i/>
                <w:iCs/>
                <w:color w:val="000000"/>
                <w:shd w:val="clear" w:color="auto" w:fill="FFFFFF"/>
                <w:lang w:val="vi-VN"/>
              </w:rPr>
              <w:t xml:space="preserve"> tháng 8, 30 tháng 8, 2 tháng 9</w:t>
            </w:r>
            <w:r>
              <w:rPr>
                <w:color w:val="000000"/>
                <w:shd w:val="clear" w:color="auto" w:fill="FFFFFF"/>
                <w:lang w:val="vi-VN"/>
              </w:rPr>
              <w:t>...)</w:t>
            </w:r>
          </w:p>
          <w:p w14:paraId="4C0423FC" w14:textId="77777777" w:rsidR="00461C60" w:rsidRDefault="00A21259">
            <w:pPr>
              <w:spacing w:before="0" w:beforeAutospacing="0" w:after="0" w:afterAutospacing="0" w:line="276" w:lineRule="auto"/>
              <w:jc w:val="both"/>
              <w:rPr>
                <w:bCs/>
                <w:i/>
                <w:color w:val="000000"/>
              </w:rPr>
            </w:pPr>
            <w:r>
              <w:rPr>
                <w:bCs/>
                <w:i/>
                <w:color w:val="000000"/>
              </w:rPr>
              <w:t>Hướng dẫn chấm:</w:t>
            </w:r>
          </w:p>
          <w:p w14:paraId="55E56B17" w14:textId="77777777" w:rsidR="00461C60" w:rsidRDefault="00A21259">
            <w:pPr>
              <w:spacing w:before="0" w:beforeAutospacing="0" w:after="0" w:afterAutospacing="0" w:line="276" w:lineRule="auto"/>
              <w:jc w:val="both"/>
              <w:rPr>
                <w:i/>
                <w:iCs/>
                <w:color w:val="000000"/>
              </w:rPr>
            </w:pPr>
            <w:r>
              <w:rPr>
                <w:i/>
                <w:iCs/>
                <w:color w:val="000000"/>
              </w:rPr>
              <w:t>- Trả lời được</w:t>
            </w:r>
            <w:r>
              <w:rPr>
                <w:i/>
                <w:iCs/>
                <w:color w:val="000000"/>
                <w:lang w:val="vi-VN"/>
              </w:rPr>
              <w:t xml:space="preserve"> 3 ý</w:t>
            </w:r>
            <w:r>
              <w:rPr>
                <w:i/>
                <w:iCs/>
                <w:color w:val="000000"/>
              </w:rPr>
              <w:t xml:space="preserve"> như đáp án: 1,0 điểm</w:t>
            </w:r>
          </w:p>
          <w:p w14:paraId="5D4A2473" w14:textId="77777777" w:rsidR="00461C60" w:rsidRDefault="00A21259">
            <w:pPr>
              <w:spacing w:before="0" w:beforeAutospacing="0" w:after="0" w:afterAutospacing="0" w:line="276" w:lineRule="auto"/>
              <w:jc w:val="both"/>
              <w:rPr>
                <w:i/>
                <w:iCs/>
                <w:color w:val="000000"/>
                <w:lang w:val="vi-VN"/>
              </w:rPr>
            </w:pPr>
            <w:r>
              <w:rPr>
                <w:i/>
                <w:iCs/>
                <w:color w:val="000000"/>
              </w:rPr>
              <w:t>- Trả lời 2</w:t>
            </w:r>
            <w:r>
              <w:rPr>
                <w:i/>
                <w:iCs/>
                <w:color w:val="000000"/>
                <w:lang w:val="vi-VN"/>
              </w:rPr>
              <w:t xml:space="preserve"> ý: 0,75 điểm</w:t>
            </w:r>
          </w:p>
          <w:p w14:paraId="00653A7B" w14:textId="77777777" w:rsidR="00461C60" w:rsidRDefault="00A21259">
            <w:pPr>
              <w:spacing w:before="0" w:beforeAutospacing="0" w:after="0" w:afterAutospacing="0" w:line="276" w:lineRule="auto"/>
              <w:jc w:val="both"/>
              <w:rPr>
                <w:i/>
                <w:iCs/>
                <w:color w:val="000000"/>
                <w:lang w:val="vi-VN"/>
              </w:rPr>
            </w:pPr>
            <w:r>
              <w:rPr>
                <w:i/>
                <w:iCs/>
                <w:color w:val="000000"/>
                <w:lang w:val="vi-VN"/>
              </w:rPr>
              <w:t>- Trả lời 1 ý: 0,5 điểm</w:t>
            </w:r>
          </w:p>
          <w:p w14:paraId="468126F9" w14:textId="77777777" w:rsidR="00461C60" w:rsidRDefault="00A21259">
            <w:pPr>
              <w:spacing w:before="0" w:beforeAutospacing="0" w:after="0" w:afterAutospacing="0" w:line="276" w:lineRule="auto"/>
              <w:jc w:val="both"/>
              <w:rPr>
                <w:i/>
                <w:iCs/>
                <w:color w:val="000000"/>
              </w:rPr>
            </w:pPr>
            <w:r>
              <w:rPr>
                <w:bCs/>
                <w:i/>
                <w:iCs/>
                <w:color w:val="000000"/>
              </w:rPr>
              <w:t>HS có cách diễn đạt tương đương vẫn cho điểm tối đa.</w:t>
            </w:r>
          </w:p>
        </w:tc>
        <w:tc>
          <w:tcPr>
            <w:tcW w:w="0" w:type="auto"/>
            <w:tcBorders>
              <w:top w:val="nil"/>
              <w:left w:val="outset" w:sz="6" w:space="0" w:color="auto"/>
              <w:bottom w:val="outset" w:sz="6" w:space="0" w:color="auto"/>
              <w:right w:val="outset" w:sz="6" w:space="0" w:color="auto"/>
            </w:tcBorders>
          </w:tcPr>
          <w:p w14:paraId="63C0F154" w14:textId="77777777" w:rsidR="00461C60" w:rsidRDefault="00A21259">
            <w:pPr>
              <w:spacing w:before="0" w:beforeAutospacing="0" w:after="0" w:afterAutospacing="0" w:line="276" w:lineRule="auto"/>
              <w:jc w:val="center"/>
              <w:rPr>
                <w:bCs/>
                <w:color w:val="000000"/>
              </w:rPr>
            </w:pPr>
            <w:r>
              <w:rPr>
                <w:bCs/>
                <w:color w:val="000000"/>
              </w:rPr>
              <w:t>1,0</w:t>
            </w:r>
          </w:p>
        </w:tc>
      </w:tr>
      <w:tr w:rsidR="00461C60" w14:paraId="22934A25" w14:textId="77777777">
        <w:tc>
          <w:tcPr>
            <w:tcW w:w="0" w:type="auto"/>
            <w:vMerge/>
            <w:tcBorders>
              <w:top w:val="nil"/>
              <w:left w:val="outset" w:sz="6" w:space="0" w:color="auto"/>
              <w:bottom w:val="outset" w:sz="6" w:space="0" w:color="auto"/>
              <w:right w:val="outset" w:sz="6" w:space="0" w:color="auto"/>
            </w:tcBorders>
            <w:vAlign w:val="center"/>
          </w:tcPr>
          <w:p w14:paraId="4EEF0BE2"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43A7BD3C" w14:textId="77777777" w:rsidR="00461C60" w:rsidRDefault="00A21259">
            <w:pPr>
              <w:spacing w:before="0" w:beforeAutospacing="0" w:after="0" w:afterAutospacing="0" w:line="276" w:lineRule="auto"/>
              <w:jc w:val="both"/>
              <w:rPr>
                <w:b/>
                <w:bCs/>
                <w:color w:val="000000"/>
              </w:rPr>
            </w:pPr>
            <w:r>
              <w:rPr>
                <w:b/>
                <w:bCs/>
                <w:color w:val="000000"/>
              </w:rPr>
              <w:t>4</w:t>
            </w:r>
          </w:p>
        </w:tc>
        <w:tc>
          <w:tcPr>
            <w:tcW w:w="0" w:type="auto"/>
            <w:tcBorders>
              <w:top w:val="nil"/>
              <w:left w:val="outset" w:sz="6" w:space="0" w:color="auto"/>
              <w:bottom w:val="outset" w:sz="6" w:space="0" w:color="auto"/>
              <w:right w:val="outset" w:sz="6" w:space="0" w:color="auto"/>
            </w:tcBorders>
          </w:tcPr>
          <w:p w14:paraId="1513825D" w14:textId="77777777" w:rsidR="00461C60" w:rsidRDefault="00A21259">
            <w:pPr>
              <w:spacing w:before="0" w:beforeAutospacing="0" w:after="0" w:afterAutospacing="0" w:line="276" w:lineRule="auto"/>
              <w:jc w:val="both"/>
              <w:rPr>
                <w:iCs/>
                <w:color w:val="000000"/>
                <w:lang w:val="vi-VN"/>
              </w:rPr>
            </w:pPr>
            <w:r>
              <w:rPr>
                <w:iCs/>
                <w:color w:val="000000"/>
              </w:rPr>
              <w:t>Tiêu</w:t>
            </w:r>
            <w:r>
              <w:rPr>
                <w:iCs/>
                <w:color w:val="000000"/>
                <w:lang w:val="vi-VN"/>
              </w:rPr>
              <w:t xml:space="preserve"> đề: </w:t>
            </w:r>
            <w:r>
              <w:rPr>
                <w:b/>
                <w:bCs/>
                <w:i/>
                <w:color w:val="000000"/>
                <w:lang w:val="vi-VN"/>
              </w:rPr>
              <w:t>Từ nhân dân mà ra</w:t>
            </w:r>
          </w:p>
          <w:p w14:paraId="287CDBEA" w14:textId="77777777" w:rsidR="00461C60" w:rsidRDefault="00A21259">
            <w:pPr>
              <w:spacing w:before="0" w:beforeAutospacing="0" w:after="0" w:afterAutospacing="0" w:line="276" w:lineRule="auto"/>
              <w:jc w:val="both"/>
              <w:rPr>
                <w:iCs/>
                <w:color w:val="000000"/>
                <w:lang w:val="vi-VN"/>
              </w:rPr>
            </w:pPr>
            <w:r>
              <w:rPr>
                <w:iCs/>
                <w:color w:val="000000"/>
              </w:rPr>
              <w:t>- Khẳng</w:t>
            </w:r>
            <w:r>
              <w:rPr>
                <w:iCs/>
                <w:color w:val="000000"/>
                <w:lang w:val="vi-VN"/>
              </w:rPr>
              <w:t xml:space="preserve"> định sức mạnh của nhân dân đã tạo nên cách mạng tháng Tám thành công vang dội. </w:t>
            </w:r>
          </w:p>
          <w:p w14:paraId="590D6757" w14:textId="77777777" w:rsidR="00461C60" w:rsidRDefault="00A21259">
            <w:pPr>
              <w:spacing w:before="0" w:beforeAutospacing="0" w:after="0" w:afterAutospacing="0" w:line="276" w:lineRule="auto"/>
              <w:jc w:val="both"/>
              <w:rPr>
                <w:iCs/>
                <w:color w:val="000000"/>
                <w:lang w:val="vi-VN"/>
              </w:rPr>
            </w:pPr>
            <w:r>
              <w:rPr>
                <w:iCs/>
                <w:color w:val="000000"/>
              </w:rPr>
              <w:t>- Niềm tin vào thắng lợi mới</w:t>
            </w:r>
            <w:r>
              <w:rPr>
                <w:iCs/>
                <w:color w:val="000000"/>
                <w:lang w:val="vi-VN"/>
              </w:rPr>
              <w:t xml:space="preserve"> khi cuộc chiến đấu lâu dài, bền bỉ ở miền Nam mới đang bắt đầu.</w:t>
            </w:r>
          </w:p>
          <w:p w14:paraId="72424B72" w14:textId="77777777" w:rsidR="00461C60" w:rsidRDefault="00A21259">
            <w:pPr>
              <w:spacing w:before="0" w:beforeAutospacing="0" w:after="0" w:afterAutospacing="0" w:line="276" w:lineRule="auto"/>
              <w:jc w:val="both"/>
              <w:rPr>
                <w:iCs/>
                <w:color w:val="000000"/>
                <w:lang w:val="vi-VN"/>
              </w:rPr>
            </w:pPr>
            <w:r>
              <w:rPr>
                <w:iCs/>
                <w:color w:val="000000"/>
                <w:lang w:val="vi-VN"/>
              </w:rPr>
              <w:t xml:space="preserve">- Nhấn mạnh đường lối, tư tưởng của Đảng: Đất Nước của dân, do dân, vì dân; dân làm chủ. </w:t>
            </w:r>
          </w:p>
          <w:p w14:paraId="74554242" w14:textId="77777777" w:rsidR="00461C60" w:rsidRDefault="00A21259">
            <w:pPr>
              <w:spacing w:before="0" w:beforeAutospacing="0" w:after="0" w:afterAutospacing="0" w:line="276" w:lineRule="auto"/>
              <w:jc w:val="both"/>
              <w:rPr>
                <w:i/>
                <w:iCs/>
                <w:color w:val="000000"/>
              </w:rPr>
            </w:pPr>
            <w:r>
              <w:rPr>
                <w:i/>
                <w:iCs/>
                <w:color w:val="000000"/>
              </w:rPr>
              <w:t>- Trả lời được</w:t>
            </w:r>
            <w:r>
              <w:rPr>
                <w:i/>
                <w:iCs/>
                <w:color w:val="000000"/>
                <w:lang w:val="vi-VN"/>
              </w:rPr>
              <w:t xml:space="preserve"> 3 ý</w:t>
            </w:r>
            <w:r>
              <w:rPr>
                <w:i/>
                <w:iCs/>
                <w:color w:val="000000"/>
              </w:rPr>
              <w:t xml:space="preserve"> như đáp án: 1,0 điểm</w:t>
            </w:r>
          </w:p>
          <w:p w14:paraId="05DBC2E9" w14:textId="77777777" w:rsidR="00461C60" w:rsidRDefault="00A21259">
            <w:pPr>
              <w:spacing w:before="0" w:beforeAutospacing="0" w:after="0" w:afterAutospacing="0" w:line="276" w:lineRule="auto"/>
              <w:jc w:val="both"/>
              <w:rPr>
                <w:i/>
                <w:iCs/>
                <w:color w:val="000000"/>
                <w:lang w:val="vi-VN"/>
              </w:rPr>
            </w:pPr>
            <w:r>
              <w:rPr>
                <w:i/>
                <w:iCs/>
                <w:color w:val="000000"/>
              </w:rPr>
              <w:t>- Trả lời 2</w:t>
            </w:r>
            <w:r>
              <w:rPr>
                <w:i/>
                <w:iCs/>
                <w:color w:val="000000"/>
                <w:lang w:val="vi-VN"/>
              </w:rPr>
              <w:t xml:space="preserve"> ý: 0,75 điểm</w:t>
            </w:r>
          </w:p>
          <w:p w14:paraId="5AD10B88" w14:textId="77777777" w:rsidR="00461C60" w:rsidRDefault="00A21259">
            <w:pPr>
              <w:spacing w:before="0" w:beforeAutospacing="0" w:after="0" w:afterAutospacing="0" w:line="276" w:lineRule="auto"/>
              <w:jc w:val="both"/>
              <w:rPr>
                <w:i/>
                <w:iCs/>
                <w:color w:val="000000"/>
                <w:lang w:val="vi-VN"/>
              </w:rPr>
            </w:pPr>
            <w:r>
              <w:rPr>
                <w:i/>
                <w:iCs/>
                <w:color w:val="000000"/>
                <w:lang w:val="vi-VN"/>
              </w:rPr>
              <w:t>- Trả lời 1 ý: 0,5 điểm</w:t>
            </w:r>
          </w:p>
          <w:p w14:paraId="20B444AA" w14:textId="77777777" w:rsidR="00461C60" w:rsidRDefault="00A21259">
            <w:pPr>
              <w:spacing w:before="0" w:beforeAutospacing="0" w:after="0" w:afterAutospacing="0" w:line="276" w:lineRule="auto"/>
              <w:jc w:val="both"/>
              <w:rPr>
                <w:iCs/>
                <w:color w:val="000000"/>
              </w:rPr>
            </w:pPr>
            <w:r>
              <w:rPr>
                <w:bCs/>
                <w:i/>
                <w:iCs/>
                <w:color w:val="000000"/>
              </w:rPr>
              <w:t>HS có cách diễn đạt tương đương vẫn cho điểm tối đa.</w:t>
            </w:r>
          </w:p>
        </w:tc>
        <w:tc>
          <w:tcPr>
            <w:tcW w:w="0" w:type="auto"/>
            <w:tcBorders>
              <w:top w:val="nil"/>
              <w:left w:val="outset" w:sz="6" w:space="0" w:color="auto"/>
              <w:bottom w:val="outset" w:sz="6" w:space="0" w:color="auto"/>
              <w:right w:val="outset" w:sz="6" w:space="0" w:color="auto"/>
            </w:tcBorders>
          </w:tcPr>
          <w:p w14:paraId="3EBAE295" w14:textId="77777777" w:rsidR="00461C60" w:rsidRDefault="00A21259">
            <w:pPr>
              <w:spacing w:before="0" w:beforeAutospacing="0" w:after="0" w:afterAutospacing="0" w:line="276" w:lineRule="auto"/>
              <w:jc w:val="center"/>
              <w:rPr>
                <w:bCs/>
                <w:color w:val="000000"/>
              </w:rPr>
            </w:pPr>
            <w:r>
              <w:rPr>
                <w:bCs/>
                <w:color w:val="000000"/>
              </w:rPr>
              <w:t>1,0</w:t>
            </w:r>
          </w:p>
        </w:tc>
      </w:tr>
      <w:tr w:rsidR="00461C60" w14:paraId="4FAD0400" w14:textId="77777777">
        <w:tc>
          <w:tcPr>
            <w:tcW w:w="0" w:type="auto"/>
            <w:vMerge/>
            <w:tcBorders>
              <w:top w:val="nil"/>
              <w:left w:val="outset" w:sz="6" w:space="0" w:color="auto"/>
              <w:bottom w:val="outset" w:sz="6" w:space="0" w:color="auto"/>
              <w:right w:val="outset" w:sz="6" w:space="0" w:color="auto"/>
            </w:tcBorders>
            <w:vAlign w:val="center"/>
          </w:tcPr>
          <w:p w14:paraId="07902305"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3F9C256C" w14:textId="77777777" w:rsidR="00461C60" w:rsidRDefault="00A21259">
            <w:pPr>
              <w:spacing w:before="0" w:beforeAutospacing="0" w:after="0" w:afterAutospacing="0" w:line="276" w:lineRule="auto"/>
              <w:jc w:val="both"/>
              <w:rPr>
                <w:b/>
                <w:bCs/>
                <w:color w:val="000000"/>
              </w:rPr>
            </w:pPr>
            <w:r>
              <w:rPr>
                <w:b/>
                <w:bCs/>
                <w:color w:val="000000"/>
              </w:rPr>
              <w:t>5</w:t>
            </w:r>
          </w:p>
        </w:tc>
        <w:tc>
          <w:tcPr>
            <w:tcW w:w="0" w:type="auto"/>
            <w:tcBorders>
              <w:top w:val="nil"/>
              <w:left w:val="outset" w:sz="6" w:space="0" w:color="auto"/>
              <w:bottom w:val="outset" w:sz="6" w:space="0" w:color="auto"/>
              <w:right w:val="outset" w:sz="6" w:space="0" w:color="auto"/>
            </w:tcBorders>
          </w:tcPr>
          <w:p w14:paraId="64547952" w14:textId="77777777" w:rsidR="00461C60" w:rsidRDefault="00A21259">
            <w:pPr>
              <w:spacing w:before="0" w:beforeAutospacing="0" w:after="0" w:afterAutospacing="0" w:line="276" w:lineRule="auto"/>
              <w:jc w:val="both"/>
              <w:rPr>
                <w:color w:val="000000"/>
              </w:rPr>
            </w:pPr>
            <w:r>
              <w:rPr>
                <w:color w:val="000000"/>
              </w:rPr>
              <w:t>Hs có thể bày tỏ suy nghĩ riêng của bản thân về con người của vị Tổng tư lệnh.</w:t>
            </w:r>
          </w:p>
          <w:p w14:paraId="17BF3DDF" w14:textId="77777777" w:rsidR="00461C60" w:rsidRDefault="00A21259">
            <w:pPr>
              <w:spacing w:before="0" w:beforeAutospacing="0" w:after="0" w:afterAutospacing="0" w:line="276" w:lineRule="auto"/>
              <w:jc w:val="both"/>
              <w:rPr>
                <w:color w:val="000000"/>
              </w:rPr>
            </w:pPr>
            <w:r>
              <w:rPr>
                <w:color w:val="000000"/>
              </w:rPr>
              <w:t>Gợi ý:</w:t>
            </w:r>
          </w:p>
          <w:p w14:paraId="1EB549E3" w14:textId="77777777" w:rsidR="00461C60" w:rsidRDefault="00A21259">
            <w:pPr>
              <w:spacing w:before="0" w:beforeAutospacing="0" w:after="0" w:afterAutospacing="0" w:line="276" w:lineRule="auto"/>
              <w:jc w:val="both"/>
              <w:rPr>
                <w:color w:val="000000"/>
              </w:rPr>
            </w:pPr>
            <w:r>
              <w:rPr>
                <w:color w:val="000000"/>
              </w:rPr>
              <w:t xml:space="preserve">- Vẻ đẹp con người đồng chí Tổng tư lệnh: </w:t>
            </w:r>
          </w:p>
          <w:p w14:paraId="2BE053F2" w14:textId="77777777" w:rsidR="00461C60" w:rsidRDefault="00A21259">
            <w:pPr>
              <w:spacing w:before="0" w:beforeAutospacing="0" w:after="0" w:afterAutospacing="0" w:line="276" w:lineRule="auto"/>
              <w:jc w:val="both"/>
              <w:rPr>
                <w:color w:val="000000"/>
                <w:lang w:val="vi-VN"/>
              </w:rPr>
            </w:pPr>
            <w:r>
              <w:rPr>
                <w:color w:val="000000"/>
              </w:rPr>
              <w:t>+ Yêu</w:t>
            </w:r>
            <w:r>
              <w:rPr>
                <w:color w:val="000000"/>
                <w:lang w:val="vi-VN"/>
              </w:rPr>
              <w:t xml:space="preserve"> mến Nhân dân, gần gũi với đồng bào.</w:t>
            </w:r>
          </w:p>
          <w:p w14:paraId="58013385" w14:textId="77777777" w:rsidR="00461C60" w:rsidRDefault="00A21259">
            <w:pPr>
              <w:spacing w:before="0" w:beforeAutospacing="0" w:after="0" w:afterAutospacing="0" w:line="276" w:lineRule="auto"/>
              <w:jc w:val="both"/>
              <w:rPr>
                <w:color w:val="000000"/>
                <w:lang w:val="vi-VN"/>
              </w:rPr>
            </w:pPr>
            <w:r>
              <w:rPr>
                <w:color w:val="000000"/>
              </w:rPr>
              <w:lastRenderedPageBreak/>
              <w:t>+ Yêu</w:t>
            </w:r>
            <w:r>
              <w:rPr>
                <w:color w:val="000000"/>
                <w:lang w:val="vi-VN"/>
              </w:rPr>
              <w:t xml:space="preserve"> tổ quốc, khát khao hòa bình cho nhân dân miền Nam. </w:t>
            </w:r>
          </w:p>
          <w:p w14:paraId="41224F88" w14:textId="77777777" w:rsidR="00461C60" w:rsidRDefault="00A21259">
            <w:pPr>
              <w:spacing w:before="0" w:beforeAutospacing="0" w:after="0" w:afterAutospacing="0" w:line="276" w:lineRule="auto"/>
              <w:jc w:val="both"/>
              <w:rPr>
                <w:color w:val="000000"/>
              </w:rPr>
            </w:pPr>
            <w:r>
              <w:rPr>
                <w:color w:val="000000"/>
              </w:rPr>
              <w:t>+ Có tinh thần quyết chiến, quyết thắng, niềm tin vào cuộc kháng chiến của dân tộc</w:t>
            </w:r>
          </w:p>
          <w:p w14:paraId="5C51E28E" w14:textId="77777777" w:rsidR="00461C60" w:rsidRDefault="00A21259">
            <w:pPr>
              <w:spacing w:before="0" w:beforeAutospacing="0" w:after="0" w:afterAutospacing="0" w:line="276" w:lineRule="auto"/>
              <w:jc w:val="both"/>
              <w:rPr>
                <w:color w:val="000000"/>
              </w:rPr>
            </w:pPr>
            <w:r>
              <w:rPr>
                <w:color w:val="000000"/>
              </w:rPr>
              <w:t>- Nhận xét: Đây là những phẩm chất cao đẹp làm nên nhân cách, tâm hồn và ý chí của vị Tổng tư lệnh, góp phần làm nên những chiến thắng hào hùng cho cuộc kháng chiến.</w:t>
            </w:r>
          </w:p>
          <w:p w14:paraId="4C6D4CBC" w14:textId="77777777" w:rsidR="00461C60" w:rsidRDefault="00A21259">
            <w:pPr>
              <w:spacing w:before="0" w:beforeAutospacing="0" w:after="0" w:afterAutospacing="0" w:line="276" w:lineRule="auto"/>
              <w:jc w:val="both"/>
              <w:rPr>
                <w:i/>
                <w:color w:val="000000"/>
              </w:rPr>
            </w:pPr>
            <w:r>
              <w:rPr>
                <w:i/>
                <w:color w:val="000000"/>
              </w:rPr>
              <w:t xml:space="preserve">Hướng dẫn chấm: </w:t>
            </w:r>
          </w:p>
          <w:p w14:paraId="18259866" w14:textId="77777777" w:rsidR="00461C60" w:rsidRDefault="00A21259">
            <w:pPr>
              <w:spacing w:before="0" w:beforeAutospacing="0" w:after="0" w:afterAutospacing="0" w:line="276" w:lineRule="auto"/>
              <w:jc w:val="both"/>
              <w:rPr>
                <w:i/>
                <w:iCs/>
                <w:color w:val="000000"/>
              </w:rPr>
            </w:pPr>
            <w:r>
              <w:rPr>
                <w:i/>
                <w:iCs/>
                <w:color w:val="000000"/>
              </w:rPr>
              <w:t>- HS chỉ ra được vẻ đẹp và nhận xét: 0,75 điểm</w:t>
            </w:r>
          </w:p>
          <w:p w14:paraId="75543B32" w14:textId="77777777" w:rsidR="00461C60" w:rsidRDefault="00A21259">
            <w:pPr>
              <w:spacing w:before="0" w:beforeAutospacing="0" w:after="0" w:afterAutospacing="0" w:line="276" w:lineRule="auto"/>
              <w:jc w:val="both"/>
              <w:rPr>
                <w:iCs/>
                <w:color w:val="000000"/>
              </w:rPr>
            </w:pPr>
            <w:r>
              <w:rPr>
                <w:i/>
                <w:iCs/>
                <w:color w:val="000000"/>
              </w:rPr>
              <w:t>- HS chỉ ra được vẻ đẹp và nhận xét chung chung, sơ sài: 0,25 – 0,5 điểm</w:t>
            </w:r>
          </w:p>
        </w:tc>
        <w:tc>
          <w:tcPr>
            <w:tcW w:w="0" w:type="auto"/>
            <w:tcBorders>
              <w:top w:val="nil"/>
              <w:left w:val="outset" w:sz="6" w:space="0" w:color="auto"/>
              <w:bottom w:val="outset" w:sz="6" w:space="0" w:color="auto"/>
              <w:right w:val="outset" w:sz="6" w:space="0" w:color="auto"/>
            </w:tcBorders>
          </w:tcPr>
          <w:p w14:paraId="3B6FEB92" w14:textId="77777777" w:rsidR="00461C60" w:rsidRDefault="00A21259">
            <w:pPr>
              <w:spacing w:before="0" w:beforeAutospacing="0" w:after="0" w:afterAutospacing="0" w:line="276" w:lineRule="auto"/>
              <w:jc w:val="center"/>
              <w:rPr>
                <w:bCs/>
                <w:color w:val="000000"/>
                <w:lang w:val="vi-VN"/>
              </w:rPr>
            </w:pPr>
            <w:r>
              <w:rPr>
                <w:bCs/>
                <w:color w:val="000000"/>
              </w:rPr>
              <w:lastRenderedPageBreak/>
              <w:t>0</w:t>
            </w:r>
            <w:r>
              <w:rPr>
                <w:bCs/>
                <w:color w:val="000000"/>
                <w:lang w:val="vi-VN"/>
              </w:rPr>
              <w:t>,75</w:t>
            </w:r>
          </w:p>
        </w:tc>
      </w:tr>
      <w:tr w:rsidR="00461C60" w14:paraId="62E7D59F" w14:textId="77777777">
        <w:tc>
          <w:tcPr>
            <w:tcW w:w="0" w:type="auto"/>
            <w:tcBorders>
              <w:top w:val="nil"/>
              <w:left w:val="outset" w:sz="6" w:space="0" w:color="auto"/>
              <w:bottom w:val="outset" w:sz="6" w:space="0" w:color="auto"/>
              <w:right w:val="outset" w:sz="6" w:space="0" w:color="auto"/>
            </w:tcBorders>
          </w:tcPr>
          <w:p w14:paraId="3B7F442D" w14:textId="77777777" w:rsidR="00461C60" w:rsidRDefault="00A21259">
            <w:pPr>
              <w:spacing w:before="0" w:beforeAutospacing="0" w:after="0" w:afterAutospacing="0" w:line="276" w:lineRule="auto"/>
              <w:jc w:val="both"/>
              <w:rPr>
                <w:b/>
                <w:bCs/>
                <w:color w:val="000000"/>
              </w:rPr>
            </w:pPr>
            <w:r>
              <w:rPr>
                <w:b/>
                <w:bCs/>
                <w:color w:val="000000"/>
              </w:rPr>
              <w:t>II</w:t>
            </w:r>
          </w:p>
        </w:tc>
        <w:tc>
          <w:tcPr>
            <w:tcW w:w="0" w:type="auto"/>
            <w:tcBorders>
              <w:top w:val="nil"/>
              <w:left w:val="outset" w:sz="6" w:space="0" w:color="auto"/>
              <w:bottom w:val="outset" w:sz="6" w:space="0" w:color="auto"/>
              <w:right w:val="outset" w:sz="6" w:space="0" w:color="auto"/>
            </w:tcBorders>
          </w:tcPr>
          <w:p w14:paraId="1C673376" w14:textId="77777777" w:rsidR="00461C60" w:rsidRDefault="00461C60">
            <w:pPr>
              <w:spacing w:before="0" w:beforeAutospacing="0" w:after="0" w:afterAutospacing="0" w:line="276" w:lineRule="auto"/>
              <w:jc w:val="both"/>
              <w:rPr>
                <w:b/>
                <w:bCs/>
                <w:color w:val="000000"/>
              </w:rPr>
            </w:pPr>
          </w:p>
        </w:tc>
        <w:tc>
          <w:tcPr>
            <w:tcW w:w="0" w:type="auto"/>
            <w:tcBorders>
              <w:top w:val="nil"/>
              <w:left w:val="outset" w:sz="6" w:space="0" w:color="auto"/>
              <w:bottom w:val="outset" w:sz="6" w:space="0" w:color="auto"/>
              <w:right w:val="outset" w:sz="6" w:space="0" w:color="auto"/>
            </w:tcBorders>
          </w:tcPr>
          <w:p w14:paraId="3E2E09CA" w14:textId="77777777" w:rsidR="00461C60" w:rsidRDefault="00A21259">
            <w:pPr>
              <w:spacing w:before="0" w:beforeAutospacing="0" w:after="0" w:afterAutospacing="0" w:line="276" w:lineRule="auto"/>
              <w:jc w:val="both"/>
              <w:rPr>
                <w:b/>
                <w:bCs/>
                <w:color w:val="000000"/>
              </w:rPr>
            </w:pPr>
            <w:r>
              <w:rPr>
                <w:b/>
                <w:bCs/>
                <w:color w:val="000000"/>
              </w:rPr>
              <w:t>VIẾT</w:t>
            </w:r>
          </w:p>
        </w:tc>
        <w:tc>
          <w:tcPr>
            <w:tcW w:w="0" w:type="auto"/>
            <w:tcBorders>
              <w:top w:val="nil"/>
              <w:left w:val="outset" w:sz="6" w:space="0" w:color="auto"/>
              <w:bottom w:val="outset" w:sz="6" w:space="0" w:color="auto"/>
              <w:right w:val="outset" w:sz="6" w:space="0" w:color="auto"/>
            </w:tcBorders>
          </w:tcPr>
          <w:p w14:paraId="073A4EA5" w14:textId="77777777" w:rsidR="00461C60" w:rsidRDefault="00A21259">
            <w:pPr>
              <w:spacing w:before="0" w:beforeAutospacing="0" w:after="0" w:afterAutospacing="0" w:line="276" w:lineRule="auto"/>
              <w:jc w:val="center"/>
              <w:rPr>
                <w:b/>
                <w:bCs/>
                <w:color w:val="000000"/>
              </w:rPr>
            </w:pPr>
            <w:r>
              <w:rPr>
                <w:b/>
                <w:bCs/>
                <w:color w:val="000000"/>
              </w:rPr>
              <w:t>6,0</w:t>
            </w:r>
          </w:p>
        </w:tc>
      </w:tr>
      <w:tr w:rsidR="00461C60" w14:paraId="5839F554" w14:textId="77777777">
        <w:tc>
          <w:tcPr>
            <w:tcW w:w="0" w:type="auto"/>
            <w:vMerge w:val="restart"/>
            <w:tcBorders>
              <w:top w:val="nil"/>
              <w:left w:val="outset" w:sz="6" w:space="0" w:color="auto"/>
              <w:bottom w:val="outset" w:sz="6" w:space="0" w:color="auto"/>
              <w:right w:val="outset" w:sz="6" w:space="0" w:color="auto"/>
            </w:tcBorders>
          </w:tcPr>
          <w:p w14:paraId="72FB321D" w14:textId="77777777" w:rsidR="00461C60" w:rsidRDefault="00461C60">
            <w:pPr>
              <w:spacing w:before="0" w:beforeAutospacing="0" w:after="0" w:afterAutospacing="0" w:line="276" w:lineRule="auto"/>
              <w:jc w:val="both"/>
              <w:rPr>
                <w:b/>
                <w:bCs/>
                <w:color w:val="000000"/>
              </w:rPr>
            </w:pPr>
          </w:p>
        </w:tc>
        <w:tc>
          <w:tcPr>
            <w:tcW w:w="0" w:type="auto"/>
            <w:vMerge w:val="restart"/>
            <w:tcBorders>
              <w:top w:val="nil"/>
              <w:left w:val="outset" w:sz="6" w:space="0" w:color="auto"/>
              <w:bottom w:val="outset" w:sz="6" w:space="0" w:color="auto"/>
              <w:right w:val="outset" w:sz="6" w:space="0" w:color="auto"/>
            </w:tcBorders>
          </w:tcPr>
          <w:p w14:paraId="29BE7E52" w14:textId="77777777" w:rsidR="00461C60" w:rsidRDefault="00A21259">
            <w:pPr>
              <w:spacing w:before="0" w:beforeAutospacing="0" w:after="0" w:afterAutospacing="0" w:line="276" w:lineRule="auto"/>
              <w:jc w:val="both"/>
              <w:rPr>
                <w:b/>
                <w:bCs/>
                <w:color w:val="000000"/>
              </w:rPr>
            </w:pPr>
            <w:r>
              <w:rPr>
                <w:b/>
                <w:bCs/>
                <w:color w:val="000000"/>
              </w:rPr>
              <w:t>1</w:t>
            </w:r>
          </w:p>
        </w:tc>
        <w:tc>
          <w:tcPr>
            <w:tcW w:w="0" w:type="auto"/>
            <w:tcBorders>
              <w:top w:val="nil"/>
              <w:left w:val="outset" w:sz="6" w:space="0" w:color="auto"/>
              <w:bottom w:val="outset" w:sz="6" w:space="0" w:color="auto"/>
              <w:right w:val="outset" w:sz="6" w:space="0" w:color="auto"/>
            </w:tcBorders>
          </w:tcPr>
          <w:p w14:paraId="0C00C5F7" w14:textId="77777777" w:rsidR="00461C60" w:rsidRDefault="00A21259">
            <w:pPr>
              <w:spacing w:before="0" w:beforeAutospacing="0" w:after="0" w:afterAutospacing="0" w:line="276" w:lineRule="auto"/>
              <w:jc w:val="both"/>
              <w:rPr>
                <w:b/>
                <w:color w:val="000000"/>
                <w:lang w:val="vi-VN"/>
              </w:rPr>
            </w:pPr>
            <w:r>
              <w:rPr>
                <w:b/>
              </w:rPr>
              <w:t>Viết đoạn văn nghị luận (khoảng 200 chữ) phân tích, đánh thủ</w:t>
            </w:r>
            <w:r>
              <w:rPr>
                <w:b/>
                <w:lang w:val="vi-VN"/>
              </w:rPr>
              <w:t xml:space="preserve"> pháp trần thuật trong đoạn hồi kí. </w:t>
            </w:r>
          </w:p>
        </w:tc>
        <w:tc>
          <w:tcPr>
            <w:tcW w:w="0" w:type="auto"/>
            <w:tcBorders>
              <w:top w:val="nil"/>
              <w:left w:val="outset" w:sz="6" w:space="0" w:color="auto"/>
              <w:bottom w:val="outset" w:sz="6" w:space="0" w:color="auto"/>
              <w:right w:val="outset" w:sz="6" w:space="0" w:color="auto"/>
            </w:tcBorders>
          </w:tcPr>
          <w:p w14:paraId="14B754B9" w14:textId="77777777" w:rsidR="00461C60" w:rsidRDefault="00A21259">
            <w:pPr>
              <w:spacing w:before="0" w:beforeAutospacing="0" w:after="0" w:afterAutospacing="0" w:line="276" w:lineRule="auto"/>
              <w:jc w:val="center"/>
              <w:rPr>
                <w:b/>
                <w:bCs/>
                <w:i/>
                <w:color w:val="000000"/>
              </w:rPr>
            </w:pPr>
            <w:r>
              <w:rPr>
                <w:b/>
                <w:bCs/>
                <w:i/>
                <w:color w:val="000000"/>
              </w:rPr>
              <w:t>2,0</w:t>
            </w:r>
          </w:p>
        </w:tc>
      </w:tr>
      <w:tr w:rsidR="00461C60" w14:paraId="2AFB42EA" w14:textId="77777777">
        <w:tc>
          <w:tcPr>
            <w:tcW w:w="0" w:type="auto"/>
            <w:vMerge/>
            <w:tcBorders>
              <w:top w:val="nil"/>
              <w:left w:val="outset" w:sz="6" w:space="0" w:color="auto"/>
              <w:bottom w:val="outset" w:sz="6" w:space="0" w:color="auto"/>
              <w:right w:val="outset" w:sz="6" w:space="0" w:color="auto"/>
            </w:tcBorders>
            <w:vAlign w:val="center"/>
          </w:tcPr>
          <w:p w14:paraId="4285733A"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14A25E80"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34101397" w14:textId="77777777" w:rsidR="00461C60" w:rsidRDefault="00A21259">
            <w:pPr>
              <w:spacing w:before="0" w:beforeAutospacing="0" w:after="0" w:afterAutospacing="0" w:line="276" w:lineRule="auto"/>
              <w:jc w:val="both"/>
              <w:rPr>
                <w:i/>
                <w:iCs/>
                <w:color w:val="000000"/>
              </w:rPr>
            </w:pPr>
            <w:r>
              <w:rPr>
                <w:i/>
                <w:iCs/>
                <w:color w:val="000000"/>
              </w:rPr>
              <w:t xml:space="preserve">a. Xác định được yêu cầu về hình thức, dung lượng của đoạn văn: </w:t>
            </w:r>
          </w:p>
          <w:p w14:paraId="67CC5F72" w14:textId="77777777" w:rsidR="00461C60" w:rsidRDefault="00A21259">
            <w:pPr>
              <w:shd w:val="clear" w:color="auto" w:fill="FFFFFF"/>
              <w:spacing w:before="0" w:beforeAutospacing="0" w:after="0" w:afterAutospacing="0" w:line="276" w:lineRule="auto"/>
              <w:jc w:val="both"/>
              <w:rPr>
                <w:color w:val="000000"/>
              </w:rPr>
            </w:pPr>
            <w:r>
              <w:rPr>
                <w:b/>
                <w:bCs/>
                <w:iCs/>
                <w:color w:val="000000"/>
              </w:rPr>
              <w:t xml:space="preserve"> </w:t>
            </w:r>
            <w:r>
              <w:rPr>
                <w:bCs/>
                <w:iCs/>
                <w:color w:val="000000"/>
              </w:rPr>
              <w:t>Xác định đúng yêu cầu về hình thức và dung lượng (khoảng 200 chữ) của đoạn văn. Thí sinh có thể trình bày đoạn văn theo cách diễn dịch, quy nạp, tổng – phân – hợp, móc xích hoặc song hành</w:t>
            </w:r>
          </w:p>
        </w:tc>
        <w:tc>
          <w:tcPr>
            <w:tcW w:w="0" w:type="auto"/>
            <w:tcBorders>
              <w:top w:val="nil"/>
              <w:left w:val="outset" w:sz="6" w:space="0" w:color="auto"/>
              <w:bottom w:val="outset" w:sz="6" w:space="0" w:color="auto"/>
              <w:right w:val="outset" w:sz="6" w:space="0" w:color="auto"/>
            </w:tcBorders>
          </w:tcPr>
          <w:p w14:paraId="26767F38" w14:textId="77777777" w:rsidR="00461C60" w:rsidRDefault="00A21259">
            <w:pPr>
              <w:spacing w:before="0" w:beforeAutospacing="0" w:after="0" w:afterAutospacing="0" w:line="276" w:lineRule="auto"/>
              <w:jc w:val="center"/>
              <w:rPr>
                <w:bCs/>
                <w:color w:val="000000"/>
              </w:rPr>
            </w:pPr>
            <w:r>
              <w:rPr>
                <w:bCs/>
                <w:color w:val="000000"/>
              </w:rPr>
              <w:t>0,25</w:t>
            </w:r>
          </w:p>
        </w:tc>
      </w:tr>
      <w:tr w:rsidR="00461C60" w14:paraId="5201776F" w14:textId="77777777">
        <w:tc>
          <w:tcPr>
            <w:tcW w:w="0" w:type="auto"/>
            <w:vMerge/>
            <w:tcBorders>
              <w:top w:val="nil"/>
              <w:left w:val="outset" w:sz="6" w:space="0" w:color="auto"/>
              <w:bottom w:val="outset" w:sz="6" w:space="0" w:color="auto"/>
              <w:right w:val="outset" w:sz="6" w:space="0" w:color="auto"/>
            </w:tcBorders>
            <w:vAlign w:val="center"/>
          </w:tcPr>
          <w:p w14:paraId="0442CDFF"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11E571F4"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A51479A" w14:textId="77777777" w:rsidR="00461C60" w:rsidRDefault="00A21259">
            <w:pPr>
              <w:spacing w:before="0" w:beforeAutospacing="0" w:after="0" w:afterAutospacing="0" w:line="276" w:lineRule="auto"/>
              <w:jc w:val="both"/>
              <w:rPr>
                <w:i/>
                <w:iCs/>
                <w:color w:val="000000"/>
              </w:rPr>
            </w:pPr>
            <w:r>
              <w:rPr>
                <w:i/>
                <w:iCs/>
                <w:color w:val="000000"/>
              </w:rPr>
              <w:t xml:space="preserve">b. Xác định đúng vấn đề cần nghị luận </w:t>
            </w:r>
          </w:p>
          <w:p w14:paraId="0B34AE00" w14:textId="77777777" w:rsidR="00461C60" w:rsidRDefault="00A21259">
            <w:pPr>
              <w:spacing w:before="0" w:beforeAutospacing="0" w:after="0" w:afterAutospacing="0" w:line="276" w:lineRule="auto"/>
              <w:jc w:val="both"/>
              <w:rPr>
                <w:b/>
                <w:color w:val="000000"/>
              </w:rPr>
            </w:pPr>
            <w:r>
              <w:rPr>
                <w:b/>
              </w:rPr>
              <w:t xml:space="preserve">Phân tích, đánh giá </w:t>
            </w:r>
            <w:r>
              <w:rPr>
                <w:b/>
                <w:bCs/>
              </w:rPr>
              <w:t xml:space="preserve">tính xác thực </w:t>
            </w:r>
            <w:r>
              <w:rPr>
                <w:b/>
              </w:rPr>
              <w:t>trong đoạn trích hồi kí</w:t>
            </w:r>
          </w:p>
        </w:tc>
        <w:tc>
          <w:tcPr>
            <w:tcW w:w="0" w:type="auto"/>
            <w:tcBorders>
              <w:top w:val="nil"/>
              <w:left w:val="outset" w:sz="6" w:space="0" w:color="auto"/>
              <w:bottom w:val="outset" w:sz="6" w:space="0" w:color="auto"/>
              <w:right w:val="outset" w:sz="6" w:space="0" w:color="auto"/>
            </w:tcBorders>
          </w:tcPr>
          <w:p w14:paraId="7F03DB50" w14:textId="77777777" w:rsidR="00461C60" w:rsidRDefault="00A21259">
            <w:pPr>
              <w:spacing w:before="0" w:beforeAutospacing="0" w:after="0" w:afterAutospacing="0" w:line="276" w:lineRule="auto"/>
              <w:jc w:val="center"/>
              <w:rPr>
                <w:bCs/>
                <w:color w:val="000000"/>
              </w:rPr>
            </w:pPr>
            <w:r>
              <w:rPr>
                <w:bCs/>
                <w:color w:val="000000"/>
              </w:rPr>
              <w:t>0,25</w:t>
            </w:r>
          </w:p>
        </w:tc>
      </w:tr>
      <w:tr w:rsidR="00461C60" w14:paraId="380FBED6" w14:textId="77777777">
        <w:tc>
          <w:tcPr>
            <w:tcW w:w="0" w:type="auto"/>
            <w:vMerge/>
            <w:tcBorders>
              <w:top w:val="nil"/>
              <w:left w:val="outset" w:sz="6" w:space="0" w:color="auto"/>
              <w:bottom w:val="outset" w:sz="6" w:space="0" w:color="auto"/>
              <w:right w:val="outset" w:sz="6" w:space="0" w:color="auto"/>
            </w:tcBorders>
            <w:vAlign w:val="center"/>
          </w:tcPr>
          <w:p w14:paraId="1D4FC268"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17E1C489"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4B3D6A73" w14:textId="77777777" w:rsidR="00461C60" w:rsidRDefault="00A21259">
            <w:pPr>
              <w:spacing w:before="0" w:beforeAutospacing="0" w:after="0" w:afterAutospacing="0" w:line="276" w:lineRule="auto"/>
              <w:jc w:val="both"/>
              <w:rPr>
                <w:color w:val="000000"/>
              </w:rPr>
            </w:pPr>
            <w:r>
              <w:rPr>
                <w:i/>
                <w:color w:val="000000"/>
              </w:rPr>
              <w:t xml:space="preserve">c. Đề xuất được hệ thống ý phù hợp để làm rõ vấn đề nghị luận: </w:t>
            </w:r>
          </w:p>
          <w:p w14:paraId="0E299DD7" w14:textId="77777777" w:rsidR="00461C60" w:rsidRDefault="00A21259">
            <w:pPr>
              <w:spacing w:before="0" w:beforeAutospacing="0" w:after="0" w:afterAutospacing="0" w:line="276" w:lineRule="auto"/>
              <w:jc w:val="both"/>
              <w:rPr>
                <w:color w:val="000000"/>
              </w:rPr>
            </w:pPr>
            <w:r>
              <w:rPr>
                <w:color w:val="000000"/>
              </w:rPr>
              <w:t>Xác định được các ý phù hợp để làm rõ vấn đề nghị luận, sau đây là một số gợi ý:</w:t>
            </w:r>
          </w:p>
          <w:p w14:paraId="6D98EF55" w14:textId="77777777" w:rsidR="00461C60" w:rsidRDefault="00A21259">
            <w:pPr>
              <w:spacing w:before="0" w:beforeAutospacing="0" w:after="0" w:afterAutospacing="0" w:line="276" w:lineRule="auto"/>
              <w:jc w:val="both"/>
              <w:rPr>
                <w:b/>
                <w:color w:val="000000"/>
                <w:lang w:val="vi-VN"/>
              </w:rPr>
            </w:pPr>
            <w:r>
              <w:rPr>
                <w:b/>
                <w:color w:val="000000"/>
              </w:rPr>
              <w:t>1. Giới</w:t>
            </w:r>
            <w:r>
              <w:rPr>
                <w:b/>
                <w:color w:val="000000"/>
                <w:lang w:val="vi-VN"/>
              </w:rPr>
              <w:t xml:space="preserve"> thiệu vấn đề</w:t>
            </w:r>
          </w:p>
          <w:p w14:paraId="1F2292DB" w14:textId="77777777" w:rsidR="00461C60" w:rsidRDefault="00A21259">
            <w:pPr>
              <w:spacing w:before="0" w:beforeAutospacing="0" w:after="0" w:afterAutospacing="0" w:line="276" w:lineRule="auto"/>
              <w:jc w:val="both"/>
            </w:pPr>
            <w:r>
              <w:t>- Hồi kí là thể loại văn xuôi phi hư cấu, ghi chép những sự việc xảy ra trong quá khứ gây ấn tượng sâu đậm cho người viết.</w:t>
            </w:r>
          </w:p>
          <w:p w14:paraId="0C68A285" w14:textId="77777777" w:rsidR="00461C60" w:rsidRDefault="00A21259">
            <w:pPr>
              <w:spacing w:before="0" w:beforeAutospacing="0" w:after="0" w:afterAutospacing="0" w:line="276" w:lineRule="auto"/>
              <w:jc w:val="both"/>
            </w:pPr>
            <w:r>
              <w:t>- Thủ</w:t>
            </w:r>
            <w:r>
              <w:rPr>
                <w:lang w:val="vi-VN"/>
              </w:rPr>
              <w:t xml:space="preserve"> pháp trần thuật </w:t>
            </w:r>
            <w:r>
              <w:t>làm nên giá trị cho tác phẩm hồi kí “Từ nhân dân mà ra” của Võ Nguyên Giáp.</w:t>
            </w:r>
          </w:p>
          <w:p w14:paraId="252F7C52" w14:textId="77777777" w:rsidR="00461C60" w:rsidRDefault="00A21259">
            <w:pPr>
              <w:spacing w:before="0" w:beforeAutospacing="0" w:after="0" w:afterAutospacing="0" w:line="276" w:lineRule="auto"/>
              <w:jc w:val="both"/>
              <w:rPr>
                <w:b/>
                <w:lang w:val="vi-VN"/>
              </w:rPr>
            </w:pPr>
            <w:r>
              <w:rPr>
                <w:b/>
              </w:rPr>
              <w:t>2. Giải</w:t>
            </w:r>
            <w:r>
              <w:rPr>
                <w:b/>
                <w:lang w:val="vi-VN"/>
              </w:rPr>
              <w:t xml:space="preserve"> quyết vấn đề</w:t>
            </w:r>
          </w:p>
          <w:p w14:paraId="29C10B84" w14:textId="77777777" w:rsidR="00461C60" w:rsidRDefault="00A21259">
            <w:pPr>
              <w:pStyle w:val="NormalWeb"/>
              <w:spacing w:before="0" w:beforeAutospacing="0" w:after="0" w:afterAutospacing="0" w:line="276" w:lineRule="auto"/>
              <w:ind w:left="48" w:right="48"/>
              <w:jc w:val="both"/>
              <w:rPr>
                <w:lang w:val="vi-VN"/>
              </w:rPr>
            </w:pPr>
            <w:r>
              <w:t>- Thủ</w:t>
            </w:r>
            <w:r>
              <w:rPr>
                <w:lang w:val="vi-VN"/>
              </w:rPr>
              <w:t xml:space="preserve"> pháp trần thuật: </w:t>
            </w:r>
          </w:p>
          <w:p w14:paraId="6DE3837E" w14:textId="77777777" w:rsidR="00461C60" w:rsidRDefault="00A21259">
            <w:pPr>
              <w:pStyle w:val="NormalWeb"/>
              <w:spacing w:before="0" w:beforeAutospacing="0" w:after="0" w:afterAutospacing="0" w:line="276" w:lineRule="auto"/>
              <w:ind w:left="48" w:right="48"/>
              <w:jc w:val="both"/>
              <w:rPr>
                <w:color w:val="000000"/>
              </w:rPr>
            </w:pPr>
            <w:r>
              <w:rPr>
                <w:lang w:val="vi-VN"/>
              </w:rPr>
              <w:t>+ Đ</w:t>
            </w:r>
            <w:r>
              <w:rPr>
                <w:color w:val="000000"/>
              </w:rPr>
              <w:t>ược thể hiện qua việc tác giả lần lượt kể các sự kiện diễn ra</w:t>
            </w:r>
            <w:r>
              <w:rPr>
                <w:color w:val="000000"/>
                <w:lang w:val="vi-VN"/>
              </w:rPr>
              <w:t xml:space="preserve">: </w:t>
            </w:r>
            <w:r>
              <w:t xml:space="preserve"> Tác giả kể lại sự kiện trọng đại của lịch sử dân tộc: Bác Hồ đọc bản Tuyên ngôn Độc lập.</w:t>
            </w:r>
          </w:p>
          <w:p w14:paraId="4C386FFC" w14:textId="77777777" w:rsidR="00461C60" w:rsidRDefault="00A21259">
            <w:pPr>
              <w:spacing w:before="0" w:beforeAutospacing="0" w:after="0" w:afterAutospacing="0" w:line="276" w:lineRule="auto"/>
              <w:jc w:val="both"/>
            </w:pPr>
            <w:r>
              <w:t>+ Thời gian, sự kiện chính xác, cụ thể (ngày 26/8; ngày 2/9…)</w:t>
            </w:r>
          </w:p>
          <w:p w14:paraId="2C2CF016" w14:textId="77777777" w:rsidR="00461C60" w:rsidRDefault="00A21259">
            <w:pPr>
              <w:spacing w:before="0" w:beforeAutospacing="0" w:after="0" w:afterAutospacing="0" w:line="276" w:lineRule="auto"/>
              <w:jc w:val="both"/>
            </w:pPr>
            <w:r>
              <w:t xml:space="preserve">+ Những nhân vật trong hồi kí trực tiếp tham gia kháng chiến: </w:t>
            </w:r>
          </w:p>
          <w:p w14:paraId="53035827" w14:textId="77777777" w:rsidR="00461C60" w:rsidRDefault="00A21259">
            <w:pPr>
              <w:spacing w:before="0" w:beforeAutospacing="0" w:after="0" w:afterAutospacing="0" w:line="276" w:lineRule="auto"/>
              <w:jc w:val="both"/>
            </w:pPr>
            <w:r>
              <w:t>Phía ta: Bác Hồ, Võ Nguyên Giáp, đồng bào miền Bắc, đồng bào cả nước, chiến sĩ Cứu quốc quân, Việt Nam tuyên truyền Giải phóng quân, Du kích Ba Tơ và hàng vạn chiến sĩ tự vệ, du kích … Phía địch: giặc Tầu, giặc Pháp, quân đội Anh…</w:t>
            </w:r>
          </w:p>
          <w:p w14:paraId="4259BA0B" w14:textId="77777777" w:rsidR="00461C60" w:rsidRDefault="00A21259">
            <w:pPr>
              <w:pStyle w:val="NormalWeb"/>
              <w:spacing w:before="0" w:beforeAutospacing="0" w:after="0" w:afterAutospacing="0" w:line="276" w:lineRule="auto"/>
              <w:ind w:left="48" w:right="48"/>
              <w:jc w:val="both"/>
              <w:rPr>
                <w:color w:val="000000"/>
                <w:lang w:val="vi-VN"/>
              </w:rPr>
            </w:pPr>
            <w:r>
              <w:rPr>
                <w:color w:val="000000"/>
              </w:rPr>
              <w:t>- Thủ pháp trần thuật được kết hợp với tính phi hư cấu, các sự kiện được lồng ghép với</w:t>
            </w:r>
            <w:r>
              <w:rPr>
                <w:color w:val="000000"/>
                <w:lang w:val="vi-VN"/>
              </w:rPr>
              <w:t xml:space="preserve"> nhận định, đánh giá; có sự bộc lộ cảm xúc qua nhận xét của tác giả.</w:t>
            </w:r>
          </w:p>
          <w:p w14:paraId="074304BA" w14:textId="77777777" w:rsidR="00461C60" w:rsidRDefault="00A21259">
            <w:pPr>
              <w:pStyle w:val="NormalWeb"/>
              <w:spacing w:before="0" w:beforeAutospacing="0" w:after="0" w:afterAutospacing="0" w:line="276" w:lineRule="auto"/>
              <w:ind w:left="48" w:right="48"/>
              <w:jc w:val="both"/>
              <w:rPr>
                <w:color w:val="000000"/>
                <w:lang w:val="vi-VN"/>
              </w:rPr>
            </w:pPr>
            <w:r>
              <w:rPr>
                <w:color w:val="000000"/>
              </w:rPr>
              <w:t>Sự kết hợp này giúp câu chuyện trở nên chân thực</w:t>
            </w:r>
            <w:r>
              <w:rPr>
                <w:color w:val="000000"/>
                <w:lang w:val="vi-VN"/>
              </w:rPr>
              <w:t xml:space="preserve">, gợi mở suy ngẫm của đọc giả, khơi gợi tình yêu, ý thức và trách nhiệm với đất nước. </w:t>
            </w:r>
          </w:p>
          <w:p w14:paraId="3119070C" w14:textId="77777777" w:rsidR="00461C60" w:rsidRDefault="00A21259">
            <w:pPr>
              <w:spacing w:before="0" w:beforeAutospacing="0" w:after="0" w:afterAutospacing="0" w:line="276" w:lineRule="auto"/>
              <w:jc w:val="both"/>
              <w:rPr>
                <w:b/>
                <w:lang w:val="vi-VN"/>
              </w:rPr>
            </w:pPr>
            <w:r>
              <w:rPr>
                <w:b/>
              </w:rPr>
              <w:t>3. Đánh</w:t>
            </w:r>
            <w:r>
              <w:rPr>
                <w:b/>
                <w:lang w:val="vi-VN"/>
              </w:rPr>
              <w:t xml:space="preserve"> giá</w:t>
            </w:r>
          </w:p>
          <w:p w14:paraId="28302908" w14:textId="77777777" w:rsidR="00461C60" w:rsidRDefault="00A21259">
            <w:pPr>
              <w:spacing w:before="0" w:beforeAutospacing="0" w:after="0" w:afterAutospacing="0" w:line="276" w:lineRule="auto"/>
              <w:jc w:val="both"/>
              <w:rPr>
                <w:i/>
                <w:iCs/>
              </w:rPr>
            </w:pPr>
            <w:r>
              <w:t>Thủ</w:t>
            </w:r>
            <w:r>
              <w:rPr>
                <w:lang w:val="vi-VN"/>
              </w:rPr>
              <w:t xml:space="preserve"> pháp trần thuật </w:t>
            </w:r>
            <w:r>
              <w:t>làm nên</w:t>
            </w:r>
            <w:r>
              <w:rPr>
                <w:lang w:val="vi-VN"/>
              </w:rPr>
              <w:t xml:space="preserve"> sự kết hợp giữa tính phi hư cầu và</w:t>
            </w:r>
            <w:r>
              <w:t xml:space="preserve"> tính hư cấu của thể loại kí</w:t>
            </w:r>
          </w:p>
        </w:tc>
        <w:tc>
          <w:tcPr>
            <w:tcW w:w="0" w:type="auto"/>
            <w:tcBorders>
              <w:top w:val="nil"/>
              <w:left w:val="outset" w:sz="6" w:space="0" w:color="auto"/>
              <w:bottom w:val="outset" w:sz="6" w:space="0" w:color="auto"/>
              <w:right w:val="outset" w:sz="6" w:space="0" w:color="auto"/>
            </w:tcBorders>
          </w:tcPr>
          <w:p w14:paraId="5AA2F14B" w14:textId="77777777" w:rsidR="00461C60" w:rsidRDefault="00A21259">
            <w:pPr>
              <w:spacing w:before="0" w:beforeAutospacing="0" w:after="0" w:afterAutospacing="0" w:line="276" w:lineRule="auto"/>
              <w:jc w:val="center"/>
              <w:rPr>
                <w:bCs/>
                <w:color w:val="000000"/>
              </w:rPr>
            </w:pPr>
            <w:r>
              <w:rPr>
                <w:bCs/>
                <w:color w:val="000000"/>
              </w:rPr>
              <w:t>0,5</w:t>
            </w:r>
          </w:p>
        </w:tc>
      </w:tr>
      <w:tr w:rsidR="00461C60" w14:paraId="1185FC17" w14:textId="77777777">
        <w:tc>
          <w:tcPr>
            <w:tcW w:w="0" w:type="auto"/>
            <w:vMerge/>
            <w:tcBorders>
              <w:top w:val="nil"/>
              <w:left w:val="outset" w:sz="6" w:space="0" w:color="auto"/>
              <w:bottom w:val="outset" w:sz="6" w:space="0" w:color="auto"/>
              <w:right w:val="outset" w:sz="6" w:space="0" w:color="auto"/>
            </w:tcBorders>
            <w:vAlign w:val="center"/>
          </w:tcPr>
          <w:p w14:paraId="4F18E37E"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08DC4B1E"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063A786C" w14:textId="77777777" w:rsidR="00461C60" w:rsidRDefault="00A21259">
            <w:pPr>
              <w:spacing w:before="0" w:beforeAutospacing="0" w:after="0" w:afterAutospacing="0" w:line="276" w:lineRule="auto"/>
              <w:jc w:val="both"/>
              <w:rPr>
                <w:i/>
                <w:color w:val="000000"/>
              </w:rPr>
            </w:pPr>
            <w:r>
              <w:rPr>
                <w:i/>
                <w:color w:val="000000"/>
              </w:rPr>
              <w:t>d. Viết đoạn văn đảm bảo các yêu cầu sau:</w:t>
            </w:r>
          </w:p>
          <w:p w14:paraId="0C2A7565" w14:textId="77777777" w:rsidR="00461C60" w:rsidRDefault="00A21259">
            <w:pPr>
              <w:spacing w:before="0" w:beforeAutospacing="0" w:after="0" w:afterAutospacing="0" w:line="276" w:lineRule="auto"/>
              <w:jc w:val="both"/>
              <w:rPr>
                <w:color w:val="000000"/>
              </w:rPr>
            </w:pPr>
            <w:r>
              <w:rPr>
                <w:color w:val="000000"/>
              </w:rPr>
              <w:t xml:space="preserve">- Lựa chọn được các thao tác lập luận, phương thức biểu đạt phù hợp để triển khai vấn đề nghị luận: </w:t>
            </w:r>
            <w:r>
              <w:rPr>
                <w:b/>
              </w:rPr>
              <w:t xml:space="preserve">Phân tích, đánh giá </w:t>
            </w:r>
            <w:r>
              <w:rPr>
                <w:b/>
                <w:bCs/>
              </w:rPr>
              <w:t>thủ</w:t>
            </w:r>
            <w:r>
              <w:rPr>
                <w:b/>
                <w:bCs/>
                <w:lang w:val="vi-VN"/>
              </w:rPr>
              <w:t xml:space="preserve"> pháp trần thuật </w:t>
            </w:r>
            <w:r>
              <w:rPr>
                <w:b/>
              </w:rPr>
              <w:t>trong đoạn trích hồi kí</w:t>
            </w:r>
          </w:p>
          <w:p w14:paraId="53E652F8" w14:textId="77777777" w:rsidR="00461C60" w:rsidRDefault="00A21259">
            <w:pPr>
              <w:spacing w:before="0" w:beforeAutospacing="0" w:after="0" w:afterAutospacing="0" w:line="276" w:lineRule="auto"/>
              <w:jc w:val="both"/>
              <w:rPr>
                <w:color w:val="000000"/>
              </w:rPr>
            </w:pPr>
            <w:r>
              <w:rPr>
                <w:color w:val="000000"/>
              </w:rPr>
              <w:t>- Trình bày rõ quan điểm và hệ thống các ý.</w:t>
            </w:r>
          </w:p>
          <w:p w14:paraId="4609E589" w14:textId="77777777" w:rsidR="00461C60" w:rsidRDefault="00A21259">
            <w:pPr>
              <w:spacing w:before="0" w:beforeAutospacing="0" w:after="0" w:afterAutospacing="0" w:line="276" w:lineRule="auto"/>
              <w:jc w:val="both"/>
              <w:rPr>
                <w:i/>
                <w:iCs/>
                <w:color w:val="000000"/>
              </w:rPr>
            </w:pPr>
            <w:r>
              <w:rPr>
                <w:color w:val="000000"/>
              </w:rPr>
              <w:lastRenderedPageBreak/>
              <w:t>- Lập luận chặt chẽ, thuyết phục: lí lẽ xác đáng; bằng chứng tiêu biểu, phù hợp; kết hợp nhuần nhuyễn giữa lí lẽ và bằng chứng.</w:t>
            </w:r>
          </w:p>
        </w:tc>
        <w:tc>
          <w:tcPr>
            <w:tcW w:w="0" w:type="auto"/>
            <w:tcBorders>
              <w:top w:val="nil"/>
              <w:left w:val="outset" w:sz="6" w:space="0" w:color="auto"/>
              <w:bottom w:val="outset" w:sz="6" w:space="0" w:color="auto"/>
              <w:right w:val="outset" w:sz="6" w:space="0" w:color="auto"/>
            </w:tcBorders>
          </w:tcPr>
          <w:p w14:paraId="04B792C3" w14:textId="77777777" w:rsidR="00461C60" w:rsidRDefault="00A21259">
            <w:pPr>
              <w:spacing w:before="0" w:beforeAutospacing="0" w:after="0" w:afterAutospacing="0" w:line="276" w:lineRule="auto"/>
              <w:jc w:val="center"/>
              <w:rPr>
                <w:bCs/>
                <w:color w:val="000000"/>
              </w:rPr>
            </w:pPr>
            <w:r>
              <w:rPr>
                <w:bCs/>
                <w:color w:val="000000"/>
              </w:rPr>
              <w:lastRenderedPageBreak/>
              <w:t>0,5</w:t>
            </w:r>
          </w:p>
        </w:tc>
      </w:tr>
      <w:tr w:rsidR="00461C60" w14:paraId="435CB20D" w14:textId="77777777">
        <w:tc>
          <w:tcPr>
            <w:tcW w:w="0" w:type="auto"/>
            <w:vMerge/>
            <w:tcBorders>
              <w:top w:val="nil"/>
              <w:left w:val="outset" w:sz="6" w:space="0" w:color="auto"/>
              <w:bottom w:val="outset" w:sz="6" w:space="0" w:color="auto"/>
              <w:right w:val="outset" w:sz="6" w:space="0" w:color="auto"/>
            </w:tcBorders>
            <w:vAlign w:val="center"/>
          </w:tcPr>
          <w:p w14:paraId="5C24A923"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0579990E"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4F172CC" w14:textId="77777777" w:rsidR="00461C60" w:rsidRDefault="00A21259">
            <w:pPr>
              <w:spacing w:before="0" w:beforeAutospacing="0" w:after="0" w:afterAutospacing="0" w:line="276" w:lineRule="auto"/>
              <w:jc w:val="both"/>
              <w:rPr>
                <w:i/>
                <w:color w:val="000000"/>
              </w:rPr>
            </w:pPr>
            <w:r>
              <w:rPr>
                <w:i/>
                <w:color w:val="000000"/>
              </w:rPr>
              <w:t>đ. Diễn đạt:</w:t>
            </w:r>
          </w:p>
          <w:p w14:paraId="5DCDC53D" w14:textId="77777777" w:rsidR="00461C60" w:rsidRDefault="00A21259">
            <w:pPr>
              <w:spacing w:before="0" w:beforeAutospacing="0" w:after="0" w:afterAutospacing="0" w:line="276" w:lineRule="auto"/>
              <w:jc w:val="both"/>
              <w:rPr>
                <w:color w:val="000000"/>
              </w:rPr>
            </w:pPr>
            <w:r>
              <w:rPr>
                <w:color w:val="000000"/>
              </w:rPr>
              <w:t>Đảm bảo chuẩn chính tả, dùng từ, ngữ pháp tiếng Việt, liên kết câu trong đoạn văn.</w:t>
            </w:r>
          </w:p>
        </w:tc>
        <w:tc>
          <w:tcPr>
            <w:tcW w:w="0" w:type="auto"/>
            <w:tcBorders>
              <w:top w:val="nil"/>
              <w:left w:val="outset" w:sz="6" w:space="0" w:color="auto"/>
              <w:bottom w:val="outset" w:sz="6" w:space="0" w:color="auto"/>
              <w:right w:val="outset" w:sz="6" w:space="0" w:color="auto"/>
            </w:tcBorders>
          </w:tcPr>
          <w:p w14:paraId="3A1499CA" w14:textId="77777777" w:rsidR="00461C60" w:rsidRDefault="00A21259">
            <w:pPr>
              <w:spacing w:before="0" w:beforeAutospacing="0" w:after="0" w:afterAutospacing="0" w:line="276" w:lineRule="auto"/>
              <w:jc w:val="center"/>
              <w:rPr>
                <w:bCs/>
                <w:color w:val="000000"/>
              </w:rPr>
            </w:pPr>
            <w:r>
              <w:rPr>
                <w:bCs/>
                <w:color w:val="000000"/>
              </w:rPr>
              <w:t>0,25</w:t>
            </w:r>
          </w:p>
        </w:tc>
      </w:tr>
      <w:tr w:rsidR="00461C60" w14:paraId="12B115A4" w14:textId="77777777">
        <w:tc>
          <w:tcPr>
            <w:tcW w:w="0" w:type="auto"/>
            <w:vMerge/>
            <w:tcBorders>
              <w:top w:val="nil"/>
              <w:left w:val="outset" w:sz="6" w:space="0" w:color="auto"/>
              <w:bottom w:val="outset" w:sz="6" w:space="0" w:color="auto"/>
              <w:right w:val="outset" w:sz="6" w:space="0" w:color="auto"/>
            </w:tcBorders>
            <w:vAlign w:val="center"/>
          </w:tcPr>
          <w:p w14:paraId="56276421"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403923CC"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vAlign w:val="center"/>
          </w:tcPr>
          <w:p w14:paraId="6B1F32D5" w14:textId="77777777" w:rsidR="00461C60" w:rsidRDefault="00A21259">
            <w:pPr>
              <w:spacing w:before="0" w:beforeAutospacing="0" w:after="0" w:afterAutospacing="0" w:line="276" w:lineRule="auto"/>
              <w:jc w:val="both"/>
              <w:rPr>
                <w:i/>
                <w:color w:val="000000"/>
              </w:rPr>
            </w:pPr>
            <w:r>
              <w:rPr>
                <w:color w:val="000000"/>
              </w:rPr>
              <w:t xml:space="preserve">e. Sáng tạo: Thể hiện suy nghĩ sâu sắc về vấn đề nghị luận; có cách diễn đạt mới mẻ </w:t>
            </w:r>
          </w:p>
        </w:tc>
        <w:tc>
          <w:tcPr>
            <w:tcW w:w="0" w:type="auto"/>
            <w:tcBorders>
              <w:top w:val="nil"/>
              <w:left w:val="outset" w:sz="6" w:space="0" w:color="auto"/>
              <w:bottom w:val="outset" w:sz="6" w:space="0" w:color="auto"/>
              <w:right w:val="outset" w:sz="6" w:space="0" w:color="auto"/>
            </w:tcBorders>
            <w:vAlign w:val="center"/>
          </w:tcPr>
          <w:p w14:paraId="26EDFA89" w14:textId="77777777" w:rsidR="00461C60" w:rsidRDefault="00A21259">
            <w:pPr>
              <w:spacing w:before="0" w:beforeAutospacing="0" w:after="0" w:afterAutospacing="0" w:line="276" w:lineRule="auto"/>
              <w:jc w:val="center"/>
              <w:rPr>
                <w:bCs/>
                <w:color w:val="000000"/>
              </w:rPr>
            </w:pPr>
            <w:r>
              <w:rPr>
                <w:color w:val="000000"/>
              </w:rPr>
              <w:t>0,25</w:t>
            </w:r>
          </w:p>
        </w:tc>
      </w:tr>
      <w:tr w:rsidR="00461C60" w14:paraId="12E85BF7" w14:textId="77777777">
        <w:tc>
          <w:tcPr>
            <w:tcW w:w="0" w:type="auto"/>
            <w:vMerge w:val="restart"/>
            <w:tcBorders>
              <w:top w:val="nil"/>
              <w:left w:val="outset" w:sz="6" w:space="0" w:color="auto"/>
              <w:bottom w:val="outset" w:sz="6" w:space="0" w:color="auto"/>
              <w:right w:val="outset" w:sz="6" w:space="0" w:color="auto"/>
            </w:tcBorders>
          </w:tcPr>
          <w:p w14:paraId="2E97ED13" w14:textId="77777777" w:rsidR="00461C60" w:rsidRDefault="00461C60">
            <w:pPr>
              <w:spacing w:before="0" w:beforeAutospacing="0" w:after="0" w:afterAutospacing="0" w:line="276" w:lineRule="auto"/>
              <w:jc w:val="both"/>
              <w:rPr>
                <w:b/>
                <w:bCs/>
                <w:color w:val="000000"/>
              </w:rPr>
            </w:pPr>
          </w:p>
        </w:tc>
        <w:tc>
          <w:tcPr>
            <w:tcW w:w="0" w:type="auto"/>
            <w:vMerge w:val="restart"/>
            <w:tcBorders>
              <w:top w:val="nil"/>
              <w:left w:val="outset" w:sz="6" w:space="0" w:color="auto"/>
              <w:bottom w:val="outset" w:sz="6" w:space="0" w:color="auto"/>
              <w:right w:val="outset" w:sz="6" w:space="0" w:color="auto"/>
            </w:tcBorders>
          </w:tcPr>
          <w:p w14:paraId="156ECA19" w14:textId="77777777" w:rsidR="00461C60" w:rsidRDefault="00A21259">
            <w:pPr>
              <w:spacing w:before="0" w:beforeAutospacing="0" w:after="0" w:afterAutospacing="0" w:line="276" w:lineRule="auto"/>
              <w:jc w:val="both"/>
              <w:rPr>
                <w:b/>
                <w:bCs/>
                <w:color w:val="000000"/>
              </w:rPr>
            </w:pPr>
            <w:r>
              <w:rPr>
                <w:b/>
                <w:bCs/>
                <w:color w:val="000000"/>
              </w:rPr>
              <w:t>2</w:t>
            </w:r>
          </w:p>
        </w:tc>
        <w:tc>
          <w:tcPr>
            <w:tcW w:w="0" w:type="auto"/>
            <w:tcBorders>
              <w:top w:val="nil"/>
              <w:left w:val="outset" w:sz="6" w:space="0" w:color="auto"/>
              <w:bottom w:val="outset" w:sz="6" w:space="0" w:color="auto"/>
              <w:right w:val="outset" w:sz="6" w:space="0" w:color="auto"/>
            </w:tcBorders>
            <w:vAlign w:val="center"/>
          </w:tcPr>
          <w:p w14:paraId="564BCC8A" w14:textId="77777777" w:rsidR="00461C60" w:rsidRDefault="00A21259">
            <w:pPr>
              <w:shd w:val="clear" w:color="auto" w:fill="FFFFFF"/>
              <w:spacing w:before="0" w:beforeAutospacing="0" w:after="0" w:afterAutospacing="0" w:line="276" w:lineRule="auto"/>
              <w:jc w:val="both"/>
              <w:outlineLvl w:val="0"/>
              <w:rPr>
                <w:b/>
              </w:rPr>
            </w:pPr>
            <w:r>
              <w:rPr>
                <w:b/>
              </w:rPr>
              <w:t>Trong Hội nghị cán bộ toàn quốc tổng kết công tác tổ chức Đại hội Đảng bộ các cấp, nhiệm kỳ 2020 -2025 tại Hà Nội, tháng 11 năm 2020, Cố Tổng Bí thư Nguyễn Phú Trọng từng nói:</w:t>
            </w:r>
          </w:p>
          <w:p w14:paraId="34F2B176" w14:textId="1B59C2FA" w:rsidR="00461C60" w:rsidRPr="00863838" w:rsidRDefault="00A21259">
            <w:pPr>
              <w:shd w:val="clear" w:color="auto" w:fill="FFFFFF"/>
              <w:spacing w:before="0" w:beforeAutospacing="0" w:after="0" w:afterAutospacing="0" w:line="276" w:lineRule="auto"/>
              <w:jc w:val="both"/>
              <w:outlineLvl w:val="0"/>
              <w:rPr>
                <w:b/>
                <w:i/>
                <w:iCs/>
                <w:lang w:val="vi-VN"/>
              </w:rPr>
            </w:pPr>
            <w:r>
              <w:rPr>
                <w:b/>
                <w:i/>
                <w:iCs/>
              </w:rPr>
              <w:t xml:space="preserve">Cái quý nhất của con người là cuộc sống và danh dự </w:t>
            </w:r>
            <w:r w:rsidR="00863838">
              <w:rPr>
                <w:b/>
                <w:i/>
                <w:iCs/>
              </w:rPr>
              <w:t>sống</w:t>
            </w:r>
            <w:r w:rsidR="00863838">
              <w:rPr>
                <w:b/>
                <w:i/>
                <w:iCs/>
                <w:lang w:val="vi-VN"/>
              </w:rPr>
              <w:t>”</w:t>
            </w:r>
          </w:p>
          <w:p w14:paraId="5D8EC1D9" w14:textId="77777777" w:rsidR="00461C60" w:rsidRDefault="00A21259">
            <w:pPr>
              <w:spacing w:before="0" w:beforeAutospacing="0" w:after="0" w:afterAutospacing="0" w:line="276" w:lineRule="auto"/>
              <w:jc w:val="both"/>
              <w:rPr>
                <w:b/>
                <w:lang w:val="vi-VN"/>
              </w:rPr>
            </w:pPr>
            <w:r>
              <w:rPr>
                <w:b/>
              </w:rPr>
              <w:t>Viết bài văn nghị luận (khoảng 600 chữ) trình bày suy nghĩ của anh</w:t>
            </w:r>
            <w:r>
              <w:rPr>
                <w:b/>
                <w:lang w:val="vi-VN"/>
              </w:rPr>
              <w:t xml:space="preserve">/chị về vấn đề: Phải sống có danh dự. </w:t>
            </w:r>
          </w:p>
        </w:tc>
        <w:tc>
          <w:tcPr>
            <w:tcW w:w="0" w:type="auto"/>
            <w:tcBorders>
              <w:top w:val="nil"/>
              <w:left w:val="outset" w:sz="6" w:space="0" w:color="auto"/>
              <w:bottom w:val="outset" w:sz="6" w:space="0" w:color="auto"/>
              <w:right w:val="outset" w:sz="6" w:space="0" w:color="auto"/>
            </w:tcBorders>
            <w:vAlign w:val="center"/>
          </w:tcPr>
          <w:p w14:paraId="48AF94B2" w14:textId="77777777" w:rsidR="00461C60" w:rsidRDefault="00A21259">
            <w:pPr>
              <w:spacing w:before="0" w:beforeAutospacing="0" w:after="0" w:afterAutospacing="0" w:line="276" w:lineRule="auto"/>
              <w:jc w:val="center"/>
              <w:rPr>
                <w:rFonts w:eastAsia="Times New Roman"/>
                <w:b/>
                <w:i/>
                <w:color w:val="000000"/>
              </w:rPr>
            </w:pPr>
            <w:r>
              <w:rPr>
                <w:b/>
                <w:i/>
                <w:color w:val="000000"/>
              </w:rPr>
              <w:t>4,0</w:t>
            </w:r>
          </w:p>
        </w:tc>
      </w:tr>
      <w:tr w:rsidR="00461C60" w14:paraId="4E8BA33D" w14:textId="77777777">
        <w:tc>
          <w:tcPr>
            <w:tcW w:w="0" w:type="auto"/>
            <w:vMerge/>
            <w:tcBorders>
              <w:top w:val="nil"/>
              <w:left w:val="outset" w:sz="6" w:space="0" w:color="auto"/>
              <w:bottom w:val="outset" w:sz="6" w:space="0" w:color="auto"/>
              <w:right w:val="outset" w:sz="6" w:space="0" w:color="auto"/>
            </w:tcBorders>
            <w:vAlign w:val="center"/>
          </w:tcPr>
          <w:p w14:paraId="771CCA66"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268DA9AF"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3B37784" w14:textId="77777777" w:rsidR="00461C60" w:rsidRDefault="00A21259">
            <w:pPr>
              <w:spacing w:before="0" w:beforeAutospacing="0" w:after="0" w:afterAutospacing="0" w:line="276" w:lineRule="auto"/>
              <w:rPr>
                <w:i/>
                <w:iCs/>
                <w:color w:val="000000"/>
              </w:rPr>
            </w:pPr>
            <w:r>
              <w:rPr>
                <w:bCs/>
                <w:i/>
                <w:iCs/>
                <w:color w:val="000000"/>
              </w:rPr>
              <w:t>a. Xác định được yêu cầu của kiểu bài</w:t>
            </w:r>
          </w:p>
          <w:p w14:paraId="36FCCDBC" w14:textId="77777777" w:rsidR="00461C60" w:rsidRDefault="00A21259">
            <w:pPr>
              <w:spacing w:before="0" w:beforeAutospacing="0" w:after="0" w:afterAutospacing="0" w:line="276" w:lineRule="auto"/>
              <w:jc w:val="both"/>
              <w:rPr>
                <w:color w:val="000000"/>
              </w:rPr>
            </w:pPr>
            <w:r>
              <w:rPr>
                <w:iCs/>
                <w:color w:val="000000"/>
              </w:rPr>
              <w:t>Xác định được yêu cầu của kiểu bài: nghị luận xã hội</w:t>
            </w:r>
            <w:r>
              <w:rPr>
                <w:i/>
                <w:iCs/>
                <w:color w:val="000000"/>
              </w:rPr>
              <w:t>.</w:t>
            </w:r>
          </w:p>
        </w:tc>
        <w:tc>
          <w:tcPr>
            <w:tcW w:w="0" w:type="auto"/>
            <w:tcBorders>
              <w:top w:val="nil"/>
              <w:left w:val="outset" w:sz="6" w:space="0" w:color="auto"/>
              <w:bottom w:val="outset" w:sz="6" w:space="0" w:color="auto"/>
              <w:right w:val="outset" w:sz="6" w:space="0" w:color="auto"/>
            </w:tcBorders>
          </w:tcPr>
          <w:p w14:paraId="1B6D636A" w14:textId="77777777" w:rsidR="00461C60" w:rsidRDefault="00A21259">
            <w:pPr>
              <w:spacing w:before="0" w:beforeAutospacing="0" w:after="0" w:afterAutospacing="0" w:line="276" w:lineRule="auto"/>
              <w:jc w:val="center"/>
              <w:rPr>
                <w:color w:val="000000"/>
              </w:rPr>
            </w:pPr>
            <w:r>
              <w:rPr>
                <w:bCs/>
                <w:color w:val="000000"/>
              </w:rPr>
              <w:t>0,25</w:t>
            </w:r>
          </w:p>
        </w:tc>
      </w:tr>
      <w:tr w:rsidR="00461C60" w14:paraId="13FF7ABB" w14:textId="77777777">
        <w:tc>
          <w:tcPr>
            <w:tcW w:w="0" w:type="auto"/>
            <w:vMerge/>
            <w:tcBorders>
              <w:top w:val="nil"/>
              <w:left w:val="outset" w:sz="6" w:space="0" w:color="auto"/>
              <w:bottom w:val="outset" w:sz="6" w:space="0" w:color="auto"/>
              <w:right w:val="outset" w:sz="6" w:space="0" w:color="auto"/>
            </w:tcBorders>
            <w:vAlign w:val="center"/>
          </w:tcPr>
          <w:p w14:paraId="5E022ACF"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14312443"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3C48E8BF" w14:textId="77777777" w:rsidR="00461C60" w:rsidRDefault="00A21259">
            <w:pPr>
              <w:spacing w:before="0" w:beforeAutospacing="0" w:after="0" w:afterAutospacing="0" w:line="276" w:lineRule="auto"/>
              <w:rPr>
                <w:i/>
                <w:iCs/>
                <w:color w:val="000000"/>
              </w:rPr>
            </w:pPr>
            <w:r>
              <w:rPr>
                <w:i/>
                <w:iCs/>
                <w:color w:val="000000"/>
              </w:rPr>
              <w:t>b. Xác định đúng vấn đề cần nghị luận</w:t>
            </w:r>
          </w:p>
          <w:p w14:paraId="5415A906" w14:textId="77777777" w:rsidR="00461C60" w:rsidRDefault="00A21259">
            <w:pPr>
              <w:spacing w:before="0" w:beforeAutospacing="0" w:after="0" w:afterAutospacing="0" w:line="276" w:lineRule="auto"/>
              <w:jc w:val="both"/>
              <w:rPr>
                <w:rFonts w:eastAsia="Arial"/>
                <w:b/>
                <w:color w:val="000000"/>
              </w:rPr>
            </w:pPr>
            <w:r>
              <w:rPr>
                <w:rFonts w:eastAsia="Arial"/>
                <w:b/>
                <w:color w:val="000000"/>
              </w:rPr>
              <w:t>Danh dự sống</w:t>
            </w:r>
          </w:p>
        </w:tc>
        <w:tc>
          <w:tcPr>
            <w:tcW w:w="0" w:type="auto"/>
            <w:tcBorders>
              <w:top w:val="nil"/>
              <w:left w:val="outset" w:sz="6" w:space="0" w:color="auto"/>
              <w:bottom w:val="outset" w:sz="6" w:space="0" w:color="auto"/>
              <w:right w:val="outset" w:sz="6" w:space="0" w:color="auto"/>
            </w:tcBorders>
          </w:tcPr>
          <w:p w14:paraId="5E022983" w14:textId="77777777" w:rsidR="00461C60" w:rsidRDefault="00A21259">
            <w:pPr>
              <w:spacing w:before="0" w:beforeAutospacing="0" w:after="0" w:afterAutospacing="0" w:line="276" w:lineRule="auto"/>
              <w:jc w:val="center"/>
              <w:rPr>
                <w:rFonts w:eastAsia="Times New Roman"/>
                <w:bCs/>
                <w:color w:val="000000"/>
              </w:rPr>
            </w:pPr>
            <w:r>
              <w:rPr>
                <w:bCs/>
                <w:color w:val="000000"/>
              </w:rPr>
              <w:t>0,5</w:t>
            </w:r>
          </w:p>
        </w:tc>
      </w:tr>
      <w:tr w:rsidR="00461C60" w14:paraId="66BD75D4" w14:textId="77777777">
        <w:tc>
          <w:tcPr>
            <w:tcW w:w="0" w:type="auto"/>
            <w:vMerge/>
            <w:tcBorders>
              <w:top w:val="nil"/>
              <w:left w:val="outset" w:sz="6" w:space="0" w:color="auto"/>
              <w:bottom w:val="outset" w:sz="6" w:space="0" w:color="auto"/>
              <w:right w:val="outset" w:sz="6" w:space="0" w:color="auto"/>
            </w:tcBorders>
            <w:vAlign w:val="center"/>
          </w:tcPr>
          <w:p w14:paraId="4B14203D"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5E25A8DD"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65CC04EB" w14:textId="77777777" w:rsidR="00461C60" w:rsidRDefault="00A21259">
            <w:pPr>
              <w:spacing w:before="0" w:beforeAutospacing="0" w:after="0" w:afterAutospacing="0" w:line="276" w:lineRule="auto"/>
              <w:jc w:val="both"/>
              <w:rPr>
                <w:color w:val="000000"/>
              </w:rPr>
            </w:pPr>
            <w:r>
              <w:rPr>
                <w:i/>
                <w:color w:val="000000"/>
              </w:rPr>
              <w:t xml:space="preserve">c. Đề xuất được hệ thống ý phù hợp để làm rõ vấn đề nghị luận: </w:t>
            </w:r>
          </w:p>
          <w:p w14:paraId="5EE59505" w14:textId="77777777" w:rsidR="00461C60" w:rsidRDefault="00A21259">
            <w:pPr>
              <w:spacing w:before="0" w:beforeAutospacing="0" w:after="0" w:afterAutospacing="0" w:line="276" w:lineRule="auto"/>
              <w:jc w:val="both"/>
              <w:rPr>
                <w:color w:val="000000"/>
              </w:rPr>
            </w:pPr>
            <w:r>
              <w:rPr>
                <w:color w:val="000000"/>
              </w:rPr>
              <w:t>- Xác định được các ý chính của bài viết</w:t>
            </w:r>
          </w:p>
          <w:p w14:paraId="2892BF01" w14:textId="77777777" w:rsidR="00461C60" w:rsidRDefault="00A21259">
            <w:pPr>
              <w:spacing w:before="0" w:beforeAutospacing="0" w:after="0" w:afterAutospacing="0" w:line="276" w:lineRule="auto"/>
              <w:jc w:val="both"/>
              <w:rPr>
                <w:color w:val="000000"/>
              </w:rPr>
            </w:pPr>
            <w:r>
              <w:rPr>
                <w:color w:val="000000"/>
              </w:rPr>
              <w:t>- Sắp xếp được các ý theo bố cục hợp lí ba phần của bài văn nghị luận.</w:t>
            </w:r>
          </w:p>
          <w:p w14:paraId="20B64934" w14:textId="77777777" w:rsidR="00461C60" w:rsidRDefault="00A21259">
            <w:pPr>
              <w:pStyle w:val="TableParagraph"/>
              <w:spacing w:before="0" w:beforeAutospacing="0" w:after="0" w:afterAutospacing="0" w:line="276" w:lineRule="auto"/>
              <w:rPr>
                <w:b/>
                <w:color w:val="000000"/>
              </w:rPr>
            </w:pPr>
            <w:r>
              <w:rPr>
                <w:b/>
                <w:color w:val="000000"/>
              </w:rPr>
              <w:t>1. Mở bài:</w:t>
            </w:r>
          </w:p>
          <w:p w14:paraId="0C232071" w14:textId="77777777" w:rsidR="00461C60" w:rsidRDefault="00A21259">
            <w:pPr>
              <w:pStyle w:val="TableParagraph"/>
              <w:spacing w:before="0" w:beforeAutospacing="0" w:after="0" w:afterAutospacing="0" w:line="276" w:lineRule="auto"/>
              <w:rPr>
                <w:color w:val="000000"/>
              </w:rPr>
            </w:pPr>
            <w:r>
              <w:rPr>
                <w:color w:val="000000"/>
              </w:rPr>
              <w:t>Gới thiệu vấn đề nghị luận</w:t>
            </w:r>
          </w:p>
          <w:p w14:paraId="3AA04CA4" w14:textId="77777777" w:rsidR="00461C60" w:rsidRDefault="00A21259">
            <w:pPr>
              <w:pStyle w:val="TableParagraph"/>
              <w:spacing w:before="0" w:beforeAutospacing="0" w:after="0" w:afterAutospacing="0" w:line="276" w:lineRule="auto"/>
              <w:rPr>
                <w:b/>
                <w:color w:val="000000"/>
              </w:rPr>
            </w:pPr>
            <w:r>
              <w:rPr>
                <w:b/>
                <w:color w:val="000000"/>
              </w:rPr>
              <w:t>2. Thân bài:</w:t>
            </w:r>
          </w:p>
          <w:p w14:paraId="32A91542" w14:textId="77777777" w:rsidR="00461C60" w:rsidRDefault="00A21259">
            <w:pPr>
              <w:spacing w:before="0" w:beforeAutospacing="0" w:after="0" w:afterAutospacing="0" w:line="276" w:lineRule="auto"/>
              <w:jc w:val="both"/>
              <w:rPr>
                <w:b/>
              </w:rPr>
            </w:pPr>
            <w:r>
              <w:rPr>
                <w:b/>
              </w:rPr>
              <w:t xml:space="preserve">a. Giải thích: </w:t>
            </w:r>
          </w:p>
          <w:p w14:paraId="1BA14B1D" w14:textId="77777777" w:rsidR="00461C60" w:rsidRDefault="00A21259">
            <w:pPr>
              <w:spacing w:before="0" w:beforeAutospacing="0" w:after="0" w:afterAutospacing="0" w:line="276" w:lineRule="auto"/>
              <w:jc w:val="both"/>
            </w:pPr>
            <w:r>
              <w:t xml:space="preserve">- </w:t>
            </w:r>
            <w:r>
              <w:rPr>
                <w:i/>
                <w:iCs/>
              </w:rPr>
              <w:t>“cuộc sống”:</w:t>
            </w:r>
            <w:r>
              <w:t xml:space="preserve"> không chỉ đơn thuần là sự tồn tại mà còn bao gồm các hoạt động, trải nghiệm và tương tác với môi trường xung quanh</w:t>
            </w:r>
          </w:p>
          <w:p w14:paraId="15CB4B9D" w14:textId="77777777" w:rsidR="00461C60" w:rsidRDefault="00A21259">
            <w:pPr>
              <w:spacing w:before="0" w:beforeAutospacing="0" w:after="0" w:afterAutospacing="0" w:line="276" w:lineRule="auto"/>
              <w:jc w:val="both"/>
            </w:pPr>
            <w:r>
              <w:rPr>
                <w:i/>
                <w:iCs/>
              </w:rPr>
              <w:t>-  “danh dự”:</w:t>
            </w:r>
            <w:r>
              <w:t xml:space="preserve"> là biểu hiện của lòng tự trọng, đạo đức, và nhân phẩm. Sống có danh dự nghĩa là sống đúng với lương tâm và đạo lý.</w:t>
            </w:r>
          </w:p>
          <w:p w14:paraId="332082BA" w14:textId="77777777" w:rsidR="00461C60" w:rsidRDefault="00A21259">
            <w:pPr>
              <w:spacing w:before="0" w:beforeAutospacing="0" w:after="0" w:afterAutospacing="0" w:line="276" w:lineRule="auto"/>
              <w:jc w:val="both"/>
              <w:rPr>
                <w:rFonts w:eastAsia="Times New Roman"/>
              </w:rPr>
            </w:pPr>
            <w:r>
              <w:t xml:space="preserve">=&gt; Cuộc sống và danh dự sống là cái quý giá nhất của một con người. </w:t>
            </w:r>
            <w:r>
              <w:rPr>
                <w:rStyle w:val="15"/>
              </w:rPr>
              <w:t>Mỗi chúng ta phải</w:t>
            </w:r>
            <w:r>
              <w:t xml:space="preserve"> sống sao cho có ý nghĩa, không lãng phí thời gian để sau này không phải ân hận, hối tiếc; sống có ích, nỗ lực làm những điều tích cực, không chỉ sống cho bản thân mà còn sống cho cộng đồng, đất nước.</w:t>
            </w:r>
          </w:p>
          <w:p w14:paraId="0143F85C" w14:textId="77777777" w:rsidR="00461C60" w:rsidRDefault="00A21259">
            <w:pPr>
              <w:spacing w:before="0" w:beforeAutospacing="0" w:after="0" w:afterAutospacing="0" w:line="276" w:lineRule="auto"/>
              <w:jc w:val="both"/>
              <w:rPr>
                <w:b/>
                <w:shd w:val="clear" w:color="auto" w:fill="FFFFFF"/>
              </w:rPr>
            </w:pPr>
            <w:r>
              <w:rPr>
                <w:b/>
                <w:shd w:val="clear" w:color="auto" w:fill="FFFFFF"/>
              </w:rPr>
              <w:t>b. Phân tích – Chứng minh:</w:t>
            </w:r>
          </w:p>
          <w:p w14:paraId="279B8C48" w14:textId="77777777" w:rsidR="00461C60" w:rsidRDefault="00A21259">
            <w:pPr>
              <w:spacing w:before="0" w:beforeAutospacing="0" w:after="0" w:afterAutospacing="0" w:line="276" w:lineRule="auto"/>
              <w:jc w:val="both"/>
              <w:rPr>
                <w:rFonts w:eastAsia="Times New Roman"/>
                <w:b/>
                <w:i/>
                <w:iCs/>
              </w:rPr>
            </w:pPr>
            <w:r>
              <w:rPr>
                <w:b/>
                <w:i/>
                <w:iCs/>
                <w:shd w:val="clear" w:color="auto" w:fill="FFFFFF"/>
              </w:rPr>
              <w:t>- Tại sao cuộc sống của con người là điều quý giá nhất? (</w:t>
            </w:r>
            <w:r>
              <w:rPr>
                <w:b/>
                <w:i/>
                <w:iCs/>
              </w:rPr>
              <w:t>Tầm quan trọng của cuộc sống)</w:t>
            </w:r>
          </w:p>
          <w:p w14:paraId="15617C1A" w14:textId="77777777" w:rsidR="00461C60" w:rsidRDefault="00A21259">
            <w:pPr>
              <w:spacing w:before="0" w:beforeAutospacing="0" w:after="0" w:afterAutospacing="0" w:line="276" w:lineRule="auto"/>
              <w:jc w:val="both"/>
              <w:rPr>
                <w:bCs/>
                <w:shd w:val="clear" w:color="auto" w:fill="FFFFFF"/>
              </w:rPr>
            </w:pPr>
            <w:r>
              <w:rPr>
                <w:bCs/>
                <w:i/>
                <w:iCs/>
              </w:rPr>
              <w:t xml:space="preserve">+ </w:t>
            </w:r>
            <w:r>
              <w:rPr>
                <w:bCs/>
              </w:rPr>
              <w:t>Được sinh ra, được tồn tại trên thế giới này là món quà quý giá nhất đối với mỗi chúng ta.</w:t>
            </w:r>
          </w:p>
          <w:p w14:paraId="57E2BD89" w14:textId="77777777" w:rsidR="00461C60" w:rsidRDefault="00A21259">
            <w:pPr>
              <w:spacing w:before="0" w:beforeAutospacing="0" w:after="0" w:afterAutospacing="0" w:line="276" w:lineRule="auto"/>
              <w:rPr>
                <w:rFonts w:eastAsia="Times New Roman"/>
              </w:rPr>
            </w:pPr>
            <w:r>
              <w:t>+ Cuộc sống là hữu hạn, mỗi ngày trôi qua là cơ hội để làm việc tốt và cống hiến.</w:t>
            </w:r>
          </w:p>
          <w:p w14:paraId="308E08ED" w14:textId="77777777" w:rsidR="00461C60" w:rsidRDefault="00A21259">
            <w:pPr>
              <w:spacing w:before="0" w:beforeAutospacing="0" w:after="0" w:afterAutospacing="0" w:line="276" w:lineRule="auto"/>
            </w:pPr>
            <w:r>
              <w:t>+ Sự lãng phí thời gian là lãng phí cơ hội đóng góp cho xã hội.</w:t>
            </w:r>
          </w:p>
          <w:p w14:paraId="53F9274A" w14:textId="77777777" w:rsidR="00461C60" w:rsidRDefault="00A21259">
            <w:pPr>
              <w:spacing w:before="0" w:beforeAutospacing="0" w:after="0" w:afterAutospacing="0" w:line="276" w:lineRule="auto"/>
              <w:rPr>
                <w:b/>
                <w:bCs/>
                <w:i/>
                <w:iCs/>
              </w:rPr>
            </w:pPr>
            <w:r>
              <w:rPr>
                <w:b/>
                <w:bCs/>
                <w:i/>
                <w:iCs/>
              </w:rPr>
              <w:t>- Tại sao danh dự sống là điều quý giá nhất đối với con người?</w:t>
            </w:r>
          </w:p>
          <w:p w14:paraId="18652EC2" w14:textId="77777777" w:rsidR="00461C60" w:rsidRDefault="00A21259">
            <w:pPr>
              <w:spacing w:before="0" w:beforeAutospacing="0" w:after="0" w:afterAutospacing="0" w:line="276" w:lineRule="auto"/>
              <w:jc w:val="both"/>
            </w:pPr>
            <w:r>
              <w:t xml:space="preserve">+ </w:t>
            </w:r>
            <w:r>
              <w:rPr>
                <w:i/>
                <w:iCs/>
              </w:rPr>
              <w:t>Danh dự là biểu hiện của phẩm giá và lòng tự trọng</w:t>
            </w:r>
            <w:r>
              <w:t>. Khi một người sống có danh dự, họ tự hào về chính mình, cảm thấy tự tin và không hổ thẹn trước bất kỳ ai. Điều này giúp họ duy trì lòng tự trọng và giá trị cá nhân, tạo nên một cuộc sống ý nghĩa và đáng sống.</w:t>
            </w:r>
          </w:p>
          <w:p w14:paraId="7CBF7907" w14:textId="77777777" w:rsidR="00461C60" w:rsidRDefault="00A21259">
            <w:pPr>
              <w:spacing w:before="0" w:beforeAutospacing="0" w:after="0" w:afterAutospacing="0" w:line="276" w:lineRule="auto"/>
              <w:jc w:val="both"/>
            </w:pPr>
            <w:r>
              <w:rPr>
                <w:i/>
                <w:iCs/>
                <w:lang w:val="vi-VN"/>
              </w:rPr>
              <w:t xml:space="preserve">+ </w:t>
            </w:r>
            <w:r>
              <w:rPr>
                <w:i/>
                <w:iCs/>
              </w:rPr>
              <w:t>Khả năng vượt qua thử thách và khó khăn</w:t>
            </w:r>
            <w:r>
              <w:t xml:space="preserve">: Danh dự giúp con người có nghị lực và sức mạnh để vượt qua thử thách và khó khăn trong cuộc sống. Khi đối diện với những </w:t>
            </w:r>
            <w:r>
              <w:lastRenderedPageBreak/>
              <w:t>tình huống khó khăn, người có danh dự sẽ không bao giờ từ bỏ, không làm điều sai trái, và luôn giữ vững phẩm giá của mình.</w:t>
            </w:r>
          </w:p>
          <w:p w14:paraId="5892F65B" w14:textId="47011990" w:rsidR="00461C60" w:rsidRDefault="00A21259">
            <w:pPr>
              <w:spacing w:before="0" w:beforeAutospacing="0" w:after="0" w:afterAutospacing="0" w:line="276" w:lineRule="auto"/>
              <w:jc w:val="both"/>
              <w:rPr>
                <w:lang w:val="vi-VN"/>
              </w:rPr>
            </w:pPr>
            <w:r>
              <w:t xml:space="preserve">+ </w:t>
            </w:r>
            <w:r>
              <w:rPr>
                <w:i/>
                <w:iCs/>
              </w:rPr>
              <w:t xml:space="preserve">Danh dự tạo nên </w:t>
            </w:r>
            <w:r>
              <w:rPr>
                <w:rStyle w:val="15"/>
                <w:i/>
                <w:iCs/>
              </w:rPr>
              <w:t>uy tín và sự tôn trọng từ người khác</w:t>
            </w:r>
            <w:r>
              <w:t>:</w:t>
            </w:r>
            <w:r>
              <w:rPr>
                <w:lang w:val="vi-VN"/>
              </w:rPr>
              <w:t xml:space="preserve"> </w:t>
            </w:r>
            <w:r>
              <w:t>Một người có danh dự luôn được người xung quanh đánh giá cao, tin tưởng và kính trọng. Điều này không chỉ giúp họ tạo dựng mối quan hệ tốt đẹp mà còn mang lại nhiều cơ hội trong cuộc sống và công việc.</w:t>
            </w:r>
            <w:r>
              <w:rPr>
                <w:lang w:val="vi-VN"/>
              </w:rPr>
              <w:t xml:space="preserve"> </w:t>
            </w:r>
            <w:r>
              <w:t>Khi một người sống có danh dự, họ luôn tuân thủ các nguyên tắc đạo đức,</w:t>
            </w:r>
            <w:r w:rsidR="00863838">
              <w:rPr>
                <w:lang w:val="vi-VN"/>
              </w:rPr>
              <w:t xml:space="preserve"> </w:t>
            </w:r>
            <w:r>
              <w:t>luôn cố gắng làm điều đúng đắn. Điều này giúp họ sống một cuộc đời không hối tiếc và tự hào về những gì đã làm.</w:t>
            </w:r>
          </w:p>
          <w:p w14:paraId="1901E1CB" w14:textId="77777777" w:rsidR="00461C60" w:rsidRDefault="00A21259">
            <w:pPr>
              <w:spacing w:before="0" w:beforeAutospacing="0" w:after="0" w:afterAutospacing="0" w:line="276" w:lineRule="auto"/>
              <w:jc w:val="both"/>
              <w:rPr>
                <w:rFonts w:eastAsia="Times New Roman"/>
              </w:rPr>
            </w:pPr>
            <w:r>
              <w:t xml:space="preserve">+ </w:t>
            </w:r>
            <w:r>
              <w:rPr>
                <w:i/>
                <w:iCs/>
              </w:rPr>
              <w:t>Trách nhiệm đối với cộng đồng và xã hội</w:t>
            </w:r>
            <w:r>
              <w:t>. Một người có danh dự sẽ luôn hành động đúng đắn, công bằng, không vì lợi ích cá nhân mà làm tổn hại đến người khác hay xã hội. Điều này góp phần xây dựng một xã hội công bằng, văn minh và đáng sống.</w:t>
            </w:r>
          </w:p>
          <w:p w14:paraId="47CD4767" w14:textId="77777777" w:rsidR="00461C60" w:rsidRDefault="00A21259">
            <w:pPr>
              <w:spacing w:before="0" w:beforeAutospacing="0" w:after="0" w:afterAutospacing="0" w:line="276" w:lineRule="auto"/>
              <w:jc w:val="center"/>
            </w:pPr>
            <w:r>
              <w:t>(HS lấy dẫn chứng chứng minh)</w:t>
            </w:r>
          </w:p>
          <w:p w14:paraId="293904D3" w14:textId="77777777" w:rsidR="00461C60" w:rsidRDefault="00A21259">
            <w:pPr>
              <w:spacing w:before="0" w:beforeAutospacing="0" w:after="0" w:afterAutospacing="0" w:line="276" w:lineRule="auto"/>
              <w:jc w:val="both"/>
              <w:rPr>
                <w:b/>
              </w:rPr>
            </w:pPr>
            <w:r>
              <w:rPr>
                <w:b/>
              </w:rPr>
              <w:t>c. Đánh giá – mở rộng:</w:t>
            </w:r>
          </w:p>
          <w:p w14:paraId="0B7AD44B" w14:textId="1E00276E" w:rsidR="00461C60" w:rsidRPr="00863838" w:rsidRDefault="00A21259">
            <w:pPr>
              <w:spacing w:before="0" w:beforeAutospacing="0" w:after="0" w:afterAutospacing="0" w:line="276" w:lineRule="auto"/>
              <w:jc w:val="both"/>
              <w:rPr>
                <w:lang w:val="vi-VN"/>
              </w:rPr>
            </w:pPr>
            <w:r>
              <w:t xml:space="preserve"> - Ý kiến mang tính đúng đắn, sâu sắc, được rút ra từ sự trải nghiệm. Ý kiến không chỉ là lời nhắc nhở mà còn mang ý nghĩa giáo dục cho bản thân mỗi chúng ta trong nhận thức, phải sống sao cho có ích, có ý nghĩa, đem tài năng và sức lực của mình đóng góp, dựng xây phát triển đất </w:t>
            </w:r>
            <w:r w:rsidR="00863838">
              <w:t>nước</w:t>
            </w:r>
            <w:r w:rsidR="00863838">
              <w:rPr>
                <w:lang w:val="vi-VN"/>
              </w:rPr>
              <w:t>.</w:t>
            </w:r>
          </w:p>
          <w:p w14:paraId="022EF939" w14:textId="77777777" w:rsidR="00461C60" w:rsidRDefault="00A21259">
            <w:pPr>
              <w:spacing w:before="0" w:beforeAutospacing="0" w:after="0" w:afterAutospacing="0" w:line="276" w:lineRule="auto"/>
              <w:jc w:val="both"/>
            </w:pPr>
            <w:r>
              <w:t>- Cuộc sống hiện đại mở ra nhiều cơ hội nhưng cũng lắm thách thức, chúng ta cần chủ động vượt lên phía trước, năng động và sáng tạo để chinh phục những khó khăn, nắm bắt cơ hội. Đó là con đường gần nhất để đi đến thành công.</w:t>
            </w:r>
          </w:p>
          <w:p w14:paraId="5F1BA71E" w14:textId="77777777" w:rsidR="00461C60" w:rsidRDefault="00A21259">
            <w:pPr>
              <w:pStyle w:val="TableParagraph"/>
              <w:spacing w:before="0" w:beforeAutospacing="0" w:after="0" w:afterAutospacing="0" w:line="276" w:lineRule="auto"/>
              <w:rPr>
                <w:b/>
                <w:color w:val="000000"/>
              </w:rPr>
            </w:pPr>
            <w:r>
              <w:rPr>
                <w:b/>
                <w:color w:val="000000"/>
              </w:rPr>
              <w:t>3. Bài</w:t>
            </w:r>
            <w:r>
              <w:rPr>
                <w:b/>
                <w:color w:val="000000"/>
                <w:lang w:val="vi-VN"/>
              </w:rPr>
              <w:t xml:space="preserve"> học nhận thức và hành động</w:t>
            </w:r>
            <w:r>
              <w:rPr>
                <w:b/>
                <w:color w:val="000000"/>
              </w:rPr>
              <w:t>:</w:t>
            </w:r>
          </w:p>
          <w:p w14:paraId="42E71892" w14:textId="77777777" w:rsidR="00461C60" w:rsidRDefault="00A21259">
            <w:pPr>
              <w:spacing w:before="0" w:beforeAutospacing="0" w:after="0" w:afterAutospacing="0" w:line="276" w:lineRule="auto"/>
              <w:jc w:val="both"/>
            </w:pPr>
            <w:r>
              <w:t>- Nhận thức: + Nhắc nhở mỗi người về tầm quan trọng của cuộc sống và danh dự sống đối với mỗi người</w:t>
            </w:r>
          </w:p>
          <w:p w14:paraId="36A66E62" w14:textId="77777777" w:rsidR="00461C60" w:rsidRDefault="00A21259">
            <w:pPr>
              <w:shd w:val="clear" w:color="auto" w:fill="FFFFFF"/>
              <w:spacing w:before="0" w:beforeAutospacing="0" w:after="0" w:afterAutospacing="0" w:line="276" w:lineRule="auto"/>
              <w:jc w:val="both"/>
              <w:rPr>
                <w:rFonts w:eastAsia="Times New Roman"/>
              </w:rPr>
            </w:pPr>
            <w:r>
              <w:t xml:space="preserve">                      + Sống có ích, suy nghĩ kĩ trước khi hành động; </w:t>
            </w:r>
          </w:p>
          <w:p w14:paraId="29E57B2C" w14:textId="77777777" w:rsidR="00461C60" w:rsidRDefault="00A21259">
            <w:pPr>
              <w:pStyle w:val="TableParagraph"/>
              <w:spacing w:before="0" w:beforeAutospacing="0" w:after="0" w:afterAutospacing="0" w:line="276" w:lineRule="auto"/>
              <w:rPr>
                <w:color w:val="000000"/>
              </w:rPr>
            </w:pPr>
            <w:r>
              <w:rPr>
                <w:rFonts w:eastAsia="Calibri"/>
              </w:rPr>
              <w:t xml:space="preserve">- Hành động: </w:t>
            </w:r>
            <w:r>
              <w:t>Sống thực tế, sẵn sàng nhận sai và sửa sai khi có cơ hội; Luôn chuẩn bị kĩ trước mọi tình huống có thể xảy ra trong cuộc sống; Dám nghĩ dám làm…</w:t>
            </w:r>
          </w:p>
        </w:tc>
        <w:tc>
          <w:tcPr>
            <w:tcW w:w="0" w:type="auto"/>
            <w:tcBorders>
              <w:top w:val="nil"/>
              <w:left w:val="outset" w:sz="6" w:space="0" w:color="auto"/>
              <w:bottom w:val="outset" w:sz="6" w:space="0" w:color="auto"/>
              <w:right w:val="outset" w:sz="6" w:space="0" w:color="auto"/>
            </w:tcBorders>
          </w:tcPr>
          <w:p w14:paraId="63B30B18" w14:textId="77777777" w:rsidR="00461C60" w:rsidRDefault="00A21259">
            <w:pPr>
              <w:spacing w:before="0" w:beforeAutospacing="0" w:after="0" w:afterAutospacing="0" w:line="276" w:lineRule="auto"/>
              <w:jc w:val="center"/>
              <w:rPr>
                <w:bCs/>
                <w:color w:val="000000"/>
              </w:rPr>
            </w:pPr>
            <w:r>
              <w:rPr>
                <w:bCs/>
                <w:color w:val="000000"/>
              </w:rPr>
              <w:lastRenderedPageBreak/>
              <w:t>1,0</w:t>
            </w:r>
          </w:p>
        </w:tc>
      </w:tr>
      <w:tr w:rsidR="00461C60" w14:paraId="7BC77980" w14:textId="77777777">
        <w:tc>
          <w:tcPr>
            <w:tcW w:w="0" w:type="auto"/>
            <w:vMerge/>
            <w:tcBorders>
              <w:top w:val="nil"/>
              <w:left w:val="outset" w:sz="6" w:space="0" w:color="auto"/>
              <w:bottom w:val="outset" w:sz="6" w:space="0" w:color="auto"/>
              <w:right w:val="outset" w:sz="6" w:space="0" w:color="auto"/>
            </w:tcBorders>
            <w:vAlign w:val="center"/>
          </w:tcPr>
          <w:p w14:paraId="0D5E2541"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6FC7DCEB"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617306F3" w14:textId="77777777" w:rsidR="00461C60" w:rsidRDefault="00A21259">
            <w:pPr>
              <w:spacing w:before="0" w:beforeAutospacing="0" w:after="0" w:afterAutospacing="0" w:line="276" w:lineRule="auto"/>
              <w:jc w:val="both"/>
              <w:rPr>
                <w:i/>
                <w:color w:val="000000"/>
              </w:rPr>
            </w:pPr>
            <w:r>
              <w:rPr>
                <w:i/>
                <w:color w:val="000000"/>
              </w:rPr>
              <w:t>d. Viết bài văn đảm bảo các yêu cầu sau:</w:t>
            </w:r>
          </w:p>
          <w:p w14:paraId="14DE818E" w14:textId="77777777" w:rsidR="00461C60" w:rsidRDefault="00A21259">
            <w:pPr>
              <w:spacing w:before="0" w:beforeAutospacing="0" w:after="0" w:afterAutospacing="0" w:line="276" w:lineRule="auto"/>
              <w:jc w:val="both"/>
              <w:rPr>
                <w:color w:val="000000"/>
              </w:rPr>
            </w:pPr>
            <w:r>
              <w:rPr>
                <w:color w:val="000000"/>
              </w:rPr>
              <w:t>- Triển khai ít nhất được hai luận điểm để làm rõ quan điểm của cá nhân.</w:t>
            </w:r>
          </w:p>
          <w:p w14:paraId="371CDFEE" w14:textId="77777777" w:rsidR="00461C60" w:rsidRDefault="00A21259">
            <w:pPr>
              <w:spacing w:before="0" w:beforeAutospacing="0" w:after="0" w:afterAutospacing="0" w:line="276" w:lineRule="auto"/>
              <w:jc w:val="both"/>
              <w:rPr>
                <w:color w:val="000000"/>
              </w:rPr>
            </w:pPr>
            <w:r>
              <w:rPr>
                <w:color w:val="000000"/>
              </w:rPr>
              <w:t>- Lựa chọn được các thao tác lập luận, phương thức biểu đạt phù hợp để triển khai vấn đề nghị luận.</w:t>
            </w:r>
          </w:p>
          <w:p w14:paraId="69C781E7" w14:textId="77777777" w:rsidR="00461C60" w:rsidRDefault="00A21259">
            <w:pPr>
              <w:spacing w:before="0" w:beforeAutospacing="0" w:after="0" w:afterAutospacing="0" w:line="276" w:lineRule="auto"/>
              <w:jc w:val="both"/>
              <w:rPr>
                <w:color w:val="000000"/>
              </w:rPr>
            </w:pPr>
            <w:r>
              <w:rPr>
                <w:color w:val="000000"/>
              </w:rPr>
              <w:t>- Lập luận chặt chẽ, thuyết phục: lí lẽ xác đáng; bằng chứng tiêu biểu, phù hợp; kết hợp nhuần nhuyễn giữa lí lẽ và bằng chứng.</w:t>
            </w:r>
          </w:p>
          <w:p w14:paraId="25CF6FF5" w14:textId="77777777" w:rsidR="00461C60" w:rsidRDefault="00A21259">
            <w:pPr>
              <w:spacing w:before="0" w:beforeAutospacing="0" w:after="0" w:afterAutospacing="0" w:line="276" w:lineRule="auto"/>
              <w:jc w:val="both"/>
              <w:rPr>
                <w:i/>
                <w:color w:val="000000"/>
              </w:rPr>
            </w:pPr>
            <w:r>
              <w:rPr>
                <w:b/>
                <w:i/>
                <w:color w:val="000000"/>
              </w:rPr>
              <w:t>Lưu ý:</w:t>
            </w:r>
            <w:r>
              <w:rPr>
                <w:color w:val="000000"/>
              </w:rPr>
              <w:t xml:space="preserve"> </w:t>
            </w:r>
            <w:r>
              <w:rPr>
                <w:i/>
                <w:color w:val="000000"/>
              </w:rPr>
              <w:t>HS có thể trình bày suy nghĩ, quan điểm riêng nhưng phải phù hợp với chuẩn mực đạo đức và pháp luật.</w:t>
            </w:r>
          </w:p>
        </w:tc>
        <w:tc>
          <w:tcPr>
            <w:tcW w:w="0" w:type="auto"/>
            <w:tcBorders>
              <w:top w:val="nil"/>
              <w:left w:val="outset" w:sz="6" w:space="0" w:color="auto"/>
              <w:bottom w:val="outset" w:sz="6" w:space="0" w:color="auto"/>
              <w:right w:val="outset" w:sz="6" w:space="0" w:color="auto"/>
            </w:tcBorders>
          </w:tcPr>
          <w:p w14:paraId="2206D935" w14:textId="77777777" w:rsidR="00461C60" w:rsidRDefault="00A21259">
            <w:pPr>
              <w:spacing w:before="0" w:beforeAutospacing="0" w:after="0" w:afterAutospacing="0" w:line="276" w:lineRule="auto"/>
              <w:jc w:val="both"/>
              <w:rPr>
                <w:bCs/>
                <w:color w:val="000000"/>
              </w:rPr>
            </w:pPr>
            <w:r>
              <w:rPr>
                <w:bCs/>
                <w:color w:val="000000"/>
              </w:rPr>
              <w:t>1,5</w:t>
            </w:r>
          </w:p>
        </w:tc>
      </w:tr>
      <w:tr w:rsidR="00461C60" w14:paraId="094C4633" w14:textId="77777777">
        <w:tc>
          <w:tcPr>
            <w:tcW w:w="0" w:type="auto"/>
            <w:vMerge/>
            <w:tcBorders>
              <w:top w:val="nil"/>
              <w:left w:val="outset" w:sz="6" w:space="0" w:color="auto"/>
              <w:bottom w:val="outset" w:sz="6" w:space="0" w:color="auto"/>
              <w:right w:val="outset" w:sz="6" w:space="0" w:color="auto"/>
            </w:tcBorders>
            <w:vAlign w:val="center"/>
          </w:tcPr>
          <w:p w14:paraId="2E8D2CFF"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7903F219"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76BA384" w14:textId="77777777" w:rsidR="00461C60" w:rsidRDefault="00A21259">
            <w:pPr>
              <w:spacing w:before="0" w:beforeAutospacing="0" w:after="0" w:afterAutospacing="0" w:line="276" w:lineRule="auto"/>
              <w:rPr>
                <w:i/>
                <w:iCs/>
                <w:color w:val="000000"/>
              </w:rPr>
            </w:pPr>
            <w:r>
              <w:rPr>
                <w:i/>
                <w:iCs/>
                <w:color w:val="000000"/>
              </w:rPr>
              <w:t>đ. Diễn đạt</w:t>
            </w:r>
          </w:p>
          <w:p w14:paraId="676CD14C" w14:textId="77777777" w:rsidR="00461C60" w:rsidRDefault="00A21259">
            <w:pPr>
              <w:spacing w:before="0" w:beforeAutospacing="0" w:after="0" w:afterAutospacing="0" w:line="276" w:lineRule="auto"/>
              <w:jc w:val="both"/>
              <w:rPr>
                <w:i/>
                <w:color w:val="000000"/>
              </w:rPr>
            </w:pPr>
            <w:r>
              <w:rPr>
                <w:color w:val="000000"/>
              </w:rPr>
              <w:t>Đảm bảo chuẩn chính tả, dùng từ, ngữ pháp tiếng Việt, liên kết văn bản.</w:t>
            </w:r>
          </w:p>
        </w:tc>
        <w:tc>
          <w:tcPr>
            <w:tcW w:w="0" w:type="auto"/>
            <w:tcBorders>
              <w:top w:val="nil"/>
              <w:left w:val="outset" w:sz="6" w:space="0" w:color="auto"/>
              <w:bottom w:val="outset" w:sz="6" w:space="0" w:color="auto"/>
              <w:right w:val="outset" w:sz="6" w:space="0" w:color="auto"/>
            </w:tcBorders>
          </w:tcPr>
          <w:p w14:paraId="54A64259" w14:textId="77777777" w:rsidR="00461C60" w:rsidRDefault="00A21259">
            <w:pPr>
              <w:spacing w:before="0" w:beforeAutospacing="0" w:after="0" w:afterAutospacing="0" w:line="276" w:lineRule="auto"/>
              <w:jc w:val="both"/>
              <w:rPr>
                <w:bCs/>
                <w:color w:val="000000"/>
              </w:rPr>
            </w:pPr>
            <w:r>
              <w:rPr>
                <w:bCs/>
                <w:color w:val="000000"/>
              </w:rPr>
              <w:t>0,25</w:t>
            </w:r>
          </w:p>
        </w:tc>
      </w:tr>
      <w:tr w:rsidR="00461C60" w14:paraId="3FB3A04F" w14:textId="77777777">
        <w:tc>
          <w:tcPr>
            <w:tcW w:w="0" w:type="auto"/>
            <w:vMerge/>
            <w:tcBorders>
              <w:top w:val="nil"/>
              <w:left w:val="outset" w:sz="6" w:space="0" w:color="auto"/>
              <w:bottom w:val="outset" w:sz="6" w:space="0" w:color="auto"/>
              <w:right w:val="outset" w:sz="6" w:space="0" w:color="auto"/>
            </w:tcBorders>
            <w:vAlign w:val="center"/>
          </w:tcPr>
          <w:p w14:paraId="4E2DBB4A" w14:textId="77777777" w:rsidR="00461C60" w:rsidRDefault="00461C60">
            <w:pPr>
              <w:spacing w:before="0" w:beforeAutospacing="0" w:after="0" w:afterAutospacing="0" w:line="276" w:lineRule="auto"/>
              <w:rPr>
                <w:b/>
                <w:bCs/>
                <w:color w:val="000000"/>
              </w:rPr>
            </w:pPr>
          </w:p>
        </w:tc>
        <w:tc>
          <w:tcPr>
            <w:tcW w:w="0" w:type="auto"/>
            <w:vMerge/>
            <w:tcBorders>
              <w:top w:val="nil"/>
              <w:left w:val="outset" w:sz="6" w:space="0" w:color="auto"/>
              <w:bottom w:val="outset" w:sz="6" w:space="0" w:color="auto"/>
              <w:right w:val="outset" w:sz="6" w:space="0" w:color="auto"/>
            </w:tcBorders>
            <w:vAlign w:val="center"/>
          </w:tcPr>
          <w:p w14:paraId="4B76D887" w14:textId="77777777" w:rsidR="00461C60" w:rsidRDefault="00461C60">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14:paraId="295D9A4C" w14:textId="77777777" w:rsidR="00461C60" w:rsidRDefault="00A21259">
            <w:pPr>
              <w:spacing w:before="0" w:beforeAutospacing="0" w:after="0" w:afterAutospacing="0" w:line="276" w:lineRule="auto"/>
              <w:jc w:val="both"/>
              <w:rPr>
                <w:i/>
                <w:iCs/>
                <w:color w:val="000000"/>
              </w:rPr>
            </w:pPr>
            <w:r>
              <w:rPr>
                <w:i/>
                <w:iCs/>
                <w:color w:val="000000"/>
              </w:rPr>
              <w:t>e. Sáng tạo</w:t>
            </w:r>
          </w:p>
          <w:p w14:paraId="06F514A1" w14:textId="77777777" w:rsidR="00461C60" w:rsidRDefault="00A21259">
            <w:pPr>
              <w:spacing w:before="0" w:beforeAutospacing="0" w:after="0" w:afterAutospacing="0" w:line="276" w:lineRule="auto"/>
              <w:jc w:val="both"/>
              <w:rPr>
                <w:i/>
                <w:color w:val="000000"/>
              </w:rPr>
            </w:pPr>
            <w:r>
              <w:rPr>
                <w:color w:val="000000"/>
              </w:rPr>
              <w:t>Thể hiện suy nghĩ sâu sắc về vấn đề nghị luận; có cách diễn đạt mới mẻ.</w:t>
            </w:r>
          </w:p>
        </w:tc>
        <w:tc>
          <w:tcPr>
            <w:tcW w:w="0" w:type="auto"/>
            <w:tcBorders>
              <w:top w:val="nil"/>
              <w:left w:val="outset" w:sz="6" w:space="0" w:color="auto"/>
              <w:bottom w:val="outset" w:sz="6" w:space="0" w:color="auto"/>
              <w:right w:val="outset" w:sz="6" w:space="0" w:color="auto"/>
            </w:tcBorders>
          </w:tcPr>
          <w:p w14:paraId="03250EC0" w14:textId="77777777" w:rsidR="00461C60" w:rsidRDefault="00A21259">
            <w:pPr>
              <w:spacing w:before="0" w:beforeAutospacing="0" w:after="0" w:afterAutospacing="0" w:line="276" w:lineRule="auto"/>
              <w:jc w:val="both"/>
              <w:rPr>
                <w:bCs/>
                <w:color w:val="000000"/>
              </w:rPr>
            </w:pPr>
            <w:r>
              <w:rPr>
                <w:bCs/>
                <w:color w:val="000000"/>
              </w:rPr>
              <w:t>0,5</w:t>
            </w:r>
          </w:p>
        </w:tc>
      </w:tr>
      <w:tr w:rsidR="00461C60" w14:paraId="14CC3E43" w14:textId="77777777">
        <w:tc>
          <w:tcPr>
            <w:tcW w:w="0" w:type="auto"/>
            <w:gridSpan w:val="3"/>
            <w:tcBorders>
              <w:top w:val="nil"/>
              <w:left w:val="outset" w:sz="6" w:space="0" w:color="auto"/>
              <w:bottom w:val="outset" w:sz="6" w:space="0" w:color="auto"/>
              <w:right w:val="outset" w:sz="6" w:space="0" w:color="auto"/>
            </w:tcBorders>
          </w:tcPr>
          <w:p w14:paraId="6919D842" w14:textId="77777777" w:rsidR="00461C60" w:rsidRDefault="00A21259">
            <w:pPr>
              <w:spacing w:before="0" w:beforeAutospacing="0" w:after="0" w:afterAutospacing="0" w:line="276" w:lineRule="auto"/>
              <w:jc w:val="both"/>
              <w:rPr>
                <w:b/>
                <w:bCs/>
                <w:color w:val="000000"/>
              </w:rPr>
            </w:pPr>
            <w:r>
              <w:rPr>
                <w:b/>
                <w:bCs/>
                <w:color w:val="000000"/>
              </w:rPr>
              <w:t>Tổng điểm</w:t>
            </w:r>
          </w:p>
        </w:tc>
        <w:tc>
          <w:tcPr>
            <w:tcW w:w="0" w:type="auto"/>
            <w:tcBorders>
              <w:top w:val="nil"/>
              <w:left w:val="outset" w:sz="6" w:space="0" w:color="auto"/>
              <w:bottom w:val="outset" w:sz="6" w:space="0" w:color="auto"/>
              <w:right w:val="outset" w:sz="6" w:space="0" w:color="auto"/>
            </w:tcBorders>
          </w:tcPr>
          <w:p w14:paraId="1F8A397D" w14:textId="77777777" w:rsidR="00461C60" w:rsidRDefault="00A21259">
            <w:pPr>
              <w:spacing w:before="0" w:beforeAutospacing="0" w:after="0" w:afterAutospacing="0" w:line="276" w:lineRule="auto"/>
              <w:jc w:val="both"/>
              <w:rPr>
                <w:b/>
                <w:bCs/>
                <w:color w:val="000000"/>
              </w:rPr>
            </w:pPr>
            <w:r>
              <w:rPr>
                <w:b/>
                <w:bCs/>
                <w:color w:val="000000"/>
              </w:rPr>
              <w:t>10,0</w:t>
            </w:r>
          </w:p>
        </w:tc>
      </w:tr>
    </w:tbl>
    <w:p w14:paraId="7A7D5F9C" w14:textId="77777777" w:rsidR="00461C60" w:rsidRDefault="00461C60">
      <w:pPr>
        <w:spacing w:before="0" w:beforeAutospacing="0" w:after="0" w:afterAutospacing="0" w:line="276" w:lineRule="auto"/>
      </w:pPr>
    </w:p>
    <w:sectPr w:rsidR="00461C60">
      <w:pgSz w:w="12240" w:h="15840"/>
      <w:pgMar w:top="709" w:right="1041"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3BA17" w14:textId="77777777" w:rsidR="00193711" w:rsidRDefault="00193711">
      <w:pPr>
        <w:spacing w:line="240" w:lineRule="auto"/>
      </w:pPr>
      <w:r>
        <w:separator/>
      </w:r>
    </w:p>
  </w:endnote>
  <w:endnote w:type="continuationSeparator" w:id="0">
    <w:p w14:paraId="4871D1D5" w14:textId="77777777" w:rsidR="00193711" w:rsidRDefault="001937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468D47" w14:textId="77777777" w:rsidR="00193711" w:rsidRDefault="00193711">
      <w:pPr>
        <w:spacing w:before="0" w:after="0"/>
      </w:pPr>
      <w:r>
        <w:separator/>
      </w:r>
    </w:p>
  </w:footnote>
  <w:footnote w:type="continuationSeparator" w:id="0">
    <w:p w14:paraId="77740E1D" w14:textId="77777777" w:rsidR="00193711" w:rsidRDefault="00193711">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A5D"/>
    <w:rsid w:val="00193711"/>
    <w:rsid w:val="00313F88"/>
    <w:rsid w:val="003E0776"/>
    <w:rsid w:val="004370DD"/>
    <w:rsid w:val="00461C60"/>
    <w:rsid w:val="005975E6"/>
    <w:rsid w:val="00653CF1"/>
    <w:rsid w:val="00695038"/>
    <w:rsid w:val="00863838"/>
    <w:rsid w:val="009E4633"/>
    <w:rsid w:val="00A21259"/>
    <w:rsid w:val="00A53E1B"/>
    <w:rsid w:val="00BD69FB"/>
    <w:rsid w:val="00CC6A5D"/>
    <w:rsid w:val="00DA0753"/>
    <w:rsid w:val="00EB5DD9"/>
    <w:rsid w:val="00FE7FBF"/>
    <w:rsid w:val="4B28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E2C8"/>
  <w15:docId w15:val="{070FFB27-C06F-401B-8FCB-4D12901E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00" w:beforeAutospacing="1" w:after="100" w:afterAutospacing="1" w:line="273" w:lineRule="auto"/>
    </w:pPr>
    <w:rPr>
      <w:rFonts w:ascii="Times New Roman" w:eastAsia="Calibri" w:hAnsi="Times New Roman" w:cs="Times New Roman"/>
      <w:sz w:val="24"/>
      <w:szCs w:val="24"/>
    </w:rPr>
  </w:style>
  <w:style w:type="paragraph" w:styleId="Heading1">
    <w:name w:val="heading 1"/>
    <w:basedOn w:val="Normal"/>
    <w:link w:val="Heading1Char"/>
    <w:uiPriority w:val="99"/>
    <w:qFormat/>
    <w:pPr>
      <w:widowControl w:val="0"/>
      <w:autoSpaceDE w:val="0"/>
      <w:autoSpaceDN w:val="0"/>
      <w:spacing w:line="240" w:lineRule="auto"/>
      <w:outlineLvl w:val="0"/>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line="240" w:lineRule="auto"/>
    </w:pPr>
    <w:rPr>
      <w:rFonts w:eastAsia="Times New Roman"/>
    </w:rPr>
  </w:style>
  <w:style w:type="paragraph" w:styleId="NormalWeb">
    <w:name w:val="Normal (Web)"/>
    <w:basedOn w:val="Normal"/>
    <w:uiPriority w:val="99"/>
    <w:unhideWhenUsed/>
    <w:qFormat/>
    <w:pPr>
      <w:spacing w:line="240" w:lineRule="auto"/>
    </w:pPr>
    <w:rPr>
      <w:rFonts w:eastAsia="Times New Roman"/>
    </w:rPr>
  </w:style>
  <w:style w:type="table" w:styleId="TableGrid">
    <w:name w:val="Table Grid"/>
    <w:basedOn w:val="TableNormal"/>
    <w:uiPriority w:val="99"/>
    <w:qFormat/>
    <w:rPr>
      <w:rFonts w:ascii="Times New Roman" w:eastAsia="Calibri" w:hAnsi="Times New Roman" w:cs="Times New Roman"/>
    </w:rPr>
    <w:tblPr>
      <w:tblCellMar>
        <w:left w:w="0" w:type="dxa"/>
        <w:right w:w="0" w:type="dxa"/>
      </w:tblCellMar>
    </w:tblPr>
  </w:style>
  <w:style w:type="paragraph" w:customStyle="1" w:styleId="TableParagraph">
    <w:name w:val="Table Paragraph"/>
    <w:basedOn w:val="Normal"/>
    <w:qFormat/>
    <w:pPr>
      <w:widowControl w:val="0"/>
      <w:autoSpaceDE w:val="0"/>
      <w:autoSpaceDN w:val="0"/>
      <w:spacing w:line="240" w:lineRule="auto"/>
    </w:pPr>
    <w:rPr>
      <w:rFonts w:eastAsia="Times New Roman"/>
    </w:rPr>
  </w:style>
  <w:style w:type="character" w:customStyle="1" w:styleId="15">
    <w:name w:val="15"/>
    <w:basedOn w:val="DefaultParagraphFont"/>
    <w:qFormat/>
    <w:rPr>
      <w:rFonts w:ascii="Times New Roman" w:hAnsi="Times New Roman" w:cs="Times New Roman" w:hint="default"/>
      <w:color w:val="000000"/>
    </w:rPr>
  </w:style>
  <w:style w:type="character" w:customStyle="1" w:styleId="Heading1Char">
    <w:name w:val="Heading 1 Char"/>
    <w:basedOn w:val="DefaultParagraphFont"/>
    <w:link w:val="Heading1"/>
    <w:uiPriority w:val="99"/>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Pages>
  <Words>1373</Words>
  <Characters>7829</Characters>
  <Application>Microsoft Office Word</Application>
  <DocSecurity>0</DocSecurity>
  <Lines>65</Lines>
  <Paragraphs>18</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Trang Đặng Hoàng</dc:creator>
  <cp:lastModifiedBy>Administrator</cp:lastModifiedBy>
  <cp:revision>6</cp:revision>
  <dcterms:created xsi:type="dcterms:W3CDTF">2024-10-24T16:19:00Z</dcterms:created>
  <dcterms:modified xsi:type="dcterms:W3CDTF">2026-03-13T14:41:00Z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649B3B218A564C18A5DCDC5DEBCAF69E_12</vt:lpwstr>
  </property>
</Properties>
</file>