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ỆU THIẾT KẾ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ỚNG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ỢNG (M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Ô HÌNH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ỚP)</w:t>
      </w:r>
    </w:p>
    <w:p>
      <w:pPr>
        <w:spacing w:before="24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Nhóm 7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Thành viên nhóm</w:t>
      </w:r>
    </w:p>
    <w:p>
      <w:pPr>
        <w:spacing w:before="24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FFFFFF" w:val="clear"/>
        </w:rPr>
        <w:t xml:space="preserve">Tên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FFFFFF" w:val="clear"/>
        </w:rPr>
        <w:t xml:space="preserve">ứng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ỨNG DỤNG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ÁN VÉ TÀU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ẠI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Ý APLUS</w:t>
      </w:r>
    </w:p>
    <w:p>
      <w:pPr>
        <w:spacing w:before="24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gian thực hiện: Từ 09/01/2024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07/04/2024 (10 tuần)</w: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1. Mô hình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ớp thực thể (Class Diagram)</w:t>
      </w:r>
    </w:p>
    <w:p>
      <w:pPr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object w:dxaOrig="9844" w:dyaOrig="6585">
          <v:rect xmlns:o="urn:schemas-microsoft-com:office:office" xmlns:v="urn:schemas-microsoft-com:vml" id="rectole0000000000" style="width:492.200000pt;height:32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ặc tả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ồ lớp: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2.1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KhachHang: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85"/>
        <w:gridCol w:w="3120"/>
        <w:gridCol w:w="1785"/>
        <w:gridCol w:w="2310"/>
        <w:gridCol w:w="2130"/>
      </w:tblGrid>
      <w:tr>
        <w:trPr>
          <w:trHeight w:val="1035" w:hRule="auto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Khách hàng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3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13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660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cCCD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é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13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8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ệt Nam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2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ại CMND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ũ 9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CCCD 12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</w:t>
            </w:r>
          </w:p>
        </w:tc>
      </w:tr>
      <w:tr>
        <w:trPr>
          <w:trHeight w:val="64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hoTen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hoa chữ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br/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701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email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30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ứa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biệt(chỉ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ố,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kết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ằng @gmail.com).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sDT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10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số.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br/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64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1.5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doiTuong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ồm 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ợng: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ẻ em 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Sinh viên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lớn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cao tuổi</w:t>
            </w:r>
          </w:p>
        </w:tc>
      </w:tr>
      <w:tr>
        <w:trPr>
          <w:trHeight w:val="103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27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getCCCD()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setCCCD(string cCCD)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cCCD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  <w:br/>
              <w:br/>
              <w:br/>
              <w:br/>
              <w:t xml:space="preserve">Kiểm tra phải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é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13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8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br/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throw exception “CCCD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cCCD rỗng</w:t>
              <w:br/>
            </w:r>
          </w:p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</w:t>
            </w:r>
          </w:p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“CCCD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cCCD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13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bé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8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ố.</w:t>
            </w:r>
          </w:p>
        </w:tc>
      </w:tr>
      <w:tr>
        <w:trPr>
          <w:trHeight w:val="196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getHoTen()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setHoTen(string hoTen)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hoTen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br/>
              <w:br/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hoten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hoa chữ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ông.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hoTen rỗng</w:t>
            </w:r>
          </w:p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viết hoa chữ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ầu” nếu tham số hoTen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</w:r>
          </w:p>
        </w:tc>
      </w:tr>
      <w:tr>
        <w:trPr>
          <w:trHeight w:val="196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getEmail()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setEmail(string email)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email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throw exception “Email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 ” nếu tham số email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</w:r>
          </w:p>
        </w:tc>
      </w:tr>
      <w:tr>
        <w:trPr>
          <w:trHeight w:val="2302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getSDT()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setSDT(string sDT)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10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số.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ện thoại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10 số” nếu tham số sDT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</w:r>
          </w:p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ện thoại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sDT rỗng</w:t>
            </w:r>
          </w:p>
        </w:tc>
      </w:tr>
      <w:tr>
        <w:trPr>
          <w:trHeight w:val="145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2.5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getDoiTuong()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setDoiTuong(String doiTuong)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ợng rỗng</w:t>
            </w:r>
          </w:p>
        </w:tc>
      </w:tr>
      <w:tr>
        <w:trPr>
          <w:trHeight w:val="217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05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3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ách hàng.</w:t>
            </w:r>
          </w:p>
        </w:tc>
      </w:tr>
    </w:tbl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2.2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NhanVien: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55"/>
        <w:gridCol w:w="3195"/>
        <w:gridCol w:w="1680"/>
        <w:gridCol w:w="2250"/>
        <w:gridCol w:w="2250"/>
      </w:tblGrid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3961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maNhanVien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Là chu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NVaabbxxxx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ó: aa là 2 ký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cuối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ào làm, bb là ký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của 2 số cuối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sinh, xx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2 ký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tự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át sinh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 từ 0001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VD: Nhân viên A vào làm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2015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sinh 2003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ì mã nhân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ẽ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NV15030001</w:t>
            </w:r>
          </w:p>
        </w:tc>
      </w:tr>
      <w:tr>
        <w:trPr>
          <w:trHeight w:val="66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cCCD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é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13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ệt Nam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2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ại CMND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ũ 9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CCCD 12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hoTen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hoa chữ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sDT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10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số.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1.5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email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30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ứa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biệt(ngoại trừ ( . ), ( @ ) )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1.6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diaChi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quá 50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không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ứa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biệt ngoại trừ ( , ).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1.7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loaiNV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Nhân viên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và nhân viên bán vé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55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1.8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trangThai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boolean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ồm 2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 là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Đang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ã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ỉ việc.</w:t>
            </w:r>
          </w:p>
          <w:p>
            <w:pPr>
              <w:tabs>
                <w:tab w:val="center" w:pos="1701" w:leader="none"/>
                <w:tab w:val="center" w:pos="4536" w:leader="none"/>
                <w:tab w:val="center" w:pos="7938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True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Đang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àm</w:t>
            </w:r>
          </w:p>
          <w:p>
            <w:pPr>
              <w:tabs>
                <w:tab w:val="center" w:pos="1701" w:leader="none"/>
                <w:tab w:val="center" w:pos="4536" w:leader="none"/>
                <w:tab w:val="center" w:pos="7938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False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ỉ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1.9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ngaySinh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ngayVaoLam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ngayVaoLam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ách ngaySinh 18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getMaNhanVien()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setMaNhanVien(string maNhanVien)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úng cú pháp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throw exception “maNhanVien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maNhanVien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  <w:br/>
              <w:br/>
              <w:t xml:space="preserve"> throw exception “maNhanVien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maNhanVien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</w:r>
          </w:p>
        </w:tc>
      </w:tr>
      <w:tr>
        <w:trPr>
          <w:trHeight w:val="127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getCCCD()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setCCCD(string cCCD)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phải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é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13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8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br/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throw exception “CCCD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hoTen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</w:r>
          </w:p>
          <w:p>
            <w:pPr>
              <w:spacing w:before="24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</w:t>
            </w:r>
          </w:p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“CCCD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hoTen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13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bé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8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</w:t>
            </w:r>
          </w:p>
        </w:tc>
      </w:tr>
      <w:tr>
        <w:trPr>
          <w:trHeight w:val="19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getHoTen()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setHoTen(string hoTen)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HoTen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HoTen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úng cú pháp không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hoTen rỗng</w:t>
            </w:r>
          </w:p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viết hoa chữ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ầu” nếu tham số hoTen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4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getSDT()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setSDT(string sDT)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10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số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SDT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ện thoại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10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số” nếu tham số SDT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  <w:p>
            <w:pPr>
              <w:spacing w:before="0" w:after="0" w:line="360"/>
              <w:ind w:right="0" w:left="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ện thoại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SDT rỗng</w:t>
            </w:r>
          </w:p>
        </w:tc>
      </w:tr>
      <w:tr>
        <w:trPr>
          <w:trHeight w:val="259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2.5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getEmail()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setEmail(string email)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quá 40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</w:t>
              <w:br/>
              <w:t xml:space="preserve">  Kiểm tra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ớp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 dạng email</w:t>
              <w:br/>
              <w:t xml:space="preserve">  xxx@xxx.com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“Email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 ” nếu tham số Email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19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2.6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getDiaChi()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setDiaChi(string diaChi)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DiaChi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“DiaChi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DiaChi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35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2.7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getLoaiNhanVien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setLoaiNhanVien(string loaiNhanVien)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LoaiNhanVien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“LoaiNhanVien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LoaiNhanVien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19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2.8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getTrangThai()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setTrangThai(boolean trangThai)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boolean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29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2.9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getNgaySinh()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setNgaySinh(Date ngaySinh)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dd/MM/yy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35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3.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4.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ân viên</w:t>
            </w:r>
          </w:p>
        </w:tc>
      </w:tr>
    </w:tbl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2.3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TaiKhoan: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70"/>
        <w:gridCol w:w="3165"/>
        <w:gridCol w:w="1755"/>
        <w:gridCol w:w="2250"/>
        <w:gridCol w:w="2190"/>
      </w:tblGrid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16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Tài kho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ản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79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user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32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passWord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ật khẩu 'mạnh' phải d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ài ít nh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ất 8 k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ự; phải chứa 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ủ chữ viết th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81C36"/>
                <w:spacing w:val="0"/>
                <w:position w:val="0"/>
                <w:sz w:val="26"/>
                <w:shd w:fill="FFFFFF" w:val="clear"/>
              </w:rPr>
              <w:t xml:space="preserve">ờng, chữ viết hoa, số,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31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getUser()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setUser(int user)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tentaikhoan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2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getPassword()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setPassword(String password)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ật khẩu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matkhau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0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3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ản</w:t>
            </w:r>
          </w:p>
        </w:tc>
      </w:tr>
    </w:tbl>
    <w:p>
      <w:pPr>
        <w:spacing w:before="180" w:after="18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2.4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HoaDon: </w:t>
      </w:r>
    </w:p>
    <w:p>
      <w:pPr>
        <w:spacing w:before="180" w:after="18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70"/>
        <w:gridCol w:w="3210"/>
        <w:gridCol w:w="1785"/>
        <w:gridCol w:w="2235"/>
        <w:gridCol w:w="2115"/>
      </w:tblGrid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2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Hóa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11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2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maHoaDon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center" w:pos="1701" w:leader="none"/>
                <w:tab w:val="center" w:pos="4536" w:leader="none"/>
                <w:tab w:val="center" w:pos="7938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hóa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HDXXXXXXYYYYY bao gồm XXXXXX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át sinh YYYYY là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thứ tự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át sinh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Ví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ụ: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át sinh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ứ 23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ào ngày 12/02/2023 thì mã hoá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HD12022300023</w:t>
            </w:r>
          </w:p>
        </w:tc>
      </w:tr>
      <w:tr>
        <w:trPr>
          <w:trHeight w:val="88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gioTao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 dạng hh:mm:ss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6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ngayTao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 dạng dd/MM/yyyy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nhỏ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bằng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ện tại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6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trangThai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boolean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True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ã thanh toán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False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 chưa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án (hóa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treo)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8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getMaHoaDon()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setMaHoaDon(string maHoaDon)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getGioTao()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setGioTao(Date gioTao)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6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getNgayTao()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setNgayTao(Date ngayTao)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ngayTao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22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57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32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80" w:after="18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2.5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Tau:</w:t>
      </w:r>
    </w:p>
    <w:tbl>
      <w:tblPr/>
      <w:tblGrid>
        <w:gridCol w:w="870"/>
        <w:gridCol w:w="3075"/>
        <w:gridCol w:w="1395"/>
        <w:gridCol w:w="2100"/>
        <w:gridCol w:w="2775"/>
      </w:tblGrid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Tàu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10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77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7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maTau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7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loaiTau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tenTau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tocDo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nhỏ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0.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</w:tr>
      <w:tr>
        <w:trPr>
          <w:trHeight w:val="14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1.5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namSanXuat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nhỏ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bằng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ện tại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</w:tr>
      <w:tr>
        <w:trPr>
          <w:trHeight w:val="105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3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getMaTau()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setMaTau(String maTau)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getTenTau()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setTenTau(String tenTau)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74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getTocDo()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setTocDo(double tocDo)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78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getLoaiTau()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setLoaiTau(String loaiTau)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81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2.5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getNamSanXuat()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setNamSanXuat(String namSanXuat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16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4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30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3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àu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2.6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Toa: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70"/>
        <w:gridCol w:w="3420"/>
        <w:gridCol w:w="1725"/>
        <w:gridCol w:w="2055"/>
        <w:gridCol w:w="2175"/>
      </w:tblGrid>
      <w:tr>
        <w:trPr>
          <w:trHeight w:val="885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Toa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88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5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maToa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88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loaiToa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27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soDungTich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int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nhỏ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ằng 0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</w:tr>
      <w:tr>
        <w:trPr>
          <w:trHeight w:val="88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nganChua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int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không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0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27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getMaToa()</w:t>
            </w:r>
          </w:p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setMaToa(String maToa)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14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getLoaiToa()</w:t>
            </w:r>
          </w:p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setLoaiToa(String loaiToa)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44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getSoDungTich()</w:t>
            </w:r>
          </w:p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setSoDungTich(int soDungTich)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“Dung tích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soDungTich</w:t>
            </w:r>
          </w:p>
          <w:p>
            <w:pPr>
              <w:spacing w:before="24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2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getNganChua()</w:t>
            </w:r>
          </w:p>
          <w:p>
            <w:pPr>
              <w:spacing w:before="240" w:after="24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setNganChua(int nganChua)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ứa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nganChua</w:t>
            </w:r>
          </w:p>
          <w:p>
            <w:pPr>
              <w:spacing w:before="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31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4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7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0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360"/>
              <w:ind w:right="0" w:left="2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Toa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2.7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ChoNgoi:</w:t>
      </w:r>
    </w:p>
    <w:tbl>
      <w:tblPr/>
      <w:tblGrid>
        <w:gridCol w:w="855"/>
        <w:gridCol w:w="3030"/>
        <w:gridCol w:w="1380"/>
        <w:gridCol w:w="2220"/>
        <w:gridCol w:w="2730"/>
      </w:tblGrid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376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maChoNgoi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XXYY bao gồm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XX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ố toa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2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ữ số từ 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ến 99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YY là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ỗ trong toa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2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ữ số từ 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ến 99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VD: khách hàng có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3 ở toa 4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ì mã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sẽ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0403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319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loaiChoNgoi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ồi mềm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ều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ờng nằm 4 khoang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ờng nằm 6 khoang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ỗi loại chỗ ngồi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ột khoang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nhau</w:t>
            </w:r>
          </w:p>
        </w:tc>
      </w:tr>
      <w:tr>
        <w:trPr>
          <w:trHeight w:val="250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moTa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VD: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ằm khoang 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ều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òa T2</w:t>
              <w:br/>
              <w:t xml:space="preserve"> 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ồi mềm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ều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</w:t>
            </w:r>
          </w:p>
        </w:tc>
      </w:tr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viTri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int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XX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2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ữ số 00-99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 trong trong toa</w:t>
            </w:r>
          </w:p>
        </w:tc>
      </w:tr>
      <w:tr>
        <w:trPr>
          <w:trHeight w:val="220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1.5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gia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Giá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XXX.XXX.XXX VND X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từ 0 - 9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ỗi loại chỗ ngồi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giá khác nhau</w:t>
            </w:r>
          </w:p>
        </w:tc>
      </w:tr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432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getMaChoNgoi()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setMaChoNgoi(string maChoNgoi)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maChoNgoi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úng cú pháp không</w:t>
              <w:br/>
              <w:br/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“Mã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úng cú pháp”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ếu tham số maChoNgoi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“Mã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maChoNgoi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46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getLoaiChoNgoi()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setLoaiChoNgoi(string loaiChoNgoi)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ại chỗ ngồi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loaiChoNgoi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315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getMoTa()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setMoTa(string moTa)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160" w:line="360"/>
              <w:ind w:right="0" w:left="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16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moTa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319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getViTri()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setViTri(int viTri)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int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  <w:br/>
              <w:br/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16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 Không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ập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ngoài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viTri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ái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viTri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65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2.5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getGia()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setGia(double gia)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ểm tra tham số gia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úng cú pháp không</w:t>
              <w:br/>
              <w:t xml:space="preserve">  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“Giá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úng cú pháp”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ếu tham số gia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“Mã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ỗ ngồi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rỗng” nếu tham số gia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05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8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chỗ ngồi</w:t>
            </w:r>
          </w:p>
        </w:tc>
      </w:tr>
    </w:tbl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2.8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Chuyen: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55"/>
        <w:gridCol w:w="3180"/>
        <w:gridCol w:w="1320"/>
        <w:gridCol w:w="1755"/>
        <w:gridCol w:w="2760"/>
      </w:tblGrid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31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47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maChuyen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5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tenChuyen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ngayKhoiHanh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 dạng dd/MM/yyyy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gioKhoiHanh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 dạng hh:mm:ss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3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76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getMaChuyen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setMaChuyen(string maChuyen)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  <w:br/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43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getTenChuyen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setTenChuyen(date tenChuyen)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8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getNgayKhoiHanh()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setNgayKhoiHanh(date ngayKhoiHanh)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  <w:p>
            <w:pPr>
              <w:spacing w:before="24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7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getGioKhoiHanh()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setGioKhoiHanh(string gioKhoiHanh)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45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590" w:hRule="auto"/>
          <w:jc w:val="left"/>
        </w:trPr>
        <w:tc>
          <w:tcPr>
            <w:tcW w:w="8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31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16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chuyến</w:t>
            </w:r>
          </w:p>
        </w:tc>
      </w:tr>
    </w:tbl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2.9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Tuyen: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70"/>
        <w:gridCol w:w="2700"/>
        <w:gridCol w:w="1230"/>
        <w:gridCol w:w="1935"/>
        <w:gridCol w:w="3225"/>
      </w:tblGrid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270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32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67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maTuyen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tenTuyen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0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8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getMaTuyen()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setMaTuyen(String maTuyen)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6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getTenTuyen()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setTenTuyen(String tenTuyen)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81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getDoDai()</w:t>
            </w:r>
          </w:p>
          <w:p>
            <w:pPr>
              <w:spacing w:before="24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setDoDai(double  doDai)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ài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doDai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25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4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360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Tuyen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2.10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Ga:</w:t>
      </w:r>
    </w:p>
    <w:tbl>
      <w:tblPr/>
      <w:tblGrid>
        <w:gridCol w:w="870"/>
        <w:gridCol w:w="2520"/>
        <w:gridCol w:w="1245"/>
        <w:gridCol w:w="1935"/>
        <w:gridCol w:w="3390"/>
      </w:tblGrid>
      <w:tr>
        <w:trPr>
          <w:trHeight w:val="930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24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339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8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8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tenGa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88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diaChi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1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toaDoX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toaDoY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                   </w:t>
            </w:r>
          </w:p>
        </w:tc>
      </w:tr>
      <w:tr>
        <w:trPr>
          <w:trHeight w:val="8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8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getTenGa()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setTenGa(String tenGa)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2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getDiaChi()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setDiaChi(String diaChi)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2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getToaDoX()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setToaDoX(double toaDoX)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2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getToaDoY()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setToaDoY(double toaDoY)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827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</w:t>
            </w:r>
          </w:p>
          <w:p>
            <w:pPr>
              <w:spacing w:before="24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Copy constructor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3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2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Ga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2.11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Ve: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/>
      <w:tblGrid>
        <w:gridCol w:w="870"/>
        <w:gridCol w:w="2520"/>
        <w:gridCol w:w="1260"/>
        <w:gridCol w:w="1935"/>
        <w:gridCol w:w="3375"/>
      </w:tblGrid>
      <w:tr>
        <w:trPr>
          <w:trHeight w:val="930" w:hRule="auto"/>
          <w:jc w:val="left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5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8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maVe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Phát sinh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ạng: “hhmmddMMyyXXXAplus”,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ó: h là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ờ, d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ngày, M là tháng, y là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X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át sinh.</w:t>
            </w:r>
          </w:p>
        </w:tc>
      </w:tr>
      <w:tr>
        <w:trPr>
          <w:trHeight w:val="112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thoiGianLenTau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rỗng.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ên tàu tính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ừ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úc tàu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ởi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ành[*]</w:t>
            </w:r>
          </w:p>
        </w:tc>
      </w:tr>
      <w:tr>
        <w:trPr>
          <w:trHeight w:val="85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8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getMaVe()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setMaVe(String maVe)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20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getThoiGianLenTau()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setThoiGianLenTau(date  thoiGianLenTau)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23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305" w:hRule="auto"/>
          <w:jc w:val="left"/>
        </w:trPr>
        <w:tc>
          <w:tcPr>
            <w:tcW w:w="87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Ve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[*]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gian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tàu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ức: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gian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tàu =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gian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ởi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 + (kho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ách ga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ởi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đi /t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àu)</w:t>
      </w:r>
    </w:p>
    <w:p>
      <w:pPr>
        <w:spacing w:before="36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2.12 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thể KhuyenMai: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tbl>
      <w:tblPr>
        <w:tblInd w:w="45" w:type="dxa"/>
      </w:tblPr>
      <w:tblGrid>
        <w:gridCol w:w="840"/>
        <w:gridCol w:w="2505"/>
        <w:gridCol w:w="1305"/>
        <w:gridCol w:w="1920"/>
        <w:gridCol w:w="3360"/>
      </w:tblGrid>
      <w:tr>
        <w:trPr>
          <w:trHeight w:val="1155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STT</w:t>
            </w:r>
          </w:p>
        </w:tc>
        <w:tc>
          <w:tcPr>
            <w:tcW w:w="250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ệc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ểu dữ liệu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Ràng bu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</w:t>
            </w:r>
          </w:p>
        </w:tc>
        <w:tc>
          <w:tcPr>
            <w:tcW w:w="33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Ghi chú</w:t>
            </w:r>
          </w:p>
        </w:tc>
      </w:tr>
      <w:tr>
        <w:trPr>
          <w:trHeight w:val="55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1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Khai báo 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ính: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289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1.1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maKhuyenMai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12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ự,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 bằng 2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KM tiết sau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4 ký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ự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ày tháng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ăm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ạo khuyến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ãi và 2 ký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ố tự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át sinh.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VD:KM0609202304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88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1.2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tenKhuyenMai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88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loaiKhuyenMai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Có 2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ại: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ãi cho khách hàng(KMKH)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ãi cho hóa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đơn(KMHD)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1.3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thoiGianBatDau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lớn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gian kết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úc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</w:tr>
      <w:tr>
        <w:trPr>
          <w:trHeight w:val="115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1.4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thoiGianKetThuc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nhỏ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gian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</w:tr>
      <w:tr>
        <w:trPr>
          <w:trHeight w:val="115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chietKhau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double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0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à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ỏ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ơn 1.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</w:tr>
      <w:tr>
        <w:trPr>
          <w:trHeight w:val="85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2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getter, setter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980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2.1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getMaKhuyenMai()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setMaKhuyenMai(String maKhuyenMai)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620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2.2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getTenKhuyenMai()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setTenKhuyenMai(String tenKhuyenMai)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80" w:after="1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81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2.3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getThoiGianBatDau()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setThoiGianBatDau(date thoiGianBatDau)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gian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thoiGianBatDau 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</w:t>
            </w:r>
          </w:p>
        </w:tc>
      </w:tr>
      <w:tr>
        <w:trPr>
          <w:trHeight w:val="181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2.4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getThoiGianKetThuc()</w:t>
            </w:r>
          </w:p>
          <w:p>
            <w:pPr>
              <w:spacing w:before="24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setThoiGianKetThuc(date thoiGianKetThuc)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Date</w:t>
            </w:r>
          </w:p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void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ợc rỗng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throw exception “Th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ời gian bắt kết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úc không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lệ” nếu tham số thoiGianKetThuc 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ợp lệ.</w:t>
            </w:r>
          </w:p>
        </w:tc>
      </w:tr>
      <w:tr>
        <w:trPr>
          <w:trHeight w:val="220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ác constructor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ịnh.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- Constructor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 tham số.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</w:tr>
      <w:tr>
        <w:trPr>
          <w:trHeight w:val="1305" w:hRule="auto"/>
          <w:jc w:val="left"/>
        </w:trPr>
        <w:tc>
          <w:tcPr>
            <w:tcW w:w="8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4</w:t>
            </w:r>
          </w:p>
        </w:tc>
        <w:tc>
          <w:tcPr>
            <w:tcW w:w="2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ết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ức toString()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String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 </w:t>
            </w:r>
          </w:p>
        </w:tc>
        <w:tc>
          <w:tcPr>
            <w:tcW w:w="33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ả về chuỗi chứa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  <w:t xml:space="preserve">ủa KhuyenMai.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Link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ý: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auto"/>
            <w:spacing w:val="0"/>
            <w:position w:val="0"/>
            <w:sz w:val="30"/>
            <w:shd w:fill="auto" w:val="clear"/>
          </w:rPr>
          <w:t xml:space="preserve">https://github.com/hoangit03/QL_BAN_VE_TAU.git</w:t>
        </w:r>
      </w:hyperlink>
    </w:p>
    <w:p>
      <w:pPr>
        <w:spacing w:before="18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hoangit03/QL_BAN_VE_TAU.git" Id="docRId2" Type="http://schemas.openxmlformats.org/officeDocument/2006/relationships/hyperlink" /><Relationship Target="styles.xml" Id="docRId4" Type="http://schemas.openxmlformats.org/officeDocument/2006/relationships/styles" /></Relationships>
</file>