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t>Tên đề tài: Xây dựng Website quản lý cửa hàng bán mỹ phẩm cá nhân hóa</w:t>
      </w:r>
    </w:p>
    <w:p w14:paraId="13618755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t>Các thành viên: ........................................................................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>
            <w:r>
              <w:t>Actor</w:t>
            </w:r>
          </w:p>
        </w:tc>
        <w:tc>
          <w:tcPr>
            <w:tcW w:w="3790" w:type="dxa"/>
            <w:vAlign w:val="center"/>
          </w:tcPr>
          <w:p>
            <w:r>
              <w:t>Mô tả</w:t>
            </w:r>
          </w:p>
        </w:tc>
        <w:tc>
          <w:tcPr>
            <w:tcW w:w="1271" w:type="dxa"/>
          </w:tcPr>
          <w:p>
            <w:r>
              <w:t>Trọng số</w:t>
            </w:r>
          </w:p>
        </w:tc>
        <w:tc>
          <w:tcPr>
            <w:tcW w:w="1211" w:type="dxa"/>
            <w:vAlign w:val="center"/>
          </w:tcPr>
          <w:p>
            <w:r>
              <w:t>Số lượng Actor</w:t>
            </w:r>
          </w:p>
        </w:tc>
        <w:tc>
          <w:tcPr>
            <w:tcW w:w="1113" w:type="dxa"/>
            <w:vAlign w:val="center"/>
          </w:tcPr>
          <w:p>
            <w: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>
            <w:r>
              <w:t>Đơn giản</w:t>
            </w:r>
          </w:p>
        </w:tc>
        <w:tc>
          <w:tcPr>
            <w:tcW w:w="3790" w:type="dxa"/>
            <w:vAlign w:val="center"/>
          </w:tcPr>
          <w:p>
            <w:r>
              <w:t>Dịch vụ bên ngoài tương tác qua API (ví dụ: cổng thanh toán trực tuyến)</w:t>
            </w:r>
          </w:p>
        </w:tc>
        <w:tc>
          <w:tcPr>
            <w:tcW w:w="1271" w:type="dxa"/>
            <w:vAlign w:val="center"/>
          </w:tcPr>
          <w:p>
            <w:r>
              <w:t>1</w:t>
            </w:r>
          </w:p>
        </w:tc>
        <w:tc>
          <w:tcPr>
            <w:tcW w:w="1211" w:type="dxa"/>
            <w:vAlign w:val="center"/>
          </w:tcPr>
          <w:p>
            <w:r>
              <w:t>1</w:t>
            </w:r>
          </w:p>
        </w:tc>
        <w:tc>
          <w:tcPr>
            <w:tcW w:w="1113" w:type="dxa"/>
            <w:vAlign w:val="center"/>
          </w:tcPr>
          <w:p>
            <w:r>
              <w:t>1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>
            <w:r>
              <w:t>Trung Bình</w:t>
            </w:r>
          </w:p>
        </w:tc>
        <w:tc>
          <w:tcPr>
            <w:tcW w:w="3790" w:type="dxa"/>
            <w:vAlign w:val="center"/>
          </w:tcPr>
          <w:p>
            <w:r>
              <w:t>Tác nhân tương tác qua giao thức hoặc giao diện dòng lệnh</w:t>
            </w:r>
          </w:p>
        </w:tc>
        <w:tc>
          <w:tcPr>
            <w:tcW w:w="1271" w:type="dxa"/>
            <w:vAlign w:val="center"/>
          </w:tcPr>
          <w:p>
            <w:r>
              <w:t>2</w:t>
            </w:r>
          </w:p>
        </w:tc>
        <w:tc>
          <w:tcPr>
            <w:tcW w:w="1211" w:type="dxa"/>
            <w:vAlign w:val="center"/>
          </w:tcPr>
          <w:p>
            <w:r>
              <w:t>0</w:t>
            </w:r>
          </w:p>
        </w:tc>
        <w:tc>
          <w:tcPr>
            <w:tcW w:w="1113" w:type="dxa"/>
            <w:vAlign w:val="center"/>
          </w:tcPr>
          <w:p>
            <w: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>
            <w:r>
              <w:t>Phức tạp</w:t>
            </w:r>
          </w:p>
        </w:tc>
        <w:tc>
          <w:tcPr>
            <w:tcW w:w="3790" w:type="dxa"/>
            <w:vAlign w:val="center"/>
          </w:tcPr>
          <w:p>
            <w:r>
              <w:t>Người dùng qua giao diện đồ họa: khách hàng, quản trị viên, nhân viên kho, nhân viên bán hàng/quản lý</w:t>
            </w:r>
          </w:p>
        </w:tc>
        <w:tc>
          <w:tcPr>
            <w:tcW w:w="1271" w:type="dxa"/>
            <w:vAlign w:val="center"/>
          </w:tcPr>
          <w:p>
            <w:r>
              <w:t>3</w:t>
            </w:r>
          </w:p>
        </w:tc>
        <w:tc>
          <w:tcPr>
            <w:tcW w:w="1211" w:type="dxa"/>
            <w:vAlign w:val="center"/>
          </w:tcPr>
          <w:p>
            <w:r>
              <w:t>4</w:t>
            </w:r>
          </w:p>
        </w:tc>
        <w:tc>
          <w:tcPr>
            <w:tcW w:w="1113" w:type="dxa"/>
            <w:vAlign w:val="center"/>
          </w:tcPr>
          <w:p>
            <w:r>
              <w:t>12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>
            <w:r>
              <w:t>UAW</w:t>
            </w:r>
          </w:p>
        </w:tc>
        <w:tc>
          <w:tcPr>
            <w:tcW w:w="1113" w:type="dxa"/>
            <w:vAlign w:val="center"/>
          </w:tcPr>
          <w:p>
            <w:r>
              <w:t>13</w:t>
            </w:r>
          </w:p>
        </w:tc>
      </w:tr>
    </w:tbl>
    <w:p>
      <w:r>
        <w:t>Các Use Case được ước lượng dựa trên phạm vi: đăng ký/đăng nhập; quản lý hồ sơ cá nhân hóa (nền da, tông son, Skin Routine, dị ứng); tìm kiếm/lọc; xem sản phẩm và gợi ý 4–8 sản phẩm cùng danh mục; giỏ hàng/đặt hàng; thanh toán; đánh giá; quản lý sản phẩm/danh mục; CRM nhắc hẹn; quét QR xác thực/nhập kho; quản lý tồn kho và dự báo; khuyến mãi; quản lý khách hàng/đơn hàng; báo cáo và phân quyền.</w:t>
      </w:r>
    </w:p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>
            <w:r>
              <w:t>Loại Use Case</w:t>
            </w:r>
          </w:p>
        </w:tc>
        <w:tc>
          <w:tcPr>
            <w:tcW w:w="2520" w:type="dxa"/>
          </w:tcPr>
          <w:p>
            <w:r>
              <w:t>Mô tả</w:t>
            </w:r>
          </w:p>
        </w:tc>
        <w:tc>
          <w:tcPr>
            <w:tcW w:w="1260" w:type="dxa"/>
          </w:tcPr>
          <w:p>
            <w:r>
              <w:t>Trọng số</w:t>
            </w:r>
          </w:p>
        </w:tc>
        <w:tc>
          <w:tcPr>
            <w:tcW w:w="1440" w:type="dxa"/>
          </w:tcPr>
          <w:p>
            <w:r>
              <w:t>Số lượng</w:t>
            </w:r>
          </w:p>
        </w:tc>
        <w:tc>
          <w:tcPr>
            <w:tcW w:w="1440" w:type="dxa"/>
          </w:tcPr>
          <w:p>
            <w: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>
            <w:r>
              <w:t>Đơn giản</w:t>
            </w:r>
          </w:p>
        </w:tc>
        <w:tc>
          <w:tcPr>
            <w:tcW w:w="2520" w:type="dxa"/>
          </w:tcPr>
          <w:p>
            <w:r>
              <w:t>Số lượng giao dịch ≤ 3</w:t>
            </w:r>
          </w:p>
        </w:tc>
        <w:tc>
          <w:tcPr>
            <w:tcW w:w="1260" w:type="dxa"/>
          </w:tcPr>
          <w:p>
            <w:r>
              <w:t>5</w:t>
            </w:r>
          </w:p>
        </w:tc>
        <w:tc>
          <w:tcPr>
            <w:tcW w:w="1440" w:type="dxa"/>
          </w:tcPr>
          <w:p>
            <w:r>
              <w:t>8</w:t>
            </w:r>
          </w:p>
        </w:tc>
        <w:tc>
          <w:tcPr>
            <w:tcW w:w="1440" w:type="dxa"/>
          </w:tcPr>
          <w:p>
            <w:r>
              <w:t>40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>
            <w:r>
              <w:t>Trung bình</w:t>
            </w:r>
          </w:p>
        </w:tc>
        <w:tc>
          <w:tcPr>
            <w:tcW w:w="2520" w:type="dxa"/>
          </w:tcPr>
          <w:p>
            <w:r>
              <w:t>Số lượng giao dịch từ 4 đến 7</w:t>
            </w:r>
          </w:p>
        </w:tc>
        <w:tc>
          <w:tcPr>
            <w:tcW w:w="1260" w:type="dxa"/>
          </w:tcPr>
          <w:p>
            <w:r>
              <w:t>10</w:t>
            </w:r>
          </w:p>
        </w:tc>
        <w:tc>
          <w:tcPr>
            <w:tcW w:w="1440" w:type="dxa"/>
          </w:tcPr>
          <w:p>
            <w:r>
              <w:t>7</w:t>
            </w:r>
          </w:p>
        </w:tc>
        <w:tc>
          <w:tcPr>
            <w:tcW w:w="1440" w:type="dxa"/>
          </w:tcPr>
          <w:p>
            <w:r>
              <w:t>70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>
            <w:r>
              <w:t>Phức tạp</w:t>
            </w:r>
          </w:p>
        </w:tc>
        <w:tc>
          <w:tcPr>
            <w:tcW w:w="2520" w:type="dxa"/>
          </w:tcPr>
          <w:p>
            <w:r>
              <w:t>Số lượng giao dịch &gt; 7</w:t>
            </w:r>
          </w:p>
        </w:tc>
        <w:tc>
          <w:tcPr>
            <w:tcW w:w="1260" w:type="dxa"/>
          </w:tcPr>
          <w:p>
            <w:r>
              <w:t>15</w:t>
            </w:r>
          </w:p>
        </w:tc>
        <w:tc>
          <w:tcPr>
            <w:tcW w:w="1440" w:type="dxa"/>
          </w:tcPr>
          <w:p>
            <w:r>
              <w:t>4</w:t>
            </w:r>
          </w:p>
        </w:tc>
        <w:tc>
          <w:tcPr>
            <w:tcW w:w="1440" w:type="dxa"/>
          </w:tcPr>
          <w:p>
            <w:r>
              <w:t>60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>
            <w:r>
              <w:t>UUCW</w:t>
            </w:r>
          </w:p>
        </w:tc>
        <w:tc>
          <w:tcPr>
            <w:tcW w:w="1440" w:type="dxa"/>
          </w:tcPr>
          <w:p>
            <w:r>
              <w:t>170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2562C80F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>
        <w:t>183 (UAW = 13; UUCW = 170)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1.5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4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>
            <w:r/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27.5</w:t>
            </w:r>
          </w:p>
        </w:tc>
      </w:tr>
    </w:tbl>
    <w:p w14:paraId="11C7BC2A" w14:textId="30C221DA" w:rsidR="004310C2" w:rsidRPr="00621E2B" w:rsidRDefault="004310C2" w:rsidP="004310C2">
      <w:pPr>
        <w:spacing w:after="0"/>
        <w:jc w:val="center"/>
        <w:rPr>
          <w:lang w:val="en-US"/>
        </w:rPr>
      </w:pPr>
      <w:r>
        <w:t>TCF = 0,6 + 0,01 × 27,5 = 0,875 ≈ 0,88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-3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-3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>
            <w:r/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6</w:t>
            </w:r>
          </w:p>
        </w:tc>
      </w:tr>
    </w:tbl>
    <w:p w14:paraId="4C9B5299" w14:textId="522B6C58" w:rsidR="004310C2" w:rsidRPr="00621E2B" w:rsidRDefault="004310C2" w:rsidP="004310C2">
      <w:pPr>
        <w:jc w:val="center"/>
        <w:rPr>
          <w:lang w:val="en-US"/>
        </w:rPr>
      </w:pPr>
      <w:r>
        <w:t>EF = 1,4 – 0,03 × 6 = 1,22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561CCED6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>
        <w:t>UCP = (UAW + UUCW) × TCF × EF = 183 × 0,875 × 1,22 ≈ 195,3 UCP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Pr="004310C2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lastRenderedPageBreak/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>
      <w:r>
        <w:t>Nỗ lực ước tính = 195,3 × 20 ≈ 3.906 giờ công, tương đương khoảng 24,4 người-tháng (quy ước 160 giờ/người-tháng). Đây là ước lượng sơ bộ theo phạm vi chức năng trong Báo cáo quản lý phạm vi.</w:t>
      </w:r>
    </w:p>
    <w:p w14:paraId="40835F29" w14:textId="77777777" w:rsidR="00000000" w:rsidRDefault="00000000"/>
    <w:sectPr w:rsidR="00D603B6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107E7F"/>
    <w:rsid w:val="001F324C"/>
    <w:rsid w:val="002868B4"/>
    <w:rsid w:val="002B524D"/>
    <w:rsid w:val="004310C2"/>
    <w:rsid w:val="004D6670"/>
    <w:rsid w:val="00621E2B"/>
    <w:rsid w:val="00735F84"/>
    <w:rsid w:val="00855813"/>
    <w:rsid w:val="00A47346"/>
    <w:rsid w:val="00AE66CE"/>
    <w:rsid w:val="00BC583D"/>
    <w:rsid w:val="00D67158"/>
    <w:rsid w:val="00E74AEC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422</Words>
  <Characters>1413</Characters>
  <Application>Microsoft Office Word</Application>
  <DocSecurity>0</DocSecurity>
  <Lines>201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Van Hoa Nguyen</cp:lastModifiedBy>
  <cp:revision>7</cp:revision>
  <dcterms:created xsi:type="dcterms:W3CDTF">2016-09-23T06:26:00Z</dcterms:created>
  <dcterms:modified xsi:type="dcterms:W3CDTF">2025-10-01T01:31:00Z</dcterms:modified>
</cp:coreProperties>
</file>