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E0C86" w14:textId="77777777" w:rsidR="0006368B" w:rsidRPr="009D740B" w:rsidRDefault="009D740B">
      <w:pPr>
        <w:rPr>
          <w:rFonts w:ascii="Times New Roman" w:hAnsi="Times New Roman" w:cs="Times New Roman"/>
          <w:b/>
          <w:bCs/>
        </w:rPr>
      </w:pPr>
      <w:r w:rsidRPr="009D740B">
        <w:rPr>
          <w:rFonts w:ascii="Times New Roman" w:hAnsi="Times New Roman" w:cs="Times New Roman"/>
          <w:b/>
          <w:bCs/>
        </w:rPr>
        <w:t>3. Data Preparation</w:t>
      </w:r>
    </w:p>
    <w:p w14:paraId="4F834CC4" w14:textId="77777777" w:rsidR="009D740B" w:rsidRDefault="009D740B">
      <w:pPr>
        <w:rPr>
          <w:rFonts w:ascii="Times New Roman" w:hAnsi="Times New Roman" w:cs="Times New Roman"/>
          <w:b/>
          <w:bCs/>
          <w:sz w:val="20"/>
          <w:szCs w:val="20"/>
        </w:rPr>
      </w:pPr>
      <w:r w:rsidRPr="00627F4E">
        <w:rPr>
          <w:rFonts w:ascii="Times New Roman" w:hAnsi="Times New Roman" w:cs="Times New Roman"/>
          <w:b/>
          <w:bCs/>
          <w:sz w:val="20"/>
          <w:szCs w:val="20"/>
        </w:rPr>
        <w:t>3.1 Record Selection</w:t>
      </w:r>
    </w:p>
    <w:p w14:paraId="7B24DE1B" w14:textId="780E0B96" w:rsidR="009D740B" w:rsidRDefault="009D740B">
      <w:pPr>
        <w:rPr>
          <w:rFonts w:ascii="Times New Roman" w:hAnsi="Times New Roman" w:cs="Times New Roman"/>
          <w:b/>
          <w:bCs/>
          <w:sz w:val="20"/>
          <w:szCs w:val="20"/>
        </w:rPr>
      </w:pPr>
      <w:r>
        <w:rPr>
          <w:rFonts w:ascii="Times New Roman" w:hAnsi="Times New Roman"/>
          <w:sz w:val="18"/>
        </w:rPr>
        <w:t>We follow the standard inter-patient partition (de Chazal et al., 2004) required by the project</w:t>
      </w:r>
      <w:r w:rsidR="00522372">
        <w:rPr>
          <w:rFonts w:ascii="Times New Roman" w:hAnsi="Times New Roman"/>
          <w:sz w:val="18"/>
        </w:rPr>
        <w:t xml:space="preserve"> </w:t>
      </w:r>
      <w:r>
        <w:rPr>
          <w:rFonts w:ascii="Times New Roman" w:hAnsi="Times New Roman"/>
          <w:sz w:val="18"/>
        </w:rPr>
        <w:t>rather than a random beat-level split. Splitting by record guarantees that no validation or test beat comes from a patient whose beats also appear in training.</w:t>
      </w:r>
    </w:p>
    <w:p w14:paraId="5069A905" w14:textId="2D9B4604" w:rsidR="00422541" w:rsidRDefault="00000000">
      <w:r>
        <w:rPr>
          <w:rFonts w:ascii="Times New Roman" w:hAnsi="Times New Roman"/>
          <w:sz w:val="18"/>
        </w:rPr>
        <w:t>DS1</w:t>
      </w:r>
      <w:r w:rsidR="00522372">
        <w:rPr>
          <w:rFonts w:ascii="Times New Roman" w:hAnsi="Times New Roman"/>
          <w:sz w:val="18"/>
        </w:rPr>
        <w:t>-</w:t>
      </w:r>
      <w:r>
        <w:rPr>
          <w:rFonts w:ascii="Times New Roman" w:hAnsi="Times New Roman"/>
          <w:sz w:val="18"/>
        </w:rPr>
        <w:t xml:space="preserve"> development set (22 records), used for training and validation: 101, 106, 108, 109, 112, 114, 115, 116, 118, 119, 122, 124, 201, 203, 205, 207, 208, 209, 215, 220, 223, 230.</w:t>
      </w:r>
    </w:p>
    <w:p w14:paraId="0085FE5C" w14:textId="6A860EA8" w:rsidR="00422541" w:rsidRDefault="00000000">
      <w:r>
        <w:rPr>
          <w:rFonts w:ascii="Times New Roman" w:hAnsi="Times New Roman"/>
          <w:sz w:val="18"/>
        </w:rPr>
        <w:t>DS2</w:t>
      </w:r>
      <w:r w:rsidR="00522372">
        <w:rPr>
          <w:rFonts w:ascii="Times New Roman" w:hAnsi="Times New Roman"/>
          <w:sz w:val="18"/>
        </w:rPr>
        <w:t>-</w:t>
      </w:r>
      <w:r>
        <w:rPr>
          <w:rFonts w:ascii="Times New Roman" w:hAnsi="Times New Roman"/>
          <w:sz w:val="18"/>
        </w:rPr>
        <w:t xml:space="preserve"> final test set (22 records), never used for training, validation or model selection: 100, 103, 105, 111, 113, 117, 121, 123, 200, 202, 210, 212, 213, 214, 219, 221, 222, 228, 231, 232, 233, 234.</w:t>
      </w:r>
    </w:p>
    <w:p w14:paraId="2F7BC539" w14:textId="1F960E0D" w:rsidR="00422541" w:rsidRDefault="00000000">
      <w:r>
        <w:rPr>
          <w:rFonts w:ascii="Times New Roman" w:hAnsi="Times New Roman"/>
          <w:sz w:val="18"/>
        </w:rPr>
        <w:t xml:space="preserve">Records 102, 104, 107 and 217 do not appear in either list. All four are paced recordings, which the </w:t>
      </w:r>
      <w:r w:rsidR="00FC7BD4">
        <w:rPr>
          <w:rFonts w:ascii="Times New Roman" w:hAnsi="Times New Roman"/>
          <w:sz w:val="18"/>
        </w:rPr>
        <w:t>project</w:t>
      </w:r>
      <w:r>
        <w:rPr>
          <w:rFonts w:ascii="Times New Roman" w:hAnsi="Times New Roman"/>
          <w:sz w:val="18"/>
        </w:rPr>
        <w:t xml:space="preserve"> permits us to exclude</w:t>
      </w:r>
      <w:r w:rsidR="00FC7BD4">
        <w:rPr>
          <w:rFonts w:ascii="Times New Roman" w:hAnsi="Times New Roman"/>
          <w:sz w:val="18"/>
        </w:rPr>
        <w:t>,</w:t>
      </w:r>
      <w:r>
        <w:rPr>
          <w:rFonts w:ascii="Times New Roman" w:hAnsi="Times New Roman"/>
          <w:sz w:val="18"/>
        </w:rPr>
        <w:t xml:space="preserve"> de Chazal's original partition excludes them for the same clinical </w:t>
      </w:r>
      <w:proofErr w:type="gramStart"/>
      <w:r>
        <w:rPr>
          <w:rFonts w:ascii="Times New Roman" w:hAnsi="Times New Roman"/>
          <w:sz w:val="18"/>
        </w:rPr>
        <w:t>reason, and</w:t>
      </w:r>
      <w:proofErr w:type="gramEnd"/>
      <w:r>
        <w:rPr>
          <w:rFonts w:ascii="Times New Roman" w:hAnsi="Times New Roman"/>
          <w:sz w:val="18"/>
        </w:rPr>
        <w:t xml:space="preserve"> keeping them out </w:t>
      </w:r>
      <w:proofErr w:type="gramStart"/>
      <w:r>
        <w:rPr>
          <w:rFonts w:ascii="Times New Roman" w:hAnsi="Times New Roman"/>
          <w:sz w:val="18"/>
        </w:rPr>
        <w:t>preserves</w:t>
      </w:r>
      <w:proofErr w:type="gramEnd"/>
      <w:r>
        <w:rPr>
          <w:rFonts w:ascii="Times New Roman" w:hAnsi="Times New Roman"/>
          <w:sz w:val="18"/>
        </w:rPr>
        <w:t xml:space="preserve"> comparability with the literature this partition comes from.</w:t>
      </w:r>
    </w:p>
    <w:p w14:paraId="3A49DF38" w14:textId="77777777" w:rsidR="00422541" w:rsidRDefault="00000000">
      <w:r>
        <w:rPr>
          <w:rFonts w:ascii="Times New Roman" w:hAnsi="Times New Roman"/>
          <w:sz w:val="18"/>
        </w:rPr>
        <w:t>Within DS1 we set aside five records as an internal validation set, again split by record rather than by beat, per configs/prep.yaml: 106, 112, 124, 201, 223. The remaining 17 DS1 records form the training set: 101, 108, 109, 114, 115, 116, 118, 119, 122, 203, 205, 207, 208, 209, 215, 220, 230.</w:t>
      </w:r>
    </w:p>
    <w:p w14:paraId="3F053F92" w14:textId="77777777" w:rsidR="00422541" w:rsidRDefault="00000000">
      <w:r>
        <w:rPr>
          <w:rFonts w:ascii="Times New Roman" w:hAnsi="Times New Roman"/>
          <w:sz w:val="18"/>
        </w:rPr>
        <w:t>This split is not accidental for the minority classes. Between them, the five validation records hold 234 of DS1's 944 S beats (25 %) and 21 of its 415 F beats (5 %), so validation can detect a model that fails on S or F outright. The F-heavy record 208 (372 F beats, 90 % of DS1's F beats) stays in training rather than validation, since its beats are far more useful for the network to learn from than to be held back for a validation set they would otherwise dominate. Section 3.8 returns to the consequence: with only 21 F beats, validation F is read as a coarse alarm rather than a trustworthy estimate.</w:t>
      </w:r>
    </w:p>
    <w:p w14:paraId="4764AC7D" w14:textId="77777777" w:rsidR="009D740B" w:rsidRDefault="009D740B">
      <w:pPr>
        <w:rPr>
          <w:rFonts w:ascii="Times New Roman" w:hAnsi="Times New Roman" w:cs="Times New Roman"/>
          <w:b/>
          <w:bCs/>
          <w:sz w:val="20"/>
          <w:szCs w:val="20"/>
        </w:rPr>
      </w:pPr>
      <w:r>
        <w:rPr>
          <w:rFonts w:ascii="Times New Roman" w:hAnsi="Times New Roman" w:cs="Times New Roman"/>
          <w:b/>
          <w:bCs/>
          <w:sz w:val="20"/>
          <w:szCs w:val="20"/>
        </w:rPr>
        <w:t>3.2 ECG Channel Selection</w:t>
      </w:r>
    </w:p>
    <w:p w14:paraId="7C3A1930" w14:textId="77777777" w:rsidR="009D740B" w:rsidRDefault="009D740B">
      <w:pPr>
        <w:rPr>
          <w:rFonts w:ascii="Times New Roman" w:hAnsi="Times New Roman" w:cs="Times New Roman"/>
          <w:sz w:val="18"/>
          <w:szCs w:val="18"/>
        </w:rPr>
      </w:pPr>
      <w:r w:rsidRPr="009D740B">
        <w:rPr>
          <w:rFonts w:ascii="Times New Roman" w:hAnsi="Times New Roman" w:cs="Times New Roman"/>
          <w:sz w:val="18"/>
          <w:szCs w:val="18"/>
        </w:rPr>
        <w:t>We use</w:t>
      </w:r>
      <w:r>
        <w:rPr>
          <w:rFonts w:ascii="Times New Roman" w:hAnsi="Times New Roman" w:cs="Times New Roman"/>
          <w:sz w:val="18"/>
          <w:szCs w:val="18"/>
        </w:rPr>
        <w:t xml:space="preserve"> one channel throughout the modified limb lead MLII. Three things decided it. It appears in all 44 records of the inter-patient partition, so we lose no patient. Its QRS Complex is large and mostly positive, which is makes the R-Peak the clearest landmark in the signal and every window in 3.3 is placed relative to that pea. And it is the channel used in the literature that defines this partition, so our numbers stay comparable with published ones. Sticking to one channel also halves preprocessing cost and input memory on the device. Which matters here a single-lead wearable is what this model would </w:t>
      </w:r>
      <w:proofErr w:type="gramStart"/>
      <w:r>
        <w:rPr>
          <w:rFonts w:ascii="Times New Roman" w:hAnsi="Times New Roman" w:cs="Times New Roman"/>
          <w:sz w:val="18"/>
          <w:szCs w:val="18"/>
        </w:rPr>
        <w:t>actually run</w:t>
      </w:r>
      <w:proofErr w:type="gramEnd"/>
      <w:r>
        <w:rPr>
          <w:rFonts w:ascii="Times New Roman" w:hAnsi="Times New Roman" w:cs="Times New Roman"/>
          <w:sz w:val="18"/>
          <w:szCs w:val="18"/>
        </w:rPr>
        <w:t xml:space="preserve"> on.</w:t>
      </w:r>
    </w:p>
    <w:p w14:paraId="5BE54836" w14:textId="77777777" w:rsidR="004124BE" w:rsidRDefault="004124BE" w:rsidP="004124BE">
      <w:pPr>
        <w:rPr>
          <w:rFonts w:ascii="Times New Roman" w:hAnsi="Times New Roman" w:cs="Times New Roman"/>
          <w:sz w:val="18"/>
          <w:szCs w:val="18"/>
        </w:rPr>
      </w:pPr>
      <w:r w:rsidRPr="004124BE">
        <w:rPr>
          <w:rFonts w:ascii="Times New Roman" w:hAnsi="Times New Roman" w:cs="Times New Roman"/>
          <w:sz w:val="18"/>
          <w:szCs w:val="18"/>
        </w:rPr>
        <w:t>We pick the lead by name from the record header, never by channel number. This matters more than it looks. Channel order is not consistent across the database: record 114 stores its channels as V5 | MLII, the reverse of the usual arrangement. Had we simply read channel 0, that one patient would have been trained on V5 while the other 43 supplied MLII — an error that produces no warning and would be very hard to find later. If MLII were missing we fall back through V5, V2, V1, V4 and log the substitution, though across our 44 records the fallback never fired (results/lead_audit.csv). Records 102 and 104 carry no MLII at all, but both are paced and already excluded on clinical grounds.</w:t>
      </w:r>
    </w:p>
    <w:p w14:paraId="0610308A" w14:textId="4ECF715C" w:rsidR="004124BE" w:rsidRDefault="004124BE" w:rsidP="004124BE">
      <w:pPr>
        <w:rPr>
          <w:rFonts w:ascii="Times New Roman" w:hAnsi="Times New Roman" w:cs="Times New Roman"/>
          <w:b/>
          <w:bCs/>
          <w:sz w:val="20"/>
          <w:szCs w:val="20"/>
        </w:rPr>
      </w:pPr>
      <w:r>
        <w:rPr>
          <w:rFonts w:ascii="Times New Roman" w:hAnsi="Times New Roman" w:cs="Times New Roman"/>
          <w:b/>
          <w:bCs/>
          <w:sz w:val="20"/>
          <w:szCs w:val="20"/>
        </w:rPr>
        <w:t>3.3 Beat Extraction</w:t>
      </w:r>
      <w:r w:rsidR="00C14C7E">
        <w:rPr>
          <w:rFonts w:ascii="Times New Roman" w:hAnsi="Times New Roman" w:cs="Times New Roman"/>
          <w:b/>
          <w:bCs/>
          <w:sz w:val="20"/>
          <w:szCs w:val="20"/>
        </w:rPr>
        <w:t xml:space="preserve"> </w:t>
      </w:r>
    </w:p>
    <w:p w14:paraId="3622C758" w14:textId="77777777" w:rsidR="004124BE" w:rsidRDefault="004124BE" w:rsidP="004124BE">
      <w:pPr>
        <w:rPr>
          <w:rFonts w:ascii="Times New Roman" w:hAnsi="Times New Roman" w:cs="Times New Roman"/>
          <w:sz w:val="18"/>
          <w:szCs w:val="18"/>
        </w:rPr>
      </w:pPr>
      <w:r w:rsidRPr="004124BE">
        <w:rPr>
          <w:rFonts w:ascii="Times New Roman" w:hAnsi="Times New Roman" w:cs="Times New Roman"/>
          <w:sz w:val="18"/>
          <w:szCs w:val="18"/>
        </w:rPr>
        <w:t xml:space="preserve">We take R-peak positions from the </w:t>
      </w:r>
      <w:proofErr w:type="gramStart"/>
      <w:r w:rsidRPr="004124BE">
        <w:rPr>
          <w:rFonts w:ascii="Times New Roman" w:hAnsi="Times New Roman" w:cs="Times New Roman"/>
          <w:sz w:val="18"/>
          <w:szCs w:val="18"/>
        </w:rPr>
        <w:t>reference</w:t>
      </w:r>
      <w:r>
        <w:rPr>
          <w:rFonts w:ascii="Times New Roman" w:hAnsi="Times New Roman" w:cs="Times New Roman"/>
          <w:sz w:val="18"/>
          <w:szCs w:val="18"/>
        </w:rPr>
        <w:t xml:space="preserve"> </w:t>
      </w:r>
      <w:r w:rsidRPr="004124BE">
        <w:rPr>
          <w:rFonts w:ascii="Times New Roman" w:hAnsi="Times New Roman" w:cs="Times New Roman"/>
          <w:sz w:val="18"/>
          <w:szCs w:val="18"/>
        </w:rPr>
        <w:t>.</w:t>
      </w:r>
      <w:proofErr w:type="spellStart"/>
      <w:r w:rsidRPr="004124BE">
        <w:rPr>
          <w:rFonts w:ascii="Times New Roman" w:hAnsi="Times New Roman" w:cs="Times New Roman"/>
          <w:sz w:val="18"/>
          <w:szCs w:val="18"/>
        </w:rPr>
        <w:t>atr</w:t>
      </w:r>
      <w:proofErr w:type="spellEnd"/>
      <w:proofErr w:type="gramEnd"/>
      <w:r w:rsidRPr="004124BE">
        <w:rPr>
          <w:rFonts w:ascii="Times New Roman" w:hAnsi="Times New Roman" w:cs="Times New Roman"/>
          <w:sz w:val="18"/>
          <w:szCs w:val="18"/>
        </w:rPr>
        <w:t xml:space="preserve"> annotations that ship with the database, placed and verified by cardiologists. We do not run an automatic QRS detector. </w:t>
      </w:r>
      <w:proofErr w:type="gramStart"/>
      <w:r>
        <w:rPr>
          <w:rFonts w:ascii="Times New Roman" w:hAnsi="Times New Roman" w:cs="Times New Roman"/>
          <w:sz w:val="18"/>
          <w:szCs w:val="18"/>
        </w:rPr>
        <w:t xml:space="preserve">As </w:t>
      </w:r>
      <w:r w:rsidRPr="004124BE">
        <w:rPr>
          <w:rFonts w:ascii="Times New Roman" w:hAnsi="Times New Roman" w:cs="Times New Roman"/>
          <w:sz w:val="18"/>
          <w:szCs w:val="18"/>
        </w:rPr>
        <w:t xml:space="preserve"> a</w:t>
      </w:r>
      <w:proofErr w:type="gramEnd"/>
      <w:r w:rsidRPr="004124BE">
        <w:rPr>
          <w:rFonts w:ascii="Times New Roman" w:hAnsi="Times New Roman" w:cs="Times New Roman"/>
          <w:sz w:val="18"/>
          <w:szCs w:val="18"/>
        </w:rPr>
        <w:t xml:space="preserve"> real wearable has no cardiologist, and its own detector would make mistakes that feed straight into both the window position and the RR intervals we derive from it. Before any of this we strip the non-beat markers — rhythm (+), signal quality (~) and artefact (|). There are 2,991 of them across the 44 records, and treating them as heartbeats would inflate every class </w:t>
      </w:r>
      <w:proofErr w:type="gramStart"/>
      <w:r w:rsidRPr="004124BE">
        <w:rPr>
          <w:rFonts w:ascii="Times New Roman" w:hAnsi="Times New Roman" w:cs="Times New Roman"/>
          <w:sz w:val="18"/>
          <w:szCs w:val="18"/>
        </w:rPr>
        <w:t>total</w:t>
      </w:r>
      <w:proofErr w:type="gramEnd"/>
      <w:r w:rsidRPr="004124BE">
        <w:rPr>
          <w:rFonts w:ascii="Times New Roman" w:hAnsi="Times New Roman" w:cs="Times New Roman"/>
          <w:sz w:val="18"/>
          <w:szCs w:val="18"/>
        </w:rPr>
        <w:t xml:space="preserve"> we report</w:t>
      </w:r>
    </w:p>
    <w:p w14:paraId="6F46510F" w14:textId="77777777" w:rsidR="004124BE" w:rsidRPr="004124BE" w:rsidRDefault="004124BE" w:rsidP="004124BE">
      <w:pPr>
        <w:rPr>
          <w:rFonts w:ascii="Times New Roman" w:hAnsi="Times New Roman" w:cs="Times New Roman"/>
          <w:sz w:val="18"/>
          <w:szCs w:val="18"/>
        </w:rPr>
      </w:pPr>
      <w:r w:rsidRPr="004124BE">
        <w:rPr>
          <w:rFonts w:ascii="Times New Roman" w:hAnsi="Times New Roman" w:cs="Times New Roman"/>
          <w:sz w:val="18"/>
          <w:szCs w:val="18"/>
        </w:rPr>
        <w:t xml:space="preserve">Each window takes 48 samples before the R-peak (266.7 </w:t>
      </w:r>
      <w:proofErr w:type="spellStart"/>
      <w:r w:rsidRPr="004124BE">
        <w:rPr>
          <w:rFonts w:ascii="Times New Roman" w:hAnsi="Times New Roman" w:cs="Times New Roman"/>
          <w:sz w:val="18"/>
          <w:szCs w:val="18"/>
        </w:rPr>
        <w:t>ms</w:t>
      </w:r>
      <w:proofErr w:type="spellEnd"/>
      <w:r w:rsidRPr="004124BE">
        <w:rPr>
          <w:rFonts w:ascii="Times New Roman" w:hAnsi="Times New Roman" w:cs="Times New Roman"/>
          <w:sz w:val="18"/>
          <w:szCs w:val="18"/>
        </w:rPr>
        <w:t xml:space="preserve">) and 80 after it (444.4 </w:t>
      </w:r>
      <w:proofErr w:type="spellStart"/>
      <w:r w:rsidRPr="004124BE">
        <w:rPr>
          <w:rFonts w:ascii="Times New Roman" w:hAnsi="Times New Roman" w:cs="Times New Roman"/>
          <w:sz w:val="18"/>
          <w:szCs w:val="18"/>
        </w:rPr>
        <w:t>ms</w:t>
      </w:r>
      <w:proofErr w:type="spellEnd"/>
      <w:r w:rsidRPr="004124BE">
        <w:rPr>
          <w:rFonts w:ascii="Times New Roman" w:hAnsi="Times New Roman" w:cs="Times New Roman"/>
          <w:sz w:val="18"/>
          <w:szCs w:val="18"/>
        </w:rPr>
        <w:t>)</w:t>
      </w:r>
      <w:r>
        <w:rPr>
          <w:rFonts w:ascii="Times New Roman" w:hAnsi="Times New Roman" w:cs="Times New Roman"/>
          <w:sz w:val="18"/>
          <w:szCs w:val="18"/>
        </w:rPr>
        <w:t>,</w:t>
      </w:r>
      <w:r w:rsidRPr="004124BE">
        <w:rPr>
          <w:rFonts w:ascii="Times New Roman" w:hAnsi="Times New Roman" w:cs="Times New Roman"/>
          <w:sz w:val="18"/>
          <w:szCs w:val="18"/>
        </w:rPr>
        <w:t xml:space="preserve"> 128 samples in total, covering 711 </w:t>
      </w:r>
      <w:proofErr w:type="spellStart"/>
      <w:r w:rsidRPr="004124BE">
        <w:rPr>
          <w:rFonts w:ascii="Times New Roman" w:hAnsi="Times New Roman" w:cs="Times New Roman"/>
          <w:sz w:val="18"/>
          <w:szCs w:val="18"/>
        </w:rPr>
        <w:t>ms</w:t>
      </w:r>
      <w:proofErr w:type="spellEnd"/>
      <w:r w:rsidRPr="004124BE">
        <w:rPr>
          <w:rFonts w:ascii="Times New Roman" w:hAnsi="Times New Roman" w:cs="Times New Roman"/>
          <w:sz w:val="18"/>
          <w:szCs w:val="18"/>
        </w:rPr>
        <w:t xml:space="preserve"> at our working rate of 180 Hz. The asymmetry is deliberate. Ahead of the R-peak the only thing we need is the P wave, which sits roughly 200 </w:t>
      </w:r>
      <w:proofErr w:type="spellStart"/>
      <w:r w:rsidRPr="004124BE">
        <w:rPr>
          <w:rFonts w:ascii="Times New Roman" w:hAnsi="Times New Roman" w:cs="Times New Roman"/>
          <w:sz w:val="18"/>
          <w:szCs w:val="18"/>
        </w:rPr>
        <w:t>ms</w:t>
      </w:r>
      <w:proofErr w:type="spellEnd"/>
      <w:r w:rsidRPr="004124BE">
        <w:rPr>
          <w:rFonts w:ascii="Times New Roman" w:hAnsi="Times New Roman" w:cs="Times New Roman"/>
          <w:sz w:val="18"/>
          <w:szCs w:val="18"/>
        </w:rPr>
        <w:t xml:space="preserve"> earlier, while </w:t>
      </w:r>
      <w:proofErr w:type="spellStart"/>
      <w:r w:rsidRPr="004124BE">
        <w:rPr>
          <w:rFonts w:ascii="Times New Roman" w:hAnsi="Times New Roman" w:cs="Times New Roman"/>
          <w:sz w:val="18"/>
          <w:szCs w:val="18"/>
        </w:rPr>
        <w:t>repolarisation</w:t>
      </w:r>
      <w:proofErr w:type="spellEnd"/>
      <w:r w:rsidRPr="004124BE">
        <w:rPr>
          <w:rFonts w:ascii="Times New Roman" w:hAnsi="Times New Roman" w:cs="Times New Roman"/>
          <w:sz w:val="18"/>
          <w:szCs w:val="18"/>
        </w:rPr>
        <w:t xml:space="preserve"> behind it runs on much longer. A symmetric window of the same length would have to either cut off the T wave or waste samples on flat baseline. Choosing 128 also keeps every intermediate tensor inside the per-layer dimension limits of the MAX78002.</w:t>
      </w:r>
    </w:p>
    <w:p w14:paraId="77A0A156" w14:textId="77777777" w:rsidR="004124BE" w:rsidRPr="004124BE" w:rsidRDefault="004124BE" w:rsidP="004124BE">
      <w:pPr>
        <w:rPr>
          <w:rFonts w:ascii="Times New Roman" w:hAnsi="Times New Roman" w:cs="Times New Roman"/>
          <w:sz w:val="18"/>
          <w:szCs w:val="18"/>
        </w:rPr>
      </w:pPr>
      <w:r w:rsidRPr="004124BE">
        <w:rPr>
          <w:rFonts w:ascii="Times New Roman" w:hAnsi="Times New Roman" w:cs="Times New Roman"/>
          <w:sz w:val="18"/>
          <w:szCs w:val="18"/>
        </w:rPr>
        <w:t xml:space="preserve">One complication follows from filtering causally: it delays the signal, so the annotated positions no longer line up with the waveform we have processed. We measured the delay rather than calculating it, which turned out to matter our own filter chain </w:t>
      </w:r>
      <w:r w:rsidRPr="004124BE">
        <w:rPr>
          <w:rFonts w:ascii="Times New Roman" w:hAnsi="Times New Roman" w:cs="Times New Roman"/>
          <w:sz w:val="18"/>
          <w:szCs w:val="18"/>
        </w:rPr>
        <w:lastRenderedPageBreak/>
        <w:t xml:space="preserve">accounts for only about 3 samples, and the rest comes from the anti-aliasing filter hidden inside the decimation step. The total is 8 samples at 360 Hz, or 22.2 </w:t>
      </w:r>
      <w:proofErr w:type="spellStart"/>
      <w:r w:rsidRPr="004124BE">
        <w:rPr>
          <w:rFonts w:ascii="Times New Roman" w:hAnsi="Times New Roman" w:cs="Times New Roman"/>
          <w:sz w:val="18"/>
          <w:szCs w:val="18"/>
        </w:rPr>
        <w:t>ms.</w:t>
      </w:r>
      <w:proofErr w:type="spellEnd"/>
      <w:r w:rsidRPr="004124BE">
        <w:rPr>
          <w:rFonts w:ascii="Times New Roman" w:hAnsi="Times New Roman" w:cs="Times New Roman"/>
          <w:sz w:val="18"/>
          <w:szCs w:val="18"/>
        </w:rPr>
        <w:t xml:space="preserve"> We shift the annotations by that amount before cutting. Left uncorrected the R-peak settles at index 52 rather than 48; corrected, it sits at 48. We checked this across twelve records (scripts/verify_alignment.py).</w:t>
      </w:r>
    </w:p>
    <w:p w14:paraId="685A47DE" w14:textId="77777777" w:rsidR="004124BE" w:rsidRDefault="004124BE" w:rsidP="004124BE">
      <w:pPr>
        <w:rPr>
          <w:rFonts w:ascii="Times New Roman" w:hAnsi="Times New Roman" w:cs="Times New Roman"/>
          <w:sz w:val="18"/>
          <w:szCs w:val="18"/>
        </w:rPr>
      </w:pPr>
      <w:r w:rsidRPr="004124BE">
        <w:rPr>
          <w:rFonts w:ascii="Times New Roman" w:hAnsi="Times New Roman" w:cs="Times New Roman"/>
          <w:sz w:val="18"/>
          <w:szCs w:val="18"/>
        </w:rPr>
        <w:t xml:space="preserve">We drop a beat if it sits too close to the start or end of a recording, or if it has no </w:t>
      </w:r>
      <w:proofErr w:type="spellStart"/>
      <w:r w:rsidRPr="004124BE">
        <w:rPr>
          <w:rFonts w:ascii="Times New Roman" w:hAnsi="Times New Roman" w:cs="Times New Roman"/>
          <w:sz w:val="18"/>
          <w:szCs w:val="18"/>
        </w:rPr>
        <w:t>neighbour</w:t>
      </w:r>
      <w:proofErr w:type="spellEnd"/>
      <w:r w:rsidRPr="004124BE">
        <w:rPr>
          <w:rFonts w:ascii="Times New Roman" w:hAnsi="Times New Roman" w:cs="Times New Roman"/>
          <w:sz w:val="18"/>
          <w:szCs w:val="18"/>
        </w:rPr>
        <w:t xml:space="preserve"> on one side and so no measurable RR interval. In practice only the second case happens</w:t>
      </w:r>
      <w:r>
        <w:rPr>
          <w:rFonts w:ascii="Times New Roman" w:hAnsi="Times New Roman" w:cs="Times New Roman"/>
          <w:sz w:val="18"/>
          <w:szCs w:val="18"/>
        </w:rPr>
        <w:t>,</w:t>
      </w:r>
      <w:r w:rsidRPr="004124BE">
        <w:rPr>
          <w:rFonts w:ascii="Times New Roman" w:hAnsi="Times New Roman" w:cs="Times New Roman"/>
          <w:sz w:val="18"/>
          <w:szCs w:val="18"/>
        </w:rPr>
        <w:t xml:space="preserve"> the first and last beat of each record, 88 altogether, or 0.087 % of the data.</w:t>
      </w:r>
    </w:p>
    <w:p w14:paraId="6A83F194" w14:textId="77777777" w:rsidR="004124BE" w:rsidRDefault="004124BE" w:rsidP="004124BE">
      <w:pPr>
        <w:rPr>
          <w:rFonts w:ascii="Times New Roman" w:hAnsi="Times New Roman" w:cs="Times New Roman"/>
          <w:b/>
          <w:bCs/>
          <w:sz w:val="20"/>
          <w:szCs w:val="20"/>
        </w:rPr>
      </w:pPr>
      <w:r>
        <w:rPr>
          <w:rFonts w:ascii="Times New Roman" w:hAnsi="Times New Roman" w:cs="Times New Roman"/>
          <w:b/>
          <w:bCs/>
          <w:sz w:val="20"/>
          <w:szCs w:val="20"/>
        </w:rPr>
        <w:t>3.4 Signal Preprocessing</w:t>
      </w:r>
    </w:p>
    <w:p w14:paraId="62D7A41D" w14:textId="77777777" w:rsidR="004124BE" w:rsidRDefault="00F87528" w:rsidP="004124BE">
      <w:pPr>
        <w:rPr>
          <w:rFonts w:ascii="Times New Roman" w:hAnsi="Times New Roman" w:cs="Times New Roman"/>
          <w:sz w:val="18"/>
          <w:szCs w:val="18"/>
        </w:rPr>
      </w:pPr>
      <w:r w:rsidRPr="00F87528">
        <w:rPr>
          <w:rFonts w:ascii="Times New Roman" w:hAnsi="Times New Roman" w:cs="Times New Roman"/>
          <w:sz w:val="18"/>
          <w:szCs w:val="18"/>
        </w:rPr>
        <w:t>We apply the following operations in this order. Every parameter comes from configs/</w:t>
      </w:r>
      <w:proofErr w:type="spellStart"/>
      <w:r w:rsidRPr="00F87528">
        <w:rPr>
          <w:rFonts w:ascii="Times New Roman" w:hAnsi="Times New Roman" w:cs="Times New Roman"/>
          <w:sz w:val="18"/>
          <w:szCs w:val="18"/>
        </w:rPr>
        <w:t>prep.yaml</w:t>
      </w:r>
      <w:proofErr w:type="spellEnd"/>
      <w:r w:rsidRPr="00F87528">
        <w:rPr>
          <w:rFonts w:ascii="Times New Roman" w:hAnsi="Times New Roman" w:cs="Times New Roman"/>
          <w:sz w:val="18"/>
          <w:szCs w:val="18"/>
        </w:rPr>
        <w:t xml:space="preserve"> — nothing is hard-coded, so changing a cutoff means editing one file rather than hunting through the source</w:t>
      </w:r>
      <w:r>
        <w:rPr>
          <w:rFonts w:ascii="Times New Roman" w:hAnsi="Times New Roman" w:cs="Times New Roman"/>
          <w:sz w:val="18"/>
          <w:szCs w:val="18"/>
        </w:rPr>
        <w:t>.</w:t>
      </w:r>
    </w:p>
    <w:tbl>
      <w:tblPr>
        <w:tblStyle w:val="TableGrid"/>
        <w:tblW w:w="0" w:type="auto"/>
        <w:tblLook w:val="04A0" w:firstRow="1" w:lastRow="0" w:firstColumn="1" w:lastColumn="0" w:noHBand="0" w:noVBand="1"/>
      </w:tblPr>
      <w:tblGrid>
        <w:gridCol w:w="355"/>
        <w:gridCol w:w="1620"/>
        <w:gridCol w:w="2610"/>
        <w:gridCol w:w="4765"/>
      </w:tblGrid>
      <w:tr w:rsidR="00F87528" w14:paraId="171C7623" w14:textId="77777777" w:rsidTr="00F87528">
        <w:tc>
          <w:tcPr>
            <w:tcW w:w="355" w:type="dxa"/>
          </w:tcPr>
          <w:p w14:paraId="05BFD537" w14:textId="77777777" w:rsidR="00F87528" w:rsidRPr="00F87528" w:rsidRDefault="00F87528" w:rsidP="004124BE">
            <w:pPr>
              <w:rPr>
                <w:rFonts w:ascii="Times New Roman" w:hAnsi="Times New Roman" w:cs="Times New Roman"/>
                <w:b/>
                <w:bCs/>
                <w:sz w:val="18"/>
                <w:szCs w:val="18"/>
              </w:rPr>
            </w:pPr>
            <w:r w:rsidRPr="00F87528">
              <w:rPr>
                <w:rFonts w:ascii="Times New Roman" w:hAnsi="Times New Roman" w:cs="Times New Roman"/>
                <w:b/>
                <w:bCs/>
                <w:sz w:val="18"/>
                <w:szCs w:val="18"/>
              </w:rPr>
              <w:t>#</w:t>
            </w:r>
          </w:p>
        </w:tc>
        <w:tc>
          <w:tcPr>
            <w:tcW w:w="1620" w:type="dxa"/>
          </w:tcPr>
          <w:p w14:paraId="2B6348F1" w14:textId="77777777" w:rsidR="00F87528" w:rsidRPr="00F87528" w:rsidRDefault="00F87528" w:rsidP="004124BE">
            <w:pPr>
              <w:rPr>
                <w:rFonts w:ascii="Times New Roman" w:hAnsi="Times New Roman" w:cs="Times New Roman"/>
                <w:b/>
                <w:bCs/>
                <w:sz w:val="18"/>
                <w:szCs w:val="18"/>
              </w:rPr>
            </w:pPr>
            <w:r w:rsidRPr="00F87528">
              <w:rPr>
                <w:rFonts w:ascii="Times New Roman" w:hAnsi="Times New Roman" w:cs="Times New Roman"/>
                <w:b/>
                <w:bCs/>
                <w:sz w:val="18"/>
                <w:szCs w:val="18"/>
              </w:rPr>
              <w:t>Operation</w:t>
            </w:r>
          </w:p>
        </w:tc>
        <w:tc>
          <w:tcPr>
            <w:tcW w:w="2610" w:type="dxa"/>
          </w:tcPr>
          <w:p w14:paraId="1AF2149A" w14:textId="77777777" w:rsidR="00F87528" w:rsidRPr="00F87528" w:rsidRDefault="00F87528" w:rsidP="004124BE">
            <w:pPr>
              <w:rPr>
                <w:rFonts w:ascii="Times New Roman" w:hAnsi="Times New Roman" w:cs="Times New Roman"/>
                <w:b/>
                <w:bCs/>
                <w:sz w:val="18"/>
                <w:szCs w:val="18"/>
              </w:rPr>
            </w:pPr>
            <w:r w:rsidRPr="00F87528">
              <w:rPr>
                <w:rFonts w:ascii="Times New Roman" w:hAnsi="Times New Roman" w:cs="Times New Roman"/>
                <w:b/>
                <w:bCs/>
                <w:sz w:val="18"/>
                <w:szCs w:val="18"/>
              </w:rPr>
              <w:t>Parameters</w:t>
            </w:r>
          </w:p>
        </w:tc>
        <w:tc>
          <w:tcPr>
            <w:tcW w:w="4765" w:type="dxa"/>
          </w:tcPr>
          <w:p w14:paraId="540D239F" w14:textId="77777777" w:rsidR="00F87528" w:rsidRPr="00F87528" w:rsidRDefault="00F87528" w:rsidP="004124BE">
            <w:pPr>
              <w:rPr>
                <w:rFonts w:ascii="Times New Roman" w:hAnsi="Times New Roman" w:cs="Times New Roman"/>
                <w:b/>
                <w:bCs/>
                <w:sz w:val="18"/>
                <w:szCs w:val="18"/>
              </w:rPr>
            </w:pPr>
            <w:r w:rsidRPr="00F87528">
              <w:rPr>
                <w:rFonts w:ascii="Times New Roman" w:hAnsi="Times New Roman" w:cs="Times New Roman"/>
                <w:b/>
                <w:bCs/>
                <w:sz w:val="18"/>
                <w:szCs w:val="18"/>
              </w:rPr>
              <w:t>Why it is necessary</w:t>
            </w:r>
          </w:p>
        </w:tc>
      </w:tr>
      <w:tr w:rsidR="00F87528" w14:paraId="44AB57AF" w14:textId="77777777" w:rsidTr="00F87528">
        <w:tc>
          <w:tcPr>
            <w:tcW w:w="355" w:type="dxa"/>
          </w:tcPr>
          <w:p w14:paraId="39ECDB5B" w14:textId="77777777" w:rsidR="00F87528" w:rsidRDefault="00F87528" w:rsidP="004124BE">
            <w:pPr>
              <w:rPr>
                <w:rFonts w:ascii="Times New Roman" w:hAnsi="Times New Roman" w:cs="Times New Roman"/>
                <w:sz w:val="18"/>
                <w:szCs w:val="18"/>
              </w:rPr>
            </w:pPr>
            <w:r>
              <w:rPr>
                <w:rFonts w:ascii="Times New Roman" w:hAnsi="Times New Roman" w:cs="Times New Roman"/>
                <w:sz w:val="18"/>
                <w:szCs w:val="18"/>
              </w:rPr>
              <w:t>1</w:t>
            </w:r>
          </w:p>
        </w:tc>
        <w:tc>
          <w:tcPr>
            <w:tcW w:w="1620" w:type="dxa"/>
          </w:tcPr>
          <w:p w14:paraId="4EA80634" w14:textId="77777777" w:rsidR="00F87528" w:rsidRDefault="00F87528" w:rsidP="004124BE">
            <w:pPr>
              <w:rPr>
                <w:rFonts w:ascii="Times New Roman" w:hAnsi="Times New Roman" w:cs="Times New Roman"/>
                <w:sz w:val="18"/>
                <w:szCs w:val="18"/>
              </w:rPr>
            </w:pPr>
            <w:r>
              <w:rPr>
                <w:rFonts w:ascii="Times New Roman" w:hAnsi="Times New Roman" w:cs="Times New Roman"/>
                <w:sz w:val="18"/>
                <w:szCs w:val="18"/>
              </w:rPr>
              <w:t>Lead selection</w:t>
            </w:r>
          </w:p>
        </w:tc>
        <w:tc>
          <w:tcPr>
            <w:tcW w:w="2610" w:type="dxa"/>
          </w:tcPr>
          <w:p w14:paraId="1F02D20F" w14:textId="77777777" w:rsidR="00F87528" w:rsidRDefault="00F87528" w:rsidP="004124BE">
            <w:pPr>
              <w:rPr>
                <w:rFonts w:ascii="Times New Roman" w:hAnsi="Times New Roman" w:cs="Times New Roman"/>
                <w:sz w:val="18"/>
                <w:szCs w:val="18"/>
              </w:rPr>
            </w:pPr>
            <w:r>
              <w:rPr>
                <w:rFonts w:ascii="Times New Roman" w:hAnsi="Times New Roman" w:cs="Times New Roman"/>
                <w:sz w:val="18"/>
                <w:szCs w:val="18"/>
              </w:rPr>
              <w:t>MLII, by name</w:t>
            </w:r>
          </w:p>
        </w:tc>
        <w:tc>
          <w:tcPr>
            <w:tcW w:w="4765" w:type="dxa"/>
          </w:tcPr>
          <w:p w14:paraId="4A4142C5" w14:textId="77777777" w:rsidR="00F87528" w:rsidRDefault="00F87528" w:rsidP="004124BE">
            <w:pPr>
              <w:rPr>
                <w:rFonts w:ascii="Times New Roman" w:hAnsi="Times New Roman" w:cs="Times New Roman"/>
                <w:sz w:val="18"/>
                <w:szCs w:val="18"/>
              </w:rPr>
            </w:pPr>
            <w:r>
              <w:rPr>
                <w:rFonts w:ascii="Times New Roman" w:hAnsi="Times New Roman" w:cs="Times New Roman"/>
                <w:sz w:val="18"/>
                <w:szCs w:val="18"/>
              </w:rPr>
              <w:t>Same physical lead for every patient (3.2)</w:t>
            </w:r>
          </w:p>
        </w:tc>
      </w:tr>
      <w:tr w:rsidR="00F87528" w14:paraId="4DB2EB38" w14:textId="77777777" w:rsidTr="00F87528">
        <w:tc>
          <w:tcPr>
            <w:tcW w:w="355" w:type="dxa"/>
          </w:tcPr>
          <w:p w14:paraId="7C4F9F6D" w14:textId="77777777" w:rsidR="00F87528" w:rsidRDefault="00F87528" w:rsidP="004124BE">
            <w:pPr>
              <w:rPr>
                <w:rFonts w:ascii="Times New Roman" w:hAnsi="Times New Roman" w:cs="Times New Roman"/>
                <w:sz w:val="18"/>
                <w:szCs w:val="18"/>
              </w:rPr>
            </w:pPr>
            <w:r>
              <w:rPr>
                <w:rFonts w:ascii="Times New Roman" w:hAnsi="Times New Roman" w:cs="Times New Roman"/>
                <w:sz w:val="18"/>
                <w:szCs w:val="18"/>
              </w:rPr>
              <w:t>2</w:t>
            </w:r>
          </w:p>
        </w:tc>
        <w:tc>
          <w:tcPr>
            <w:tcW w:w="1620" w:type="dxa"/>
          </w:tcPr>
          <w:p w14:paraId="15A4040C" w14:textId="238EC843" w:rsidR="00F87528" w:rsidRDefault="00F87528" w:rsidP="004124BE">
            <w:pPr>
              <w:rPr>
                <w:rFonts w:ascii="Times New Roman" w:hAnsi="Times New Roman" w:cs="Times New Roman"/>
                <w:sz w:val="18"/>
                <w:szCs w:val="18"/>
              </w:rPr>
            </w:pPr>
            <w:r>
              <w:rPr>
                <w:rFonts w:ascii="Times New Roman" w:hAnsi="Times New Roman" w:cs="Times New Roman"/>
                <w:sz w:val="18"/>
                <w:szCs w:val="18"/>
              </w:rPr>
              <w:t>Cau</w:t>
            </w:r>
            <w:r w:rsidR="0010099E">
              <w:rPr>
                <w:rFonts w:ascii="Times New Roman" w:hAnsi="Times New Roman" w:cs="Times New Roman"/>
                <w:sz w:val="18"/>
                <w:szCs w:val="18"/>
              </w:rPr>
              <w:t>s</w:t>
            </w:r>
            <w:r>
              <w:rPr>
                <w:rFonts w:ascii="Times New Roman" w:hAnsi="Times New Roman" w:cs="Times New Roman"/>
                <w:sz w:val="18"/>
                <w:szCs w:val="18"/>
              </w:rPr>
              <w:t>al filtering</w:t>
            </w:r>
          </w:p>
        </w:tc>
        <w:tc>
          <w:tcPr>
            <w:tcW w:w="2610" w:type="dxa"/>
          </w:tcPr>
          <w:p w14:paraId="503C061E" w14:textId="77777777" w:rsidR="00F87528" w:rsidRDefault="00F87528" w:rsidP="004124BE">
            <w:pPr>
              <w:rPr>
                <w:rFonts w:ascii="Times New Roman" w:hAnsi="Times New Roman" w:cs="Times New Roman"/>
                <w:sz w:val="18"/>
                <w:szCs w:val="18"/>
              </w:rPr>
            </w:pPr>
            <w:r>
              <w:rPr>
                <w:rFonts w:ascii="Times New Roman" w:hAnsi="Times New Roman" w:cs="Times New Roman"/>
                <w:sz w:val="18"/>
                <w:szCs w:val="18"/>
              </w:rPr>
              <w:t>Butterworth order 3; high-pass 0.5 Hz, notch 60 Hz, low-pass 40 Hz</w:t>
            </w:r>
          </w:p>
        </w:tc>
        <w:tc>
          <w:tcPr>
            <w:tcW w:w="4765" w:type="dxa"/>
          </w:tcPr>
          <w:p w14:paraId="29C38ADC" w14:textId="77777777" w:rsidR="00F87528" w:rsidRDefault="00F87528" w:rsidP="004124BE">
            <w:pPr>
              <w:rPr>
                <w:rFonts w:ascii="Times New Roman" w:hAnsi="Times New Roman" w:cs="Times New Roman"/>
                <w:sz w:val="18"/>
                <w:szCs w:val="18"/>
              </w:rPr>
            </w:pPr>
            <w:r w:rsidRPr="00F87528">
              <w:rPr>
                <w:rFonts w:ascii="Times New Roman" w:hAnsi="Times New Roman" w:cs="Times New Roman"/>
                <w:sz w:val="18"/>
                <w:szCs w:val="18"/>
              </w:rPr>
              <w:t>Removes baseline wander, mains interference and muscle noise, none of which carry cardiac information.</w:t>
            </w:r>
          </w:p>
        </w:tc>
      </w:tr>
      <w:tr w:rsidR="00F87528" w14:paraId="2B0B0933" w14:textId="77777777" w:rsidTr="00F87528">
        <w:tc>
          <w:tcPr>
            <w:tcW w:w="355" w:type="dxa"/>
          </w:tcPr>
          <w:p w14:paraId="63F6A041" w14:textId="77777777" w:rsidR="00F87528" w:rsidRDefault="00F87528" w:rsidP="004124BE">
            <w:pPr>
              <w:rPr>
                <w:rFonts w:ascii="Times New Roman" w:hAnsi="Times New Roman" w:cs="Times New Roman"/>
                <w:sz w:val="18"/>
                <w:szCs w:val="18"/>
              </w:rPr>
            </w:pPr>
            <w:r>
              <w:rPr>
                <w:rFonts w:ascii="Times New Roman" w:hAnsi="Times New Roman" w:cs="Times New Roman"/>
                <w:sz w:val="18"/>
                <w:szCs w:val="18"/>
              </w:rPr>
              <w:t>3</w:t>
            </w:r>
          </w:p>
        </w:tc>
        <w:tc>
          <w:tcPr>
            <w:tcW w:w="1620" w:type="dxa"/>
          </w:tcPr>
          <w:p w14:paraId="076EC073" w14:textId="77777777" w:rsidR="00F87528" w:rsidRDefault="00F87528" w:rsidP="004124BE">
            <w:pPr>
              <w:rPr>
                <w:rFonts w:ascii="Times New Roman" w:hAnsi="Times New Roman" w:cs="Times New Roman"/>
                <w:sz w:val="18"/>
                <w:szCs w:val="18"/>
              </w:rPr>
            </w:pPr>
            <w:r>
              <w:rPr>
                <w:rFonts w:ascii="Times New Roman" w:hAnsi="Times New Roman" w:cs="Times New Roman"/>
                <w:sz w:val="18"/>
                <w:szCs w:val="18"/>
              </w:rPr>
              <w:t>Decimation</w:t>
            </w:r>
          </w:p>
        </w:tc>
        <w:tc>
          <w:tcPr>
            <w:tcW w:w="2610" w:type="dxa"/>
          </w:tcPr>
          <w:p w14:paraId="3ED99F4B" w14:textId="77777777" w:rsidR="00F87528" w:rsidRDefault="00F87528" w:rsidP="004124BE">
            <w:pPr>
              <w:rPr>
                <w:rFonts w:ascii="Times New Roman" w:hAnsi="Times New Roman" w:cs="Times New Roman"/>
                <w:sz w:val="18"/>
                <w:szCs w:val="18"/>
              </w:rPr>
            </w:pPr>
            <w:r>
              <w:rPr>
                <w:rFonts w:ascii="Times New Roman" w:hAnsi="Times New Roman" w:cs="Times New Roman"/>
                <w:sz w:val="18"/>
                <w:szCs w:val="18"/>
              </w:rPr>
              <w:t>360 to 180 Hz, anti-aliased</w:t>
            </w:r>
          </w:p>
        </w:tc>
        <w:tc>
          <w:tcPr>
            <w:tcW w:w="4765" w:type="dxa"/>
          </w:tcPr>
          <w:p w14:paraId="3DC0DDD5" w14:textId="77777777" w:rsidR="00F87528" w:rsidRDefault="00F87528" w:rsidP="004124BE">
            <w:pPr>
              <w:rPr>
                <w:rFonts w:ascii="Times New Roman" w:hAnsi="Times New Roman" w:cs="Times New Roman"/>
                <w:sz w:val="18"/>
                <w:szCs w:val="18"/>
              </w:rPr>
            </w:pPr>
            <w:r w:rsidRPr="00F87528">
              <w:rPr>
                <w:rFonts w:ascii="Times New Roman" w:hAnsi="Times New Roman" w:cs="Times New Roman"/>
                <w:sz w:val="18"/>
                <w:szCs w:val="18"/>
              </w:rPr>
              <w:t>Halves input length and on-device data memory; content above 40 Hz is already removed, so nothing diagnostic is lost.</w:t>
            </w:r>
          </w:p>
        </w:tc>
      </w:tr>
      <w:tr w:rsidR="00F87528" w14:paraId="4455BC1E" w14:textId="77777777" w:rsidTr="00F87528">
        <w:tc>
          <w:tcPr>
            <w:tcW w:w="355" w:type="dxa"/>
          </w:tcPr>
          <w:p w14:paraId="616CB4AE" w14:textId="77777777" w:rsidR="00F87528" w:rsidRDefault="00F87528" w:rsidP="004124BE">
            <w:pPr>
              <w:rPr>
                <w:rFonts w:ascii="Times New Roman" w:hAnsi="Times New Roman" w:cs="Times New Roman"/>
                <w:sz w:val="18"/>
                <w:szCs w:val="18"/>
              </w:rPr>
            </w:pPr>
            <w:r>
              <w:rPr>
                <w:rFonts w:ascii="Times New Roman" w:hAnsi="Times New Roman" w:cs="Times New Roman"/>
                <w:sz w:val="18"/>
                <w:szCs w:val="18"/>
              </w:rPr>
              <w:t>4</w:t>
            </w:r>
          </w:p>
        </w:tc>
        <w:tc>
          <w:tcPr>
            <w:tcW w:w="1620" w:type="dxa"/>
          </w:tcPr>
          <w:p w14:paraId="225C582C" w14:textId="77777777" w:rsidR="00F87528" w:rsidRDefault="00F87528" w:rsidP="004124BE">
            <w:pPr>
              <w:rPr>
                <w:rFonts w:ascii="Times New Roman" w:hAnsi="Times New Roman" w:cs="Times New Roman"/>
                <w:sz w:val="18"/>
                <w:szCs w:val="18"/>
              </w:rPr>
            </w:pPr>
            <w:r>
              <w:rPr>
                <w:rFonts w:ascii="Times New Roman" w:hAnsi="Times New Roman" w:cs="Times New Roman"/>
                <w:sz w:val="18"/>
                <w:szCs w:val="18"/>
              </w:rPr>
              <w:t>Normalisation</w:t>
            </w:r>
          </w:p>
        </w:tc>
        <w:tc>
          <w:tcPr>
            <w:tcW w:w="2610" w:type="dxa"/>
          </w:tcPr>
          <w:p w14:paraId="4BAF451C" w14:textId="68E2CD19" w:rsidR="00F87528" w:rsidRDefault="00F87528" w:rsidP="004124BE">
            <w:pPr>
              <w:rPr>
                <w:rFonts w:ascii="Times New Roman" w:hAnsi="Times New Roman" w:cs="Times New Roman"/>
                <w:sz w:val="18"/>
                <w:szCs w:val="18"/>
              </w:rPr>
            </w:pPr>
            <w:r>
              <w:rPr>
                <w:rFonts w:ascii="Times New Roman" w:hAnsi="Times New Roman" w:cs="Times New Roman"/>
                <w:sz w:val="18"/>
                <w:szCs w:val="18"/>
              </w:rPr>
              <w:t xml:space="preserve">Per record: subtract median, </w:t>
            </w:r>
            <w:r w:rsidR="0010099E">
              <w:rPr>
                <w:rFonts w:ascii="Times New Roman" w:hAnsi="Times New Roman" w:cs="Times New Roman"/>
                <w:sz w:val="18"/>
                <w:szCs w:val="18"/>
              </w:rPr>
              <w:t>divide</w:t>
            </w:r>
            <w:r>
              <w:rPr>
                <w:rFonts w:ascii="Times New Roman" w:hAnsi="Times New Roman" w:cs="Times New Roman"/>
                <w:sz w:val="18"/>
                <w:szCs w:val="18"/>
              </w:rPr>
              <w:t xml:space="preserve"> by </w:t>
            </w:r>
            <w:r w:rsidR="0010099E">
              <w:rPr>
                <w:rFonts w:ascii="Times New Roman" w:hAnsi="Times New Roman" w:cs="Times New Roman"/>
                <w:sz w:val="18"/>
                <w:szCs w:val="18"/>
              </w:rPr>
              <w:t xml:space="preserve">the </w:t>
            </w:r>
            <w:r>
              <w:rPr>
                <w:rFonts w:ascii="Times New Roman" w:hAnsi="Times New Roman" w:cs="Times New Roman"/>
                <w:sz w:val="18"/>
                <w:szCs w:val="18"/>
              </w:rPr>
              <w:t>99.5</w:t>
            </w:r>
            <w:r w:rsidR="0010099E">
              <w:rPr>
                <w:rFonts w:ascii="Times New Roman" w:hAnsi="Times New Roman" w:cs="Times New Roman"/>
                <w:sz w:val="18"/>
                <w:szCs w:val="18"/>
              </w:rPr>
              <w:t>th</w:t>
            </w:r>
            <w:r>
              <w:rPr>
                <w:rFonts w:ascii="Times New Roman" w:hAnsi="Times New Roman" w:cs="Times New Roman"/>
                <w:sz w:val="18"/>
                <w:szCs w:val="18"/>
              </w:rPr>
              <w:t xml:space="preserve"> percentile of absolute deviation</w:t>
            </w:r>
          </w:p>
        </w:tc>
        <w:tc>
          <w:tcPr>
            <w:tcW w:w="4765" w:type="dxa"/>
          </w:tcPr>
          <w:p w14:paraId="1DFB14B2" w14:textId="77777777" w:rsidR="00F87528" w:rsidRPr="00F87528" w:rsidRDefault="00F87528" w:rsidP="004124BE">
            <w:pPr>
              <w:rPr>
                <w:rFonts w:ascii="Times New Roman" w:hAnsi="Times New Roman" w:cs="Times New Roman"/>
                <w:sz w:val="18"/>
                <w:szCs w:val="18"/>
              </w:rPr>
            </w:pPr>
            <w:r w:rsidRPr="00F87528">
              <w:rPr>
                <w:rFonts w:ascii="Times New Roman" w:hAnsi="Times New Roman" w:cs="Times New Roman"/>
                <w:sz w:val="18"/>
                <w:szCs w:val="18"/>
              </w:rPr>
              <w:t>Removes per-patient sensor gain while preserving relative amplitude within a patient, which is a real cue.</w:t>
            </w:r>
          </w:p>
        </w:tc>
      </w:tr>
      <w:tr w:rsidR="00F87528" w14:paraId="397AFC65" w14:textId="77777777" w:rsidTr="00F87528">
        <w:tc>
          <w:tcPr>
            <w:tcW w:w="355" w:type="dxa"/>
          </w:tcPr>
          <w:p w14:paraId="281EA15E" w14:textId="77777777" w:rsidR="00F87528" w:rsidRDefault="00F87528" w:rsidP="004124BE">
            <w:pPr>
              <w:rPr>
                <w:rFonts w:ascii="Times New Roman" w:hAnsi="Times New Roman" w:cs="Times New Roman"/>
                <w:sz w:val="18"/>
                <w:szCs w:val="18"/>
              </w:rPr>
            </w:pPr>
            <w:r>
              <w:rPr>
                <w:rFonts w:ascii="Times New Roman" w:hAnsi="Times New Roman" w:cs="Times New Roman"/>
                <w:sz w:val="18"/>
                <w:szCs w:val="18"/>
              </w:rPr>
              <w:t>5</w:t>
            </w:r>
          </w:p>
        </w:tc>
        <w:tc>
          <w:tcPr>
            <w:tcW w:w="1620" w:type="dxa"/>
          </w:tcPr>
          <w:p w14:paraId="3A215E27" w14:textId="77777777" w:rsidR="00F87528" w:rsidRDefault="00F87528" w:rsidP="004124BE">
            <w:pPr>
              <w:rPr>
                <w:rFonts w:ascii="Times New Roman" w:hAnsi="Times New Roman" w:cs="Times New Roman"/>
                <w:sz w:val="18"/>
                <w:szCs w:val="18"/>
              </w:rPr>
            </w:pPr>
            <w:r>
              <w:rPr>
                <w:rFonts w:ascii="Times New Roman" w:hAnsi="Times New Roman" w:cs="Times New Roman"/>
                <w:sz w:val="18"/>
                <w:szCs w:val="18"/>
              </w:rPr>
              <w:t>Clipping</w:t>
            </w:r>
          </w:p>
        </w:tc>
        <w:tc>
          <w:tcPr>
            <w:tcW w:w="2610" w:type="dxa"/>
          </w:tcPr>
          <w:p w14:paraId="2D25D131" w14:textId="77777777" w:rsidR="00F87528" w:rsidRDefault="00F87528" w:rsidP="004124BE">
            <w:pPr>
              <w:rPr>
                <w:rFonts w:ascii="Times New Roman" w:hAnsi="Times New Roman" w:cs="Times New Roman"/>
                <w:sz w:val="18"/>
                <w:szCs w:val="18"/>
              </w:rPr>
            </w:pPr>
            <w:r>
              <w:rPr>
                <w:rFonts w:ascii="Times New Roman" w:hAnsi="Times New Roman" w:cs="Times New Roman"/>
                <w:sz w:val="18"/>
                <w:szCs w:val="18"/>
              </w:rPr>
              <w:t>+/- 4</w:t>
            </w:r>
          </w:p>
        </w:tc>
        <w:tc>
          <w:tcPr>
            <w:tcW w:w="4765" w:type="dxa"/>
          </w:tcPr>
          <w:p w14:paraId="1ED7022B" w14:textId="77777777" w:rsidR="00F87528" w:rsidRPr="00F87528" w:rsidRDefault="00F87528" w:rsidP="004124BE">
            <w:pPr>
              <w:rPr>
                <w:rFonts w:ascii="Times New Roman" w:hAnsi="Times New Roman" w:cs="Times New Roman"/>
                <w:sz w:val="18"/>
                <w:szCs w:val="18"/>
              </w:rPr>
            </w:pPr>
            <w:r w:rsidRPr="00F87528">
              <w:rPr>
                <w:rFonts w:ascii="Times New Roman" w:hAnsi="Times New Roman" w:cs="Times New Roman"/>
                <w:sz w:val="18"/>
                <w:szCs w:val="18"/>
              </w:rPr>
              <w:t>Bounds the range so rare artefacts cannot dominate the INT8 quantisation scale.</w:t>
            </w:r>
          </w:p>
        </w:tc>
      </w:tr>
      <w:tr w:rsidR="00F87528" w14:paraId="60210B91" w14:textId="77777777" w:rsidTr="00F87528">
        <w:tc>
          <w:tcPr>
            <w:tcW w:w="355" w:type="dxa"/>
          </w:tcPr>
          <w:p w14:paraId="3E318130" w14:textId="77777777" w:rsidR="00F87528" w:rsidRDefault="00F87528" w:rsidP="004124BE">
            <w:pPr>
              <w:rPr>
                <w:rFonts w:ascii="Times New Roman" w:hAnsi="Times New Roman" w:cs="Times New Roman"/>
                <w:sz w:val="18"/>
                <w:szCs w:val="18"/>
              </w:rPr>
            </w:pPr>
            <w:r>
              <w:rPr>
                <w:rFonts w:ascii="Times New Roman" w:hAnsi="Times New Roman" w:cs="Times New Roman"/>
                <w:sz w:val="18"/>
                <w:szCs w:val="18"/>
              </w:rPr>
              <w:t>6</w:t>
            </w:r>
          </w:p>
        </w:tc>
        <w:tc>
          <w:tcPr>
            <w:tcW w:w="1620" w:type="dxa"/>
          </w:tcPr>
          <w:p w14:paraId="0C35E7C1" w14:textId="77777777" w:rsidR="00F87528" w:rsidRDefault="00F87528" w:rsidP="004124BE">
            <w:pPr>
              <w:rPr>
                <w:rFonts w:ascii="Times New Roman" w:hAnsi="Times New Roman" w:cs="Times New Roman"/>
                <w:sz w:val="18"/>
                <w:szCs w:val="18"/>
              </w:rPr>
            </w:pPr>
            <w:r>
              <w:rPr>
                <w:rFonts w:ascii="Times New Roman" w:hAnsi="Times New Roman" w:cs="Times New Roman"/>
                <w:sz w:val="18"/>
                <w:szCs w:val="18"/>
              </w:rPr>
              <w:t>Delay Compensation</w:t>
            </w:r>
          </w:p>
        </w:tc>
        <w:tc>
          <w:tcPr>
            <w:tcW w:w="2610" w:type="dxa"/>
          </w:tcPr>
          <w:p w14:paraId="0B089E60" w14:textId="77777777" w:rsidR="00F87528" w:rsidRDefault="00F87528" w:rsidP="004124BE">
            <w:pPr>
              <w:rPr>
                <w:rFonts w:ascii="Times New Roman" w:hAnsi="Times New Roman" w:cs="Times New Roman"/>
                <w:sz w:val="18"/>
                <w:szCs w:val="18"/>
              </w:rPr>
            </w:pPr>
            <w:r>
              <w:rPr>
                <w:rFonts w:ascii="Times New Roman" w:hAnsi="Times New Roman" w:cs="Times New Roman"/>
                <w:sz w:val="18"/>
                <w:szCs w:val="18"/>
              </w:rPr>
              <w:t>+8 samples, measured</w:t>
            </w:r>
          </w:p>
        </w:tc>
        <w:tc>
          <w:tcPr>
            <w:tcW w:w="4765" w:type="dxa"/>
          </w:tcPr>
          <w:p w14:paraId="64B07262" w14:textId="77777777" w:rsidR="00F87528" w:rsidRPr="00F87528" w:rsidRDefault="00F87528" w:rsidP="004124BE">
            <w:pPr>
              <w:rPr>
                <w:rFonts w:ascii="Times New Roman" w:hAnsi="Times New Roman" w:cs="Times New Roman"/>
                <w:sz w:val="18"/>
                <w:szCs w:val="18"/>
              </w:rPr>
            </w:pPr>
            <w:r w:rsidRPr="00F87528">
              <w:rPr>
                <w:rFonts w:ascii="Times New Roman" w:hAnsi="Times New Roman" w:cs="Times New Roman"/>
                <w:sz w:val="18"/>
                <w:szCs w:val="18"/>
              </w:rPr>
              <w:t>Realigns annotations with the filtered signal (3.3).</w:t>
            </w:r>
          </w:p>
        </w:tc>
      </w:tr>
      <w:tr w:rsidR="00F87528" w14:paraId="3558E262" w14:textId="77777777" w:rsidTr="00F87528">
        <w:tc>
          <w:tcPr>
            <w:tcW w:w="355" w:type="dxa"/>
          </w:tcPr>
          <w:p w14:paraId="6EC59E14" w14:textId="77777777" w:rsidR="00F87528" w:rsidRDefault="00F87528" w:rsidP="004124BE">
            <w:pPr>
              <w:rPr>
                <w:rFonts w:ascii="Times New Roman" w:hAnsi="Times New Roman" w:cs="Times New Roman"/>
                <w:sz w:val="18"/>
                <w:szCs w:val="18"/>
              </w:rPr>
            </w:pPr>
            <w:r>
              <w:rPr>
                <w:rFonts w:ascii="Times New Roman" w:hAnsi="Times New Roman" w:cs="Times New Roman"/>
                <w:sz w:val="18"/>
                <w:szCs w:val="18"/>
              </w:rPr>
              <w:t>7</w:t>
            </w:r>
          </w:p>
        </w:tc>
        <w:tc>
          <w:tcPr>
            <w:tcW w:w="1620" w:type="dxa"/>
          </w:tcPr>
          <w:p w14:paraId="2E4E4E64" w14:textId="77777777" w:rsidR="00F87528" w:rsidRDefault="00F87528" w:rsidP="004124BE">
            <w:pPr>
              <w:rPr>
                <w:rFonts w:ascii="Times New Roman" w:hAnsi="Times New Roman" w:cs="Times New Roman"/>
                <w:sz w:val="18"/>
                <w:szCs w:val="18"/>
              </w:rPr>
            </w:pPr>
            <w:r>
              <w:rPr>
                <w:rFonts w:ascii="Times New Roman" w:hAnsi="Times New Roman" w:cs="Times New Roman"/>
                <w:sz w:val="18"/>
                <w:szCs w:val="18"/>
              </w:rPr>
              <w:t>Segmentation</w:t>
            </w:r>
          </w:p>
        </w:tc>
        <w:tc>
          <w:tcPr>
            <w:tcW w:w="2610" w:type="dxa"/>
          </w:tcPr>
          <w:p w14:paraId="0D22262D" w14:textId="77777777" w:rsidR="00F87528" w:rsidRDefault="00F87528" w:rsidP="004124BE">
            <w:pPr>
              <w:rPr>
                <w:rFonts w:ascii="Times New Roman" w:hAnsi="Times New Roman" w:cs="Times New Roman"/>
                <w:sz w:val="18"/>
                <w:szCs w:val="18"/>
              </w:rPr>
            </w:pPr>
            <w:r>
              <w:rPr>
                <w:rFonts w:ascii="Times New Roman" w:hAnsi="Times New Roman" w:cs="Times New Roman"/>
                <w:sz w:val="18"/>
                <w:szCs w:val="18"/>
              </w:rPr>
              <w:t>48 before, 80 after, 128 total</w:t>
            </w:r>
          </w:p>
        </w:tc>
        <w:tc>
          <w:tcPr>
            <w:tcW w:w="4765" w:type="dxa"/>
          </w:tcPr>
          <w:p w14:paraId="721F49A3" w14:textId="77777777" w:rsidR="00F87528" w:rsidRPr="00F87528" w:rsidRDefault="00F87528" w:rsidP="004124BE">
            <w:pPr>
              <w:rPr>
                <w:rFonts w:ascii="Times New Roman" w:hAnsi="Times New Roman" w:cs="Times New Roman"/>
                <w:sz w:val="18"/>
                <w:szCs w:val="18"/>
              </w:rPr>
            </w:pPr>
            <w:r w:rsidRPr="00F87528">
              <w:rPr>
                <w:rFonts w:ascii="Times New Roman" w:hAnsi="Times New Roman" w:cs="Times New Roman"/>
                <w:sz w:val="18"/>
                <w:szCs w:val="18"/>
              </w:rPr>
              <w:t>Produces the fixed-size network input (3.3)</w:t>
            </w:r>
            <w:r>
              <w:rPr>
                <w:rFonts w:ascii="Times New Roman" w:hAnsi="Times New Roman" w:cs="Times New Roman"/>
                <w:sz w:val="18"/>
                <w:szCs w:val="18"/>
              </w:rPr>
              <w:t>.</w:t>
            </w:r>
          </w:p>
        </w:tc>
      </w:tr>
    </w:tbl>
    <w:p w14:paraId="2DF1A04C" w14:textId="77777777" w:rsidR="00F87528" w:rsidRPr="00F87528" w:rsidRDefault="00F87528" w:rsidP="004124BE">
      <w:pPr>
        <w:rPr>
          <w:rFonts w:ascii="Times New Roman" w:hAnsi="Times New Roman" w:cs="Times New Roman"/>
          <w:sz w:val="18"/>
          <w:szCs w:val="18"/>
        </w:rPr>
      </w:pPr>
    </w:p>
    <w:p w14:paraId="299F3D28" w14:textId="77777777" w:rsidR="00F87528" w:rsidRPr="00F87528" w:rsidRDefault="00F87528" w:rsidP="00F87528">
      <w:pPr>
        <w:ind w:left="720"/>
        <w:rPr>
          <w:rFonts w:ascii="Times New Roman" w:hAnsi="Times New Roman" w:cs="Times New Roman"/>
          <w:sz w:val="18"/>
          <w:szCs w:val="18"/>
        </w:rPr>
      </w:pPr>
      <w:r w:rsidRPr="00F87528">
        <w:rPr>
          <w:rFonts w:ascii="Times New Roman" w:hAnsi="Times New Roman" w:cs="Times New Roman"/>
          <w:sz w:val="18"/>
          <w:szCs w:val="18"/>
        </w:rPr>
        <w:t>•</w:t>
      </w:r>
      <w:r>
        <w:rPr>
          <w:rFonts w:ascii="Times New Roman" w:hAnsi="Times New Roman" w:cs="Times New Roman"/>
          <w:sz w:val="18"/>
          <w:szCs w:val="18"/>
        </w:rPr>
        <w:t xml:space="preserve"> </w:t>
      </w:r>
      <w:r w:rsidRPr="00F87528">
        <w:rPr>
          <w:rFonts w:ascii="Times New Roman" w:hAnsi="Times New Roman" w:cs="Times New Roman"/>
          <w:sz w:val="18"/>
          <w:szCs w:val="18"/>
        </w:rPr>
        <w:t xml:space="preserve">Causality. Our filters run in one direction only. We could have used zero-phase filtering most of the ECG literature </w:t>
      </w:r>
      <w:proofErr w:type="gramStart"/>
      <w:r w:rsidRPr="00F87528">
        <w:rPr>
          <w:rFonts w:ascii="Times New Roman" w:hAnsi="Times New Roman" w:cs="Times New Roman"/>
          <w:sz w:val="18"/>
          <w:szCs w:val="18"/>
        </w:rPr>
        <w:t>does</w:t>
      </w:r>
      <w:proofErr w:type="gramEnd"/>
      <w:r w:rsidRPr="00F87528">
        <w:rPr>
          <w:rFonts w:ascii="Times New Roman" w:hAnsi="Times New Roman" w:cs="Times New Roman"/>
          <w:sz w:val="18"/>
          <w:szCs w:val="18"/>
        </w:rPr>
        <w:t xml:space="preserve"> but it passes over the signal forwards and then backwards, which means it needs samples from the future. A device classifying a live signal does not have them. Reporting results obtained that way would mean reporting something the hardware could never reproduce. The price we pay is the group delay measured in 3.3.</w:t>
      </w:r>
    </w:p>
    <w:p w14:paraId="5CF9EE30" w14:textId="77777777" w:rsidR="00F87528" w:rsidRPr="00F87528" w:rsidRDefault="00F87528" w:rsidP="00F87528">
      <w:pPr>
        <w:ind w:left="720"/>
        <w:rPr>
          <w:rFonts w:ascii="Times New Roman" w:hAnsi="Times New Roman" w:cs="Times New Roman"/>
          <w:sz w:val="18"/>
          <w:szCs w:val="18"/>
        </w:rPr>
      </w:pPr>
      <w:r w:rsidRPr="00F87528">
        <w:rPr>
          <w:rFonts w:ascii="Times New Roman" w:hAnsi="Times New Roman" w:cs="Times New Roman"/>
          <w:sz w:val="18"/>
          <w:szCs w:val="18"/>
        </w:rPr>
        <w:t>•</w:t>
      </w:r>
      <w:r>
        <w:rPr>
          <w:rFonts w:ascii="Times New Roman" w:hAnsi="Times New Roman" w:cs="Times New Roman"/>
          <w:sz w:val="18"/>
          <w:szCs w:val="18"/>
        </w:rPr>
        <w:t xml:space="preserve"> </w:t>
      </w:r>
      <w:r w:rsidRPr="00F87528">
        <w:rPr>
          <w:rFonts w:ascii="Times New Roman" w:hAnsi="Times New Roman" w:cs="Times New Roman"/>
          <w:sz w:val="18"/>
          <w:szCs w:val="18"/>
        </w:rPr>
        <w:t xml:space="preserve">Cutoffs. The 0.5 Hz </w:t>
      </w:r>
      <w:proofErr w:type="gramStart"/>
      <w:r w:rsidRPr="00F87528">
        <w:rPr>
          <w:rFonts w:ascii="Times New Roman" w:hAnsi="Times New Roman" w:cs="Times New Roman"/>
          <w:sz w:val="18"/>
          <w:szCs w:val="18"/>
        </w:rPr>
        <w:t>high-pass</w:t>
      </w:r>
      <w:proofErr w:type="gramEnd"/>
      <w:r w:rsidRPr="00F87528">
        <w:rPr>
          <w:rFonts w:ascii="Times New Roman" w:hAnsi="Times New Roman" w:cs="Times New Roman"/>
          <w:sz w:val="18"/>
          <w:szCs w:val="18"/>
        </w:rPr>
        <w:t xml:space="preserve"> clears the slow drift caused by breathing, while staying low enough to leave the ST segment alone. The notch sits at 60 Hz rather than 50 Hz because these recordings were made in the United States. The 40 Hz </w:t>
      </w:r>
      <w:proofErr w:type="gramStart"/>
      <w:r w:rsidRPr="00F87528">
        <w:rPr>
          <w:rFonts w:ascii="Times New Roman" w:hAnsi="Times New Roman" w:cs="Times New Roman"/>
          <w:sz w:val="18"/>
          <w:szCs w:val="18"/>
        </w:rPr>
        <w:t>low-pass</w:t>
      </w:r>
      <w:proofErr w:type="gramEnd"/>
      <w:r w:rsidRPr="00F87528">
        <w:rPr>
          <w:rFonts w:ascii="Times New Roman" w:hAnsi="Times New Roman" w:cs="Times New Roman"/>
          <w:sz w:val="18"/>
          <w:szCs w:val="18"/>
        </w:rPr>
        <w:t xml:space="preserve"> removes muscle artefact and conveniently doubles as the anti-aliasing filter for step 3.</w:t>
      </w:r>
    </w:p>
    <w:p w14:paraId="7B338C4A" w14:textId="77777777" w:rsidR="00F87528" w:rsidRPr="00F87528" w:rsidRDefault="00F87528" w:rsidP="00F87528">
      <w:pPr>
        <w:ind w:left="720"/>
        <w:rPr>
          <w:rFonts w:ascii="Times New Roman" w:hAnsi="Times New Roman" w:cs="Times New Roman"/>
          <w:sz w:val="18"/>
          <w:szCs w:val="18"/>
        </w:rPr>
      </w:pPr>
      <w:r w:rsidRPr="00F87528">
        <w:rPr>
          <w:rFonts w:ascii="Times New Roman" w:hAnsi="Times New Roman" w:cs="Times New Roman"/>
          <w:sz w:val="18"/>
          <w:szCs w:val="18"/>
        </w:rPr>
        <w:t>•</w:t>
      </w:r>
      <w:r>
        <w:rPr>
          <w:rFonts w:ascii="Times New Roman" w:hAnsi="Times New Roman" w:cs="Times New Roman"/>
          <w:sz w:val="18"/>
          <w:szCs w:val="18"/>
        </w:rPr>
        <w:t xml:space="preserve"> </w:t>
      </w:r>
      <w:r w:rsidRPr="00F87528">
        <w:rPr>
          <w:rFonts w:ascii="Times New Roman" w:hAnsi="Times New Roman" w:cs="Times New Roman"/>
          <w:sz w:val="18"/>
          <w:szCs w:val="18"/>
        </w:rPr>
        <w:t>Decimation, not simply dropping samples. Keeping every second sample would fold any content above 90 Hz back into our signal band, and that cannot be undone afterwards. We stop at 180 Hz rather than going lower because QRS width is what separates normal beats from ventricular ones, and decimating too far blunts exactly that.</w:t>
      </w:r>
    </w:p>
    <w:p w14:paraId="218DA8C4" w14:textId="77777777" w:rsidR="0010099E" w:rsidRDefault="00F87528" w:rsidP="0010099E">
      <w:pPr>
        <w:ind w:left="720"/>
        <w:rPr>
          <w:rFonts w:ascii="Times New Roman" w:hAnsi="Times New Roman" w:cs="Times New Roman"/>
          <w:sz w:val="18"/>
          <w:szCs w:val="18"/>
        </w:rPr>
      </w:pPr>
      <w:r w:rsidRPr="00F87528">
        <w:rPr>
          <w:rFonts w:ascii="Times New Roman" w:hAnsi="Times New Roman" w:cs="Times New Roman"/>
          <w:sz w:val="18"/>
          <w:szCs w:val="18"/>
        </w:rPr>
        <w:t>•</w:t>
      </w:r>
      <w:r>
        <w:rPr>
          <w:rFonts w:ascii="Times New Roman" w:hAnsi="Times New Roman" w:cs="Times New Roman"/>
          <w:sz w:val="18"/>
          <w:szCs w:val="18"/>
        </w:rPr>
        <w:t xml:space="preserve"> </w:t>
      </w:r>
      <w:r w:rsidRPr="00F87528">
        <w:rPr>
          <w:rFonts w:ascii="Times New Roman" w:hAnsi="Times New Roman" w:cs="Times New Roman"/>
          <w:sz w:val="18"/>
          <w:szCs w:val="18"/>
        </w:rPr>
        <w:t xml:space="preserve">Choice of scale. We </w:t>
      </w:r>
      <w:proofErr w:type="spellStart"/>
      <w:r w:rsidRPr="00F87528">
        <w:rPr>
          <w:rFonts w:ascii="Times New Roman" w:hAnsi="Times New Roman" w:cs="Times New Roman"/>
          <w:sz w:val="18"/>
          <w:szCs w:val="18"/>
        </w:rPr>
        <w:t>normalise</w:t>
      </w:r>
      <w:proofErr w:type="spellEnd"/>
      <w:r w:rsidRPr="00F87528">
        <w:rPr>
          <w:rFonts w:ascii="Times New Roman" w:hAnsi="Times New Roman" w:cs="Times New Roman"/>
          <w:sz w:val="18"/>
          <w:szCs w:val="18"/>
        </w:rPr>
        <w:t xml:space="preserve"> per record rather than per beat, because how much taller one beat is than its </w:t>
      </w:r>
      <w:proofErr w:type="spellStart"/>
      <w:r w:rsidRPr="00F87528">
        <w:rPr>
          <w:rFonts w:ascii="Times New Roman" w:hAnsi="Times New Roman" w:cs="Times New Roman"/>
          <w:sz w:val="18"/>
          <w:szCs w:val="18"/>
        </w:rPr>
        <w:t>neighbours</w:t>
      </w:r>
      <w:proofErr w:type="spellEnd"/>
      <w:r w:rsidRPr="00F87528">
        <w:rPr>
          <w:rFonts w:ascii="Times New Roman" w:hAnsi="Times New Roman" w:cs="Times New Roman"/>
          <w:sz w:val="18"/>
          <w:szCs w:val="18"/>
        </w:rPr>
        <w:t xml:space="preserve"> </w:t>
      </w:r>
      <w:proofErr w:type="gramStart"/>
      <w:r w:rsidRPr="00F87528">
        <w:rPr>
          <w:rFonts w:ascii="Times New Roman" w:hAnsi="Times New Roman" w:cs="Times New Roman"/>
          <w:sz w:val="18"/>
          <w:szCs w:val="18"/>
        </w:rPr>
        <w:t>is</w:t>
      </w:r>
      <w:proofErr w:type="gramEnd"/>
      <w:r w:rsidRPr="00F87528">
        <w:rPr>
          <w:rFonts w:ascii="Times New Roman" w:hAnsi="Times New Roman" w:cs="Times New Roman"/>
          <w:sz w:val="18"/>
          <w:szCs w:val="18"/>
        </w:rPr>
        <w:t xml:space="preserve"> itself a clue and per-beat scaling would erase it. Our first attempt used the median absolute deviation and had to be abandoned: the flat baseline dominates that statistic, so R-peaks ended up anywhere between 6 and 23 scale units depending on the patient, and any clip low enough to be useful would have sliced through the QRS. Scaling by the 99.5th percentile instead puts them between 0.46 and 1.01 on every record, and the clip at 4 is never reached the largest value across all 100,630 beats is 2.25.</w:t>
      </w:r>
    </w:p>
    <w:p w14:paraId="771B5E39" w14:textId="674962CC" w:rsidR="0010099E" w:rsidRPr="004124BE" w:rsidRDefault="0010099E" w:rsidP="0010099E">
      <w:pPr>
        <w:ind w:left="720"/>
        <w:rPr>
          <w:rFonts w:ascii="Times New Roman" w:hAnsi="Times New Roman" w:cs="Times New Roman"/>
          <w:sz w:val="18"/>
          <w:szCs w:val="18"/>
        </w:rPr>
      </w:pPr>
      <w:r w:rsidRPr="00F87528">
        <w:rPr>
          <w:rFonts w:ascii="Times New Roman" w:hAnsi="Times New Roman" w:cs="Times New Roman"/>
          <w:sz w:val="18"/>
          <w:szCs w:val="18"/>
        </w:rPr>
        <w:t>•</w:t>
      </w:r>
      <w:r>
        <w:rPr>
          <w:rFonts w:ascii="Times New Roman" w:hAnsi="Times New Roman" w:cs="Times New Roman"/>
          <w:sz w:val="18"/>
          <w:szCs w:val="18"/>
        </w:rPr>
        <w:t xml:space="preserve"> </w:t>
      </w:r>
      <w:r w:rsidRPr="0010099E">
        <w:rPr>
          <w:rFonts w:ascii="Times New Roman" w:hAnsi="Times New Roman" w:cs="Times New Roman"/>
          <w:sz w:val="18"/>
          <w:szCs w:val="18"/>
        </w:rPr>
        <w:t xml:space="preserve">RR features. Besides the waveform we store three timing values for every beat: </w:t>
      </w:r>
      <w:proofErr w:type="spellStart"/>
      <w:r w:rsidRPr="0010099E">
        <w:rPr>
          <w:rFonts w:ascii="Times New Roman" w:hAnsi="Times New Roman" w:cs="Times New Roman"/>
          <w:sz w:val="18"/>
          <w:szCs w:val="18"/>
        </w:rPr>
        <w:t>rr_prev</w:t>
      </w:r>
      <w:proofErr w:type="spellEnd"/>
      <w:r w:rsidRPr="0010099E">
        <w:rPr>
          <w:rFonts w:ascii="Times New Roman" w:hAnsi="Times New Roman" w:cs="Times New Roman"/>
          <w:sz w:val="18"/>
          <w:szCs w:val="18"/>
        </w:rPr>
        <w:t xml:space="preserve">, the gap to the previous beat; </w:t>
      </w:r>
      <w:proofErr w:type="spellStart"/>
      <w:r w:rsidRPr="0010099E">
        <w:rPr>
          <w:rFonts w:ascii="Times New Roman" w:hAnsi="Times New Roman" w:cs="Times New Roman"/>
          <w:sz w:val="18"/>
          <w:szCs w:val="18"/>
        </w:rPr>
        <w:t>rr_next</w:t>
      </w:r>
      <w:proofErr w:type="spellEnd"/>
      <w:r w:rsidRPr="0010099E">
        <w:rPr>
          <w:rFonts w:ascii="Times New Roman" w:hAnsi="Times New Roman" w:cs="Times New Roman"/>
          <w:sz w:val="18"/>
          <w:szCs w:val="18"/>
        </w:rPr>
        <w:t xml:space="preserve">, the gap to the next; and </w:t>
      </w:r>
      <w:proofErr w:type="spellStart"/>
      <w:r w:rsidRPr="0010099E">
        <w:rPr>
          <w:rFonts w:ascii="Times New Roman" w:hAnsi="Times New Roman" w:cs="Times New Roman"/>
          <w:sz w:val="18"/>
          <w:szCs w:val="18"/>
        </w:rPr>
        <w:t>rr_local</w:t>
      </w:r>
      <w:proofErr w:type="spellEnd"/>
      <w:r w:rsidRPr="0010099E">
        <w:rPr>
          <w:rFonts w:ascii="Times New Roman" w:hAnsi="Times New Roman" w:cs="Times New Roman"/>
          <w:sz w:val="18"/>
          <w:szCs w:val="18"/>
        </w:rPr>
        <w:t xml:space="preserve">, the median of the previous four gaps, which stands for the patient’s current rhythm. All three are in seconds and are computed from the annotation positions at 360 Hz, before resampling, so decimation cannot shift them. They matter because an S beat is defined by arriving early rather than by looking different, and a 128-sample window </w:t>
      </w:r>
      <w:proofErr w:type="spellStart"/>
      <w:r w:rsidRPr="0010099E">
        <w:rPr>
          <w:rFonts w:ascii="Times New Roman" w:hAnsi="Times New Roman" w:cs="Times New Roman"/>
          <w:sz w:val="18"/>
          <w:szCs w:val="18"/>
        </w:rPr>
        <w:t>centred</w:t>
      </w:r>
      <w:proofErr w:type="spellEnd"/>
      <w:r w:rsidRPr="0010099E">
        <w:rPr>
          <w:rFonts w:ascii="Times New Roman" w:hAnsi="Times New Roman" w:cs="Times New Roman"/>
          <w:sz w:val="18"/>
          <w:szCs w:val="18"/>
        </w:rPr>
        <w:t xml:space="preserve"> on a single beat cannot express that. One detail decides whether they are correct: the gaps are measured with every annotated beat still present, including the paced and unclassifiable beats that are excluded later. Removing a beat first would merge two gaps into one and invent an interval twice as long as anything the heart produced. All three values are stored per beat alongside the waveform in data/processed/</w:t>
      </w:r>
      <w:proofErr w:type="spellStart"/>
      <w:r w:rsidRPr="0010099E">
        <w:rPr>
          <w:rFonts w:ascii="Times New Roman" w:hAnsi="Times New Roman" w:cs="Times New Roman"/>
          <w:sz w:val="18"/>
          <w:szCs w:val="18"/>
        </w:rPr>
        <w:t>beats.npz</w:t>
      </w:r>
      <w:proofErr w:type="spellEnd"/>
      <w:r w:rsidRPr="0010099E">
        <w:rPr>
          <w:rFonts w:ascii="Times New Roman" w:hAnsi="Times New Roman" w:cs="Times New Roman"/>
          <w:sz w:val="18"/>
          <w:szCs w:val="18"/>
        </w:rPr>
        <w:t>.</w:t>
      </w:r>
    </w:p>
    <w:p w14:paraId="411E469F" w14:textId="77777777" w:rsidR="00F87528" w:rsidRDefault="00F87528" w:rsidP="00F87528">
      <w:pPr>
        <w:rPr>
          <w:rFonts w:ascii="Times New Roman" w:hAnsi="Times New Roman" w:cs="Times New Roman"/>
          <w:b/>
          <w:bCs/>
          <w:sz w:val="20"/>
          <w:szCs w:val="20"/>
        </w:rPr>
      </w:pPr>
      <w:r w:rsidRPr="00627F4E">
        <w:rPr>
          <w:rFonts w:ascii="Times New Roman" w:hAnsi="Times New Roman" w:cs="Times New Roman"/>
          <w:b/>
          <w:bCs/>
          <w:sz w:val="20"/>
          <w:szCs w:val="20"/>
        </w:rPr>
        <w:lastRenderedPageBreak/>
        <w:t>3.5 Label Preparation</w:t>
      </w:r>
    </w:p>
    <w:p w14:paraId="418827AA" w14:textId="3F67FED2" w:rsidR="00F87528" w:rsidRDefault="00F87528" w:rsidP="00F87528">
      <w:pPr>
        <w:rPr>
          <w:rFonts w:ascii="Times New Roman" w:hAnsi="Times New Roman" w:cs="Times New Roman"/>
          <w:b/>
          <w:bCs/>
          <w:sz w:val="20"/>
          <w:szCs w:val="20"/>
        </w:rPr>
      </w:pPr>
      <w:r>
        <w:rPr>
          <w:rFonts w:ascii="Times New Roman" w:hAnsi="Times New Roman"/>
          <w:sz w:val="18"/>
        </w:rPr>
        <w:t xml:space="preserve">Beat-level annotations use the raw MIT-BIH symbol set. Section 3.3 already removes annotations that are not beats at all </w:t>
      </w:r>
      <w:r w:rsidR="00C14C7E">
        <w:rPr>
          <w:rFonts w:ascii="Times New Roman" w:hAnsi="Times New Roman"/>
          <w:sz w:val="18"/>
        </w:rPr>
        <w:t>-</w:t>
      </w:r>
      <w:r>
        <w:rPr>
          <w:rFonts w:ascii="Times New Roman" w:hAnsi="Times New Roman"/>
          <w:sz w:val="18"/>
        </w:rPr>
        <w:t xml:space="preserve"> rhythm (+), signal-quality (~) and artefact (|) markers, 2,991 of them across the 44 records. What remains is mapped onto the four AAMI EC57 classes required by the brief, following the same grouping used by de Chazal et al. (2004):</w:t>
      </w:r>
    </w:p>
    <w:tbl>
      <w:tblPr>
        <w:tblStyle w:val="TableGrid"/>
        <w:tblW w:w="0" w:type="auto"/>
        <w:tblLook w:val="04A0" w:firstRow="1" w:lastRow="0" w:firstColumn="1" w:lastColumn="0" w:noHBand="0" w:noVBand="1"/>
      </w:tblPr>
      <w:tblGrid>
        <w:gridCol w:w="2338"/>
        <w:gridCol w:w="2337"/>
        <w:gridCol w:w="2338"/>
        <w:gridCol w:w="2337"/>
      </w:tblGrid>
      <w:tr w:rsidR="00422541" w14:paraId="619EAE83" w14:textId="77777777">
        <w:tc>
          <w:tcPr>
            <w:tcW w:w="2340" w:type="dxa"/>
          </w:tcPr>
          <w:p w14:paraId="1F667FCC" w14:textId="77777777" w:rsidR="00422541" w:rsidRDefault="00000000">
            <w:r>
              <w:rPr>
                <w:rFonts w:ascii="Times New Roman" w:hAnsi="Times New Roman"/>
                <w:b/>
                <w:sz w:val="20"/>
              </w:rPr>
              <w:t>Final class</w:t>
            </w:r>
          </w:p>
        </w:tc>
        <w:tc>
          <w:tcPr>
            <w:tcW w:w="2340" w:type="dxa"/>
          </w:tcPr>
          <w:p w14:paraId="3A41832F" w14:textId="77777777" w:rsidR="00422541" w:rsidRDefault="00000000">
            <w:r>
              <w:rPr>
                <w:rFonts w:ascii="Times New Roman" w:hAnsi="Times New Roman"/>
                <w:b/>
                <w:sz w:val="20"/>
              </w:rPr>
              <w:t>Original MIT-BIH symbol(s)</w:t>
            </w:r>
          </w:p>
        </w:tc>
        <w:tc>
          <w:tcPr>
            <w:tcW w:w="2340" w:type="dxa"/>
          </w:tcPr>
          <w:p w14:paraId="7E528640" w14:textId="77777777" w:rsidR="00422541" w:rsidRDefault="00000000">
            <w:r>
              <w:rPr>
                <w:rFonts w:ascii="Times New Roman" w:hAnsi="Times New Roman"/>
                <w:b/>
                <w:sz w:val="20"/>
              </w:rPr>
              <w:t>AAMI EC57 rationale</w:t>
            </w:r>
          </w:p>
        </w:tc>
        <w:tc>
          <w:tcPr>
            <w:tcW w:w="2340" w:type="dxa"/>
          </w:tcPr>
          <w:p w14:paraId="3EF53FD5" w14:textId="77777777" w:rsidR="00422541" w:rsidRDefault="00000000">
            <w:r>
              <w:rPr>
                <w:rFonts w:ascii="Times New Roman" w:hAnsi="Times New Roman"/>
                <w:b/>
                <w:sz w:val="20"/>
              </w:rPr>
              <w:t>Beats (44 records)</w:t>
            </w:r>
          </w:p>
        </w:tc>
      </w:tr>
      <w:tr w:rsidR="00422541" w14:paraId="1064C4FE" w14:textId="77777777">
        <w:tc>
          <w:tcPr>
            <w:tcW w:w="2340" w:type="dxa"/>
          </w:tcPr>
          <w:p w14:paraId="1F99B328" w14:textId="77777777" w:rsidR="00422541" w:rsidRDefault="00000000">
            <w:r>
              <w:rPr>
                <w:rFonts w:ascii="Times New Roman" w:hAnsi="Times New Roman"/>
                <w:sz w:val="18"/>
              </w:rPr>
              <w:t>N</w:t>
            </w:r>
          </w:p>
        </w:tc>
        <w:tc>
          <w:tcPr>
            <w:tcW w:w="2340" w:type="dxa"/>
          </w:tcPr>
          <w:p w14:paraId="667AB7A8" w14:textId="77777777" w:rsidR="00422541" w:rsidRDefault="00000000">
            <w:r>
              <w:rPr>
                <w:rFonts w:ascii="Times New Roman" w:hAnsi="Times New Roman"/>
                <w:sz w:val="18"/>
              </w:rPr>
              <w:t>N, L, R, e, j</w:t>
            </w:r>
          </w:p>
        </w:tc>
        <w:tc>
          <w:tcPr>
            <w:tcW w:w="2340" w:type="dxa"/>
          </w:tcPr>
          <w:p w14:paraId="0CE495BB" w14:textId="77777777" w:rsidR="00422541" w:rsidRDefault="00000000">
            <w:r>
              <w:rPr>
                <w:rFonts w:ascii="Times New Roman" w:hAnsi="Times New Roman"/>
                <w:sz w:val="18"/>
              </w:rPr>
              <w:t>Normal beats plus bundle-branch-block conduction (L, R) and escape beats (e, j): morphologically distinct but not ectopic</w:t>
            </w:r>
          </w:p>
        </w:tc>
        <w:tc>
          <w:tcPr>
            <w:tcW w:w="2340" w:type="dxa"/>
          </w:tcPr>
          <w:p w14:paraId="3850D76A" w14:textId="77777777" w:rsidR="00422541" w:rsidRDefault="00000000">
            <w:r>
              <w:rPr>
                <w:rFonts w:ascii="Times New Roman" w:hAnsi="Times New Roman"/>
                <w:sz w:val="18"/>
              </w:rPr>
              <w:t>90,125</w:t>
            </w:r>
          </w:p>
        </w:tc>
      </w:tr>
      <w:tr w:rsidR="00422541" w14:paraId="467CA679" w14:textId="77777777">
        <w:tc>
          <w:tcPr>
            <w:tcW w:w="2340" w:type="dxa"/>
          </w:tcPr>
          <w:p w14:paraId="04E602B1" w14:textId="77777777" w:rsidR="00422541" w:rsidRDefault="00000000">
            <w:r>
              <w:rPr>
                <w:rFonts w:ascii="Times New Roman" w:hAnsi="Times New Roman"/>
                <w:sz w:val="18"/>
              </w:rPr>
              <w:t>S</w:t>
            </w:r>
          </w:p>
        </w:tc>
        <w:tc>
          <w:tcPr>
            <w:tcW w:w="2340" w:type="dxa"/>
          </w:tcPr>
          <w:p w14:paraId="0701FF8B" w14:textId="77777777" w:rsidR="00422541" w:rsidRDefault="00000000">
            <w:r>
              <w:rPr>
                <w:rFonts w:ascii="Times New Roman" w:hAnsi="Times New Roman"/>
                <w:sz w:val="18"/>
              </w:rPr>
              <w:t>A, a, J, S</w:t>
            </w:r>
          </w:p>
        </w:tc>
        <w:tc>
          <w:tcPr>
            <w:tcW w:w="2340" w:type="dxa"/>
          </w:tcPr>
          <w:p w14:paraId="72B536A8" w14:textId="77777777" w:rsidR="00422541" w:rsidRDefault="00000000">
            <w:r>
              <w:rPr>
                <w:rFonts w:ascii="Times New Roman" w:hAnsi="Times New Roman"/>
                <w:sz w:val="18"/>
              </w:rPr>
              <w:t>Supraventricular ectopic beats: atrial/nodal premature and aberrated beats</w:t>
            </w:r>
          </w:p>
        </w:tc>
        <w:tc>
          <w:tcPr>
            <w:tcW w:w="2340" w:type="dxa"/>
          </w:tcPr>
          <w:p w14:paraId="2CFECFF5" w14:textId="77777777" w:rsidR="00422541" w:rsidRDefault="00000000">
            <w:r>
              <w:rPr>
                <w:rFonts w:ascii="Times New Roman" w:hAnsi="Times New Roman"/>
                <w:sz w:val="18"/>
              </w:rPr>
              <w:t>2,781</w:t>
            </w:r>
          </w:p>
        </w:tc>
      </w:tr>
      <w:tr w:rsidR="00422541" w14:paraId="56E970A6" w14:textId="77777777">
        <w:tc>
          <w:tcPr>
            <w:tcW w:w="2340" w:type="dxa"/>
          </w:tcPr>
          <w:p w14:paraId="370B39D6" w14:textId="77777777" w:rsidR="00422541" w:rsidRDefault="00000000">
            <w:r>
              <w:rPr>
                <w:rFonts w:ascii="Times New Roman" w:hAnsi="Times New Roman"/>
                <w:sz w:val="18"/>
              </w:rPr>
              <w:t>V</w:t>
            </w:r>
          </w:p>
        </w:tc>
        <w:tc>
          <w:tcPr>
            <w:tcW w:w="2340" w:type="dxa"/>
          </w:tcPr>
          <w:p w14:paraId="44B6A454" w14:textId="77777777" w:rsidR="00422541" w:rsidRDefault="00000000">
            <w:r>
              <w:rPr>
                <w:rFonts w:ascii="Times New Roman" w:hAnsi="Times New Roman"/>
                <w:sz w:val="18"/>
              </w:rPr>
              <w:t>V, E</w:t>
            </w:r>
          </w:p>
        </w:tc>
        <w:tc>
          <w:tcPr>
            <w:tcW w:w="2340" w:type="dxa"/>
          </w:tcPr>
          <w:p w14:paraId="2DCAFF56" w14:textId="77777777" w:rsidR="00422541" w:rsidRDefault="00000000">
            <w:r>
              <w:rPr>
                <w:rFonts w:ascii="Times New Roman" w:hAnsi="Times New Roman"/>
                <w:sz w:val="18"/>
              </w:rPr>
              <w:t>Ventricular ectopic and escape beats</w:t>
            </w:r>
          </w:p>
        </w:tc>
        <w:tc>
          <w:tcPr>
            <w:tcW w:w="2340" w:type="dxa"/>
          </w:tcPr>
          <w:p w14:paraId="5FB25165" w14:textId="77777777" w:rsidR="00422541" w:rsidRDefault="00000000">
            <w:r>
              <w:rPr>
                <w:rFonts w:ascii="Times New Roman" w:hAnsi="Times New Roman"/>
                <w:sz w:val="18"/>
              </w:rPr>
              <w:t>7,009</w:t>
            </w:r>
          </w:p>
        </w:tc>
      </w:tr>
      <w:tr w:rsidR="00422541" w14:paraId="5D555C2C" w14:textId="77777777">
        <w:tc>
          <w:tcPr>
            <w:tcW w:w="2340" w:type="dxa"/>
          </w:tcPr>
          <w:p w14:paraId="54936BCB" w14:textId="77777777" w:rsidR="00422541" w:rsidRDefault="00000000">
            <w:r>
              <w:rPr>
                <w:rFonts w:ascii="Times New Roman" w:hAnsi="Times New Roman"/>
                <w:sz w:val="18"/>
              </w:rPr>
              <w:t>F</w:t>
            </w:r>
          </w:p>
        </w:tc>
        <w:tc>
          <w:tcPr>
            <w:tcW w:w="2340" w:type="dxa"/>
          </w:tcPr>
          <w:p w14:paraId="369B1C45" w14:textId="77777777" w:rsidR="00422541" w:rsidRDefault="00000000">
            <w:r>
              <w:rPr>
                <w:rFonts w:ascii="Times New Roman" w:hAnsi="Times New Roman"/>
                <w:sz w:val="18"/>
              </w:rPr>
              <w:t>F</w:t>
            </w:r>
          </w:p>
        </w:tc>
        <w:tc>
          <w:tcPr>
            <w:tcW w:w="2340" w:type="dxa"/>
          </w:tcPr>
          <w:p w14:paraId="77984E84" w14:textId="77777777" w:rsidR="00422541" w:rsidRDefault="00000000">
            <w:r>
              <w:rPr>
                <w:rFonts w:ascii="Times New Roman" w:hAnsi="Times New Roman"/>
                <w:sz w:val="18"/>
              </w:rPr>
              <w:t>Fusion of a ventricular and a normal beat</w:t>
            </w:r>
          </w:p>
        </w:tc>
        <w:tc>
          <w:tcPr>
            <w:tcW w:w="2340" w:type="dxa"/>
          </w:tcPr>
          <w:p w14:paraId="29091AC9" w14:textId="77777777" w:rsidR="00422541" w:rsidRDefault="00000000">
            <w:r>
              <w:rPr>
                <w:rFonts w:ascii="Times New Roman" w:hAnsi="Times New Roman"/>
                <w:sz w:val="18"/>
              </w:rPr>
              <w:t>803</w:t>
            </w:r>
          </w:p>
        </w:tc>
      </w:tr>
      <w:tr w:rsidR="00422541" w14:paraId="0F263904" w14:textId="77777777">
        <w:tc>
          <w:tcPr>
            <w:tcW w:w="2340" w:type="dxa"/>
          </w:tcPr>
          <w:p w14:paraId="2EBDE4F1" w14:textId="77777777" w:rsidR="00422541" w:rsidRDefault="00000000">
            <w:r>
              <w:rPr>
                <w:rFonts w:ascii="Times New Roman" w:hAnsi="Times New Roman"/>
                <w:sz w:val="18"/>
              </w:rPr>
              <w:t>excluded (Q)</w:t>
            </w:r>
          </w:p>
        </w:tc>
        <w:tc>
          <w:tcPr>
            <w:tcW w:w="2340" w:type="dxa"/>
          </w:tcPr>
          <w:p w14:paraId="4604CD0A" w14:textId="77777777" w:rsidR="00422541" w:rsidRDefault="00000000">
            <w:r>
              <w:rPr>
                <w:rFonts w:ascii="Times New Roman" w:hAnsi="Times New Roman"/>
                <w:sz w:val="18"/>
              </w:rPr>
              <w:t>/, f, Q</w:t>
            </w:r>
          </w:p>
        </w:tc>
        <w:tc>
          <w:tcPr>
            <w:tcW w:w="2340" w:type="dxa"/>
          </w:tcPr>
          <w:p w14:paraId="413ACA28" w14:textId="77777777" w:rsidR="00422541" w:rsidRDefault="00000000">
            <w:r>
              <w:rPr>
                <w:rFonts w:ascii="Times New Roman" w:hAnsi="Times New Roman"/>
                <w:sz w:val="18"/>
              </w:rPr>
              <w:t>Paced beats and beats the original annotators could not classify; not part of the 4-class task</w:t>
            </w:r>
          </w:p>
        </w:tc>
        <w:tc>
          <w:tcPr>
            <w:tcW w:w="2340" w:type="dxa"/>
          </w:tcPr>
          <w:p w14:paraId="076A2BFD" w14:textId="77777777" w:rsidR="00422541" w:rsidRDefault="00000000">
            <w:r>
              <w:rPr>
                <w:rFonts w:ascii="Times New Roman" w:hAnsi="Times New Roman"/>
                <w:sz w:val="18"/>
              </w:rPr>
              <w:t>15</w:t>
            </w:r>
          </w:p>
        </w:tc>
      </w:tr>
    </w:tbl>
    <w:p w14:paraId="48661975" w14:textId="280277CC" w:rsidR="00422541" w:rsidRDefault="00000000">
      <w:r>
        <w:rPr>
          <w:rFonts w:ascii="Times New Roman" w:hAnsi="Times New Roman"/>
          <w:sz w:val="18"/>
        </w:rPr>
        <w:t xml:space="preserve">src/io_utils.py implements this mapping as a single dictionary (AAMI_MAP) rather than scattering it through the pipeline, so the class definition has one place to audit. src/data_audit.py checks every beat symbol that appears in the 44 records against it; the result (results/audit_summary.txt) is that none fall outside the table above </w:t>
      </w:r>
      <w:r w:rsidR="00E10EE8">
        <w:rPr>
          <w:rFonts w:ascii="Times New Roman" w:hAnsi="Times New Roman"/>
          <w:sz w:val="18"/>
        </w:rPr>
        <w:t>-</w:t>
      </w:r>
      <w:r>
        <w:rPr>
          <w:rFonts w:ascii="Times New Roman" w:hAnsi="Times New Roman"/>
          <w:sz w:val="18"/>
        </w:rPr>
        <w:t xml:space="preserve"> there is no 'unmapped' bucket left over. The 15 excluded Q beats are counted, not silently dropped, so the exclusion is documented rather than assumed.</w:t>
      </w:r>
    </w:p>
    <w:p w14:paraId="0FEB7087" w14:textId="079BAB46" w:rsidR="00422541" w:rsidRDefault="00000000">
      <w:r>
        <w:rPr>
          <w:rFonts w:ascii="Times New Roman" w:hAnsi="Times New Roman"/>
          <w:sz w:val="18"/>
        </w:rPr>
        <w:t>A further 88 beats (0.087 % of the 100,718 N/S/V/F beats) are dropped later, in 3.3, because they are the first or last beat of a recording and so have no measurable RR interval</w:t>
      </w:r>
      <w:r w:rsidR="00E10EE8">
        <w:rPr>
          <w:rFonts w:ascii="Times New Roman" w:hAnsi="Times New Roman"/>
          <w:sz w:val="18"/>
        </w:rPr>
        <w:t>,</w:t>
      </w:r>
      <w:r>
        <w:rPr>
          <w:rFonts w:ascii="Times New Roman" w:hAnsi="Times New Roman"/>
          <w:sz w:val="18"/>
        </w:rPr>
        <w:t xml:space="preserve"> that drop happens after labelling and is independent of it (Section 3.8).</w:t>
      </w:r>
    </w:p>
    <w:p w14:paraId="5648A869" w14:textId="77777777" w:rsidR="00F87528" w:rsidRDefault="00F87528" w:rsidP="00F87528">
      <w:pPr>
        <w:rPr>
          <w:rFonts w:ascii="Times New Roman" w:hAnsi="Times New Roman" w:cs="Times New Roman"/>
          <w:b/>
          <w:bCs/>
          <w:sz w:val="20"/>
          <w:szCs w:val="20"/>
        </w:rPr>
      </w:pPr>
      <w:r w:rsidRPr="00627F4E">
        <w:rPr>
          <w:rFonts w:ascii="Times New Roman" w:hAnsi="Times New Roman" w:cs="Times New Roman"/>
          <w:b/>
          <w:bCs/>
          <w:sz w:val="20"/>
          <w:szCs w:val="20"/>
        </w:rPr>
        <w:t>3.6 Class Imbalance</w:t>
      </w:r>
    </w:p>
    <w:p w14:paraId="3C7194EB" w14:textId="00F73757" w:rsidR="00F87528" w:rsidRDefault="00F87528" w:rsidP="00F87528">
      <w:pPr>
        <w:rPr>
          <w:rFonts w:ascii="Times New Roman" w:hAnsi="Times New Roman" w:cs="Times New Roman"/>
          <w:b/>
          <w:bCs/>
          <w:sz w:val="20"/>
          <w:szCs w:val="20"/>
        </w:rPr>
      </w:pPr>
      <w:r>
        <w:rPr>
          <w:rFonts w:ascii="Times New Roman" w:hAnsi="Times New Roman"/>
          <w:sz w:val="18"/>
        </w:rPr>
        <w:t xml:space="preserve">Section 3.8 reports the full split </w:t>
      </w:r>
      <w:proofErr w:type="gramStart"/>
      <w:r>
        <w:rPr>
          <w:rFonts w:ascii="Times New Roman" w:hAnsi="Times New Roman"/>
          <w:sz w:val="18"/>
        </w:rPr>
        <w:t>table</w:t>
      </w:r>
      <w:proofErr w:type="gramEnd"/>
      <w:r w:rsidR="00D7769B">
        <w:rPr>
          <w:rFonts w:ascii="Times New Roman" w:hAnsi="Times New Roman"/>
          <w:sz w:val="18"/>
        </w:rPr>
        <w:t xml:space="preserve"> and the</w:t>
      </w:r>
      <w:r>
        <w:rPr>
          <w:rFonts w:ascii="Times New Roman" w:hAnsi="Times New Roman"/>
          <w:sz w:val="18"/>
        </w:rPr>
        <w:t xml:space="preserve"> headline numbers are that F is 0.8 % of the whole dataset and S is 2.8 %, against 89.5 % for N. This is heartbeat-database imbalance, not an artefact of our pipeline</w:t>
      </w:r>
      <w:r w:rsidR="00D7769B">
        <w:rPr>
          <w:rFonts w:ascii="Times New Roman" w:hAnsi="Times New Roman"/>
          <w:sz w:val="18"/>
        </w:rPr>
        <w:t>,</w:t>
      </w:r>
      <w:r>
        <w:rPr>
          <w:rFonts w:ascii="Times New Roman" w:hAnsi="Times New Roman"/>
          <w:sz w:val="18"/>
        </w:rPr>
        <w:t xml:space="preserve"> de Chazal's own inter-patient partition has the same shape, and the alternative (a balanced sample) would no longer be representative of what an ambulatory monitor </w:t>
      </w:r>
      <w:proofErr w:type="gramStart"/>
      <w:r>
        <w:rPr>
          <w:rFonts w:ascii="Times New Roman" w:hAnsi="Times New Roman"/>
          <w:sz w:val="18"/>
        </w:rPr>
        <w:t>actually records</w:t>
      </w:r>
      <w:proofErr w:type="gramEnd"/>
      <w:r>
        <w:rPr>
          <w:rFonts w:ascii="Times New Roman" w:hAnsi="Times New Roman"/>
          <w:sz w:val="18"/>
        </w:rPr>
        <w:t>.</w:t>
      </w:r>
    </w:p>
    <w:p w14:paraId="6C6ACDDD" w14:textId="77777777" w:rsidR="00422541" w:rsidRDefault="00000000">
      <w:r>
        <w:rPr>
          <w:rFonts w:ascii="Times New Roman" w:hAnsi="Times New Roman"/>
          <w:sz w:val="18"/>
        </w:rPr>
        <w:t>The imbalance is also concentrated by patient rather than spread out: one record (208 in development, 213 in test) supplies roughly 90–95 % of that split's F beats (3.8), and the test split's S share (3.70 %) does not match the training split's (1.76 %) because the published DS1/DS2 partition was fixed by record, not by class balance.</w:t>
      </w:r>
    </w:p>
    <w:p w14:paraId="586896F6" w14:textId="10E57511" w:rsidR="00422541" w:rsidRDefault="00000000">
      <w:r>
        <w:rPr>
          <w:rFonts w:ascii="Times New Roman" w:hAnsi="Times New Roman"/>
          <w:sz w:val="18"/>
        </w:rPr>
        <w:t xml:space="preserve">We do not correct this at the data-preparation stage. Three options were considered and rejected for the reasons already given in 3.7: SMOTE-style interpolation invents waveforms for a class held by one or two patients; random undersampling of N would shrink an already small (100k-beat) dataset and is unnecessary since the model will be judged on macro-F1 and per-class metrics rather than accuracy; and duplicating minority beats verbatim would let the network memorise a handful of individual waveforms rather than learn the class. What we defer to the Modeling stage (Submission 2, Section 4) is: (i) a class-weighted loss, with weights set from the training split's inverse class frequency only, so DS2 and the validation records never influence it; (ii) evaluating with macro-F1 and per-class precision/recall/F1 rather than accuracy, so a model that only predicts N is not rewarded; and (iii) treating validation-F, which has only 21 beats (3.1), as a coarse pass/fail alarm rather than a metric to optimise against. The augmentation policy in 3.7 is applied per beat regardless of class, so it increases how many distinct-looking versions of a minority beat the network sees per epoch without inventing new ones </w:t>
      </w:r>
      <w:r w:rsidR="00D7769B">
        <w:rPr>
          <w:rFonts w:ascii="Times New Roman" w:hAnsi="Times New Roman"/>
          <w:sz w:val="18"/>
        </w:rPr>
        <w:t>-</w:t>
      </w:r>
      <w:r>
        <w:rPr>
          <w:rFonts w:ascii="Times New Roman" w:hAnsi="Times New Roman"/>
          <w:sz w:val="18"/>
        </w:rPr>
        <w:t xml:space="preserve"> a mild, indirect form of oversampling we consider acceptable where SMOTE is not. We also considered balanced-batch sampling and focal loss as alternatives to a plain class-weighted loss; both stay on the table for model selection in Submission 2 (Section 4.4), compared against class weighting on the same validation split.</w:t>
      </w:r>
    </w:p>
    <w:p w14:paraId="3F7448FD" w14:textId="77777777" w:rsidR="00F87528" w:rsidRDefault="00F87528" w:rsidP="00F87528">
      <w:pPr>
        <w:rPr>
          <w:rFonts w:ascii="Times New Roman" w:hAnsi="Times New Roman" w:cs="Times New Roman"/>
          <w:b/>
          <w:bCs/>
          <w:sz w:val="20"/>
          <w:szCs w:val="20"/>
        </w:rPr>
      </w:pPr>
      <w:r>
        <w:rPr>
          <w:rFonts w:ascii="Times New Roman" w:hAnsi="Times New Roman" w:cs="Times New Roman"/>
          <w:b/>
          <w:bCs/>
          <w:sz w:val="20"/>
          <w:szCs w:val="20"/>
        </w:rPr>
        <w:t>3.7 Data Augmentation</w:t>
      </w:r>
    </w:p>
    <w:p w14:paraId="6B20E1C8" w14:textId="77777777" w:rsidR="00F87528" w:rsidRDefault="00F87528" w:rsidP="00F87528">
      <w:pPr>
        <w:rPr>
          <w:rFonts w:ascii="Times New Roman" w:hAnsi="Times New Roman" w:cs="Times New Roman"/>
          <w:sz w:val="18"/>
          <w:szCs w:val="18"/>
        </w:rPr>
      </w:pPr>
      <w:r w:rsidRPr="00F87528">
        <w:rPr>
          <w:rFonts w:ascii="Times New Roman" w:hAnsi="Times New Roman" w:cs="Times New Roman"/>
          <w:sz w:val="18"/>
          <w:szCs w:val="18"/>
        </w:rPr>
        <w:lastRenderedPageBreak/>
        <w:t>We augment the training split only. Validation and test data are left untouched — augmenting them would quietly change the thing we are trying to measure</w:t>
      </w:r>
      <w:r>
        <w:rPr>
          <w:rFonts w:ascii="Times New Roman" w:hAnsi="Times New Roman" w:cs="Times New Roman"/>
          <w:sz w:val="18"/>
          <w:szCs w:val="18"/>
        </w:rPr>
        <w:t>.</w:t>
      </w:r>
    </w:p>
    <w:tbl>
      <w:tblPr>
        <w:tblStyle w:val="TableGrid"/>
        <w:tblW w:w="0" w:type="auto"/>
        <w:tblLook w:val="04A0" w:firstRow="1" w:lastRow="0" w:firstColumn="1" w:lastColumn="0" w:noHBand="0" w:noVBand="1"/>
      </w:tblPr>
      <w:tblGrid>
        <w:gridCol w:w="2155"/>
        <w:gridCol w:w="1440"/>
        <w:gridCol w:w="5755"/>
      </w:tblGrid>
      <w:tr w:rsidR="00EE30F3" w14:paraId="29C58C44" w14:textId="77777777" w:rsidTr="00EE30F3">
        <w:tc>
          <w:tcPr>
            <w:tcW w:w="2155" w:type="dxa"/>
          </w:tcPr>
          <w:p w14:paraId="6782A79F" w14:textId="77777777" w:rsidR="00EE30F3" w:rsidRPr="00EE30F3" w:rsidRDefault="00EE30F3" w:rsidP="00F87528">
            <w:pPr>
              <w:rPr>
                <w:rFonts w:ascii="Times New Roman" w:hAnsi="Times New Roman" w:cs="Times New Roman"/>
                <w:b/>
                <w:bCs/>
                <w:sz w:val="18"/>
                <w:szCs w:val="18"/>
              </w:rPr>
            </w:pPr>
            <w:r w:rsidRPr="00EE30F3">
              <w:rPr>
                <w:rFonts w:ascii="Times New Roman" w:hAnsi="Times New Roman" w:cs="Times New Roman"/>
                <w:b/>
                <w:bCs/>
                <w:sz w:val="18"/>
                <w:szCs w:val="18"/>
              </w:rPr>
              <w:t>Transformation</w:t>
            </w:r>
          </w:p>
        </w:tc>
        <w:tc>
          <w:tcPr>
            <w:tcW w:w="1440" w:type="dxa"/>
          </w:tcPr>
          <w:p w14:paraId="1A65633E" w14:textId="77777777" w:rsidR="00EE30F3" w:rsidRPr="00EE30F3" w:rsidRDefault="00EE30F3" w:rsidP="00F87528">
            <w:pPr>
              <w:rPr>
                <w:rFonts w:ascii="Times New Roman" w:hAnsi="Times New Roman" w:cs="Times New Roman"/>
                <w:b/>
                <w:bCs/>
                <w:sz w:val="18"/>
                <w:szCs w:val="18"/>
              </w:rPr>
            </w:pPr>
            <w:r w:rsidRPr="00EE30F3">
              <w:rPr>
                <w:rFonts w:ascii="Times New Roman" w:hAnsi="Times New Roman" w:cs="Times New Roman"/>
                <w:b/>
                <w:bCs/>
                <w:sz w:val="18"/>
                <w:szCs w:val="18"/>
              </w:rPr>
              <w:t>Range</w:t>
            </w:r>
          </w:p>
        </w:tc>
        <w:tc>
          <w:tcPr>
            <w:tcW w:w="5755" w:type="dxa"/>
          </w:tcPr>
          <w:p w14:paraId="3E9D0B41" w14:textId="77777777" w:rsidR="00EE30F3" w:rsidRPr="00EE30F3" w:rsidRDefault="00EE30F3" w:rsidP="00F87528">
            <w:pPr>
              <w:rPr>
                <w:rFonts w:ascii="Times New Roman" w:hAnsi="Times New Roman" w:cs="Times New Roman"/>
                <w:b/>
                <w:bCs/>
                <w:sz w:val="18"/>
                <w:szCs w:val="18"/>
              </w:rPr>
            </w:pPr>
            <w:r w:rsidRPr="00EE30F3">
              <w:rPr>
                <w:rFonts w:ascii="Times New Roman" w:hAnsi="Times New Roman" w:cs="Times New Roman"/>
                <w:b/>
                <w:bCs/>
                <w:sz w:val="18"/>
                <w:szCs w:val="18"/>
              </w:rPr>
              <w:t>Why it is realistic</w:t>
            </w:r>
          </w:p>
        </w:tc>
      </w:tr>
      <w:tr w:rsidR="00EE30F3" w14:paraId="1D3A6538" w14:textId="77777777" w:rsidTr="00EE30F3">
        <w:tc>
          <w:tcPr>
            <w:tcW w:w="2155" w:type="dxa"/>
          </w:tcPr>
          <w:p w14:paraId="1AA2C367" w14:textId="77777777" w:rsidR="00EE30F3" w:rsidRDefault="00EE30F3" w:rsidP="00F87528">
            <w:pPr>
              <w:rPr>
                <w:rFonts w:ascii="Times New Roman" w:hAnsi="Times New Roman" w:cs="Times New Roman"/>
                <w:sz w:val="18"/>
                <w:szCs w:val="18"/>
              </w:rPr>
            </w:pPr>
            <w:r>
              <w:rPr>
                <w:rFonts w:ascii="Times New Roman" w:hAnsi="Times New Roman" w:cs="Times New Roman"/>
                <w:sz w:val="18"/>
                <w:szCs w:val="18"/>
              </w:rPr>
              <w:t>Amplitude scaling</w:t>
            </w:r>
          </w:p>
        </w:tc>
        <w:tc>
          <w:tcPr>
            <w:tcW w:w="1440" w:type="dxa"/>
          </w:tcPr>
          <w:p w14:paraId="712F10D2" w14:textId="77777777" w:rsidR="00EE30F3" w:rsidRDefault="00EE30F3" w:rsidP="00F87528">
            <w:pPr>
              <w:rPr>
                <w:rFonts w:ascii="Times New Roman" w:hAnsi="Times New Roman" w:cs="Times New Roman"/>
                <w:sz w:val="18"/>
                <w:szCs w:val="18"/>
              </w:rPr>
            </w:pPr>
            <w:r>
              <w:rPr>
                <w:rFonts w:ascii="Times New Roman" w:hAnsi="Times New Roman" w:cs="Times New Roman"/>
                <w:sz w:val="18"/>
                <w:szCs w:val="18"/>
              </w:rPr>
              <w:t>X0.9 to x1.1</w:t>
            </w:r>
          </w:p>
        </w:tc>
        <w:tc>
          <w:tcPr>
            <w:tcW w:w="5755" w:type="dxa"/>
          </w:tcPr>
          <w:p w14:paraId="35A5304A" w14:textId="77777777" w:rsidR="00EE30F3" w:rsidRDefault="00EE30F3" w:rsidP="00F87528">
            <w:pPr>
              <w:rPr>
                <w:rFonts w:ascii="Times New Roman" w:hAnsi="Times New Roman" w:cs="Times New Roman"/>
                <w:sz w:val="18"/>
                <w:szCs w:val="18"/>
              </w:rPr>
            </w:pPr>
            <w:r w:rsidRPr="00EE30F3">
              <w:rPr>
                <w:rFonts w:ascii="Times New Roman" w:hAnsi="Times New Roman" w:cs="Times New Roman"/>
                <w:sz w:val="18"/>
                <w:szCs w:val="18"/>
              </w:rPr>
              <w:t>Variation in electrode contact and sensor gain between wearing sessions.</w:t>
            </w:r>
          </w:p>
        </w:tc>
      </w:tr>
      <w:tr w:rsidR="00EE30F3" w14:paraId="533A2EDF" w14:textId="77777777" w:rsidTr="00EE30F3">
        <w:tc>
          <w:tcPr>
            <w:tcW w:w="2155" w:type="dxa"/>
          </w:tcPr>
          <w:p w14:paraId="6449E31E" w14:textId="77777777" w:rsidR="00EE30F3" w:rsidRDefault="00EE30F3" w:rsidP="00F87528">
            <w:pPr>
              <w:rPr>
                <w:rFonts w:ascii="Times New Roman" w:hAnsi="Times New Roman" w:cs="Times New Roman"/>
                <w:sz w:val="18"/>
                <w:szCs w:val="18"/>
              </w:rPr>
            </w:pPr>
            <w:r>
              <w:rPr>
                <w:rFonts w:ascii="Times New Roman" w:hAnsi="Times New Roman" w:cs="Times New Roman"/>
                <w:sz w:val="18"/>
                <w:szCs w:val="18"/>
              </w:rPr>
              <w:t>Temporal jitter</w:t>
            </w:r>
          </w:p>
        </w:tc>
        <w:tc>
          <w:tcPr>
            <w:tcW w:w="1440" w:type="dxa"/>
          </w:tcPr>
          <w:p w14:paraId="019AE492" w14:textId="77777777" w:rsidR="00EE30F3" w:rsidRDefault="00EE30F3" w:rsidP="00F87528">
            <w:pPr>
              <w:rPr>
                <w:rFonts w:ascii="Times New Roman" w:hAnsi="Times New Roman" w:cs="Times New Roman"/>
                <w:sz w:val="18"/>
                <w:szCs w:val="18"/>
              </w:rPr>
            </w:pPr>
            <w:r>
              <w:rPr>
                <w:rFonts w:ascii="Times New Roman" w:hAnsi="Times New Roman" w:cs="Times New Roman"/>
                <w:sz w:val="18"/>
                <w:szCs w:val="18"/>
              </w:rPr>
              <w:t>+/- 4 samples</w:t>
            </w:r>
          </w:p>
        </w:tc>
        <w:tc>
          <w:tcPr>
            <w:tcW w:w="5755" w:type="dxa"/>
          </w:tcPr>
          <w:p w14:paraId="2E3F7361" w14:textId="77777777" w:rsidR="00EE30F3" w:rsidRDefault="00EE30F3" w:rsidP="00F87528">
            <w:pPr>
              <w:rPr>
                <w:rFonts w:ascii="Times New Roman" w:hAnsi="Times New Roman" w:cs="Times New Roman"/>
                <w:sz w:val="18"/>
                <w:szCs w:val="18"/>
              </w:rPr>
            </w:pPr>
            <w:r w:rsidRPr="00EE30F3">
              <w:rPr>
                <w:rFonts w:ascii="Times New Roman" w:hAnsi="Times New Roman" w:cs="Times New Roman"/>
                <w:sz w:val="18"/>
                <w:szCs w:val="18"/>
              </w:rPr>
              <w:t xml:space="preserve">The </w:t>
            </w:r>
            <w:proofErr w:type="spellStart"/>
            <w:r w:rsidRPr="00EE30F3">
              <w:rPr>
                <w:rFonts w:ascii="Times New Roman" w:hAnsi="Times New Roman" w:cs="Times New Roman"/>
                <w:sz w:val="18"/>
                <w:szCs w:val="18"/>
              </w:rPr>
              <w:t>localisation</w:t>
            </w:r>
            <w:proofErr w:type="spellEnd"/>
            <w:r w:rsidRPr="00EE30F3">
              <w:rPr>
                <w:rFonts w:ascii="Times New Roman" w:hAnsi="Times New Roman" w:cs="Times New Roman"/>
                <w:sz w:val="18"/>
                <w:szCs w:val="18"/>
              </w:rPr>
              <w:t xml:space="preserve"> error an on-device QRS detector makes against an expert annotation.</w:t>
            </w:r>
          </w:p>
        </w:tc>
      </w:tr>
      <w:tr w:rsidR="00EE30F3" w14:paraId="51936EE5" w14:textId="77777777" w:rsidTr="00EE30F3">
        <w:tc>
          <w:tcPr>
            <w:tcW w:w="2155" w:type="dxa"/>
          </w:tcPr>
          <w:p w14:paraId="7A251629" w14:textId="77777777" w:rsidR="00EE30F3" w:rsidRDefault="00EE30F3" w:rsidP="00F87528">
            <w:pPr>
              <w:rPr>
                <w:rFonts w:ascii="Times New Roman" w:hAnsi="Times New Roman" w:cs="Times New Roman"/>
                <w:sz w:val="18"/>
                <w:szCs w:val="18"/>
              </w:rPr>
            </w:pPr>
            <w:r>
              <w:rPr>
                <w:rFonts w:ascii="Times New Roman" w:hAnsi="Times New Roman" w:cs="Times New Roman"/>
                <w:sz w:val="18"/>
                <w:szCs w:val="18"/>
              </w:rPr>
              <w:t>Additive real ECG noise</w:t>
            </w:r>
          </w:p>
        </w:tc>
        <w:tc>
          <w:tcPr>
            <w:tcW w:w="1440" w:type="dxa"/>
          </w:tcPr>
          <w:p w14:paraId="7BD00FB0" w14:textId="77777777" w:rsidR="00EE30F3" w:rsidRDefault="00EE30F3" w:rsidP="00F87528">
            <w:pPr>
              <w:rPr>
                <w:rFonts w:ascii="Times New Roman" w:hAnsi="Times New Roman" w:cs="Times New Roman"/>
                <w:sz w:val="18"/>
                <w:szCs w:val="18"/>
              </w:rPr>
            </w:pPr>
            <w:r>
              <w:rPr>
                <w:rFonts w:ascii="Times New Roman" w:hAnsi="Times New Roman" w:cs="Times New Roman"/>
                <w:sz w:val="18"/>
                <w:szCs w:val="18"/>
              </w:rPr>
              <w:t>SNR 6 to 20 dB</w:t>
            </w:r>
          </w:p>
        </w:tc>
        <w:tc>
          <w:tcPr>
            <w:tcW w:w="5755" w:type="dxa"/>
          </w:tcPr>
          <w:p w14:paraId="77F6C93F" w14:textId="77777777" w:rsidR="00EE30F3" w:rsidRDefault="00EE30F3" w:rsidP="00F87528">
            <w:pPr>
              <w:rPr>
                <w:rFonts w:ascii="Times New Roman" w:hAnsi="Times New Roman" w:cs="Times New Roman"/>
                <w:sz w:val="18"/>
                <w:szCs w:val="18"/>
              </w:rPr>
            </w:pPr>
            <w:r w:rsidRPr="00EE30F3">
              <w:rPr>
                <w:rFonts w:ascii="Times New Roman" w:hAnsi="Times New Roman" w:cs="Times New Roman"/>
                <w:sz w:val="18"/>
                <w:szCs w:val="18"/>
              </w:rPr>
              <w:t xml:space="preserve">The noise actually </w:t>
            </w:r>
            <w:proofErr w:type="gramStart"/>
            <w:r w:rsidRPr="00EE30F3">
              <w:rPr>
                <w:rFonts w:ascii="Times New Roman" w:hAnsi="Times New Roman" w:cs="Times New Roman"/>
                <w:sz w:val="18"/>
                <w:szCs w:val="18"/>
              </w:rPr>
              <w:t>present</w:t>
            </w:r>
            <w:proofErr w:type="gramEnd"/>
            <w:r w:rsidRPr="00EE30F3">
              <w:rPr>
                <w:rFonts w:ascii="Times New Roman" w:hAnsi="Times New Roman" w:cs="Times New Roman"/>
                <w:sz w:val="18"/>
                <w:szCs w:val="18"/>
              </w:rPr>
              <w:t xml:space="preserve"> in ambulatory recording.</w:t>
            </w:r>
          </w:p>
        </w:tc>
      </w:tr>
    </w:tbl>
    <w:p w14:paraId="20122E85" w14:textId="77777777" w:rsidR="00F87528" w:rsidRDefault="00F87528" w:rsidP="00F87528">
      <w:pPr>
        <w:rPr>
          <w:rFonts w:ascii="Times New Roman" w:hAnsi="Times New Roman" w:cs="Times New Roman"/>
          <w:sz w:val="18"/>
          <w:szCs w:val="18"/>
        </w:rPr>
      </w:pPr>
    </w:p>
    <w:p w14:paraId="748F6A4C" w14:textId="77777777" w:rsidR="00EE30F3" w:rsidRPr="00EE30F3" w:rsidRDefault="00EE30F3" w:rsidP="00EE30F3">
      <w:pPr>
        <w:rPr>
          <w:rFonts w:ascii="Times New Roman" w:hAnsi="Times New Roman" w:cs="Times New Roman"/>
          <w:sz w:val="18"/>
          <w:szCs w:val="18"/>
        </w:rPr>
      </w:pPr>
      <w:r w:rsidRPr="00EE30F3">
        <w:rPr>
          <w:rFonts w:ascii="Times New Roman" w:hAnsi="Times New Roman" w:cs="Times New Roman"/>
          <w:sz w:val="18"/>
          <w:szCs w:val="18"/>
        </w:rPr>
        <w:t xml:space="preserve">The noise comes from the MIT-BIH Noise Stress Test Database, which provides baseline wander, muscle artefact and electrode motion as separate recordings. We use real noise rather than synthetic Gaussian noise because ECG noise has structure: baseline wander is slow </w:t>
      </w:r>
      <w:proofErr w:type="gramStart"/>
      <w:r w:rsidRPr="00EE30F3">
        <w:rPr>
          <w:rFonts w:ascii="Times New Roman" w:hAnsi="Times New Roman" w:cs="Times New Roman"/>
          <w:sz w:val="18"/>
          <w:szCs w:val="18"/>
        </w:rPr>
        <w:t>drift,</w:t>
      </w:r>
      <w:proofErr w:type="gramEnd"/>
      <w:r w:rsidRPr="00EE30F3">
        <w:rPr>
          <w:rFonts w:ascii="Times New Roman" w:hAnsi="Times New Roman" w:cs="Times New Roman"/>
          <w:sz w:val="18"/>
          <w:szCs w:val="18"/>
        </w:rPr>
        <w:t xml:space="preserve"> electrode motion is a series of abrupt jumps. Gaussian noise looks like neither, </w:t>
      </w:r>
      <w:proofErr w:type="gramStart"/>
      <w:r w:rsidRPr="00EE30F3">
        <w:rPr>
          <w:rFonts w:ascii="Times New Roman" w:hAnsi="Times New Roman" w:cs="Times New Roman"/>
          <w:sz w:val="18"/>
          <w:szCs w:val="18"/>
        </w:rPr>
        <w:t>and</w:t>
      </w:r>
      <w:proofErr w:type="gramEnd"/>
      <w:r w:rsidRPr="00EE30F3">
        <w:rPr>
          <w:rFonts w:ascii="Times New Roman" w:hAnsi="Times New Roman" w:cs="Times New Roman"/>
          <w:sz w:val="18"/>
          <w:szCs w:val="18"/>
        </w:rPr>
        <w:t xml:space="preserve"> a model trained on it would be ready for neither.</w:t>
      </w:r>
    </w:p>
    <w:p w14:paraId="3CEDD87A" w14:textId="77777777" w:rsidR="00EE30F3" w:rsidRPr="00EE30F3" w:rsidRDefault="00EE30F3" w:rsidP="00EE30F3">
      <w:pPr>
        <w:rPr>
          <w:rFonts w:ascii="Times New Roman" w:hAnsi="Times New Roman" w:cs="Times New Roman"/>
          <w:sz w:val="18"/>
          <w:szCs w:val="18"/>
        </w:rPr>
      </w:pPr>
      <w:r w:rsidRPr="00EE30F3">
        <w:rPr>
          <w:rFonts w:ascii="Times New Roman" w:hAnsi="Times New Roman" w:cs="Times New Roman"/>
          <w:sz w:val="18"/>
          <w:szCs w:val="18"/>
        </w:rPr>
        <w:t xml:space="preserve">The noise we train on and the noise we test on must not overlap. We split each noise </w:t>
      </w:r>
      <w:proofErr w:type="gramStart"/>
      <w:r w:rsidRPr="00EE30F3">
        <w:rPr>
          <w:rFonts w:ascii="Times New Roman" w:hAnsi="Times New Roman" w:cs="Times New Roman"/>
          <w:sz w:val="18"/>
          <w:szCs w:val="18"/>
        </w:rPr>
        <w:t>recording</w:t>
      </w:r>
      <w:proofErr w:type="gramEnd"/>
      <w:r w:rsidRPr="00EE30F3">
        <w:rPr>
          <w:rFonts w:ascii="Times New Roman" w:hAnsi="Times New Roman" w:cs="Times New Roman"/>
          <w:sz w:val="18"/>
          <w:szCs w:val="18"/>
        </w:rPr>
        <w:t xml:space="preserve"> so training draws one half and one channel while evaluation gets the other. Skip this and a model can simply </w:t>
      </w:r>
      <w:proofErr w:type="spellStart"/>
      <w:r w:rsidRPr="00EE30F3">
        <w:rPr>
          <w:rFonts w:ascii="Times New Roman" w:hAnsi="Times New Roman" w:cs="Times New Roman"/>
          <w:sz w:val="18"/>
          <w:szCs w:val="18"/>
        </w:rPr>
        <w:t>memorise</w:t>
      </w:r>
      <w:proofErr w:type="spellEnd"/>
      <w:r w:rsidRPr="00EE30F3">
        <w:rPr>
          <w:rFonts w:ascii="Times New Roman" w:hAnsi="Times New Roman" w:cs="Times New Roman"/>
          <w:sz w:val="18"/>
          <w:szCs w:val="18"/>
        </w:rPr>
        <w:t xml:space="preserve"> the </w:t>
      </w:r>
      <w:proofErr w:type="gramStart"/>
      <w:r w:rsidRPr="00EE30F3">
        <w:rPr>
          <w:rFonts w:ascii="Times New Roman" w:hAnsi="Times New Roman" w:cs="Times New Roman"/>
          <w:sz w:val="18"/>
          <w:szCs w:val="18"/>
        </w:rPr>
        <w:t>particular noise</w:t>
      </w:r>
      <w:proofErr w:type="gramEnd"/>
      <w:r w:rsidRPr="00EE30F3">
        <w:rPr>
          <w:rFonts w:ascii="Times New Roman" w:hAnsi="Times New Roman" w:cs="Times New Roman"/>
          <w:sz w:val="18"/>
          <w:szCs w:val="18"/>
        </w:rPr>
        <w:t xml:space="preserve"> waveform it saw, which makes the resulting robustness figure worthless. For the same reason we do not evaluate on the twelve ready-made noisy records that come with the database: all twelve are built from records 118 and 119, and both are training records in our partition.</w:t>
      </w:r>
    </w:p>
    <w:p w14:paraId="0B968555" w14:textId="77777777" w:rsidR="00EE30F3" w:rsidRDefault="00EE30F3" w:rsidP="00EE30F3">
      <w:pPr>
        <w:rPr>
          <w:rFonts w:ascii="Times New Roman" w:hAnsi="Times New Roman" w:cs="Times New Roman"/>
          <w:sz w:val="18"/>
          <w:szCs w:val="18"/>
        </w:rPr>
      </w:pPr>
      <w:r w:rsidRPr="00EE30F3">
        <w:rPr>
          <w:rFonts w:ascii="Times New Roman" w:hAnsi="Times New Roman" w:cs="Times New Roman"/>
          <w:sz w:val="18"/>
          <w:szCs w:val="18"/>
        </w:rPr>
        <w:t>We deliberately leave out three things. Time warping, because it changes the RR relationships the S class is defined by. Synthetic minority oversampling, because interpolating between beats of a class held by one or two patients invents waveforms that belong to nobody. And reflection or sign inversion, because the result is not an ECG any heart could produce.</w:t>
      </w:r>
    </w:p>
    <w:p w14:paraId="2885CC85" w14:textId="77777777" w:rsidR="00EE30F3" w:rsidRDefault="00EE30F3" w:rsidP="00EE30F3">
      <w:pPr>
        <w:rPr>
          <w:rFonts w:ascii="Times New Roman" w:hAnsi="Times New Roman" w:cs="Times New Roman"/>
          <w:b/>
          <w:bCs/>
          <w:sz w:val="20"/>
          <w:szCs w:val="20"/>
        </w:rPr>
      </w:pPr>
      <w:r w:rsidRPr="00627F4E">
        <w:rPr>
          <w:rFonts w:ascii="Times New Roman" w:hAnsi="Times New Roman"/>
          <w:b/>
          <w:sz w:val="20"/>
        </w:rPr>
        <w:t>3.8 Final Dataset</w:t>
      </w:r>
    </w:p>
    <w:tbl>
      <w:tblPr>
        <w:tblStyle w:val="TableGrid"/>
        <w:tblW w:w="9445" w:type="dxa"/>
        <w:tblLook w:val="04A0" w:firstRow="1" w:lastRow="0" w:firstColumn="1" w:lastColumn="0" w:noHBand="0" w:noVBand="1"/>
      </w:tblPr>
      <w:tblGrid>
        <w:gridCol w:w="1508"/>
        <w:gridCol w:w="1354"/>
        <w:gridCol w:w="1093"/>
        <w:gridCol w:w="900"/>
        <w:gridCol w:w="900"/>
        <w:gridCol w:w="1170"/>
        <w:gridCol w:w="1350"/>
        <w:gridCol w:w="1170"/>
      </w:tblGrid>
      <w:tr w:rsidR="00EE30F3" w14:paraId="5752C8F2" w14:textId="77777777" w:rsidTr="002529C5">
        <w:tc>
          <w:tcPr>
            <w:tcW w:w="1508" w:type="dxa"/>
          </w:tcPr>
          <w:p w14:paraId="3003DE76" w14:textId="77777777" w:rsidR="00EE30F3" w:rsidRPr="00EE30F3" w:rsidRDefault="00EE30F3" w:rsidP="00EE30F3">
            <w:pPr>
              <w:rPr>
                <w:rFonts w:ascii="Times New Roman" w:hAnsi="Times New Roman" w:cs="Times New Roman"/>
                <w:b/>
                <w:bCs/>
                <w:sz w:val="18"/>
                <w:szCs w:val="18"/>
              </w:rPr>
            </w:pPr>
            <w:r w:rsidRPr="00EE30F3">
              <w:rPr>
                <w:rFonts w:ascii="Times New Roman" w:hAnsi="Times New Roman" w:cs="Times New Roman"/>
                <w:b/>
                <w:bCs/>
                <w:sz w:val="18"/>
                <w:szCs w:val="18"/>
              </w:rPr>
              <w:t>Split</w:t>
            </w:r>
          </w:p>
        </w:tc>
        <w:tc>
          <w:tcPr>
            <w:tcW w:w="1354" w:type="dxa"/>
          </w:tcPr>
          <w:p w14:paraId="1F7A2E09" w14:textId="77777777" w:rsidR="00EE30F3" w:rsidRPr="00EE30F3" w:rsidRDefault="00EE30F3" w:rsidP="002529C5">
            <w:pPr>
              <w:jc w:val="right"/>
              <w:rPr>
                <w:rFonts w:ascii="Times New Roman" w:hAnsi="Times New Roman" w:cs="Times New Roman"/>
                <w:b/>
                <w:bCs/>
                <w:sz w:val="18"/>
                <w:szCs w:val="18"/>
              </w:rPr>
            </w:pPr>
            <w:r w:rsidRPr="00EE30F3">
              <w:rPr>
                <w:rFonts w:ascii="Times New Roman" w:hAnsi="Times New Roman" w:cs="Times New Roman"/>
                <w:b/>
                <w:bCs/>
                <w:sz w:val="18"/>
                <w:szCs w:val="18"/>
              </w:rPr>
              <w:t>Records</w:t>
            </w:r>
          </w:p>
        </w:tc>
        <w:tc>
          <w:tcPr>
            <w:tcW w:w="1093" w:type="dxa"/>
          </w:tcPr>
          <w:p w14:paraId="2D44C897" w14:textId="77777777" w:rsidR="00EE30F3" w:rsidRPr="00EE30F3" w:rsidRDefault="00EE30F3" w:rsidP="002529C5">
            <w:pPr>
              <w:jc w:val="right"/>
              <w:rPr>
                <w:rFonts w:ascii="Times New Roman" w:hAnsi="Times New Roman" w:cs="Times New Roman"/>
                <w:b/>
                <w:bCs/>
                <w:sz w:val="18"/>
                <w:szCs w:val="18"/>
              </w:rPr>
            </w:pPr>
            <w:r w:rsidRPr="00EE30F3">
              <w:rPr>
                <w:rFonts w:ascii="Times New Roman" w:hAnsi="Times New Roman" w:cs="Times New Roman"/>
                <w:b/>
                <w:bCs/>
                <w:sz w:val="18"/>
                <w:szCs w:val="18"/>
              </w:rPr>
              <w:t>N</w:t>
            </w:r>
          </w:p>
        </w:tc>
        <w:tc>
          <w:tcPr>
            <w:tcW w:w="900" w:type="dxa"/>
          </w:tcPr>
          <w:p w14:paraId="42D020F9" w14:textId="77777777" w:rsidR="00EE30F3" w:rsidRPr="00EE30F3" w:rsidRDefault="00EE30F3" w:rsidP="002529C5">
            <w:pPr>
              <w:jc w:val="right"/>
              <w:rPr>
                <w:rFonts w:ascii="Times New Roman" w:hAnsi="Times New Roman" w:cs="Times New Roman"/>
                <w:b/>
                <w:bCs/>
                <w:sz w:val="18"/>
                <w:szCs w:val="18"/>
              </w:rPr>
            </w:pPr>
            <w:r w:rsidRPr="00EE30F3">
              <w:rPr>
                <w:rFonts w:ascii="Times New Roman" w:hAnsi="Times New Roman" w:cs="Times New Roman"/>
                <w:b/>
                <w:bCs/>
                <w:sz w:val="18"/>
                <w:szCs w:val="18"/>
              </w:rPr>
              <w:t>S</w:t>
            </w:r>
          </w:p>
        </w:tc>
        <w:tc>
          <w:tcPr>
            <w:tcW w:w="900" w:type="dxa"/>
          </w:tcPr>
          <w:p w14:paraId="458DBB4F" w14:textId="77777777" w:rsidR="00EE30F3" w:rsidRPr="00EE30F3" w:rsidRDefault="00EE30F3" w:rsidP="002529C5">
            <w:pPr>
              <w:jc w:val="right"/>
              <w:rPr>
                <w:rFonts w:ascii="Times New Roman" w:hAnsi="Times New Roman" w:cs="Times New Roman"/>
                <w:b/>
                <w:bCs/>
                <w:sz w:val="18"/>
                <w:szCs w:val="18"/>
              </w:rPr>
            </w:pPr>
            <w:r w:rsidRPr="00EE30F3">
              <w:rPr>
                <w:rFonts w:ascii="Times New Roman" w:hAnsi="Times New Roman" w:cs="Times New Roman"/>
                <w:b/>
                <w:bCs/>
                <w:sz w:val="18"/>
                <w:szCs w:val="18"/>
              </w:rPr>
              <w:t>V</w:t>
            </w:r>
          </w:p>
        </w:tc>
        <w:tc>
          <w:tcPr>
            <w:tcW w:w="1170" w:type="dxa"/>
          </w:tcPr>
          <w:p w14:paraId="6957B125" w14:textId="77777777" w:rsidR="00EE30F3" w:rsidRPr="00EE30F3" w:rsidRDefault="00EE30F3" w:rsidP="002529C5">
            <w:pPr>
              <w:jc w:val="right"/>
              <w:rPr>
                <w:rFonts w:ascii="Times New Roman" w:hAnsi="Times New Roman" w:cs="Times New Roman"/>
                <w:b/>
                <w:bCs/>
                <w:sz w:val="18"/>
                <w:szCs w:val="18"/>
              </w:rPr>
            </w:pPr>
            <w:r w:rsidRPr="00EE30F3">
              <w:rPr>
                <w:rFonts w:ascii="Times New Roman" w:hAnsi="Times New Roman" w:cs="Times New Roman"/>
                <w:b/>
                <w:bCs/>
                <w:sz w:val="18"/>
                <w:szCs w:val="18"/>
              </w:rPr>
              <w:t>F</w:t>
            </w:r>
          </w:p>
        </w:tc>
        <w:tc>
          <w:tcPr>
            <w:tcW w:w="1350" w:type="dxa"/>
          </w:tcPr>
          <w:p w14:paraId="6433C469" w14:textId="77777777" w:rsidR="00EE30F3" w:rsidRPr="00EE30F3" w:rsidRDefault="00EE30F3" w:rsidP="002529C5">
            <w:pPr>
              <w:jc w:val="right"/>
              <w:rPr>
                <w:rFonts w:ascii="Times New Roman" w:hAnsi="Times New Roman" w:cs="Times New Roman"/>
                <w:b/>
                <w:bCs/>
                <w:sz w:val="18"/>
                <w:szCs w:val="18"/>
              </w:rPr>
            </w:pPr>
            <w:r w:rsidRPr="00EE30F3">
              <w:rPr>
                <w:rFonts w:ascii="Times New Roman" w:hAnsi="Times New Roman" w:cs="Times New Roman"/>
                <w:b/>
                <w:bCs/>
                <w:sz w:val="18"/>
                <w:szCs w:val="18"/>
              </w:rPr>
              <w:t>Total</w:t>
            </w:r>
          </w:p>
        </w:tc>
        <w:tc>
          <w:tcPr>
            <w:tcW w:w="1170" w:type="dxa"/>
          </w:tcPr>
          <w:p w14:paraId="3102E688" w14:textId="77777777" w:rsidR="00EE30F3" w:rsidRPr="00EE30F3" w:rsidRDefault="00EE30F3" w:rsidP="002529C5">
            <w:pPr>
              <w:jc w:val="right"/>
              <w:rPr>
                <w:rFonts w:ascii="Times New Roman" w:hAnsi="Times New Roman" w:cs="Times New Roman"/>
                <w:b/>
                <w:bCs/>
                <w:sz w:val="18"/>
                <w:szCs w:val="18"/>
              </w:rPr>
            </w:pPr>
            <w:r w:rsidRPr="00EE30F3">
              <w:rPr>
                <w:rFonts w:ascii="Times New Roman" w:hAnsi="Times New Roman" w:cs="Times New Roman"/>
                <w:b/>
                <w:bCs/>
                <w:sz w:val="18"/>
                <w:szCs w:val="18"/>
              </w:rPr>
              <w:t>F%</w:t>
            </w:r>
          </w:p>
        </w:tc>
      </w:tr>
      <w:tr w:rsidR="00EE30F3" w14:paraId="0C2EA5E9" w14:textId="77777777" w:rsidTr="002529C5">
        <w:tc>
          <w:tcPr>
            <w:tcW w:w="1508" w:type="dxa"/>
          </w:tcPr>
          <w:p w14:paraId="1DF3C814" w14:textId="77777777" w:rsidR="00422541" w:rsidRDefault="00000000">
            <w:r w:rsidRPr="003D00B6">
              <w:rPr>
                <w:rFonts w:ascii="Times New Roman" w:hAnsi="Times New Roman" w:cs="Times New Roman"/>
                <w:sz w:val="18"/>
                <w:szCs w:val="18"/>
              </w:rPr>
              <w:t>Train</w:t>
            </w:r>
          </w:p>
        </w:tc>
        <w:tc>
          <w:tcPr>
            <w:tcW w:w="1354" w:type="dxa"/>
          </w:tcPr>
          <w:p w14:paraId="2C4F6AC7"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17</w:t>
            </w:r>
          </w:p>
        </w:tc>
        <w:tc>
          <w:tcPr>
            <w:tcW w:w="1093" w:type="dxa"/>
          </w:tcPr>
          <w:p w14:paraId="7DC02104"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36574</w:t>
            </w:r>
          </w:p>
        </w:tc>
        <w:tc>
          <w:tcPr>
            <w:tcW w:w="900" w:type="dxa"/>
          </w:tcPr>
          <w:p w14:paraId="4EBF96A8"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709</w:t>
            </w:r>
          </w:p>
        </w:tc>
        <w:tc>
          <w:tcPr>
            <w:tcW w:w="900" w:type="dxa"/>
          </w:tcPr>
          <w:p w14:paraId="27037CC8"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2550</w:t>
            </w:r>
          </w:p>
        </w:tc>
        <w:tc>
          <w:tcPr>
            <w:tcW w:w="1170" w:type="dxa"/>
          </w:tcPr>
          <w:p w14:paraId="4BD6BEA6"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393</w:t>
            </w:r>
          </w:p>
        </w:tc>
        <w:tc>
          <w:tcPr>
            <w:tcW w:w="1350" w:type="dxa"/>
          </w:tcPr>
          <w:p w14:paraId="085CD6C7"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40226</w:t>
            </w:r>
          </w:p>
        </w:tc>
        <w:tc>
          <w:tcPr>
            <w:tcW w:w="1170" w:type="dxa"/>
          </w:tcPr>
          <w:p w14:paraId="6CA8360E"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0.98</w:t>
            </w:r>
          </w:p>
        </w:tc>
      </w:tr>
      <w:tr w:rsidR="00EE30F3" w14:paraId="3EC4DB9F" w14:textId="77777777" w:rsidTr="002529C5">
        <w:tc>
          <w:tcPr>
            <w:tcW w:w="1508" w:type="dxa"/>
          </w:tcPr>
          <w:p w14:paraId="749F81A1" w14:textId="77777777" w:rsidR="00EE30F3" w:rsidRPr="00EE30F3" w:rsidRDefault="00EE30F3" w:rsidP="00EE30F3">
            <w:pPr>
              <w:rPr>
                <w:rFonts w:ascii="Times New Roman" w:hAnsi="Times New Roman" w:cs="Times New Roman"/>
                <w:sz w:val="18"/>
                <w:szCs w:val="18"/>
              </w:rPr>
            </w:pPr>
            <w:r w:rsidRPr="00EE30F3">
              <w:rPr>
                <w:rFonts w:ascii="Times New Roman" w:hAnsi="Times New Roman" w:cs="Times New Roman"/>
                <w:sz w:val="18"/>
                <w:szCs w:val="18"/>
              </w:rPr>
              <w:t>Validation</w:t>
            </w:r>
          </w:p>
        </w:tc>
        <w:tc>
          <w:tcPr>
            <w:tcW w:w="1354" w:type="dxa"/>
          </w:tcPr>
          <w:p w14:paraId="263D0137"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5</w:t>
            </w:r>
          </w:p>
        </w:tc>
        <w:tc>
          <w:tcPr>
            <w:tcW w:w="1093" w:type="dxa"/>
          </w:tcPr>
          <w:p w14:paraId="0D645B0C"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9250</w:t>
            </w:r>
          </w:p>
        </w:tc>
        <w:tc>
          <w:tcPr>
            <w:tcW w:w="900" w:type="dxa"/>
          </w:tcPr>
          <w:p w14:paraId="5E059A73"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234</w:t>
            </w:r>
          </w:p>
        </w:tc>
        <w:tc>
          <w:tcPr>
            <w:tcW w:w="900" w:type="dxa"/>
          </w:tcPr>
          <w:p w14:paraId="1803055F"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1238</w:t>
            </w:r>
          </w:p>
        </w:tc>
        <w:tc>
          <w:tcPr>
            <w:tcW w:w="1170" w:type="dxa"/>
          </w:tcPr>
          <w:p w14:paraId="46F1CDF3"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21</w:t>
            </w:r>
          </w:p>
        </w:tc>
        <w:tc>
          <w:tcPr>
            <w:tcW w:w="1350" w:type="dxa"/>
          </w:tcPr>
          <w:p w14:paraId="4576C535"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10743</w:t>
            </w:r>
          </w:p>
        </w:tc>
        <w:tc>
          <w:tcPr>
            <w:tcW w:w="1170" w:type="dxa"/>
          </w:tcPr>
          <w:p w14:paraId="78786B9A"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0.20</w:t>
            </w:r>
          </w:p>
        </w:tc>
      </w:tr>
      <w:tr w:rsidR="00EE30F3" w14:paraId="605945B9" w14:textId="77777777" w:rsidTr="002529C5">
        <w:tc>
          <w:tcPr>
            <w:tcW w:w="1508" w:type="dxa"/>
          </w:tcPr>
          <w:p w14:paraId="212A3329" w14:textId="77777777" w:rsidR="00EE30F3" w:rsidRPr="00EE30F3" w:rsidRDefault="00EE30F3" w:rsidP="00EE30F3">
            <w:pPr>
              <w:rPr>
                <w:rFonts w:ascii="Times New Roman" w:hAnsi="Times New Roman" w:cs="Times New Roman"/>
                <w:sz w:val="18"/>
                <w:szCs w:val="18"/>
              </w:rPr>
            </w:pPr>
            <w:r w:rsidRPr="00EE30F3">
              <w:rPr>
                <w:rFonts w:ascii="Times New Roman" w:hAnsi="Times New Roman" w:cs="Times New Roman"/>
                <w:sz w:val="18"/>
                <w:szCs w:val="18"/>
              </w:rPr>
              <w:t>Test (DS2)</w:t>
            </w:r>
          </w:p>
        </w:tc>
        <w:tc>
          <w:tcPr>
            <w:tcW w:w="1354" w:type="dxa"/>
          </w:tcPr>
          <w:p w14:paraId="6AF981E9"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22</w:t>
            </w:r>
          </w:p>
        </w:tc>
        <w:tc>
          <w:tcPr>
            <w:tcW w:w="1093" w:type="dxa"/>
          </w:tcPr>
          <w:p w14:paraId="00F9B592"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44218</w:t>
            </w:r>
          </w:p>
        </w:tc>
        <w:tc>
          <w:tcPr>
            <w:tcW w:w="900" w:type="dxa"/>
          </w:tcPr>
          <w:p w14:paraId="06B74123"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1836</w:t>
            </w:r>
          </w:p>
        </w:tc>
        <w:tc>
          <w:tcPr>
            <w:tcW w:w="900" w:type="dxa"/>
          </w:tcPr>
          <w:p w14:paraId="3F4A9DCE"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3219</w:t>
            </w:r>
          </w:p>
        </w:tc>
        <w:tc>
          <w:tcPr>
            <w:tcW w:w="1170" w:type="dxa"/>
          </w:tcPr>
          <w:p w14:paraId="2C94AEC2"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388</w:t>
            </w:r>
          </w:p>
        </w:tc>
        <w:tc>
          <w:tcPr>
            <w:tcW w:w="1350" w:type="dxa"/>
          </w:tcPr>
          <w:p w14:paraId="5F010C36"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49661</w:t>
            </w:r>
          </w:p>
        </w:tc>
        <w:tc>
          <w:tcPr>
            <w:tcW w:w="1170" w:type="dxa"/>
          </w:tcPr>
          <w:p w14:paraId="463E5540"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0.78</w:t>
            </w:r>
          </w:p>
        </w:tc>
      </w:tr>
      <w:tr w:rsidR="00EE30F3" w14:paraId="5D0B4776" w14:textId="77777777" w:rsidTr="002529C5">
        <w:tc>
          <w:tcPr>
            <w:tcW w:w="1508" w:type="dxa"/>
          </w:tcPr>
          <w:p w14:paraId="5BD4C35D" w14:textId="77777777" w:rsidR="00EE30F3" w:rsidRPr="00EE30F3" w:rsidRDefault="00EE30F3" w:rsidP="00EE30F3">
            <w:pPr>
              <w:rPr>
                <w:rFonts w:ascii="Times New Roman" w:hAnsi="Times New Roman" w:cs="Times New Roman"/>
                <w:sz w:val="18"/>
                <w:szCs w:val="18"/>
              </w:rPr>
            </w:pPr>
            <w:r w:rsidRPr="00EE30F3">
              <w:rPr>
                <w:rFonts w:ascii="Times New Roman" w:hAnsi="Times New Roman" w:cs="Times New Roman"/>
                <w:sz w:val="18"/>
                <w:szCs w:val="18"/>
              </w:rPr>
              <w:t>Total</w:t>
            </w:r>
          </w:p>
        </w:tc>
        <w:tc>
          <w:tcPr>
            <w:tcW w:w="1354" w:type="dxa"/>
          </w:tcPr>
          <w:p w14:paraId="0C57BBFA"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44</w:t>
            </w:r>
          </w:p>
        </w:tc>
        <w:tc>
          <w:tcPr>
            <w:tcW w:w="1093" w:type="dxa"/>
          </w:tcPr>
          <w:p w14:paraId="1CD31C98"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90042</w:t>
            </w:r>
          </w:p>
        </w:tc>
        <w:tc>
          <w:tcPr>
            <w:tcW w:w="900" w:type="dxa"/>
          </w:tcPr>
          <w:p w14:paraId="69FCC497"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2779</w:t>
            </w:r>
          </w:p>
        </w:tc>
        <w:tc>
          <w:tcPr>
            <w:tcW w:w="900" w:type="dxa"/>
          </w:tcPr>
          <w:p w14:paraId="210EB8BD"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7007</w:t>
            </w:r>
          </w:p>
        </w:tc>
        <w:tc>
          <w:tcPr>
            <w:tcW w:w="1170" w:type="dxa"/>
          </w:tcPr>
          <w:p w14:paraId="4CD1E301"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802</w:t>
            </w:r>
          </w:p>
        </w:tc>
        <w:tc>
          <w:tcPr>
            <w:tcW w:w="1350" w:type="dxa"/>
          </w:tcPr>
          <w:p w14:paraId="2AFE8DFB"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100630</w:t>
            </w:r>
          </w:p>
        </w:tc>
        <w:tc>
          <w:tcPr>
            <w:tcW w:w="1170" w:type="dxa"/>
          </w:tcPr>
          <w:p w14:paraId="0299B040" w14:textId="77777777" w:rsidR="00EE30F3" w:rsidRPr="00EE30F3" w:rsidRDefault="00EE30F3" w:rsidP="00EE30F3">
            <w:pPr>
              <w:jc w:val="right"/>
              <w:rPr>
                <w:rFonts w:ascii="Times New Roman" w:hAnsi="Times New Roman" w:cs="Times New Roman"/>
                <w:sz w:val="18"/>
                <w:szCs w:val="18"/>
              </w:rPr>
            </w:pPr>
            <w:r w:rsidRPr="00EE30F3">
              <w:rPr>
                <w:rFonts w:ascii="Times New Roman" w:hAnsi="Times New Roman" w:cs="Times New Roman"/>
                <w:sz w:val="18"/>
                <w:szCs w:val="18"/>
              </w:rPr>
              <w:t>0.80</w:t>
            </w:r>
          </w:p>
        </w:tc>
      </w:tr>
    </w:tbl>
    <w:p w14:paraId="14C16D43" w14:textId="77777777" w:rsidR="00EE30F3" w:rsidRDefault="00EE30F3" w:rsidP="00EE30F3">
      <w:pPr>
        <w:rPr>
          <w:rFonts w:ascii="Times New Roman" w:hAnsi="Times New Roman" w:cs="Times New Roman"/>
          <w:b/>
          <w:bCs/>
          <w:sz w:val="20"/>
          <w:szCs w:val="20"/>
        </w:rPr>
      </w:pPr>
      <w:r>
        <w:rPr>
          <w:rFonts w:ascii="Times New Roman" w:hAnsi="Times New Roman"/>
          <w:sz w:val="18"/>
        </w:rPr>
        <w:t>These totals come directly from the run described in 3.9 (scripts/run_prepare.py, 0 reconciliation mismatches) and match the record lists fixed in 3.1.</w:t>
      </w:r>
    </w:p>
    <w:p w14:paraId="5B896354" w14:textId="77777777" w:rsidR="002529C5" w:rsidRPr="002529C5" w:rsidRDefault="002529C5" w:rsidP="002529C5">
      <w:pPr>
        <w:rPr>
          <w:rFonts w:ascii="Times New Roman" w:hAnsi="Times New Roman" w:cs="Times New Roman"/>
          <w:sz w:val="18"/>
          <w:szCs w:val="18"/>
        </w:rPr>
      </w:pPr>
      <w:r w:rsidRPr="002529C5">
        <w:rPr>
          <w:rFonts w:ascii="Times New Roman" w:hAnsi="Times New Roman" w:cs="Times New Roman"/>
          <w:sz w:val="18"/>
          <w:szCs w:val="18"/>
        </w:rPr>
        <w:t xml:space="preserve">Of the 100,718 beats belonging to our four target </w:t>
      </w:r>
      <w:proofErr w:type="gramStart"/>
      <w:r w:rsidRPr="002529C5">
        <w:rPr>
          <w:rFonts w:ascii="Times New Roman" w:hAnsi="Times New Roman" w:cs="Times New Roman"/>
          <w:sz w:val="18"/>
          <w:szCs w:val="18"/>
        </w:rPr>
        <w:t>classes</w:t>
      </w:r>
      <w:proofErr w:type="gramEnd"/>
      <w:r w:rsidRPr="002529C5">
        <w:rPr>
          <w:rFonts w:ascii="Times New Roman" w:hAnsi="Times New Roman" w:cs="Times New Roman"/>
          <w:sz w:val="18"/>
          <w:szCs w:val="18"/>
        </w:rPr>
        <w:t xml:space="preserve"> we extracted 100,630 and dropped 88, which is 0.087 %. All 88 are the first and last beat of a recording; none was lost to a window running off the end. A further 15 had already been excluded as paced or unclassifiable. Every beat keeps its record number, so the data can be re-split later without running preprocessing again.</w:t>
      </w:r>
    </w:p>
    <w:p w14:paraId="40B46C00" w14:textId="79FA2053" w:rsidR="002529C5" w:rsidRPr="003172BC" w:rsidRDefault="002529C5" w:rsidP="003172BC">
      <w:pPr>
        <w:pStyle w:val="ListParagraph"/>
        <w:numPr>
          <w:ilvl w:val="0"/>
          <w:numId w:val="1"/>
        </w:numPr>
        <w:rPr>
          <w:rFonts w:ascii="Times New Roman" w:hAnsi="Times New Roman" w:cs="Times New Roman"/>
          <w:sz w:val="18"/>
          <w:szCs w:val="18"/>
        </w:rPr>
      </w:pPr>
      <w:r w:rsidRPr="003172BC">
        <w:rPr>
          <w:rFonts w:ascii="Times New Roman" w:hAnsi="Times New Roman" w:cs="Times New Roman"/>
          <w:sz w:val="18"/>
          <w:szCs w:val="18"/>
        </w:rPr>
        <w:t>Validation holds just 21 F beats. That is enough to notice if the model fails on F completely, but nowhere near enough for an F1 score we would trust, so we plan to select models on the other three classes and read validation F only as a rough alarm.</w:t>
      </w:r>
    </w:p>
    <w:p w14:paraId="64A017B6" w14:textId="0BB716F4" w:rsidR="002529C5" w:rsidRPr="003172BC" w:rsidRDefault="002529C5" w:rsidP="003172BC">
      <w:pPr>
        <w:pStyle w:val="ListParagraph"/>
        <w:numPr>
          <w:ilvl w:val="0"/>
          <w:numId w:val="1"/>
        </w:numPr>
        <w:rPr>
          <w:rFonts w:ascii="Times New Roman" w:hAnsi="Times New Roman" w:cs="Times New Roman"/>
          <w:sz w:val="18"/>
          <w:szCs w:val="18"/>
        </w:rPr>
      </w:pPr>
      <w:r w:rsidRPr="003172BC">
        <w:rPr>
          <w:rFonts w:ascii="Times New Roman" w:hAnsi="Times New Roman" w:cs="Times New Roman"/>
          <w:sz w:val="18"/>
          <w:szCs w:val="18"/>
        </w:rPr>
        <w:t xml:space="preserve">Class F is not simply </w:t>
      </w:r>
      <w:proofErr w:type="gramStart"/>
      <w:r w:rsidRPr="003172BC">
        <w:rPr>
          <w:rFonts w:ascii="Times New Roman" w:hAnsi="Times New Roman" w:cs="Times New Roman"/>
          <w:sz w:val="18"/>
          <w:szCs w:val="18"/>
        </w:rPr>
        <w:t>rare,</w:t>
      </w:r>
      <w:proofErr w:type="gramEnd"/>
      <w:r w:rsidRPr="003172BC">
        <w:rPr>
          <w:rFonts w:ascii="Times New Roman" w:hAnsi="Times New Roman" w:cs="Times New Roman"/>
          <w:sz w:val="18"/>
          <w:szCs w:val="18"/>
        </w:rPr>
        <w:t xml:space="preserve"> it is concentrated in one person. Record 208 supplies 372 of the development set's 414 F beats; the next largest contributor supplies 14. Whatever we learn about F, we largely learn from one patient.</w:t>
      </w:r>
    </w:p>
    <w:p w14:paraId="6CBA878B" w14:textId="2E93A91F" w:rsidR="002529C5" w:rsidRPr="003172BC" w:rsidRDefault="002529C5" w:rsidP="003172BC">
      <w:pPr>
        <w:pStyle w:val="ListParagraph"/>
        <w:numPr>
          <w:ilvl w:val="0"/>
          <w:numId w:val="1"/>
        </w:numPr>
        <w:rPr>
          <w:rFonts w:ascii="Times New Roman" w:hAnsi="Times New Roman" w:cs="Times New Roman"/>
          <w:sz w:val="18"/>
          <w:szCs w:val="18"/>
        </w:rPr>
      </w:pPr>
      <w:r w:rsidRPr="003172BC">
        <w:rPr>
          <w:rFonts w:ascii="Times New Roman" w:hAnsi="Times New Roman" w:cs="Times New Roman"/>
          <w:sz w:val="18"/>
          <w:szCs w:val="18"/>
        </w:rPr>
        <w:t xml:space="preserve">The test split is not composed like the development </w:t>
      </w:r>
      <w:proofErr w:type="gramStart"/>
      <w:r w:rsidRPr="003172BC">
        <w:rPr>
          <w:rFonts w:ascii="Times New Roman" w:hAnsi="Times New Roman" w:cs="Times New Roman"/>
          <w:sz w:val="18"/>
          <w:szCs w:val="18"/>
        </w:rPr>
        <w:t>split</w:t>
      </w:r>
      <w:r w:rsidR="003172BC">
        <w:rPr>
          <w:rFonts w:ascii="Times New Roman" w:hAnsi="Times New Roman" w:cs="Times New Roman"/>
          <w:sz w:val="18"/>
          <w:szCs w:val="18"/>
        </w:rPr>
        <w:t>,</w:t>
      </w:r>
      <w:proofErr w:type="gramEnd"/>
      <w:r w:rsidRPr="003172BC">
        <w:rPr>
          <w:rFonts w:ascii="Times New Roman" w:hAnsi="Times New Roman" w:cs="Times New Roman"/>
          <w:sz w:val="18"/>
          <w:szCs w:val="18"/>
        </w:rPr>
        <w:t xml:space="preserve"> S makes up 3.70 % of it against 1.76 % of training. That is a property of the published partition rather than a mistake on our side, and it is one more reason we report per-class metrics instead of accuracy.</w:t>
      </w:r>
    </w:p>
    <w:p w14:paraId="4AEEC4F3" w14:textId="77777777" w:rsidR="00422541" w:rsidRDefault="00000000">
      <w:r w:rsidRPr="00627F4E">
        <w:rPr>
          <w:rFonts w:ascii="Times New Roman" w:hAnsi="Times New Roman"/>
          <w:b/>
          <w:sz w:val="20"/>
        </w:rPr>
        <w:t>3.9 Reproducibility</w:t>
      </w:r>
    </w:p>
    <w:p w14:paraId="45067605" w14:textId="77777777" w:rsidR="00422541" w:rsidRDefault="00000000">
      <w:r>
        <w:rPr>
          <w:rFonts w:ascii="Times New Roman" w:hAnsi="Times New Roman"/>
          <w:sz w:val="18"/>
        </w:rPr>
        <w:t>Everything needed to regenerate the dataset from scratch is pinned in requirements.txt and configs/prep.yaml, so the process does not depend on remembering versions or parameters. We ran the pipeline under Python 3.14.7 with PyYAML 6.0.3, NumPy 2.5.2, pandas 3.0.5, SciPy 1.18.1 and wfdb 4.3.1 (matplotlib 3.11.1 and torch 2.14.0 are pinned for later stages but unused by data preparation).</w:t>
      </w:r>
    </w:p>
    <w:p w14:paraId="23EA6C32" w14:textId="0B3177E5" w:rsidR="00422541" w:rsidRDefault="00000000">
      <w:r>
        <w:rPr>
          <w:rFonts w:ascii="Times New Roman" w:hAnsi="Times New Roman"/>
          <w:sz w:val="18"/>
        </w:rPr>
        <w:t>A single seed, 20260924 (configs/prep.yaml → reproducibility.seed), is defined for the whole project. Data preparation itself is deterministic</w:t>
      </w:r>
      <w:r w:rsidR="00031964">
        <w:rPr>
          <w:rFonts w:ascii="Times New Roman" w:hAnsi="Times New Roman"/>
          <w:sz w:val="18"/>
        </w:rPr>
        <w:t xml:space="preserve"> - </w:t>
      </w:r>
      <w:r>
        <w:rPr>
          <w:rFonts w:ascii="Times New Roman" w:hAnsi="Times New Roman"/>
          <w:sz w:val="18"/>
        </w:rPr>
        <w:t xml:space="preserve">filtering, decimation, </w:t>
      </w:r>
      <w:proofErr w:type="spellStart"/>
      <w:r>
        <w:rPr>
          <w:rFonts w:ascii="Times New Roman" w:hAnsi="Times New Roman"/>
          <w:sz w:val="18"/>
        </w:rPr>
        <w:t>normalisation</w:t>
      </w:r>
      <w:proofErr w:type="spellEnd"/>
      <w:r>
        <w:rPr>
          <w:rFonts w:ascii="Times New Roman" w:hAnsi="Times New Roman"/>
          <w:sz w:val="18"/>
        </w:rPr>
        <w:t>, segmentation and the AAMI mapping involve no randomness</w:t>
      </w:r>
      <w:r w:rsidR="00031964">
        <w:rPr>
          <w:rFonts w:ascii="Times New Roman" w:hAnsi="Times New Roman"/>
          <w:sz w:val="18"/>
        </w:rPr>
        <w:t>,</w:t>
      </w:r>
      <w:r>
        <w:rPr>
          <w:rFonts w:ascii="Times New Roman" w:hAnsi="Times New Roman"/>
          <w:sz w:val="18"/>
        </w:rPr>
        <w:t xml:space="preserve"> so the seed does not change any number in this report; it exists so that the data augmentation (3.7) and model training (Submission 2) that consume this dataset are themselves reproducible.</w:t>
      </w:r>
    </w:p>
    <w:p w14:paraId="73456D7D" w14:textId="47D72245" w:rsidR="00422541" w:rsidRDefault="00000000">
      <w:r>
        <w:rPr>
          <w:rFonts w:ascii="Times New Roman" w:hAnsi="Times New Roman"/>
          <w:sz w:val="18"/>
        </w:rPr>
        <w:lastRenderedPageBreak/>
        <w:t>Every parameter used in 3.2–3.8</w:t>
      </w:r>
      <w:r w:rsidR="00031964">
        <w:rPr>
          <w:rFonts w:ascii="Times New Roman" w:hAnsi="Times New Roman"/>
          <w:sz w:val="18"/>
        </w:rPr>
        <w:t>,</w:t>
      </w:r>
      <w:r>
        <w:rPr>
          <w:rFonts w:ascii="Times New Roman" w:hAnsi="Times New Roman"/>
          <w:sz w:val="18"/>
        </w:rPr>
        <w:t xml:space="preserve"> sampling rate (360 → 180 Hz), filter cutoffs and order, normalisation percentile and clip, the +8-sample delay compensation, the 48/80-sample window and the record lists themselves is read from configs/</w:t>
      </w:r>
      <w:proofErr w:type="spellStart"/>
      <w:r>
        <w:rPr>
          <w:rFonts w:ascii="Times New Roman" w:hAnsi="Times New Roman"/>
          <w:sz w:val="18"/>
        </w:rPr>
        <w:t>prep.yaml</w:t>
      </w:r>
      <w:proofErr w:type="spellEnd"/>
      <w:r>
        <w:rPr>
          <w:rFonts w:ascii="Times New Roman" w:hAnsi="Times New Roman"/>
          <w:sz w:val="18"/>
        </w:rPr>
        <w:t xml:space="preserve"> at run time rather than hard-coded (3.4), so this file is the single source of truth for reproducing the exact dataset reported here. The network input this produces is a single fixed-size vector: 128 samples (48 pre-R, 80 post-R) from one lead (MLII) at 180 Hz, per beat (3.3).</w:t>
      </w:r>
    </w:p>
    <w:p w14:paraId="49863E82" w14:textId="4CB13377" w:rsidR="00422541" w:rsidRDefault="00000000">
      <w:r>
        <w:rPr>
          <w:rFonts w:ascii="Times New Roman" w:hAnsi="Times New Roman"/>
          <w:sz w:val="18"/>
        </w:rPr>
        <w:t>To reproduce</w:t>
      </w:r>
      <w:r w:rsidR="00031964">
        <w:rPr>
          <w:rFonts w:ascii="Times New Roman" w:hAnsi="Times New Roman"/>
          <w:sz w:val="18"/>
        </w:rPr>
        <w:t>,</w:t>
      </w:r>
      <w:r>
        <w:rPr>
          <w:rFonts w:ascii="Times New Roman" w:hAnsi="Times New Roman"/>
          <w:sz w:val="18"/>
        </w:rPr>
        <w:t xml:space="preserve"> create the environment from requirements.txt, then run scripts/run_prepare.py from the project root (or ./run.sh, which does the same). The script downloads the 44 records once via src/io_utils.py's ensure_database() (wfdb.dl_database) into data/mitdb/, marked complete with a .complete file, so repeated runs read from that local cache instead of streaming from PhysioNet every time. </w:t>
      </w:r>
      <w:r w:rsidR="00031964">
        <w:rPr>
          <w:rFonts w:ascii="Times New Roman" w:hAnsi="Times New Roman"/>
          <w:sz w:val="18"/>
        </w:rPr>
        <w:t>We</w:t>
      </w:r>
      <w:r>
        <w:rPr>
          <w:rFonts w:ascii="Times New Roman" w:hAnsi="Times New Roman"/>
          <w:sz w:val="18"/>
        </w:rPr>
        <w:t xml:space="preserve"> do not submit that folder</w:t>
      </w:r>
      <w:r w:rsidR="004954DC">
        <w:rPr>
          <w:rFonts w:ascii="Times New Roman" w:hAnsi="Times New Roman"/>
          <w:sz w:val="18"/>
        </w:rPr>
        <w:t>,</w:t>
      </w:r>
      <w:r>
        <w:rPr>
          <w:rFonts w:ascii="Times New Roman" w:hAnsi="Times New Roman"/>
          <w:sz w:val="18"/>
        </w:rPr>
        <w:t xml:space="preserve"> the README explains how to regenerate it locally.</w:t>
      </w:r>
    </w:p>
    <w:p w14:paraId="3E18E2DC" w14:textId="45883574" w:rsidR="00422541" w:rsidRDefault="00000000">
      <w:r>
        <w:rPr>
          <w:rFonts w:ascii="Times New Roman" w:hAnsi="Times New Roman"/>
          <w:sz w:val="18"/>
        </w:rPr>
        <w:t>The run is checked, not just executed: src/data_audit.py cross-checks every mapped beat against the published de Chazal counts before preparation (results/audit_summary.txt</w:t>
      </w:r>
      <w:r w:rsidR="003C4FAE">
        <w:rPr>
          <w:rFonts w:ascii="Times New Roman" w:hAnsi="Times New Roman"/>
          <w:sz w:val="18"/>
        </w:rPr>
        <w:t xml:space="preserve"> -</w:t>
      </w:r>
      <w:r>
        <w:rPr>
          <w:rFonts w:ascii="Times New Roman" w:hAnsi="Times New Roman"/>
          <w:sz w:val="18"/>
        </w:rPr>
        <w:t xml:space="preserve"> 0 mismatches, 0 unmapped symbols), scripts/run_prepare.py reconciles kept + dropped beats against that audit for all 44 records after preparation (0 mismatches, Section 3.8), and scripts/verify_alignment.py independently checks the R-peak delay compensation from 3.3 on twelve records. All three passed on the run this report is based on (results/dataset_stats.csv, results/split_stats.csv).</w:t>
      </w:r>
    </w:p>
    <w:p w14:paraId="5BC3DF65" w14:textId="77777777" w:rsidR="00EE30F3" w:rsidRPr="00F87528" w:rsidRDefault="00EE30F3" w:rsidP="00EE30F3">
      <w:pPr>
        <w:rPr>
          <w:rFonts w:ascii="Times New Roman" w:hAnsi="Times New Roman" w:cs="Times New Roman"/>
          <w:sz w:val="18"/>
          <w:szCs w:val="18"/>
        </w:rPr>
      </w:pPr>
    </w:p>
    <w:p w14:paraId="045E1EDB" w14:textId="77777777" w:rsidR="00F87528" w:rsidRDefault="00F87528" w:rsidP="00F87528">
      <w:pPr>
        <w:rPr>
          <w:rFonts w:ascii="Times New Roman" w:hAnsi="Times New Roman" w:cs="Times New Roman"/>
          <w:b/>
          <w:bCs/>
          <w:sz w:val="20"/>
          <w:szCs w:val="20"/>
        </w:rPr>
      </w:pPr>
    </w:p>
    <w:p w14:paraId="29D26006" w14:textId="77777777" w:rsidR="004124BE" w:rsidRPr="009D740B" w:rsidRDefault="004124BE" w:rsidP="004124BE">
      <w:pPr>
        <w:rPr>
          <w:rFonts w:ascii="Times New Roman" w:hAnsi="Times New Roman" w:cs="Times New Roman"/>
          <w:sz w:val="18"/>
          <w:szCs w:val="18"/>
        </w:rPr>
      </w:pPr>
    </w:p>
    <w:sectPr w:rsidR="004124BE" w:rsidRPr="009D74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2487A"/>
    <w:multiLevelType w:val="hybridMultilevel"/>
    <w:tmpl w:val="5198A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4533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1B2"/>
    <w:rsid w:val="00031964"/>
    <w:rsid w:val="0006368B"/>
    <w:rsid w:val="000F390D"/>
    <w:rsid w:val="0010099E"/>
    <w:rsid w:val="002529C5"/>
    <w:rsid w:val="003172BC"/>
    <w:rsid w:val="00395483"/>
    <w:rsid w:val="003B791F"/>
    <w:rsid w:val="003C4FAE"/>
    <w:rsid w:val="003D00B6"/>
    <w:rsid w:val="004124BE"/>
    <w:rsid w:val="00422541"/>
    <w:rsid w:val="004501B2"/>
    <w:rsid w:val="004954DC"/>
    <w:rsid w:val="00522372"/>
    <w:rsid w:val="005560B1"/>
    <w:rsid w:val="00627F4E"/>
    <w:rsid w:val="008146C8"/>
    <w:rsid w:val="009D740B"/>
    <w:rsid w:val="00B61203"/>
    <w:rsid w:val="00C14C7E"/>
    <w:rsid w:val="00C37DD0"/>
    <w:rsid w:val="00D16809"/>
    <w:rsid w:val="00D7769B"/>
    <w:rsid w:val="00E10EE8"/>
    <w:rsid w:val="00EE30F3"/>
    <w:rsid w:val="00F87528"/>
    <w:rsid w:val="00FC7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9756B"/>
  <w15:chartTrackingRefBased/>
  <w15:docId w15:val="{183CB7CB-2184-D04B-ABA5-B0A56E39C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1B2"/>
    <w:rPr>
      <w:rFonts w:eastAsiaTheme="majorEastAsia" w:cstheme="majorBidi"/>
      <w:color w:val="272727" w:themeColor="text1" w:themeTint="D8"/>
    </w:rPr>
  </w:style>
  <w:style w:type="paragraph" w:styleId="Title">
    <w:name w:val="Title"/>
    <w:basedOn w:val="Normal"/>
    <w:next w:val="Normal"/>
    <w:link w:val="TitleChar"/>
    <w:uiPriority w:val="10"/>
    <w:qFormat/>
    <w:rsid w:val="00450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1B2"/>
    <w:pPr>
      <w:spacing w:before="160"/>
      <w:jc w:val="center"/>
    </w:pPr>
    <w:rPr>
      <w:i/>
      <w:iCs/>
      <w:color w:val="404040" w:themeColor="text1" w:themeTint="BF"/>
    </w:rPr>
  </w:style>
  <w:style w:type="character" w:customStyle="1" w:styleId="QuoteChar">
    <w:name w:val="Quote Char"/>
    <w:basedOn w:val="DefaultParagraphFont"/>
    <w:link w:val="Quote"/>
    <w:uiPriority w:val="29"/>
    <w:rsid w:val="004501B2"/>
    <w:rPr>
      <w:i/>
      <w:iCs/>
      <w:color w:val="404040" w:themeColor="text1" w:themeTint="BF"/>
    </w:rPr>
  </w:style>
  <w:style w:type="paragraph" w:styleId="ListParagraph">
    <w:name w:val="List Paragraph"/>
    <w:basedOn w:val="Normal"/>
    <w:uiPriority w:val="34"/>
    <w:qFormat/>
    <w:rsid w:val="004501B2"/>
    <w:pPr>
      <w:ind w:left="720"/>
      <w:contextualSpacing/>
    </w:pPr>
  </w:style>
  <w:style w:type="character" w:styleId="IntenseEmphasis">
    <w:name w:val="Intense Emphasis"/>
    <w:basedOn w:val="DefaultParagraphFont"/>
    <w:uiPriority w:val="21"/>
    <w:qFormat/>
    <w:rsid w:val="004501B2"/>
    <w:rPr>
      <w:i/>
      <w:iCs/>
      <w:color w:val="0F4761" w:themeColor="accent1" w:themeShade="BF"/>
    </w:rPr>
  </w:style>
  <w:style w:type="paragraph" w:styleId="IntenseQuote">
    <w:name w:val="Intense Quote"/>
    <w:basedOn w:val="Normal"/>
    <w:next w:val="Normal"/>
    <w:link w:val="IntenseQuoteChar"/>
    <w:uiPriority w:val="30"/>
    <w:qFormat/>
    <w:rsid w:val="00450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1B2"/>
    <w:rPr>
      <w:i/>
      <w:iCs/>
      <w:color w:val="0F4761" w:themeColor="accent1" w:themeShade="BF"/>
    </w:rPr>
  </w:style>
  <w:style w:type="character" w:styleId="IntenseReference">
    <w:name w:val="Intense Reference"/>
    <w:basedOn w:val="DefaultParagraphFont"/>
    <w:uiPriority w:val="32"/>
    <w:qFormat/>
    <w:rsid w:val="004501B2"/>
    <w:rPr>
      <w:b/>
      <w:bCs/>
      <w:smallCaps/>
      <w:color w:val="0F4761" w:themeColor="accent1" w:themeShade="BF"/>
      <w:spacing w:val="5"/>
    </w:rPr>
  </w:style>
  <w:style w:type="table" w:styleId="TableGrid">
    <w:name w:val="Table Grid"/>
    <w:basedOn w:val="TableNormal"/>
    <w:uiPriority w:val="39"/>
    <w:rsid w:val="00F875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10217</TotalTime>
  <Pages>5</Pages>
  <Words>2807</Words>
  <Characters>16004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Thanigaiarasu Shanmugam</dc:creator>
  <cp:keywords/>
  <dc:description/>
  <cp:lastModifiedBy>Thanigaiarasu Shanmugam</cp:lastModifiedBy>
  <cp:revision>29</cp:revision>
  <dcterms:created xsi:type="dcterms:W3CDTF">2026-09-24T05:24:00Z</dcterms:created>
  <dcterms:modified xsi:type="dcterms:W3CDTF">2026-10-13T14:15:00Z</dcterms:modified>
</cp:coreProperties>
</file>