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1554F0" w14:textId="77777777" w:rsidR="00222BC5" w:rsidRPr="006607F5" w:rsidRDefault="00000000" w:rsidP="006607F5">
      <w:pPr>
        <w:spacing w:after="360"/>
        <w:jc w:val="center"/>
        <w:rPr>
          <w:rFonts w:ascii="Times New Roman" w:hAnsi="Times New Roman" w:cs="Times New Roman"/>
          <w:b/>
          <w:bCs/>
          <w:iCs/>
          <w:color w:val="auto"/>
          <w:sz w:val="36"/>
          <w:szCs w:val="36"/>
        </w:rPr>
      </w:pPr>
      <w:r w:rsidRPr="006607F5">
        <w:rPr>
          <w:rFonts w:ascii="Times New Roman" w:hAnsi="Times New Roman" w:cs="Times New Roman"/>
          <w:b/>
          <w:bCs/>
          <w:iCs/>
          <w:color w:val="auto"/>
          <w:sz w:val="44"/>
          <w:szCs w:val="36"/>
        </w:rPr>
        <w:t>Real-Time Educational Hand Gesture Recognition for Interactive Early Childhood Learning</w:t>
      </w:r>
    </w:p>
    <w:tbl>
      <w:tblPr>
        <w:tblW w:w="0" w:type="auto"/>
        <w:jc w:val="center"/>
        <w:tblLayout w:type="fixed"/>
        <w:tblLook w:val="04A0" w:firstRow="1" w:lastRow="0" w:firstColumn="1" w:lastColumn="0" w:noHBand="0" w:noVBand="1"/>
      </w:tblPr>
      <w:tblGrid>
        <w:gridCol w:w="3119"/>
        <w:gridCol w:w="6241"/>
      </w:tblGrid>
      <w:tr w:rsidR="00222BC5" w:rsidRPr="006607F5" w14:paraId="64E422FE" w14:textId="77777777" w:rsidTr="006607F5">
        <w:trPr>
          <w:jc w:val="center"/>
        </w:trPr>
        <w:tc>
          <w:tcPr>
            <w:tcW w:w="3119" w:type="dxa"/>
            <w:shd w:val="clear" w:color="auto" w:fill="F0F4F8"/>
            <w:tcMar>
              <w:top w:w="80" w:type="dxa"/>
              <w:left w:w="120" w:type="dxa"/>
              <w:bottom w:w="80" w:type="dxa"/>
              <w:right w:w="120" w:type="dxa"/>
            </w:tcMar>
          </w:tcPr>
          <w:p w14:paraId="6768741F" w14:textId="66842405" w:rsidR="00222BC5" w:rsidRPr="006607F5" w:rsidRDefault="00000000" w:rsidP="004C0D5C">
            <w:pPr>
              <w:spacing w:after="40"/>
              <w:jc w:val="both"/>
              <w:rPr>
                <w:rFonts w:ascii="Times New Roman" w:hAnsi="Times New Roman" w:cs="Times New Roman"/>
                <w:color w:val="auto"/>
                <w:szCs w:val="28"/>
              </w:rPr>
            </w:pPr>
            <w:r w:rsidRPr="006607F5">
              <w:rPr>
                <w:rFonts w:ascii="Times New Roman" w:hAnsi="Times New Roman" w:cs="Times New Roman"/>
                <w:b/>
                <w:color w:val="auto"/>
                <w:szCs w:val="28"/>
              </w:rPr>
              <w:t xml:space="preserve">Project </w:t>
            </w:r>
            <w:r w:rsidR="006607F5" w:rsidRPr="006607F5">
              <w:rPr>
                <w:rFonts w:ascii="Times New Roman" w:hAnsi="Times New Roman" w:cs="Times New Roman"/>
                <w:b/>
                <w:color w:val="auto"/>
                <w:szCs w:val="28"/>
              </w:rPr>
              <w:t xml:space="preserve">Team: </w:t>
            </w:r>
            <w:r w:rsidR="006607F5" w:rsidRPr="006607F5">
              <w:rPr>
                <w:rFonts w:ascii="Times New Roman" w:hAnsi="Times New Roman" w:cs="Times New Roman"/>
                <w:bCs/>
                <w:color w:val="auto"/>
                <w:szCs w:val="28"/>
              </w:rPr>
              <w:t>Blurry Vision</w:t>
            </w:r>
          </w:p>
        </w:tc>
        <w:tc>
          <w:tcPr>
            <w:tcW w:w="6241" w:type="dxa"/>
            <w:shd w:val="clear" w:color="auto" w:fill="F0F4F8"/>
            <w:tcMar>
              <w:top w:w="80" w:type="dxa"/>
              <w:left w:w="120" w:type="dxa"/>
              <w:bottom w:w="80" w:type="dxa"/>
              <w:right w:w="120" w:type="dxa"/>
            </w:tcMar>
          </w:tcPr>
          <w:p w14:paraId="2D3BA98C" w14:textId="64118F7E" w:rsidR="00222BC5" w:rsidRPr="006607F5" w:rsidRDefault="00000000" w:rsidP="004C0D5C">
            <w:pPr>
              <w:spacing w:after="40"/>
              <w:jc w:val="both"/>
              <w:rPr>
                <w:rFonts w:ascii="Times New Roman" w:hAnsi="Times New Roman" w:cs="Times New Roman"/>
                <w:color w:val="auto"/>
                <w:szCs w:val="28"/>
              </w:rPr>
            </w:pPr>
            <w:r w:rsidRPr="006607F5">
              <w:rPr>
                <w:rFonts w:ascii="Times New Roman" w:hAnsi="Times New Roman" w:cs="Times New Roman"/>
                <w:b/>
                <w:color w:val="auto"/>
                <w:szCs w:val="28"/>
              </w:rPr>
              <w:t xml:space="preserve">Target Milestone: </w:t>
            </w:r>
            <w:r w:rsidRPr="006607F5">
              <w:rPr>
                <w:rFonts w:ascii="Times New Roman" w:hAnsi="Times New Roman" w:cs="Times New Roman"/>
                <w:color w:val="auto"/>
                <w:szCs w:val="28"/>
              </w:rPr>
              <w:t>Checkpoint 1 (Proposal &amp; Feasibility Spike)</w:t>
            </w:r>
          </w:p>
        </w:tc>
      </w:tr>
      <w:tr w:rsidR="00222BC5" w:rsidRPr="006607F5" w14:paraId="26EC46A9" w14:textId="77777777" w:rsidTr="006607F5">
        <w:trPr>
          <w:jc w:val="center"/>
        </w:trPr>
        <w:tc>
          <w:tcPr>
            <w:tcW w:w="3119" w:type="dxa"/>
            <w:shd w:val="clear" w:color="auto" w:fill="F0F4F8"/>
            <w:tcMar>
              <w:top w:w="80" w:type="dxa"/>
              <w:left w:w="120" w:type="dxa"/>
              <w:bottom w:w="80" w:type="dxa"/>
              <w:right w:w="120" w:type="dxa"/>
            </w:tcMar>
          </w:tcPr>
          <w:p w14:paraId="1F1F60E3" w14:textId="7E886357" w:rsidR="00222BC5" w:rsidRPr="006607F5" w:rsidRDefault="00000000" w:rsidP="004C0D5C">
            <w:pPr>
              <w:spacing w:after="40"/>
              <w:jc w:val="both"/>
              <w:rPr>
                <w:rFonts w:ascii="Times New Roman" w:hAnsi="Times New Roman" w:cs="Times New Roman"/>
                <w:color w:val="auto"/>
                <w:szCs w:val="28"/>
              </w:rPr>
            </w:pPr>
            <w:r w:rsidRPr="006607F5">
              <w:rPr>
                <w:rFonts w:ascii="Times New Roman" w:hAnsi="Times New Roman" w:cs="Times New Roman"/>
                <w:b/>
                <w:color w:val="auto"/>
                <w:szCs w:val="28"/>
              </w:rPr>
              <w:t>Submissio</w:t>
            </w:r>
            <w:r w:rsidR="006607F5" w:rsidRPr="006607F5">
              <w:rPr>
                <w:rFonts w:ascii="Times New Roman" w:hAnsi="Times New Roman" w:cs="Times New Roman"/>
                <w:b/>
                <w:color w:val="auto"/>
                <w:szCs w:val="28"/>
              </w:rPr>
              <w:t>n</w:t>
            </w:r>
            <w:r w:rsidRPr="006607F5">
              <w:rPr>
                <w:rFonts w:ascii="Times New Roman" w:hAnsi="Times New Roman" w:cs="Times New Roman"/>
                <w:b/>
                <w:color w:val="auto"/>
                <w:szCs w:val="28"/>
              </w:rPr>
              <w:t xml:space="preserve">: </w:t>
            </w:r>
            <w:r w:rsidRPr="006607F5">
              <w:rPr>
                <w:rFonts w:ascii="Times New Roman" w:hAnsi="Times New Roman" w:cs="Times New Roman"/>
                <w:color w:val="auto"/>
                <w:szCs w:val="28"/>
              </w:rPr>
              <w:t>October 2026</w:t>
            </w:r>
          </w:p>
        </w:tc>
        <w:tc>
          <w:tcPr>
            <w:tcW w:w="6241" w:type="dxa"/>
            <w:shd w:val="clear" w:color="auto" w:fill="F0F4F8"/>
            <w:tcMar>
              <w:top w:w="80" w:type="dxa"/>
              <w:left w:w="120" w:type="dxa"/>
              <w:bottom w:w="80" w:type="dxa"/>
              <w:right w:w="120" w:type="dxa"/>
            </w:tcMar>
          </w:tcPr>
          <w:p w14:paraId="11D4AC8D" w14:textId="77777777" w:rsidR="00222BC5" w:rsidRPr="006607F5" w:rsidRDefault="00000000" w:rsidP="004C0D5C">
            <w:pPr>
              <w:spacing w:after="40"/>
              <w:jc w:val="both"/>
              <w:rPr>
                <w:rFonts w:ascii="Times New Roman" w:hAnsi="Times New Roman" w:cs="Times New Roman"/>
                <w:color w:val="auto"/>
                <w:szCs w:val="28"/>
              </w:rPr>
            </w:pPr>
            <w:r w:rsidRPr="006607F5">
              <w:rPr>
                <w:rFonts w:ascii="Times New Roman" w:hAnsi="Times New Roman" w:cs="Times New Roman"/>
                <w:b/>
                <w:color w:val="auto"/>
                <w:szCs w:val="28"/>
              </w:rPr>
              <w:t xml:space="preserve">Git Tag Target: </w:t>
            </w:r>
            <w:r w:rsidRPr="006607F5">
              <w:rPr>
                <w:rFonts w:ascii="Times New Roman" w:hAnsi="Times New Roman" w:cs="Times New Roman"/>
                <w:color w:val="auto"/>
                <w:szCs w:val="28"/>
              </w:rPr>
              <w:t>cp1-proposal</w:t>
            </w:r>
          </w:p>
        </w:tc>
      </w:tr>
    </w:tbl>
    <w:p w14:paraId="515F8607" w14:textId="77777777" w:rsidR="00222BC5" w:rsidRPr="006607F5" w:rsidRDefault="00222BC5" w:rsidP="004C0D5C">
      <w:pPr>
        <w:spacing w:after="240"/>
        <w:jc w:val="both"/>
        <w:rPr>
          <w:rFonts w:ascii="Times New Roman" w:hAnsi="Times New Roman" w:cs="Times New Roman"/>
          <w:color w:val="auto"/>
        </w:rPr>
      </w:pPr>
    </w:p>
    <w:p w14:paraId="58A5A311" w14:textId="77777777" w:rsidR="00222BC5" w:rsidRPr="006607F5" w:rsidRDefault="00000000" w:rsidP="004C0D5C">
      <w:pPr>
        <w:pStyle w:val="Heading1"/>
        <w:spacing w:before="320" w:after="120"/>
        <w:jc w:val="both"/>
        <w:rPr>
          <w:rFonts w:ascii="Times New Roman" w:hAnsi="Times New Roman" w:cs="Times New Roman"/>
          <w:color w:val="auto"/>
        </w:rPr>
      </w:pPr>
      <w:r w:rsidRPr="006607F5">
        <w:rPr>
          <w:rFonts w:ascii="Times New Roman" w:hAnsi="Times New Roman" w:cs="Times New Roman"/>
          <w:color w:val="auto"/>
          <w:sz w:val="30"/>
        </w:rPr>
        <w:t>1. Project Title &amp; Executive Overview</w:t>
      </w:r>
    </w:p>
    <w:p w14:paraId="656DABEC" w14:textId="77777777" w:rsidR="00222BC5" w:rsidRPr="006607F5" w:rsidRDefault="00000000" w:rsidP="006607F5">
      <w:pPr>
        <w:spacing w:after="160"/>
        <w:ind w:firstLine="720"/>
        <w:jc w:val="both"/>
        <w:rPr>
          <w:rFonts w:ascii="Times New Roman" w:hAnsi="Times New Roman" w:cs="Times New Roman"/>
          <w:color w:val="auto"/>
        </w:rPr>
      </w:pPr>
      <w:r w:rsidRPr="006607F5">
        <w:rPr>
          <w:rFonts w:ascii="Times New Roman" w:hAnsi="Times New Roman" w:cs="Times New Roman"/>
          <w:color w:val="auto"/>
        </w:rPr>
        <w:t>This project develops a real-time, lightweight educational hand gesture recognition system designed for touchless interaction in early childhood learning environments. Operating via standard commercial webcams without specialized depth or infrared sensors, the system enables young learners to interact dynamically with educational software using intuitive hand signals (e.g., Thumbs Up, Open Palm, Peace/V-sign, Pointing, Fist, and OK sign).</w:t>
      </w:r>
    </w:p>
    <w:p w14:paraId="3B697A64" w14:textId="77777777" w:rsidR="00222BC5" w:rsidRPr="006607F5" w:rsidRDefault="00000000" w:rsidP="004C0D5C">
      <w:pPr>
        <w:pStyle w:val="Heading1"/>
        <w:spacing w:before="320" w:after="120"/>
        <w:jc w:val="both"/>
        <w:rPr>
          <w:rFonts w:ascii="Times New Roman" w:hAnsi="Times New Roman" w:cs="Times New Roman"/>
          <w:color w:val="auto"/>
        </w:rPr>
      </w:pPr>
      <w:r w:rsidRPr="006607F5">
        <w:rPr>
          <w:rFonts w:ascii="Times New Roman" w:hAnsi="Times New Roman" w:cs="Times New Roman"/>
          <w:color w:val="auto"/>
          <w:sz w:val="30"/>
        </w:rPr>
        <w:t>2. Problem Statement &amp; Motivation</w:t>
      </w:r>
    </w:p>
    <w:p w14:paraId="58891941" w14:textId="77777777" w:rsidR="00222BC5" w:rsidRPr="006607F5" w:rsidRDefault="00000000" w:rsidP="006607F5">
      <w:pPr>
        <w:spacing w:after="160"/>
        <w:ind w:firstLine="720"/>
        <w:jc w:val="both"/>
        <w:rPr>
          <w:rFonts w:ascii="Times New Roman" w:hAnsi="Times New Roman" w:cs="Times New Roman"/>
          <w:color w:val="auto"/>
        </w:rPr>
      </w:pPr>
      <w:r w:rsidRPr="006607F5">
        <w:rPr>
          <w:rFonts w:ascii="Times New Roman" w:hAnsi="Times New Roman" w:cs="Times New Roman"/>
          <w:color w:val="auto"/>
        </w:rPr>
        <w:t>Early childhood learning centers and under-resourced community classrooms frequently lack budget for interactive smartboards, touchscreens, or specialized hardware peripherals like Leap Motion controllers. Furthermore, physical touchscreens pose hygiene concerns in group preschool settings. A computer vision solution utilizing commodity webcams bridges this accessibility gap, delivering hygienic, highly engaging touchless interfaces at zero additional hardware cost.</w:t>
      </w:r>
    </w:p>
    <w:p w14:paraId="1E9AC508" w14:textId="77777777" w:rsidR="00222BC5" w:rsidRPr="006607F5" w:rsidRDefault="00000000" w:rsidP="004C0D5C">
      <w:pPr>
        <w:pStyle w:val="Heading1"/>
        <w:spacing w:before="320" w:after="120"/>
        <w:jc w:val="both"/>
        <w:rPr>
          <w:rFonts w:ascii="Times New Roman" w:hAnsi="Times New Roman" w:cs="Times New Roman"/>
          <w:color w:val="auto"/>
        </w:rPr>
      </w:pPr>
      <w:r w:rsidRPr="006607F5">
        <w:rPr>
          <w:rFonts w:ascii="Times New Roman" w:hAnsi="Times New Roman" w:cs="Times New Roman"/>
          <w:color w:val="auto"/>
          <w:sz w:val="30"/>
        </w:rPr>
        <w:t>3. Objectives &amp; Measurable Technical Outcomes</w:t>
      </w:r>
    </w:p>
    <w:p w14:paraId="32858565" w14:textId="77777777" w:rsidR="00222BC5" w:rsidRPr="006607F5" w:rsidRDefault="00000000" w:rsidP="004C0D5C">
      <w:pPr>
        <w:spacing w:after="80"/>
        <w:jc w:val="both"/>
        <w:rPr>
          <w:rFonts w:ascii="Times New Roman" w:hAnsi="Times New Roman" w:cs="Times New Roman"/>
          <w:color w:val="auto"/>
        </w:rPr>
      </w:pPr>
      <w:r w:rsidRPr="006607F5">
        <w:rPr>
          <w:rFonts w:ascii="Times New Roman" w:hAnsi="Times New Roman" w:cs="Times New Roman"/>
          <w:color w:val="auto"/>
        </w:rPr>
        <w:t>The project is evaluated against strict quantitative performance benchmarks:</w:t>
      </w:r>
    </w:p>
    <w:p w14:paraId="475B4417" w14:textId="77777777" w:rsidR="00222BC5" w:rsidRPr="006607F5" w:rsidRDefault="00000000" w:rsidP="004C0D5C">
      <w:pPr>
        <w:pStyle w:val="ListBullet"/>
        <w:spacing w:after="60"/>
        <w:jc w:val="both"/>
        <w:rPr>
          <w:rFonts w:ascii="Times New Roman" w:hAnsi="Times New Roman" w:cs="Times New Roman"/>
          <w:color w:val="auto"/>
        </w:rPr>
      </w:pPr>
      <w:r w:rsidRPr="006607F5">
        <w:rPr>
          <w:rFonts w:ascii="Times New Roman" w:hAnsi="Times New Roman" w:cs="Times New Roman"/>
          <w:b/>
          <w:color w:val="auto"/>
        </w:rPr>
        <w:t xml:space="preserve">Macro-F1 Target: </w:t>
      </w:r>
      <w:r w:rsidRPr="006607F5">
        <w:rPr>
          <w:rFonts w:ascii="Times New Roman" w:hAnsi="Times New Roman" w:cs="Times New Roman"/>
          <w:color w:val="auto"/>
        </w:rPr>
        <w:t>Achieve a macro-F1 score ≥ 0.85 across all 6 target gesture classes on the held-out test dataset.</w:t>
      </w:r>
    </w:p>
    <w:p w14:paraId="134FFC60" w14:textId="77777777" w:rsidR="00222BC5" w:rsidRPr="006607F5" w:rsidRDefault="00000000" w:rsidP="004C0D5C">
      <w:pPr>
        <w:pStyle w:val="ListBullet"/>
        <w:spacing w:after="60"/>
        <w:jc w:val="both"/>
        <w:rPr>
          <w:rFonts w:ascii="Times New Roman" w:hAnsi="Times New Roman" w:cs="Times New Roman"/>
          <w:color w:val="auto"/>
        </w:rPr>
      </w:pPr>
      <w:r w:rsidRPr="006607F5">
        <w:rPr>
          <w:rFonts w:ascii="Times New Roman" w:hAnsi="Times New Roman" w:cs="Times New Roman"/>
          <w:b/>
          <w:color w:val="auto"/>
        </w:rPr>
        <w:t xml:space="preserve">Real-Time Inference: </w:t>
      </w:r>
      <w:r w:rsidRPr="006607F5">
        <w:rPr>
          <w:rFonts w:ascii="Times New Roman" w:hAnsi="Times New Roman" w:cs="Times New Roman"/>
          <w:color w:val="auto"/>
        </w:rPr>
        <w:t>Maintain continuous video processing at ≥ 15 frames per second (FPS) on CPU-only standard laptops.</w:t>
      </w:r>
    </w:p>
    <w:p w14:paraId="7E91B66E" w14:textId="77777777" w:rsidR="00222BC5" w:rsidRPr="006607F5" w:rsidRDefault="00000000" w:rsidP="004C0D5C">
      <w:pPr>
        <w:pStyle w:val="ListBullet"/>
        <w:spacing w:after="60"/>
        <w:jc w:val="both"/>
        <w:rPr>
          <w:rFonts w:ascii="Times New Roman" w:hAnsi="Times New Roman" w:cs="Times New Roman"/>
          <w:color w:val="auto"/>
        </w:rPr>
      </w:pPr>
      <w:r w:rsidRPr="006607F5">
        <w:rPr>
          <w:rFonts w:ascii="Times New Roman" w:hAnsi="Times New Roman" w:cs="Times New Roman"/>
          <w:b/>
          <w:color w:val="auto"/>
        </w:rPr>
        <w:t xml:space="preserve">Minimum Viable Baseline: </w:t>
      </w:r>
      <w:r w:rsidRPr="006607F5">
        <w:rPr>
          <w:rFonts w:ascii="Times New Roman" w:hAnsi="Times New Roman" w:cs="Times New Roman"/>
          <w:color w:val="auto"/>
        </w:rPr>
        <w:t>Implement a classical skin-segmentation + contour defect baseline achieving macro-F1 ≥ 0.70 at ≥ 20 FPS.</w:t>
      </w:r>
    </w:p>
    <w:p w14:paraId="371085B5" w14:textId="77777777" w:rsidR="00222BC5" w:rsidRPr="006607F5" w:rsidRDefault="00000000" w:rsidP="004C0D5C">
      <w:pPr>
        <w:pStyle w:val="ListBullet"/>
        <w:spacing w:after="60"/>
        <w:jc w:val="both"/>
        <w:rPr>
          <w:rFonts w:ascii="Times New Roman" w:hAnsi="Times New Roman" w:cs="Times New Roman"/>
          <w:color w:val="auto"/>
        </w:rPr>
      </w:pPr>
      <w:r w:rsidRPr="006607F5">
        <w:rPr>
          <w:rFonts w:ascii="Times New Roman" w:hAnsi="Times New Roman" w:cs="Times New Roman"/>
          <w:b/>
          <w:color w:val="auto"/>
        </w:rPr>
        <w:t xml:space="preserve">Robustness Standards: </w:t>
      </w:r>
      <w:r w:rsidRPr="006607F5">
        <w:rPr>
          <w:rFonts w:ascii="Times New Roman" w:hAnsi="Times New Roman" w:cs="Times New Roman"/>
          <w:color w:val="auto"/>
        </w:rPr>
        <w:t>Sustain classification accuracy ≥ 80% under varied indoor lighting conditions (150–500 lux).</w:t>
      </w:r>
    </w:p>
    <w:p w14:paraId="0FE65264" w14:textId="77777777" w:rsidR="00222BC5" w:rsidRPr="006607F5" w:rsidRDefault="00000000" w:rsidP="004C0D5C">
      <w:pPr>
        <w:pStyle w:val="Heading1"/>
        <w:spacing w:before="320" w:after="120"/>
        <w:jc w:val="both"/>
        <w:rPr>
          <w:rFonts w:ascii="Times New Roman" w:hAnsi="Times New Roman" w:cs="Times New Roman"/>
          <w:color w:val="auto"/>
        </w:rPr>
      </w:pPr>
      <w:r w:rsidRPr="006607F5">
        <w:rPr>
          <w:rFonts w:ascii="Times New Roman" w:hAnsi="Times New Roman" w:cs="Times New Roman"/>
          <w:color w:val="auto"/>
          <w:sz w:val="30"/>
        </w:rPr>
        <w:lastRenderedPageBreak/>
        <w:t>4. Proposed Approach &amp; Technical Methodology</w:t>
      </w:r>
    </w:p>
    <w:p w14:paraId="11F36D72" w14:textId="77777777" w:rsidR="00222BC5" w:rsidRPr="006607F5" w:rsidRDefault="00000000" w:rsidP="004C0D5C">
      <w:pPr>
        <w:pStyle w:val="Heading2"/>
        <w:spacing w:before="240" w:after="80"/>
        <w:jc w:val="both"/>
        <w:rPr>
          <w:rFonts w:ascii="Times New Roman" w:hAnsi="Times New Roman" w:cs="Times New Roman"/>
          <w:color w:val="auto"/>
        </w:rPr>
      </w:pPr>
      <w:r w:rsidRPr="006607F5">
        <w:rPr>
          <w:rFonts w:ascii="Times New Roman" w:hAnsi="Times New Roman" w:cs="Times New Roman"/>
          <w:color w:val="auto"/>
          <w:sz w:val="25"/>
        </w:rPr>
        <w:t>4.1 Classical Baseline Method</w:t>
      </w:r>
    </w:p>
    <w:p w14:paraId="42BA5AD9" w14:textId="77777777" w:rsidR="00222BC5" w:rsidRPr="006607F5" w:rsidRDefault="00000000" w:rsidP="006607F5">
      <w:pPr>
        <w:spacing w:after="120"/>
        <w:ind w:firstLine="720"/>
        <w:jc w:val="both"/>
        <w:rPr>
          <w:rFonts w:ascii="Times New Roman" w:hAnsi="Times New Roman" w:cs="Times New Roman"/>
          <w:color w:val="auto"/>
        </w:rPr>
      </w:pPr>
      <w:r w:rsidRPr="006607F5">
        <w:rPr>
          <w:rFonts w:ascii="Times New Roman" w:hAnsi="Times New Roman" w:cs="Times New Roman"/>
          <w:color w:val="auto"/>
        </w:rPr>
        <w:t>The baseline pipeline relies on classical color space segmentation and geometric contour analysis. Input RGB frames are converted to HSV and YCbCr color spaces to isolate skin region masks using fixed thresholding. After morphological smoothing (erosion and dilation), the largest external contour is extracted. Convex hull and convexity defects are computed to count extended fingers, which are fed into a Support Vector Machine (SVM) or k-Nearest Neighbors (kNN) classifier.</w:t>
      </w:r>
    </w:p>
    <w:p w14:paraId="023C05A9" w14:textId="77777777" w:rsidR="00222BC5" w:rsidRPr="006607F5" w:rsidRDefault="00000000" w:rsidP="004C0D5C">
      <w:pPr>
        <w:pStyle w:val="Heading2"/>
        <w:spacing w:before="240" w:after="80"/>
        <w:jc w:val="both"/>
        <w:rPr>
          <w:rFonts w:ascii="Times New Roman" w:hAnsi="Times New Roman" w:cs="Times New Roman"/>
          <w:color w:val="auto"/>
        </w:rPr>
      </w:pPr>
      <w:r w:rsidRPr="006607F5">
        <w:rPr>
          <w:rFonts w:ascii="Times New Roman" w:hAnsi="Times New Roman" w:cs="Times New Roman"/>
          <w:color w:val="auto"/>
          <w:sz w:val="25"/>
        </w:rPr>
        <w:t>4.2 Core Deep Learning Method</w:t>
      </w:r>
    </w:p>
    <w:p w14:paraId="53B1DB2B" w14:textId="77777777" w:rsidR="00222BC5" w:rsidRPr="006607F5" w:rsidRDefault="00000000" w:rsidP="006607F5">
      <w:pPr>
        <w:spacing w:after="120"/>
        <w:ind w:firstLine="720"/>
        <w:jc w:val="both"/>
        <w:rPr>
          <w:rFonts w:ascii="Times New Roman" w:hAnsi="Times New Roman" w:cs="Times New Roman"/>
          <w:color w:val="auto"/>
        </w:rPr>
      </w:pPr>
      <w:r w:rsidRPr="006607F5">
        <w:rPr>
          <w:rFonts w:ascii="Times New Roman" w:hAnsi="Times New Roman" w:cs="Times New Roman"/>
          <w:color w:val="auto"/>
        </w:rPr>
        <w:t>The primary method employs MediaPipe Hands framework for 21 3D hand landmark coordinate extraction, coupled with a lightweight Multi-Layer Perceptron (MLP) or fine-tuned MobileNetV2 architecture. Normalized landmark spatial coordinates (x, y, z) serve as input features, rendering the system robust to complex backgrounds and moderate illumination changes.</w:t>
      </w:r>
    </w:p>
    <w:p w14:paraId="6931D1FE" w14:textId="77777777" w:rsidR="00222BC5" w:rsidRPr="006607F5" w:rsidRDefault="00000000" w:rsidP="004C0D5C">
      <w:pPr>
        <w:pStyle w:val="Heading1"/>
        <w:spacing w:before="320" w:after="120"/>
        <w:jc w:val="both"/>
        <w:rPr>
          <w:rFonts w:ascii="Times New Roman" w:hAnsi="Times New Roman" w:cs="Times New Roman"/>
          <w:color w:val="auto"/>
        </w:rPr>
      </w:pPr>
      <w:r w:rsidRPr="006607F5">
        <w:rPr>
          <w:rFonts w:ascii="Times New Roman" w:hAnsi="Times New Roman" w:cs="Times New Roman"/>
          <w:color w:val="auto"/>
          <w:sz w:val="30"/>
        </w:rPr>
        <w:t>5. System Architecture &amp; Pipeline</w:t>
      </w:r>
    </w:p>
    <w:p w14:paraId="3751F828" w14:textId="77777777" w:rsidR="00222BC5" w:rsidRPr="006607F5" w:rsidRDefault="00000000" w:rsidP="004C0D5C">
      <w:pPr>
        <w:spacing w:after="120"/>
        <w:jc w:val="both"/>
        <w:rPr>
          <w:rFonts w:ascii="Times New Roman" w:hAnsi="Times New Roman" w:cs="Times New Roman"/>
          <w:color w:val="auto"/>
        </w:rPr>
      </w:pPr>
      <w:r w:rsidRPr="006607F5">
        <w:rPr>
          <w:rFonts w:ascii="Times New Roman" w:hAnsi="Times New Roman" w:cs="Times New Roman"/>
          <w:color w:val="auto"/>
        </w:rPr>
        <w:t>The end-to-end architecture consists of four sequential processing stages:</w:t>
      </w:r>
    </w:p>
    <w:tbl>
      <w:tblPr>
        <w:tblW w:w="0" w:type="auto"/>
        <w:jc w:val="center"/>
        <w:tblLayout w:type="fixed"/>
        <w:tblLook w:val="04A0" w:firstRow="1" w:lastRow="0" w:firstColumn="1" w:lastColumn="0" w:noHBand="0" w:noVBand="1"/>
      </w:tblPr>
      <w:tblGrid>
        <w:gridCol w:w="1728"/>
        <w:gridCol w:w="3024"/>
        <w:gridCol w:w="4608"/>
      </w:tblGrid>
      <w:tr w:rsidR="00222BC5" w:rsidRPr="006607F5" w14:paraId="4CE49A1A" w14:textId="77777777" w:rsidTr="006607F5">
        <w:trPr>
          <w:jc w:val="center"/>
        </w:trPr>
        <w:tc>
          <w:tcPr>
            <w:tcW w:w="1728" w:type="dxa"/>
            <w:tcMar>
              <w:top w:w="100" w:type="dxa"/>
              <w:left w:w="100" w:type="dxa"/>
              <w:bottom w:w="100" w:type="dxa"/>
              <w:right w:w="100" w:type="dxa"/>
            </w:tcMar>
          </w:tcPr>
          <w:p w14:paraId="5EA9EC2C" w14:textId="00CD9855" w:rsidR="00222BC5" w:rsidRPr="006607F5" w:rsidRDefault="006607F5" w:rsidP="006607F5">
            <w:pPr>
              <w:spacing w:after="0" w:line="240" w:lineRule="auto"/>
              <w:jc w:val="center"/>
              <w:rPr>
                <w:rFonts w:ascii="Times New Roman" w:hAnsi="Times New Roman" w:cs="Times New Roman"/>
                <w:color w:val="auto"/>
                <w:szCs w:val="24"/>
              </w:rPr>
            </w:pPr>
            <w:r w:rsidRPr="006607F5">
              <w:rPr>
                <w:rFonts w:ascii="Times New Roman" w:hAnsi="Times New Roman" w:cs="Times New Roman"/>
                <w:b/>
                <w:color w:val="auto"/>
                <w:szCs w:val="24"/>
              </w:rPr>
              <w:t>STAGE</w:t>
            </w:r>
          </w:p>
        </w:tc>
        <w:tc>
          <w:tcPr>
            <w:tcW w:w="3024" w:type="dxa"/>
            <w:tcMar>
              <w:top w:w="100" w:type="dxa"/>
              <w:left w:w="100" w:type="dxa"/>
              <w:bottom w:w="100" w:type="dxa"/>
              <w:right w:w="100" w:type="dxa"/>
            </w:tcMar>
          </w:tcPr>
          <w:p w14:paraId="37D6456D" w14:textId="0EE4027B" w:rsidR="00222BC5" w:rsidRPr="006607F5" w:rsidRDefault="006607F5" w:rsidP="006607F5">
            <w:pPr>
              <w:spacing w:after="0" w:line="240" w:lineRule="auto"/>
              <w:jc w:val="center"/>
              <w:rPr>
                <w:rFonts w:ascii="Times New Roman" w:hAnsi="Times New Roman" w:cs="Times New Roman"/>
                <w:color w:val="auto"/>
                <w:szCs w:val="24"/>
              </w:rPr>
            </w:pPr>
            <w:r w:rsidRPr="006607F5">
              <w:rPr>
                <w:rFonts w:ascii="Times New Roman" w:hAnsi="Times New Roman" w:cs="Times New Roman"/>
                <w:b/>
                <w:color w:val="auto"/>
                <w:szCs w:val="24"/>
              </w:rPr>
              <w:t>MODULE / COMPONENT</w:t>
            </w:r>
          </w:p>
        </w:tc>
        <w:tc>
          <w:tcPr>
            <w:tcW w:w="4608" w:type="dxa"/>
            <w:tcMar>
              <w:top w:w="100" w:type="dxa"/>
              <w:left w:w="100" w:type="dxa"/>
              <w:bottom w:w="100" w:type="dxa"/>
              <w:right w:w="100" w:type="dxa"/>
            </w:tcMar>
          </w:tcPr>
          <w:p w14:paraId="32324096" w14:textId="1BB102C1" w:rsidR="00222BC5" w:rsidRPr="006607F5" w:rsidRDefault="006607F5" w:rsidP="006607F5">
            <w:pPr>
              <w:spacing w:after="0" w:line="240" w:lineRule="auto"/>
              <w:jc w:val="center"/>
              <w:rPr>
                <w:rFonts w:ascii="Times New Roman" w:hAnsi="Times New Roman" w:cs="Times New Roman"/>
                <w:color w:val="auto"/>
                <w:szCs w:val="24"/>
              </w:rPr>
            </w:pPr>
            <w:r w:rsidRPr="006607F5">
              <w:rPr>
                <w:rFonts w:ascii="Times New Roman" w:hAnsi="Times New Roman" w:cs="Times New Roman"/>
                <w:b/>
                <w:color w:val="auto"/>
                <w:szCs w:val="24"/>
              </w:rPr>
              <w:t>KEY OPERATIONS &amp; OUTPUT</w:t>
            </w:r>
          </w:p>
        </w:tc>
      </w:tr>
      <w:tr w:rsidR="00222BC5" w:rsidRPr="006607F5" w14:paraId="0A262253" w14:textId="77777777">
        <w:trPr>
          <w:jc w:val="center"/>
        </w:trPr>
        <w:tc>
          <w:tcPr>
            <w:tcW w:w="1728" w:type="dxa"/>
            <w:shd w:val="clear" w:color="auto" w:fill="F9FBFD"/>
            <w:tcMar>
              <w:top w:w="80" w:type="dxa"/>
              <w:left w:w="100" w:type="dxa"/>
              <w:bottom w:w="80" w:type="dxa"/>
              <w:right w:w="100" w:type="dxa"/>
            </w:tcMar>
          </w:tcPr>
          <w:p w14:paraId="78F8A897" w14:textId="77777777" w:rsidR="00222BC5" w:rsidRPr="006607F5" w:rsidRDefault="00000000" w:rsidP="004C0D5C">
            <w:pPr>
              <w:spacing w:after="40"/>
              <w:jc w:val="both"/>
              <w:rPr>
                <w:rFonts w:ascii="Times New Roman" w:hAnsi="Times New Roman" w:cs="Times New Roman"/>
                <w:color w:val="auto"/>
                <w:szCs w:val="28"/>
              </w:rPr>
            </w:pPr>
            <w:r w:rsidRPr="006607F5">
              <w:rPr>
                <w:rFonts w:ascii="Times New Roman" w:hAnsi="Times New Roman" w:cs="Times New Roman"/>
                <w:color w:val="auto"/>
                <w:szCs w:val="28"/>
              </w:rPr>
              <w:t>1. Acquisition</w:t>
            </w:r>
          </w:p>
        </w:tc>
        <w:tc>
          <w:tcPr>
            <w:tcW w:w="3024" w:type="dxa"/>
            <w:shd w:val="clear" w:color="auto" w:fill="F9FBFD"/>
            <w:tcMar>
              <w:top w:w="80" w:type="dxa"/>
              <w:left w:w="100" w:type="dxa"/>
              <w:bottom w:w="80" w:type="dxa"/>
              <w:right w:w="100" w:type="dxa"/>
            </w:tcMar>
          </w:tcPr>
          <w:p w14:paraId="76689E31" w14:textId="77777777" w:rsidR="00222BC5" w:rsidRPr="006607F5" w:rsidRDefault="00000000" w:rsidP="004C0D5C">
            <w:pPr>
              <w:spacing w:after="40"/>
              <w:jc w:val="both"/>
              <w:rPr>
                <w:rFonts w:ascii="Times New Roman" w:hAnsi="Times New Roman" w:cs="Times New Roman"/>
                <w:color w:val="auto"/>
                <w:szCs w:val="28"/>
              </w:rPr>
            </w:pPr>
            <w:r w:rsidRPr="006607F5">
              <w:rPr>
                <w:rFonts w:ascii="Times New Roman" w:hAnsi="Times New Roman" w:cs="Times New Roman"/>
                <w:color w:val="auto"/>
                <w:szCs w:val="28"/>
              </w:rPr>
              <w:t>Video Stream Ingestion</w:t>
            </w:r>
          </w:p>
        </w:tc>
        <w:tc>
          <w:tcPr>
            <w:tcW w:w="4608" w:type="dxa"/>
            <w:shd w:val="clear" w:color="auto" w:fill="F9FBFD"/>
            <w:tcMar>
              <w:top w:w="80" w:type="dxa"/>
              <w:left w:w="100" w:type="dxa"/>
              <w:bottom w:w="80" w:type="dxa"/>
              <w:right w:w="100" w:type="dxa"/>
            </w:tcMar>
          </w:tcPr>
          <w:p w14:paraId="2689A906" w14:textId="77777777" w:rsidR="00222BC5" w:rsidRPr="006607F5" w:rsidRDefault="00000000" w:rsidP="004C0D5C">
            <w:pPr>
              <w:spacing w:after="40"/>
              <w:jc w:val="both"/>
              <w:rPr>
                <w:rFonts w:ascii="Times New Roman" w:hAnsi="Times New Roman" w:cs="Times New Roman"/>
                <w:color w:val="auto"/>
                <w:szCs w:val="28"/>
              </w:rPr>
            </w:pPr>
            <w:r w:rsidRPr="006607F5">
              <w:rPr>
                <w:rFonts w:ascii="Times New Roman" w:hAnsi="Times New Roman" w:cs="Times New Roman"/>
                <w:color w:val="auto"/>
                <w:szCs w:val="28"/>
              </w:rPr>
              <w:t>Capture 640x480 RGB webcam stream via OpenCV at 30 FPS.</w:t>
            </w:r>
          </w:p>
        </w:tc>
      </w:tr>
      <w:tr w:rsidR="00222BC5" w:rsidRPr="006607F5" w14:paraId="6EE2215D" w14:textId="77777777">
        <w:trPr>
          <w:jc w:val="center"/>
        </w:trPr>
        <w:tc>
          <w:tcPr>
            <w:tcW w:w="1728" w:type="dxa"/>
            <w:shd w:val="clear" w:color="auto" w:fill="FFFFFF"/>
            <w:tcMar>
              <w:top w:w="80" w:type="dxa"/>
              <w:left w:w="100" w:type="dxa"/>
              <w:bottom w:w="80" w:type="dxa"/>
              <w:right w:w="100" w:type="dxa"/>
            </w:tcMar>
          </w:tcPr>
          <w:p w14:paraId="73FF8724" w14:textId="77777777" w:rsidR="00222BC5" w:rsidRPr="006607F5" w:rsidRDefault="00000000" w:rsidP="004C0D5C">
            <w:pPr>
              <w:spacing w:after="40"/>
              <w:jc w:val="both"/>
              <w:rPr>
                <w:rFonts w:ascii="Times New Roman" w:hAnsi="Times New Roman" w:cs="Times New Roman"/>
                <w:color w:val="auto"/>
                <w:szCs w:val="28"/>
              </w:rPr>
            </w:pPr>
            <w:r w:rsidRPr="006607F5">
              <w:rPr>
                <w:rFonts w:ascii="Times New Roman" w:hAnsi="Times New Roman" w:cs="Times New Roman"/>
                <w:color w:val="auto"/>
                <w:szCs w:val="28"/>
              </w:rPr>
              <w:t>2. Preprocessing</w:t>
            </w:r>
          </w:p>
        </w:tc>
        <w:tc>
          <w:tcPr>
            <w:tcW w:w="3024" w:type="dxa"/>
            <w:shd w:val="clear" w:color="auto" w:fill="FFFFFF"/>
            <w:tcMar>
              <w:top w:w="80" w:type="dxa"/>
              <w:left w:w="100" w:type="dxa"/>
              <w:bottom w:w="80" w:type="dxa"/>
              <w:right w:w="100" w:type="dxa"/>
            </w:tcMar>
          </w:tcPr>
          <w:p w14:paraId="2CF06ABD" w14:textId="77777777" w:rsidR="00222BC5" w:rsidRPr="006607F5" w:rsidRDefault="00000000" w:rsidP="004C0D5C">
            <w:pPr>
              <w:spacing w:after="40"/>
              <w:jc w:val="both"/>
              <w:rPr>
                <w:rFonts w:ascii="Times New Roman" w:hAnsi="Times New Roman" w:cs="Times New Roman"/>
                <w:color w:val="auto"/>
                <w:szCs w:val="28"/>
              </w:rPr>
            </w:pPr>
            <w:r w:rsidRPr="006607F5">
              <w:rPr>
                <w:rFonts w:ascii="Times New Roman" w:hAnsi="Times New Roman" w:cs="Times New Roman"/>
                <w:color w:val="auto"/>
                <w:szCs w:val="28"/>
              </w:rPr>
              <w:t>ROI &amp; Color Normalization</w:t>
            </w:r>
          </w:p>
        </w:tc>
        <w:tc>
          <w:tcPr>
            <w:tcW w:w="4608" w:type="dxa"/>
            <w:shd w:val="clear" w:color="auto" w:fill="FFFFFF"/>
            <w:tcMar>
              <w:top w:w="80" w:type="dxa"/>
              <w:left w:w="100" w:type="dxa"/>
              <w:bottom w:w="80" w:type="dxa"/>
              <w:right w:w="100" w:type="dxa"/>
            </w:tcMar>
          </w:tcPr>
          <w:p w14:paraId="1E3B957A" w14:textId="77777777" w:rsidR="00222BC5" w:rsidRPr="006607F5" w:rsidRDefault="00000000" w:rsidP="004C0D5C">
            <w:pPr>
              <w:spacing w:after="40"/>
              <w:jc w:val="both"/>
              <w:rPr>
                <w:rFonts w:ascii="Times New Roman" w:hAnsi="Times New Roman" w:cs="Times New Roman"/>
                <w:color w:val="auto"/>
                <w:szCs w:val="28"/>
              </w:rPr>
            </w:pPr>
            <w:r w:rsidRPr="006607F5">
              <w:rPr>
                <w:rFonts w:ascii="Times New Roman" w:hAnsi="Times New Roman" w:cs="Times New Roman"/>
                <w:color w:val="auto"/>
                <w:szCs w:val="28"/>
              </w:rPr>
              <w:t>Resize frame, convert HSV/YCbCr, apply Gaussian blur and skin thresholding.</w:t>
            </w:r>
          </w:p>
        </w:tc>
      </w:tr>
      <w:tr w:rsidR="00222BC5" w:rsidRPr="006607F5" w14:paraId="42A08084" w14:textId="77777777">
        <w:trPr>
          <w:jc w:val="center"/>
        </w:trPr>
        <w:tc>
          <w:tcPr>
            <w:tcW w:w="1728" w:type="dxa"/>
            <w:shd w:val="clear" w:color="auto" w:fill="F9FBFD"/>
            <w:tcMar>
              <w:top w:w="80" w:type="dxa"/>
              <w:left w:w="100" w:type="dxa"/>
              <w:bottom w:w="80" w:type="dxa"/>
              <w:right w:w="100" w:type="dxa"/>
            </w:tcMar>
          </w:tcPr>
          <w:p w14:paraId="7426E7E4" w14:textId="77777777" w:rsidR="00222BC5" w:rsidRPr="006607F5" w:rsidRDefault="00000000" w:rsidP="004C0D5C">
            <w:pPr>
              <w:spacing w:after="40"/>
              <w:jc w:val="both"/>
              <w:rPr>
                <w:rFonts w:ascii="Times New Roman" w:hAnsi="Times New Roman" w:cs="Times New Roman"/>
                <w:color w:val="auto"/>
                <w:szCs w:val="28"/>
              </w:rPr>
            </w:pPr>
            <w:r w:rsidRPr="006607F5">
              <w:rPr>
                <w:rFonts w:ascii="Times New Roman" w:hAnsi="Times New Roman" w:cs="Times New Roman"/>
                <w:color w:val="auto"/>
                <w:szCs w:val="28"/>
              </w:rPr>
              <w:t>3. Feature Extraction</w:t>
            </w:r>
          </w:p>
        </w:tc>
        <w:tc>
          <w:tcPr>
            <w:tcW w:w="3024" w:type="dxa"/>
            <w:shd w:val="clear" w:color="auto" w:fill="F9FBFD"/>
            <w:tcMar>
              <w:top w:w="80" w:type="dxa"/>
              <w:left w:w="100" w:type="dxa"/>
              <w:bottom w:w="80" w:type="dxa"/>
              <w:right w:w="100" w:type="dxa"/>
            </w:tcMar>
          </w:tcPr>
          <w:p w14:paraId="139B0074" w14:textId="77777777" w:rsidR="00222BC5" w:rsidRPr="006607F5" w:rsidRDefault="00000000" w:rsidP="004C0D5C">
            <w:pPr>
              <w:spacing w:after="40"/>
              <w:jc w:val="both"/>
              <w:rPr>
                <w:rFonts w:ascii="Times New Roman" w:hAnsi="Times New Roman" w:cs="Times New Roman"/>
                <w:color w:val="auto"/>
                <w:szCs w:val="28"/>
              </w:rPr>
            </w:pPr>
            <w:r w:rsidRPr="006607F5">
              <w:rPr>
                <w:rFonts w:ascii="Times New Roman" w:hAnsi="Times New Roman" w:cs="Times New Roman"/>
                <w:color w:val="auto"/>
                <w:szCs w:val="28"/>
              </w:rPr>
              <w:t>Landmark &amp; Contour Engine</w:t>
            </w:r>
          </w:p>
        </w:tc>
        <w:tc>
          <w:tcPr>
            <w:tcW w:w="4608" w:type="dxa"/>
            <w:shd w:val="clear" w:color="auto" w:fill="F9FBFD"/>
            <w:tcMar>
              <w:top w:w="80" w:type="dxa"/>
              <w:left w:w="100" w:type="dxa"/>
              <w:bottom w:w="80" w:type="dxa"/>
              <w:right w:w="100" w:type="dxa"/>
            </w:tcMar>
          </w:tcPr>
          <w:p w14:paraId="3C6D27E6" w14:textId="77777777" w:rsidR="00222BC5" w:rsidRPr="006607F5" w:rsidRDefault="00000000" w:rsidP="004C0D5C">
            <w:pPr>
              <w:spacing w:after="40"/>
              <w:jc w:val="both"/>
              <w:rPr>
                <w:rFonts w:ascii="Times New Roman" w:hAnsi="Times New Roman" w:cs="Times New Roman"/>
                <w:color w:val="auto"/>
                <w:szCs w:val="28"/>
              </w:rPr>
            </w:pPr>
            <w:r w:rsidRPr="006607F5">
              <w:rPr>
                <w:rFonts w:ascii="Times New Roman" w:hAnsi="Times New Roman" w:cs="Times New Roman"/>
                <w:color w:val="auto"/>
                <w:szCs w:val="28"/>
              </w:rPr>
              <w:t>Extract 21 3D landmark vector (63 dims) or contour convexity defects.</w:t>
            </w:r>
          </w:p>
        </w:tc>
      </w:tr>
      <w:tr w:rsidR="00222BC5" w:rsidRPr="006607F5" w14:paraId="3B14C573" w14:textId="77777777">
        <w:trPr>
          <w:jc w:val="center"/>
        </w:trPr>
        <w:tc>
          <w:tcPr>
            <w:tcW w:w="1728" w:type="dxa"/>
            <w:shd w:val="clear" w:color="auto" w:fill="FFFFFF"/>
            <w:tcMar>
              <w:top w:w="80" w:type="dxa"/>
              <w:left w:w="100" w:type="dxa"/>
              <w:bottom w:w="80" w:type="dxa"/>
              <w:right w:w="100" w:type="dxa"/>
            </w:tcMar>
          </w:tcPr>
          <w:p w14:paraId="226F1941" w14:textId="77777777" w:rsidR="00222BC5" w:rsidRPr="006607F5" w:rsidRDefault="00000000" w:rsidP="004C0D5C">
            <w:pPr>
              <w:spacing w:after="40"/>
              <w:jc w:val="both"/>
              <w:rPr>
                <w:rFonts w:ascii="Times New Roman" w:hAnsi="Times New Roman" w:cs="Times New Roman"/>
                <w:color w:val="auto"/>
                <w:szCs w:val="28"/>
              </w:rPr>
            </w:pPr>
            <w:r w:rsidRPr="006607F5">
              <w:rPr>
                <w:rFonts w:ascii="Times New Roman" w:hAnsi="Times New Roman" w:cs="Times New Roman"/>
                <w:color w:val="auto"/>
                <w:szCs w:val="28"/>
              </w:rPr>
              <w:t>4. Classification</w:t>
            </w:r>
          </w:p>
        </w:tc>
        <w:tc>
          <w:tcPr>
            <w:tcW w:w="3024" w:type="dxa"/>
            <w:shd w:val="clear" w:color="auto" w:fill="FFFFFF"/>
            <w:tcMar>
              <w:top w:w="80" w:type="dxa"/>
              <w:left w:w="100" w:type="dxa"/>
              <w:bottom w:w="80" w:type="dxa"/>
              <w:right w:w="100" w:type="dxa"/>
            </w:tcMar>
          </w:tcPr>
          <w:p w14:paraId="1B28892A" w14:textId="77777777" w:rsidR="00222BC5" w:rsidRPr="006607F5" w:rsidRDefault="00000000" w:rsidP="004C0D5C">
            <w:pPr>
              <w:spacing w:after="40"/>
              <w:jc w:val="both"/>
              <w:rPr>
                <w:rFonts w:ascii="Times New Roman" w:hAnsi="Times New Roman" w:cs="Times New Roman"/>
                <w:color w:val="auto"/>
                <w:szCs w:val="28"/>
              </w:rPr>
            </w:pPr>
            <w:r w:rsidRPr="006607F5">
              <w:rPr>
                <w:rFonts w:ascii="Times New Roman" w:hAnsi="Times New Roman" w:cs="Times New Roman"/>
                <w:color w:val="auto"/>
                <w:szCs w:val="28"/>
              </w:rPr>
              <w:t>Inference &amp; UI Overlay</w:t>
            </w:r>
          </w:p>
        </w:tc>
        <w:tc>
          <w:tcPr>
            <w:tcW w:w="4608" w:type="dxa"/>
            <w:shd w:val="clear" w:color="auto" w:fill="FFFFFF"/>
            <w:tcMar>
              <w:top w:w="80" w:type="dxa"/>
              <w:left w:w="100" w:type="dxa"/>
              <w:bottom w:w="80" w:type="dxa"/>
              <w:right w:w="100" w:type="dxa"/>
            </w:tcMar>
          </w:tcPr>
          <w:p w14:paraId="7D22CCB9" w14:textId="77777777" w:rsidR="00222BC5" w:rsidRPr="006607F5" w:rsidRDefault="00000000" w:rsidP="004C0D5C">
            <w:pPr>
              <w:spacing w:after="40"/>
              <w:jc w:val="both"/>
              <w:rPr>
                <w:rFonts w:ascii="Times New Roman" w:hAnsi="Times New Roman" w:cs="Times New Roman"/>
                <w:color w:val="auto"/>
                <w:szCs w:val="28"/>
              </w:rPr>
            </w:pPr>
            <w:r w:rsidRPr="006607F5">
              <w:rPr>
                <w:rFonts w:ascii="Times New Roman" w:hAnsi="Times New Roman" w:cs="Times New Roman"/>
                <w:color w:val="auto"/>
                <w:szCs w:val="28"/>
              </w:rPr>
              <w:t>Classify gesture class, generate bounding box, label text, and FPS overlay.</w:t>
            </w:r>
          </w:p>
        </w:tc>
      </w:tr>
    </w:tbl>
    <w:p w14:paraId="26E7AA84" w14:textId="77777777" w:rsidR="00222BC5" w:rsidRPr="006607F5" w:rsidRDefault="00222BC5" w:rsidP="004C0D5C">
      <w:pPr>
        <w:spacing w:after="160"/>
        <w:jc w:val="both"/>
        <w:rPr>
          <w:rFonts w:ascii="Times New Roman" w:hAnsi="Times New Roman" w:cs="Times New Roman"/>
          <w:color w:val="auto"/>
        </w:rPr>
      </w:pPr>
    </w:p>
    <w:p w14:paraId="20854659" w14:textId="77777777" w:rsidR="00222BC5" w:rsidRPr="006607F5" w:rsidRDefault="00000000" w:rsidP="004C0D5C">
      <w:pPr>
        <w:pStyle w:val="Heading1"/>
        <w:spacing w:before="320" w:after="120"/>
        <w:jc w:val="both"/>
        <w:rPr>
          <w:rFonts w:ascii="Times New Roman" w:hAnsi="Times New Roman" w:cs="Times New Roman"/>
          <w:color w:val="auto"/>
        </w:rPr>
      </w:pPr>
      <w:r w:rsidRPr="006607F5">
        <w:rPr>
          <w:rFonts w:ascii="Times New Roman" w:hAnsi="Times New Roman" w:cs="Times New Roman"/>
          <w:color w:val="auto"/>
          <w:sz w:val="30"/>
        </w:rPr>
        <w:t>6. Dataset Specification &amp; Evidence</w:t>
      </w:r>
    </w:p>
    <w:p w14:paraId="33E8873E" w14:textId="77777777" w:rsidR="00222BC5" w:rsidRPr="006607F5" w:rsidRDefault="00000000" w:rsidP="006607F5">
      <w:pPr>
        <w:spacing w:after="120"/>
        <w:ind w:firstLine="720"/>
        <w:jc w:val="both"/>
        <w:rPr>
          <w:rFonts w:ascii="Times New Roman" w:hAnsi="Times New Roman" w:cs="Times New Roman"/>
          <w:color w:val="auto"/>
        </w:rPr>
      </w:pPr>
      <w:r w:rsidRPr="006607F5">
        <w:rPr>
          <w:rFonts w:ascii="Times New Roman" w:hAnsi="Times New Roman" w:cs="Times New Roman"/>
          <w:color w:val="auto"/>
        </w:rPr>
        <w:t>The project combines public benchmark datasets (HaGRID - Hand Gesture Recognition Image Dataset) with custom webcam captures. The dataset comprises 150 structured samples evenly distributed across 6 gesture classes (25 images per class). Data partition follows a standard 70% Training (105 samples), 15% Validation (22 samples), and 15% Testing (23 samples) split. A 20-sample labeled contact sheet has been generated and validated as CP1 data evidence.</w:t>
      </w:r>
    </w:p>
    <w:p w14:paraId="7A99373A" w14:textId="77777777" w:rsidR="00222BC5" w:rsidRPr="006607F5" w:rsidRDefault="00000000" w:rsidP="004C0D5C">
      <w:pPr>
        <w:pStyle w:val="Heading1"/>
        <w:spacing w:before="320" w:after="120"/>
        <w:jc w:val="both"/>
        <w:rPr>
          <w:rFonts w:ascii="Times New Roman" w:hAnsi="Times New Roman" w:cs="Times New Roman"/>
          <w:color w:val="auto"/>
        </w:rPr>
      </w:pPr>
      <w:r w:rsidRPr="006607F5">
        <w:rPr>
          <w:rFonts w:ascii="Times New Roman" w:hAnsi="Times New Roman" w:cs="Times New Roman"/>
          <w:color w:val="auto"/>
          <w:sz w:val="30"/>
        </w:rPr>
        <w:lastRenderedPageBreak/>
        <w:t>7. Task Assignments &amp; Team Roles</w:t>
      </w:r>
    </w:p>
    <w:tbl>
      <w:tblPr>
        <w:tblW w:w="0" w:type="auto"/>
        <w:jc w:val="center"/>
        <w:tblLayout w:type="fixed"/>
        <w:tblLook w:val="04A0" w:firstRow="1" w:lastRow="0" w:firstColumn="1" w:lastColumn="0" w:noHBand="0" w:noVBand="1"/>
      </w:tblPr>
      <w:tblGrid>
        <w:gridCol w:w="2592"/>
        <w:gridCol w:w="4608"/>
        <w:gridCol w:w="2160"/>
      </w:tblGrid>
      <w:tr w:rsidR="00222BC5" w:rsidRPr="006607F5" w14:paraId="51D12442" w14:textId="77777777" w:rsidTr="006607F5">
        <w:trPr>
          <w:jc w:val="center"/>
        </w:trPr>
        <w:tc>
          <w:tcPr>
            <w:tcW w:w="2592" w:type="dxa"/>
            <w:tcMar>
              <w:top w:w="100" w:type="dxa"/>
              <w:left w:w="100" w:type="dxa"/>
              <w:bottom w:w="100" w:type="dxa"/>
              <w:right w:w="100" w:type="dxa"/>
            </w:tcMar>
          </w:tcPr>
          <w:p w14:paraId="62E8A6E0" w14:textId="29250F3E" w:rsidR="00222BC5" w:rsidRPr="006607F5" w:rsidRDefault="006607F5" w:rsidP="006607F5">
            <w:pPr>
              <w:jc w:val="center"/>
              <w:rPr>
                <w:rFonts w:ascii="Times New Roman" w:hAnsi="Times New Roman" w:cs="Times New Roman"/>
                <w:color w:val="auto"/>
                <w:szCs w:val="24"/>
              </w:rPr>
            </w:pPr>
            <w:r w:rsidRPr="006607F5">
              <w:rPr>
                <w:rFonts w:ascii="Times New Roman" w:hAnsi="Times New Roman" w:cs="Times New Roman"/>
                <w:b/>
                <w:color w:val="auto"/>
                <w:szCs w:val="24"/>
              </w:rPr>
              <w:t>TEAM MEMBER / ROLE</w:t>
            </w:r>
          </w:p>
        </w:tc>
        <w:tc>
          <w:tcPr>
            <w:tcW w:w="4608" w:type="dxa"/>
            <w:tcMar>
              <w:top w:w="100" w:type="dxa"/>
              <w:left w:w="100" w:type="dxa"/>
              <w:bottom w:w="100" w:type="dxa"/>
              <w:right w:w="100" w:type="dxa"/>
            </w:tcMar>
          </w:tcPr>
          <w:p w14:paraId="1256D47E" w14:textId="15A1285C" w:rsidR="00222BC5" w:rsidRPr="006607F5" w:rsidRDefault="006607F5" w:rsidP="006607F5">
            <w:pPr>
              <w:jc w:val="center"/>
              <w:rPr>
                <w:rFonts w:ascii="Times New Roman" w:hAnsi="Times New Roman" w:cs="Times New Roman"/>
                <w:color w:val="auto"/>
                <w:szCs w:val="24"/>
              </w:rPr>
            </w:pPr>
            <w:r w:rsidRPr="006607F5">
              <w:rPr>
                <w:rFonts w:ascii="Times New Roman" w:hAnsi="Times New Roman" w:cs="Times New Roman"/>
                <w:b/>
                <w:color w:val="auto"/>
                <w:szCs w:val="24"/>
              </w:rPr>
              <w:t>PRIMARY RESPONSIBILITIES</w:t>
            </w:r>
          </w:p>
        </w:tc>
        <w:tc>
          <w:tcPr>
            <w:tcW w:w="2160" w:type="dxa"/>
            <w:tcMar>
              <w:top w:w="100" w:type="dxa"/>
              <w:left w:w="100" w:type="dxa"/>
              <w:bottom w:w="100" w:type="dxa"/>
              <w:right w:w="100" w:type="dxa"/>
            </w:tcMar>
          </w:tcPr>
          <w:p w14:paraId="28229594" w14:textId="2F8905C3" w:rsidR="00222BC5" w:rsidRPr="006607F5" w:rsidRDefault="006607F5" w:rsidP="006607F5">
            <w:pPr>
              <w:jc w:val="center"/>
              <w:rPr>
                <w:rFonts w:ascii="Times New Roman" w:hAnsi="Times New Roman" w:cs="Times New Roman"/>
                <w:color w:val="auto"/>
                <w:szCs w:val="24"/>
              </w:rPr>
            </w:pPr>
            <w:r w:rsidRPr="006607F5">
              <w:rPr>
                <w:rFonts w:ascii="Times New Roman" w:hAnsi="Times New Roman" w:cs="Times New Roman"/>
                <w:b/>
                <w:color w:val="auto"/>
                <w:szCs w:val="24"/>
              </w:rPr>
              <w:t>TARGET DELIVERABLE</w:t>
            </w:r>
          </w:p>
        </w:tc>
      </w:tr>
      <w:tr w:rsidR="00222BC5" w:rsidRPr="006607F5" w14:paraId="7BDC06D6" w14:textId="77777777">
        <w:trPr>
          <w:jc w:val="center"/>
        </w:trPr>
        <w:tc>
          <w:tcPr>
            <w:tcW w:w="2592" w:type="dxa"/>
            <w:shd w:val="clear" w:color="auto" w:fill="F9FBFD"/>
            <w:tcMar>
              <w:top w:w="80" w:type="dxa"/>
              <w:left w:w="100" w:type="dxa"/>
              <w:bottom w:w="80" w:type="dxa"/>
              <w:right w:w="100" w:type="dxa"/>
            </w:tcMar>
          </w:tcPr>
          <w:p w14:paraId="5F68DB7B" w14:textId="06571F6D" w:rsidR="00222BC5" w:rsidRPr="006607F5" w:rsidRDefault="006607F5" w:rsidP="004C0D5C">
            <w:pPr>
              <w:spacing w:after="40"/>
              <w:jc w:val="both"/>
              <w:rPr>
                <w:rFonts w:ascii="Times New Roman" w:hAnsi="Times New Roman" w:cs="Times New Roman"/>
                <w:b/>
                <w:bCs/>
                <w:color w:val="auto"/>
              </w:rPr>
            </w:pPr>
            <w:r w:rsidRPr="006607F5">
              <w:rPr>
                <w:rFonts w:ascii="Times New Roman" w:hAnsi="Times New Roman" w:cs="Times New Roman"/>
                <w:b/>
                <w:bCs/>
                <w:color w:val="auto"/>
              </w:rPr>
              <w:t>Bulos</w:t>
            </w:r>
          </w:p>
        </w:tc>
        <w:tc>
          <w:tcPr>
            <w:tcW w:w="4608" w:type="dxa"/>
            <w:shd w:val="clear" w:color="auto" w:fill="F9FBFD"/>
            <w:tcMar>
              <w:top w:w="80" w:type="dxa"/>
              <w:left w:w="100" w:type="dxa"/>
              <w:bottom w:w="80" w:type="dxa"/>
              <w:right w:w="100" w:type="dxa"/>
            </w:tcMar>
          </w:tcPr>
          <w:p w14:paraId="54B8DFEA" w14:textId="77777777" w:rsidR="00222BC5" w:rsidRPr="006607F5" w:rsidRDefault="00000000" w:rsidP="004C0D5C">
            <w:pPr>
              <w:spacing w:after="40"/>
              <w:jc w:val="both"/>
              <w:rPr>
                <w:rFonts w:ascii="Times New Roman" w:hAnsi="Times New Roman" w:cs="Times New Roman"/>
                <w:color w:val="auto"/>
              </w:rPr>
            </w:pPr>
            <w:r w:rsidRPr="006607F5">
              <w:rPr>
                <w:rFonts w:ascii="Times New Roman" w:hAnsi="Times New Roman" w:cs="Times New Roman"/>
                <w:color w:val="auto"/>
                <w:sz w:val="19"/>
              </w:rPr>
              <w:t>Data acquisition, preprocessing pipeline, 20-sample contact sheet generator.</w:t>
            </w:r>
          </w:p>
        </w:tc>
        <w:tc>
          <w:tcPr>
            <w:tcW w:w="2160" w:type="dxa"/>
            <w:shd w:val="clear" w:color="auto" w:fill="F9FBFD"/>
            <w:tcMar>
              <w:top w:w="80" w:type="dxa"/>
              <w:left w:w="100" w:type="dxa"/>
              <w:bottom w:w="80" w:type="dxa"/>
              <w:right w:w="100" w:type="dxa"/>
            </w:tcMar>
          </w:tcPr>
          <w:p w14:paraId="5372F2DE" w14:textId="77777777" w:rsidR="00222BC5" w:rsidRPr="006607F5" w:rsidRDefault="00000000" w:rsidP="004C0D5C">
            <w:pPr>
              <w:spacing w:after="40"/>
              <w:jc w:val="both"/>
              <w:rPr>
                <w:rFonts w:ascii="Times New Roman" w:hAnsi="Times New Roman" w:cs="Times New Roman"/>
                <w:color w:val="auto"/>
              </w:rPr>
            </w:pPr>
            <w:r w:rsidRPr="006607F5">
              <w:rPr>
                <w:rFonts w:ascii="Times New Roman" w:hAnsi="Times New Roman" w:cs="Times New Roman"/>
                <w:color w:val="auto"/>
                <w:sz w:val="19"/>
              </w:rPr>
              <w:t>src/data_loader.py, contact_sheet.png</w:t>
            </w:r>
          </w:p>
        </w:tc>
      </w:tr>
      <w:tr w:rsidR="00222BC5" w:rsidRPr="006607F5" w14:paraId="3AAF05A2" w14:textId="77777777">
        <w:trPr>
          <w:jc w:val="center"/>
        </w:trPr>
        <w:tc>
          <w:tcPr>
            <w:tcW w:w="2592" w:type="dxa"/>
            <w:shd w:val="clear" w:color="auto" w:fill="FFFFFF"/>
            <w:tcMar>
              <w:top w:w="80" w:type="dxa"/>
              <w:left w:w="100" w:type="dxa"/>
              <w:bottom w:w="80" w:type="dxa"/>
              <w:right w:w="100" w:type="dxa"/>
            </w:tcMar>
          </w:tcPr>
          <w:p w14:paraId="42FF37ED" w14:textId="72C340D4" w:rsidR="00222BC5" w:rsidRPr="006607F5" w:rsidRDefault="006607F5" w:rsidP="004C0D5C">
            <w:pPr>
              <w:spacing w:after="40"/>
              <w:jc w:val="both"/>
              <w:rPr>
                <w:rFonts w:ascii="Times New Roman" w:hAnsi="Times New Roman" w:cs="Times New Roman"/>
                <w:b/>
                <w:bCs/>
                <w:color w:val="auto"/>
              </w:rPr>
            </w:pPr>
            <w:r w:rsidRPr="006607F5">
              <w:rPr>
                <w:rFonts w:ascii="Times New Roman" w:hAnsi="Times New Roman" w:cs="Times New Roman"/>
                <w:b/>
                <w:bCs/>
                <w:color w:val="auto"/>
              </w:rPr>
              <w:t>Bulos</w:t>
            </w:r>
          </w:p>
        </w:tc>
        <w:tc>
          <w:tcPr>
            <w:tcW w:w="4608" w:type="dxa"/>
            <w:shd w:val="clear" w:color="auto" w:fill="FFFFFF"/>
            <w:tcMar>
              <w:top w:w="80" w:type="dxa"/>
              <w:left w:w="100" w:type="dxa"/>
              <w:bottom w:w="80" w:type="dxa"/>
              <w:right w:w="100" w:type="dxa"/>
            </w:tcMar>
          </w:tcPr>
          <w:p w14:paraId="5411666C" w14:textId="77777777" w:rsidR="00222BC5" w:rsidRPr="006607F5" w:rsidRDefault="00000000" w:rsidP="004C0D5C">
            <w:pPr>
              <w:spacing w:after="40"/>
              <w:jc w:val="both"/>
              <w:rPr>
                <w:rFonts w:ascii="Times New Roman" w:hAnsi="Times New Roman" w:cs="Times New Roman"/>
                <w:color w:val="auto"/>
              </w:rPr>
            </w:pPr>
            <w:r w:rsidRPr="006607F5">
              <w:rPr>
                <w:rFonts w:ascii="Times New Roman" w:hAnsi="Times New Roman" w:cs="Times New Roman"/>
                <w:color w:val="auto"/>
                <w:sz w:val="19"/>
              </w:rPr>
              <w:t>Feasibility spike script, classical skin-segmentation baseline model.</w:t>
            </w:r>
          </w:p>
        </w:tc>
        <w:tc>
          <w:tcPr>
            <w:tcW w:w="2160" w:type="dxa"/>
            <w:shd w:val="clear" w:color="auto" w:fill="FFFFFF"/>
            <w:tcMar>
              <w:top w:w="80" w:type="dxa"/>
              <w:left w:w="100" w:type="dxa"/>
              <w:bottom w:w="80" w:type="dxa"/>
              <w:right w:w="100" w:type="dxa"/>
            </w:tcMar>
          </w:tcPr>
          <w:p w14:paraId="3A932995" w14:textId="77777777" w:rsidR="00222BC5" w:rsidRPr="006607F5" w:rsidRDefault="00000000" w:rsidP="004C0D5C">
            <w:pPr>
              <w:spacing w:after="40"/>
              <w:jc w:val="both"/>
              <w:rPr>
                <w:rFonts w:ascii="Times New Roman" w:hAnsi="Times New Roman" w:cs="Times New Roman"/>
                <w:color w:val="auto"/>
              </w:rPr>
            </w:pPr>
            <w:r w:rsidRPr="006607F5">
              <w:rPr>
                <w:rFonts w:ascii="Times New Roman" w:hAnsi="Times New Roman" w:cs="Times New Roman"/>
                <w:color w:val="auto"/>
                <w:sz w:val="19"/>
              </w:rPr>
              <w:t>notebooks/spike.ipynb, src/baseline.py</w:t>
            </w:r>
          </w:p>
        </w:tc>
      </w:tr>
      <w:tr w:rsidR="00222BC5" w:rsidRPr="006607F5" w14:paraId="790ED3A2" w14:textId="77777777">
        <w:trPr>
          <w:jc w:val="center"/>
        </w:trPr>
        <w:tc>
          <w:tcPr>
            <w:tcW w:w="2592" w:type="dxa"/>
            <w:shd w:val="clear" w:color="auto" w:fill="F9FBFD"/>
            <w:tcMar>
              <w:top w:w="80" w:type="dxa"/>
              <w:left w:w="100" w:type="dxa"/>
              <w:bottom w:w="80" w:type="dxa"/>
              <w:right w:w="100" w:type="dxa"/>
            </w:tcMar>
          </w:tcPr>
          <w:p w14:paraId="6777DCC9" w14:textId="5B6F182C" w:rsidR="00222BC5" w:rsidRPr="006607F5" w:rsidRDefault="006607F5" w:rsidP="004C0D5C">
            <w:pPr>
              <w:spacing w:after="40"/>
              <w:jc w:val="both"/>
              <w:rPr>
                <w:rFonts w:ascii="Times New Roman" w:hAnsi="Times New Roman" w:cs="Times New Roman"/>
                <w:b/>
                <w:bCs/>
                <w:color w:val="auto"/>
              </w:rPr>
            </w:pPr>
            <w:r w:rsidRPr="006607F5">
              <w:rPr>
                <w:rFonts w:ascii="Times New Roman" w:hAnsi="Times New Roman" w:cs="Times New Roman"/>
                <w:b/>
                <w:bCs/>
                <w:color w:val="auto"/>
              </w:rPr>
              <w:t>Ramos</w:t>
            </w:r>
          </w:p>
        </w:tc>
        <w:tc>
          <w:tcPr>
            <w:tcW w:w="4608" w:type="dxa"/>
            <w:shd w:val="clear" w:color="auto" w:fill="F9FBFD"/>
            <w:tcMar>
              <w:top w:w="80" w:type="dxa"/>
              <w:left w:w="100" w:type="dxa"/>
              <w:bottom w:w="80" w:type="dxa"/>
              <w:right w:w="100" w:type="dxa"/>
            </w:tcMar>
          </w:tcPr>
          <w:p w14:paraId="7C5DE90D" w14:textId="77777777" w:rsidR="00222BC5" w:rsidRPr="006607F5" w:rsidRDefault="00000000" w:rsidP="004C0D5C">
            <w:pPr>
              <w:spacing w:after="40"/>
              <w:jc w:val="both"/>
              <w:rPr>
                <w:rFonts w:ascii="Times New Roman" w:hAnsi="Times New Roman" w:cs="Times New Roman"/>
                <w:color w:val="auto"/>
              </w:rPr>
            </w:pPr>
            <w:r w:rsidRPr="006607F5">
              <w:rPr>
                <w:rFonts w:ascii="Times New Roman" w:hAnsi="Times New Roman" w:cs="Times New Roman"/>
                <w:color w:val="auto"/>
                <w:sz w:val="19"/>
              </w:rPr>
              <w:t>MediaPipe / MobileNetV2 landmark feature extractor and classifier.</w:t>
            </w:r>
          </w:p>
        </w:tc>
        <w:tc>
          <w:tcPr>
            <w:tcW w:w="2160" w:type="dxa"/>
            <w:shd w:val="clear" w:color="auto" w:fill="F9FBFD"/>
            <w:tcMar>
              <w:top w:w="80" w:type="dxa"/>
              <w:left w:w="100" w:type="dxa"/>
              <w:bottom w:w="80" w:type="dxa"/>
              <w:right w:w="100" w:type="dxa"/>
            </w:tcMar>
          </w:tcPr>
          <w:p w14:paraId="39C2965A" w14:textId="77777777" w:rsidR="00222BC5" w:rsidRPr="006607F5" w:rsidRDefault="00000000" w:rsidP="004C0D5C">
            <w:pPr>
              <w:spacing w:after="40"/>
              <w:jc w:val="both"/>
              <w:rPr>
                <w:rFonts w:ascii="Times New Roman" w:hAnsi="Times New Roman" w:cs="Times New Roman"/>
                <w:color w:val="auto"/>
              </w:rPr>
            </w:pPr>
            <w:r w:rsidRPr="006607F5">
              <w:rPr>
                <w:rFonts w:ascii="Times New Roman" w:hAnsi="Times New Roman" w:cs="Times New Roman"/>
                <w:color w:val="auto"/>
                <w:sz w:val="19"/>
              </w:rPr>
              <w:t>src/main_model.py, src/evaluate.py</w:t>
            </w:r>
          </w:p>
        </w:tc>
      </w:tr>
      <w:tr w:rsidR="00222BC5" w:rsidRPr="006607F5" w14:paraId="2795ACE7" w14:textId="77777777">
        <w:trPr>
          <w:jc w:val="center"/>
        </w:trPr>
        <w:tc>
          <w:tcPr>
            <w:tcW w:w="2592" w:type="dxa"/>
            <w:shd w:val="clear" w:color="auto" w:fill="FFFFFF"/>
            <w:tcMar>
              <w:top w:w="80" w:type="dxa"/>
              <w:left w:w="100" w:type="dxa"/>
              <w:bottom w:w="80" w:type="dxa"/>
              <w:right w:w="100" w:type="dxa"/>
            </w:tcMar>
          </w:tcPr>
          <w:p w14:paraId="48D9DEFE" w14:textId="43A5AFB1" w:rsidR="00222BC5" w:rsidRPr="006607F5" w:rsidRDefault="006607F5" w:rsidP="004C0D5C">
            <w:pPr>
              <w:spacing w:after="40"/>
              <w:jc w:val="both"/>
              <w:rPr>
                <w:rFonts w:ascii="Times New Roman" w:hAnsi="Times New Roman" w:cs="Times New Roman"/>
                <w:b/>
                <w:bCs/>
                <w:color w:val="auto"/>
              </w:rPr>
            </w:pPr>
            <w:r w:rsidRPr="006607F5">
              <w:rPr>
                <w:rFonts w:ascii="Times New Roman" w:hAnsi="Times New Roman" w:cs="Times New Roman"/>
                <w:b/>
                <w:bCs/>
                <w:color w:val="auto"/>
              </w:rPr>
              <w:t>Ramos</w:t>
            </w:r>
          </w:p>
        </w:tc>
        <w:tc>
          <w:tcPr>
            <w:tcW w:w="4608" w:type="dxa"/>
            <w:shd w:val="clear" w:color="auto" w:fill="FFFFFF"/>
            <w:tcMar>
              <w:top w:w="80" w:type="dxa"/>
              <w:left w:w="100" w:type="dxa"/>
              <w:bottom w:w="80" w:type="dxa"/>
              <w:right w:w="100" w:type="dxa"/>
            </w:tcMar>
          </w:tcPr>
          <w:p w14:paraId="694C9AE6" w14:textId="77777777" w:rsidR="00222BC5" w:rsidRPr="006607F5" w:rsidRDefault="00000000" w:rsidP="004C0D5C">
            <w:pPr>
              <w:spacing w:after="40"/>
              <w:jc w:val="both"/>
              <w:rPr>
                <w:rFonts w:ascii="Times New Roman" w:hAnsi="Times New Roman" w:cs="Times New Roman"/>
                <w:color w:val="auto"/>
              </w:rPr>
            </w:pPr>
            <w:r w:rsidRPr="006607F5">
              <w:rPr>
                <w:rFonts w:ascii="Times New Roman" w:hAnsi="Times New Roman" w:cs="Times New Roman"/>
                <w:color w:val="auto"/>
                <w:sz w:val="19"/>
              </w:rPr>
              <w:t>Real-time webcam demo application, UI overlay, final slide deck &amp; defense.</w:t>
            </w:r>
          </w:p>
        </w:tc>
        <w:tc>
          <w:tcPr>
            <w:tcW w:w="2160" w:type="dxa"/>
            <w:shd w:val="clear" w:color="auto" w:fill="FFFFFF"/>
            <w:tcMar>
              <w:top w:w="80" w:type="dxa"/>
              <w:left w:w="100" w:type="dxa"/>
              <w:bottom w:w="80" w:type="dxa"/>
              <w:right w:w="100" w:type="dxa"/>
            </w:tcMar>
          </w:tcPr>
          <w:p w14:paraId="3ADF6796" w14:textId="77777777" w:rsidR="00222BC5" w:rsidRPr="006607F5" w:rsidRDefault="00000000" w:rsidP="004C0D5C">
            <w:pPr>
              <w:spacing w:after="40"/>
              <w:jc w:val="both"/>
              <w:rPr>
                <w:rFonts w:ascii="Times New Roman" w:hAnsi="Times New Roman" w:cs="Times New Roman"/>
                <w:color w:val="auto"/>
              </w:rPr>
            </w:pPr>
            <w:r w:rsidRPr="006607F5">
              <w:rPr>
                <w:rFonts w:ascii="Times New Roman" w:hAnsi="Times New Roman" w:cs="Times New Roman"/>
                <w:color w:val="auto"/>
                <w:sz w:val="19"/>
              </w:rPr>
              <w:t>src/demo_stream.py, docs/slides.pdf</w:t>
            </w:r>
          </w:p>
        </w:tc>
      </w:tr>
    </w:tbl>
    <w:p w14:paraId="6A6AC682" w14:textId="77777777" w:rsidR="00222BC5" w:rsidRPr="006607F5" w:rsidRDefault="00000000" w:rsidP="004C0D5C">
      <w:pPr>
        <w:pStyle w:val="Heading1"/>
        <w:spacing w:before="320" w:after="120"/>
        <w:jc w:val="both"/>
        <w:rPr>
          <w:rFonts w:ascii="Times New Roman" w:hAnsi="Times New Roman" w:cs="Times New Roman"/>
          <w:color w:val="auto"/>
        </w:rPr>
      </w:pPr>
      <w:r w:rsidRPr="006607F5">
        <w:rPr>
          <w:rFonts w:ascii="Times New Roman" w:hAnsi="Times New Roman" w:cs="Times New Roman"/>
          <w:color w:val="auto"/>
          <w:sz w:val="30"/>
        </w:rPr>
        <w:t>8. Timeline &amp; Milestone Checkpoint Schedule</w:t>
      </w:r>
    </w:p>
    <w:tbl>
      <w:tblPr>
        <w:tblW w:w="0" w:type="auto"/>
        <w:jc w:val="center"/>
        <w:tblLayout w:type="fixed"/>
        <w:tblLook w:val="04A0" w:firstRow="1" w:lastRow="0" w:firstColumn="1" w:lastColumn="0" w:noHBand="0" w:noVBand="1"/>
      </w:tblPr>
      <w:tblGrid>
        <w:gridCol w:w="2592"/>
        <w:gridCol w:w="1872"/>
        <w:gridCol w:w="1152"/>
        <w:gridCol w:w="3744"/>
      </w:tblGrid>
      <w:tr w:rsidR="00222BC5" w:rsidRPr="006607F5" w14:paraId="75B3EF4B" w14:textId="77777777" w:rsidTr="006607F5">
        <w:trPr>
          <w:jc w:val="center"/>
        </w:trPr>
        <w:tc>
          <w:tcPr>
            <w:tcW w:w="2592" w:type="dxa"/>
            <w:tcMar>
              <w:top w:w="100" w:type="dxa"/>
              <w:left w:w="100" w:type="dxa"/>
              <w:bottom w:w="100" w:type="dxa"/>
              <w:right w:w="100" w:type="dxa"/>
            </w:tcMar>
          </w:tcPr>
          <w:p w14:paraId="1D4E4E62" w14:textId="504884FE" w:rsidR="00222BC5" w:rsidRPr="006607F5" w:rsidRDefault="006607F5" w:rsidP="006607F5">
            <w:pPr>
              <w:spacing w:after="0"/>
              <w:jc w:val="center"/>
              <w:rPr>
                <w:rFonts w:ascii="Times New Roman" w:hAnsi="Times New Roman" w:cs="Times New Roman"/>
                <w:color w:val="auto"/>
                <w:szCs w:val="24"/>
              </w:rPr>
            </w:pPr>
            <w:r w:rsidRPr="006607F5">
              <w:rPr>
                <w:rFonts w:ascii="Times New Roman" w:hAnsi="Times New Roman" w:cs="Times New Roman"/>
                <w:b/>
                <w:color w:val="auto"/>
                <w:szCs w:val="24"/>
              </w:rPr>
              <w:t>MILESTONE</w:t>
            </w:r>
          </w:p>
        </w:tc>
        <w:tc>
          <w:tcPr>
            <w:tcW w:w="1872" w:type="dxa"/>
            <w:tcMar>
              <w:top w:w="100" w:type="dxa"/>
              <w:left w:w="100" w:type="dxa"/>
              <w:bottom w:w="100" w:type="dxa"/>
              <w:right w:w="100" w:type="dxa"/>
            </w:tcMar>
          </w:tcPr>
          <w:p w14:paraId="6021C151" w14:textId="19B58FF3" w:rsidR="00222BC5" w:rsidRPr="006607F5" w:rsidRDefault="006607F5" w:rsidP="006607F5">
            <w:pPr>
              <w:spacing w:after="0"/>
              <w:jc w:val="center"/>
              <w:rPr>
                <w:rFonts w:ascii="Times New Roman" w:hAnsi="Times New Roman" w:cs="Times New Roman"/>
                <w:color w:val="auto"/>
                <w:szCs w:val="24"/>
              </w:rPr>
            </w:pPr>
            <w:r w:rsidRPr="006607F5">
              <w:rPr>
                <w:rFonts w:ascii="Times New Roman" w:hAnsi="Times New Roman" w:cs="Times New Roman"/>
                <w:b/>
                <w:color w:val="auto"/>
                <w:szCs w:val="24"/>
              </w:rPr>
              <w:t>DEADLINE</w:t>
            </w:r>
          </w:p>
        </w:tc>
        <w:tc>
          <w:tcPr>
            <w:tcW w:w="1152" w:type="dxa"/>
            <w:tcMar>
              <w:top w:w="100" w:type="dxa"/>
              <w:left w:w="100" w:type="dxa"/>
              <w:bottom w:w="100" w:type="dxa"/>
              <w:right w:w="100" w:type="dxa"/>
            </w:tcMar>
          </w:tcPr>
          <w:p w14:paraId="0A0237B7" w14:textId="35E1DA93" w:rsidR="00222BC5" w:rsidRPr="006607F5" w:rsidRDefault="006607F5" w:rsidP="006607F5">
            <w:pPr>
              <w:spacing w:after="0"/>
              <w:jc w:val="center"/>
              <w:rPr>
                <w:rFonts w:ascii="Times New Roman" w:hAnsi="Times New Roman" w:cs="Times New Roman"/>
                <w:color w:val="auto"/>
                <w:szCs w:val="24"/>
              </w:rPr>
            </w:pPr>
            <w:r w:rsidRPr="006607F5">
              <w:rPr>
                <w:rFonts w:ascii="Times New Roman" w:hAnsi="Times New Roman" w:cs="Times New Roman"/>
                <w:b/>
                <w:color w:val="auto"/>
                <w:szCs w:val="24"/>
              </w:rPr>
              <w:t>WEIGHT</w:t>
            </w:r>
          </w:p>
        </w:tc>
        <w:tc>
          <w:tcPr>
            <w:tcW w:w="3744" w:type="dxa"/>
            <w:tcMar>
              <w:top w:w="100" w:type="dxa"/>
              <w:left w:w="100" w:type="dxa"/>
              <w:bottom w:w="100" w:type="dxa"/>
              <w:right w:w="100" w:type="dxa"/>
            </w:tcMar>
          </w:tcPr>
          <w:p w14:paraId="1220218E" w14:textId="534367AA" w:rsidR="00222BC5" w:rsidRPr="006607F5" w:rsidRDefault="006607F5" w:rsidP="006607F5">
            <w:pPr>
              <w:spacing w:after="0"/>
              <w:jc w:val="center"/>
              <w:rPr>
                <w:rFonts w:ascii="Times New Roman" w:hAnsi="Times New Roman" w:cs="Times New Roman"/>
                <w:color w:val="auto"/>
                <w:szCs w:val="24"/>
              </w:rPr>
            </w:pPr>
            <w:r w:rsidRPr="006607F5">
              <w:rPr>
                <w:rFonts w:ascii="Times New Roman" w:hAnsi="Times New Roman" w:cs="Times New Roman"/>
                <w:b/>
                <w:color w:val="auto"/>
                <w:szCs w:val="24"/>
              </w:rPr>
              <w:t>KEY DELIVERABLES &amp; GIT TAG</w:t>
            </w:r>
          </w:p>
        </w:tc>
      </w:tr>
      <w:tr w:rsidR="00222BC5" w:rsidRPr="006607F5" w14:paraId="1694180B" w14:textId="77777777">
        <w:trPr>
          <w:jc w:val="center"/>
        </w:trPr>
        <w:tc>
          <w:tcPr>
            <w:tcW w:w="2592" w:type="dxa"/>
            <w:shd w:val="clear" w:color="auto" w:fill="F9FBFD"/>
            <w:tcMar>
              <w:top w:w="80" w:type="dxa"/>
              <w:left w:w="100" w:type="dxa"/>
              <w:bottom w:w="80" w:type="dxa"/>
              <w:right w:w="100" w:type="dxa"/>
            </w:tcMar>
          </w:tcPr>
          <w:p w14:paraId="12EFFE9E" w14:textId="77777777" w:rsidR="00222BC5" w:rsidRPr="006607F5" w:rsidRDefault="00000000" w:rsidP="004C0D5C">
            <w:pPr>
              <w:spacing w:after="40"/>
              <w:jc w:val="both"/>
              <w:rPr>
                <w:rFonts w:ascii="Times New Roman" w:hAnsi="Times New Roman" w:cs="Times New Roman"/>
                <w:color w:val="auto"/>
                <w:sz w:val="28"/>
                <w:szCs w:val="28"/>
              </w:rPr>
            </w:pPr>
            <w:r w:rsidRPr="006607F5">
              <w:rPr>
                <w:rFonts w:ascii="Times New Roman" w:hAnsi="Times New Roman" w:cs="Times New Roman"/>
                <w:color w:val="auto"/>
                <w:szCs w:val="28"/>
              </w:rPr>
              <w:t>CP1: Proposal &amp; Spike</w:t>
            </w:r>
          </w:p>
        </w:tc>
        <w:tc>
          <w:tcPr>
            <w:tcW w:w="1872" w:type="dxa"/>
            <w:shd w:val="clear" w:color="auto" w:fill="F9FBFD"/>
            <w:tcMar>
              <w:top w:w="80" w:type="dxa"/>
              <w:left w:w="100" w:type="dxa"/>
              <w:bottom w:w="80" w:type="dxa"/>
              <w:right w:w="100" w:type="dxa"/>
            </w:tcMar>
          </w:tcPr>
          <w:p w14:paraId="1C07BC4E" w14:textId="77777777" w:rsidR="00222BC5" w:rsidRPr="006607F5" w:rsidRDefault="00000000" w:rsidP="004C0D5C">
            <w:pPr>
              <w:spacing w:after="40"/>
              <w:jc w:val="both"/>
              <w:rPr>
                <w:rFonts w:ascii="Times New Roman" w:hAnsi="Times New Roman" w:cs="Times New Roman"/>
                <w:color w:val="auto"/>
                <w:sz w:val="28"/>
                <w:szCs w:val="28"/>
              </w:rPr>
            </w:pPr>
            <w:r w:rsidRPr="006607F5">
              <w:rPr>
                <w:rFonts w:ascii="Times New Roman" w:hAnsi="Times New Roman" w:cs="Times New Roman"/>
                <w:color w:val="auto"/>
                <w:szCs w:val="28"/>
              </w:rPr>
              <w:t>Thu 15 Oct</w:t>
            </w:r>
          </w:p>
        </w:tc>
        <w:tc>
          <w:tcPr>
            <w:tcW w:w="1152" w:type="dxa"/>
            <w:shd w:val="clear" w:color="auto" w:fill="F9FBFD"/>
            <w:tcMar>
              <w:top w:w="80" w:type="dxa"/>
              <w:left w:w="100" w:type="dxa"/>
              <w:bottom w:w="80" w:type="dxa"/>
              <w:right w:w="100" w:type="dxa"/>
            </w:tcMar>
          </w:tcPr>
          <w:p w14:paraId="6FCFCC0F" w14:textId="77777777" w:rsidR="00222BC5" w:rsidRPr="006607F5" w:rsidRDefault="00000000" w:rsidP="004C0D5C">
            <w:pPr>
              <w:spacing w:after="40"/>
              <w:jc w:val="both"/>
              <w:rPr>
                <w:rFonts w:ascii="Times New Roman" w:hAnsi="Times New Roman" w:cs="Times New Roman"/>
                <w:color w:val="auto"/>
                <w:sz w:val="28"/>
                <w:szCs w:val="28"/>
              </w:rPr>
            </w:pPr>
            <w:r w:rsidRPr="006607F5">
              <w:rPr>
                <w:rFonts w:ascii="Times New Roman" w:hAnsi="Times New Roman" w:cs="Times New Roman"/>
                <w:color w:val="auto"/>
                <w:szCs w:val="28"/>
              </w:rPr>
              <w:t>10 pts</w:t>
            </w:r>
          </w:p>
        </w:tc>
        <w:tc>
          <w:tcPr>
            <w:tcW w:w="3744" w:type="dxa"/>
            <w:shd w:val="clear" w:color="auto" w:fill="F9FBFD"/>
            <w:tcMar>
              <w:top w:w="80" w:type="dxa"/>
              <w:left w:w="100" w:type="dxa"/>
              <w:bottom w:w="80" w:type="dxa"/>
              <w:right w:w="100" w:type="dxa"/>
            </w:tcMar>
          </w:tcPr>
          <w:p w14:paraId="11D43F7B" w14:textId="77777777" w:rsidR="00222BC5" w:rsidRPr="006607F5" w:rsidRDefault="00000000" w:rsidP="004C0D5C">
            <w:pPr>
              <w:spacing w:after="40"/>
              <w:jc w:val="both"/>
              <w:rPr>
                <w:rFonts w:ascii="Times New Roman" w:hAnsi="Times New Roman" w:cs="Times New Roman"/>
                <w:color w:val="auto"/>
                <w:sz w:val="28"/>
                <w:szCs w:val="28"/>
              </w:rPr>
            </w:pPr>
            <w:r w:rsidRPr="006607F5">
              <w:rPr>
                <w:rFonts w:ascii="Times New Roman" w:hAnsi="Times New Roman" w:cs="Times New Roman"/>
                <w:color w:val="auto"/>
                <w:szCs w:val="28"/>
              </w:rPr>
              <w:t>Proposal PDF, 20-sample contact sheet, feasibility spike code (git tag cp1-proposal)</w:t>
            </w:r>
          </w:p>
        </w:tc>
      </w:tr>
      <w:tr w:rsidR="00222BC5" w:rsidRPr="006607F5" w14:paraId="27B6B463" w14:textId="77777777">
        <w:trPr>
          <w:jc w:val="center"/>
        </w:trPr>
        <w:tc>
          <w:tcPr>
            <w:tcW w:w="2592" w:type="dxa"/>
            <w:shd w:val="clear" w:color="auto" w:fill="FFFFFF"/>
            <w:tcMar>
              <w:top w:w="80" w:type="dxa"/>
              <w:left w:w="100" w:type="dxa"/>
              <w:bottom w:w="80" w:type="dxa"/>
              <w:right w:w="100" w:type="dxa"/>
            </w:tcMar>
          </w:tcPr>
          <w:p w14:paraId="4A6B26FA" w14:textId="77777777" w:rsidR="00222BC5" w:rsidRPr="006607F5" w:rsidRDefault="00000000" w:rsidP="004C0D5C">
            <w:pPr>
              <w:spacing w:after="40"/>
              <w:jc w:val="both"/>
              <w:rPr>
                <w:rFonts w:ascii="Times New Roman" w:hAnsi="Times New Roman" w:cs="Times New Roman"/>
                <w:color w:val="auto"/>
                <w:sz w:val="28"/>
                <w:szCs w:val="28"/>
              </w:rPr>
            </w:pPr>
            <w:r w:rsidRPr="006607F5">
              <w:rPr>
                <w:rFonts w:ascii="Times New Roman" w:hAnsi="Times New Roman" w:cs="Times New Roman"/>
                <w:color w:val="auto"/>
                <w:szCs w:val="28"/>
              </w:rPr>
              <w:t>CP2: 50% Progress</w:t>
            </w:r>
          </w:p>
        </w:tc>
        <w:tc>
          <w:tcPr>
            <w:tcW w:w="1872" w:type="dxa"/>
            <w:shd w:val="clear" w:color="auto" w:fill="FFFFFF"/>
            <w:tcMar>
              <w:top w:w="80" w:type="dxa"/>
              <w:left w:w="100" w:type="dxa"/>
              <w:bottom w:w="80" w:type="dxa"/>
              <w:right w:w="100" w:type="dxa"/>
            </w:tcMar>
          </w:tcPr>
          <w:p w14:paraId="0BC31B84" w14:textId="77777777" w:rsidR="00222BC5" w:rsidRPr="006607F5" w:rsidRDefault="00000000" w:rsidP="004C0D5C">
            <w:pPr>
              <w:spacing w:after="40"/>
              <w:jc w:val="both"/>
              <w:rPr>
                <w:rFonts w:ascii="Times New Roman" w:hAnsi="Times New Roman" w:cs="Times New Roman"/>
                <w:color w:val="auto"/>
                <w:sz w:val="28"/>
                <w:szCs w:val="28"/>
              </w:rPr>
            </w:pPr>
            <w:r w:rsidRPr="006607F5">
              <w:rPr>
                <w:rFonts w:ascii="Times New Roman" w:hAnsi="Times New Roman" w:cs="Times New Roman"/>
                <w:color w:val="auto"/>
                <w:szCs w:val="28"/>
              </w:rPr>
              <w:t>Thu 22 Oct</w:t>
            </w:r>
          </w:p>
        </w:tc>
        <w:tc>
          <w:tcPr>
            <w:tcW w:w="1152" w:type="dxa"/>
            <w:shd w:val="clear" w:color="auto" w:fill="FFFFFF"/>
            <w:tcMar>
              <w:top w:w="80" w:type="dxa"/>
              <w:left w:w="100" w:type="dxa"/>
              <w:bottom w:w="80" w:type="dxa"/>
              <w:right w:w="100" w:type="dxa"/>
            </w:tcMar>
          </w:tcPr>
          <w:p w14:paraId="5703507F" w14:textId="77777777" w:rsidR="00222BC5" w:rsidRPr="006607F5" w:rsidRDefault="00000000" w:rsidP="004C0D5C">
            <w:pPr>
              <w:spacing w:after="40"/>
              <w:jc w:val="both"/>
              <w:rPr>
                <w:rFonts w:ascii="Times New Roman" w:hAnsi="Times New Roman" w:cs="Times New Roman"/>
                <w:color w:val="auto"/>
                <w:sz w:val="28"/>
                <w:szCs w:val="28"/>
              </w:rPr>
            </w:pPr>
            <w:r w:rsidRPr="006607F5">
              <w:rPr>
                <w:rFonts w:ascii="Times New Roman" w:hAnsi="Times New Roman" w:cs="Times New Roman"/>
                <w:color w:val="auto"/>
                <w:szCs w:val="28"/>
              </w:rPr>
              <w:t>15 pts</w:t>
            </w:r>
          </w:p>
        </w:tc>
        <w:tc>
          <w:tcPr>
            <w:tcW w:w="3744" w:type="dxa"/>
            <w:shd w:val="clear" w:color="auto" w:fill="FFFFFF"/>
            <w:tcMar>
              <w:top w:w="80" w:type="dxa"/>
              <w:left w:w="100" w:type="dxa"/>
              <w:bottom w:w="80" w:type="dxa"/>
              <w:right w:w="100" w:type="dxa"/>
            </w:tcMar>
          </w:tcPr>
          <w:p w14:paraId="35340529" w14:textId="77777777" w:rsidR="00222BC5" w:rsidRPr="006607F5" w:rsidRDefault="00000000" w:rsidP="004C0D5C">
            <w:pPr>
              <w:spacing w:after="40"/>
              <w:jc w:val="both"/>
              <w:rPr>
                <w:rFonts w:ascii="Times New Roman" w:hAnsi="Times New Roman" w:cs="Times New Roman"/>
                <w:color w:val="auto"/>
                <w:sz w:val="28"/>
                <w:szCs w:val="28"/>
              </w:rPr>
            </w:pPr>
            <w:r w:rsidRPr="006607F5">
              <w:rPr>
                <w:rFonts w:ascii="Times New Roman" w:hAnsi="Times New Roman" w:cs="Times New Roman"/>
                <w:color w:val="auto"/>
                <w:szCs w:val="28"/>
              </w:rPr>
              <w:t>Classical baseline model (skin segmentation + SVM), data loader (git tag cp2-50)</w:t>
            </w:r>
          </w:p>
        </w:tc>
      </w:tr>
      <w:tr w:rsidR="00222BC5" w:rsidRPr="006607F5" w14:paraId="1622F134" w14:textId="77777777">
        <w:trPr>
          <w:jc w:val="center"/>
        </w:trPr>
        <w:tc>
          <w:tcPr>
            <w:tcW w:w="2592" w:type="dxa"/>
            <w:shd w:val="clear" w:color="auto" w:fill="F9FBFD"/>
            <w:tcMar>
              <w:top w:w="80" w:type="dxa"/>
              <w:left w:w="100" w:type="dxa"/>
              <w:bottom w:w="80" w:type="dxa"/>
              <w:right w:w="100" w:type="dxa"/>
            </w:tcMar>
          </w:tcPr>
          <w:p w14:paraId="2733002D" w14:textId="77777777" w:rsidR="00222BC5" w:rsidRPr="006607F5" w:rsidRDefault="00000000" w:rsidP="004C0D5C">
            <w:pPr>
              <w:spacing w:after="40"/>
              <w:jc w:val="both"/>
              <w:rPr>
                <w:rFonts w:ascii="Times New Roman" w:hAnsi="Times New Roman" w:cs="Times New Roman"/>
                <w:color w:val="auto"/>
                <w:sz w:val="28"/>
                <w:szCs w:val="28"/>
              </w:rPr>
            </w:pPr>
            <w:r w:rsidRPr="006607F5">
              <w:rPr>
                <w:rFonts w:ascii="Times New Roman" w:hAnsi="Times New Roman" w:cs="Times New Roman"/>
                <w:color w:val="auto"/>
                <w:szCs w:val="28"/>
              </w:rPr>
              <w:t>CP3: Core Model</w:t>
            </w:r>
          </w:p>
        </w:tc>
        <w:tc>
          <w:tcPr>
            <w:tcW w:w="1872" w:type="dxa"/>
            <w:shd w:val="clear" w:color="auto" w:fill="F9FBFD"/>
            <w:tcMar>
              <w:top w:w="80" w:type="dxa"/>
              <w:left w:w="100" w:type="dxa"/>
              <w:bottom w:w="80" w:type="dxa"/>
              <w:right w:w="100" w:type="dxa"/>
            </w:tcMar>
          </w:tcPr>
          <w:p w14:paraId="6A9A7964" w14:textId="77777777" w:rsidR="00222BC5" w:rsidRPr="006607F5" w:rsidRDefault="00000000" w:rsidP="004C0D5C">
            <w:pPr>
              <w:spacing w:after="40"/>
              <w:jc w:val="both"/>
              <w:rPr>
                <w:rFonts w:ascii="Times New Roman" w:hAnsi="Times New Roman" w:cs="Times New Roman"/>
                <w:color w:val="auto"/>
                <w:sz w:val="28"/>
                <w:szCs w:val="28"/>
              </w:rPr>
            </w:pPr>
            <w:r w:rsidRPr="006607F5">
              <w:rPr>
                <w:rFonts w:ascii="Times New Roman" w:hAnsi="Times New Roman" w:cs="Times New Roman"/>
                <w:color w:val="auto"/>
                <w:szCs w:val="28"/>
              </w:rPr>
              <w:t>Thu 29 Oct</w:t>
            </w:r>
          </w:p>
        </w:tc>
        <w:tc>
          <w:tcPr>
            <w:tcW w:w="1152" w:type="dxa"/>
            <w:shd w:val="clear" w:color="auto" w:fill="F9FBFD"/>
            <w:tcMar>
              <w:top w:w="80" w:type="dxa"/>
              <w:left w:w="100" w:type="dxa"/>
              <w:bottom w:w="80" w:type="dxa"/>
              <w:right w:w="100" w:type="dxa"/>
            </w:tcMar>
          </w:tcPr>
          <w:p w14:paraId="432FD043" w14:textId="77777777" w:rsidR="00222BC5" w:rsidRPr="006607F5" w:rsidRDefault="00000000" w:rsidP="004C0D5C">
            <w:pPr>
              <w:spacing w:after="40"/>
              <w:jc w:val="both"/>
              <w:rPr>
                <w:rFonts w:ascii="Times New Roman" w:hAnsi="Times New Roman" w:cs="Times New Roman"/>
                <w:color w:val="auto"/>
                <w:sz w:val="28"/>
                <w:szCs w:val="28"/>
              </w:rPr>
            </w:pPr>
            <w:r w:rsidRPr="006607F5">
              <w:rPr>
                <w:rFonts w:ascii="Times New Roman" w:hAnsi="Times New Roman" w:cs="Times New Roman"/>
                <w:color w:val="auto"/>
                <w:szCs w:val="28"/>
              </w:rPr>
              <w:t>15 pts</w:t>
            </w:r>
          </w:p>
        </w:tc>
        <w:tc>
          <w:tcPr>
            <w:tcW w:w="3744" w:type="dxa"/>
            <w:shd w:val="clear" w:color="auto" w:fill="F9FBFD"/>
            <w:tcMar>
              <w:top w:w="80" w:type="dxa"/>
              <w:left w:w="100" w:type="dxa"/>
              <w:bottom w:w="80" w:type="dxa"/>
              <w:right w:w="100" w:type="dxa"/>
            </w:tcMar>
          </w:tcPr>
          <w:p w14:paraId="1C557980" w14:textId="77777777" w:rsidR="00222BC5" w:rsidRPr="006607F5" w:rsidRDefault="00000000" w:rsidP="004C0D5C">
            <w:pPr>
              <w:spacing w:after="40"/>
              <w:jc w:val="both"/>
              <w:rPr>
                <w:rFonts w:ascii="Times New Roman" w:hAnsi="Times New Roman" w:cs="Times New Roman"/>
                <w:color w:val="auto"/>
                <w:sz w:val="28"/>
                <w:szCs w:val="28"/>
              </w:rPr>
            </w:pPr>
            <w:r w:rsidRPr="006607F5">
              <w:rPr>
                <w:rFonts w:ascii="Times New Roman" w:hAnsi="Times New Roman" w:cs="Times New Roman"/>
                <w:color w:val="auto"/>
                <w:szCs w:val="28"/>
              </w:rPr>
              <w:t>MediaPipe/MobileNetV2 classifier, evaluation metrics &amp; confusion matrix (git tag cp3-core)</w:t>
            </w:r>
          </w:p>
        </w:tc>
      </w:tr>
      <w:tr w:rsidR="00222BC5" w:rsidRPr="006607F5" w14:paraId="053DCB73" w14:textId="77777777">
        <w:trPr>
          <w:jc w:val="center"/>
        </w:trPr>
        <w:tc>
          <w:tcPr>
            <w:tcW w:w="2592" w:type="dxa"/>
            <w:shd w:val="clear" w:color="auto" w:fill="FFFFFF"/>
            <w:tcMar>
              <w:top w:w="80" w:type="dxa"/>
              <w:left w:w="100" w:type="dxa"/>
              <w:bottom w:w="80" w:type="dxa"/>
              <w:right w:w="100" w:type="dxa"/>
            </w:tcMar>
          </w:tcPr>
          <w:p w14:paraId="558C193A" w14:textId="77777777" w:rsidR="00222BC5" w:rsidRPr="006607F5" w:rsidRDefault="00000000" w:rsidP="004C0D5C">
            <w:pPr>
              <w:spacing w:after="40"/>
              <w:jc w:val="both"/>
              <w:rPr>
                <w:rFonts w:ascii="Times New Roman" w:hAnsi="Times New Roman" w:cs="Times New Roman"/>
                <w:color w:val="auto"/>
                <w:sz w:val="28"/>
                <w:szCs w:val="28"/>
              </w:rPr>
            </w:pPr>
            <w:r w:rsidRPr="006607F5">
              <w:rPr>
                <w:rFonts w:ascii="Times New Roman" w:hAnsi="Times New Roman" w:cs="Times New Roman"/>
                <w:color w:val="auto"/>
                <w:szCs w:val="28"/>
              </w:rPr>
              <w:t>CP4: 80% Progress</w:t>
            </w:r>
          </w:p>
        </w:tc>
        <w:tc>
          <w:tcPr>
            <w:tcW w:w="1872" w:type="dxa"/>
            <w:shd w:val="clear" w:color="auto" w:fill="FFFFFF"/>
            <w:tcMar>
              <w:top w:w="80" w:type="dxa"/>
              <w:left w:w="100" w:type="dxa"/>
              <w:bottom w:w="80" w:type="dxa"/>
              <w:right w:w="100" w:type="dxa"/>
            </w:tcMar>
          </w:tcPr>
          <w:p w14:paraId="7AB0AEE4" w14:textId="77777777" w:rsidR="00222BC5" w:rsidRPr="006607F5" w:rsidRDefault="00000000" w:rsidP="004C0D5C">
            <w:pPr>
              <w:spacing w:after="40"/>
              <w:jc w:val="both"/>
              <w:rPr>
                <w:rFonts w:ascii="Times New Roman" w:hAnsi="Times New Roman" w:cs="Times New Roman"/>
                <w:color w:val="auto"/>
                <w:sz w:val="28"/>
                <w:szCs w:val="28"/>
              </w:rPr>
            </w:pPr>
            <w:r w:rsidRPr="006607F5">
              <w:rPr>
                <w:rFonts w:ascii="Times New Roman" w:hAnsi="Times New Roman" w:cs="Times New Roman"/>
                <w:color w:val="auto"/>
                <w:szCs w:val="28"/>
              </w:rPr>
              <w:t>Thu 12 Nov</w:t>
            </w:r>
          </w:p>
        </w:tc>
        <w:tc>
          <w:tcPr>
            <w:tcW w:w="1152" w:type="dxa"/>
            <w:shd w:val="clear" w:color="auto" w:fill="FFFFFF"/>
            <w:tcMar>
              <w:top w:w="80" w:type="dxa"/>
              <w:left w:w="100" w:type="dxa"/>
              <w:bottom w:w="80" w:type="dxa"/>
              <w:right w:w="100" w:type="dxa"/>
            </w:tcMar>
          </w:tcPr>
          <w:p w14:paraId="67326573" w14:textId="77777777" w:rsidR="00222BC5" w:rsidRPr="006607F5" w:rsidRDefault="00000000" w:rsidP="004C0D5C">
            <w:pPr>
              <w:spacing w:after="40"/>
              <w:jc w:val="both"/>
              <w:rPr>
                <w:rFonts w:ascii="Times New Roman" w:hAnsi="Times New Roman" w:cs="Times New Roman"/>
                <w:color w:val="auto"/>
                <w:sz w:val="28"/>
                <w:szCs w:val="28"/>
              </w:rPr>
            </w:pPr>
            <w:r w:rsidRPr="006607F5">
              <w:rPr>
                <w:rFonts w:ascii="Times New Roman" w:hAnsi="Times New Roman" w:cs="Times New Roman"/>
                <w:color w:val="auto"/>
                <w:szCs w:val="28"/>
              </w:rPr>
              <w:t>20 pts</w:t>
            </w:r>
          </w:p>
        </w:tc>
        <w:tc>
          <w:tcPr>
            <w:tcW w:w="3744" w:type="dxa"/>
            <w:shd w:val="clear" w:color="auto" w:fill="FFFFFF"/>
            <w:tcMar>
              <w:top w:w="80" w:type="dxa"/>
              <w:left w:w="100" w:type="dxa"/>
              <w:bottom w:w="80" w:type="dxa"/>
              <w:right w:w="100" w:type="dxa"/>
            </w:tcMar>
          </w:tcPr>
          <w:p w14:paraId="136ADA1A" w14:textId="77777777" w:rsidR="00222BC5" w:rsidRPr="006607F5" w:rsidRDefault="00000000" w:rsidP="004C0D5C">
            <w:pPr>
              <w:spacing w:after="40"/>
              <w:jc w:val="both"/>
              <w:rPr>
                <w:rFonts w:ascii="Times New Roman" w:hAnsi="Times New Roman" w:cs="Times New Roman"/>
                <w:color w:val="auto"/>
                <w:sz w:val="28"/>
                <w:szCs w:val="28"/>
              </w:rPr>
            </w:pPr>
            <w:r w:rsidRPr="006607F5">
              <w:rPr>
                <w:rFonts w:ascii="Times New Roman" w:hAnsi="Times New Roman" w:cs="Times New Roman"/>
                <w:color w:val="auto"/>
                <w:szCs w:val="28"/>
              </w:rPr>
              <w:t>Real-time webcam stream app, model trade-off comparison notebook (git tag cp4-80)</w:t>
            </w:r>
          </w:p>
        </w:tc>
      </w:tr>
      <w:tr w:rsidR="00222BC5" w:rsidRPr="006607F5" w14:paraId="6BC9F5D5" w14:textId="77777777">
        <w:trPr>
          <w:jc w:val="center"/>
        </w:trPr>
        <w:tc>
          <w:tcPr>
            <w:tcW w:w="2592" w:type="dxa"/>
            <w:shd w:val="clear" w:color="auto" w:fill="F9FBFD"/>
            <w:tcMar>
              <w:top w:w="80" w:type="dxa"/>
              <w:left w:w="100" w:type="dxa"/>
              <w:bottom w:w="80" w:type="dxa"/>
              <w:right w:w="100" w:type="dxa"/>
            </w:tcMar>
          </w:tcPr>
          <w:p w14:paraId="2EB2B081" w14:textId="77777777" w:rsidR="00222BC5" w:rsidRPr="006607F5" w:rsidRDefault="00000000" w:rsidP="004C0D5C">
            <w:pPr>
              <w:spacing w:after="40"/>
              <w:jc w:val="both"/>
              <w:rPr>
                <w:rFonts w:ascii="Times New Roman" w:hAnsi="Times New Roman" w:cs="Times New Roman"/>
                <w:color w:val="auto"/>
                <w:sz w:val="28"/>
                <w:szCs w:val="28"/>
              </w:rPr>
            </w:pPr>
            <w:r w:rsidRPr="006607F5">
              <w:rPr>
                <w:rFonts w:ascii="Times New Roman" w:hAnsi="Times New Roman" w:cs="Times New Roman"/>
                <w:color w:val="auto"/>
                <w:szCs w:val="28"/>
              </w:rPr>
              <w:t>CP5/6: Presentation &amp; Defense</w:t>
            </w:r>
          </w:p>
        </w:tc>
        <w:tc>
          <w:tcPr>
            <w:tcW w:w="1872" w:type="dxa"/>
            <w:shd w:val="clear" w:color="auto" w:fill="F9FBFD"/>
            <w:tcMar>
              <w:top w:w="80" w:type="dxa"/>
              <w:left w:w="100" w:type="dxa"/>
              <w:bottom w:w="80" w:type="dxa"/>
              <w:right w:w="100" w:type="dxa"/>
            </w:tcMar>
          </w:tcPr>
          <w:p w14:paraId="182A0168" w14:textId="77777777" w:rsidR="00222BC5" w:rsidRPr="006607F5" w:rsidRDefault="00000000" w:rsidP="004C0D5C">
            <w:pPr>
              <w:spacing w:after="40"/>
              <w:jc w:val="both"/>
              <w:rPr>
                <w:rFonts w:ascii="Times New Roman" w:hAnsi="Times New Roman" w:cs="Times New Roman"/>
                <w:color w:val="auto"/>
                <w:sz w:val="28"/>
                <w:szCs w:val="28"/>
              </w:rPr>
            </w:pPr>
            <w:r w:rsidRPr="006607F5">
              <w:rPr>
                <w:rFonts w:ascii="Times New Roman" w:hAnsi="Times New Roman" w:cs="Times New Roman"/>
                <w:color w:val="auto"/>
                <w:szCs w:val="28"/>
              </w:rPr>
              <w:t>Thu 19 Nov</w:t>
            </w:r>
          </w:p>
        </w:tc>
        <w:tc>
          <w:tcPr>
            <w:tcW w:w="1152" w:type="dxa"/>
            <w:shd w:val="clear" w:color="auto" w:fill="F9FBFD"/>
            <w:tcMar>
              <w:top w:w="80" w:type="dxa"/>
              <w:left w:w="100" w:type="dxa"/>
              <w:bottom w:w="80" w:type="dxa"/>
              <w:right w:w="100" w:type="dxa"/>
            </w:tcMar>
          </w:tcPr>
          <w:p w14:paraId="1E84C3A2" w14:textId="77777777" w:rsidR="00222BC5" w:rsidRPr="006607F5" w:rsidRDefault="00000000" w:rsidP="004C0D5C">
            <w:pPr>
              <w:spacing w:after="40"/>
              <w:jc w:val="both"/>
              <w:rPr>
                <w:rFonts w:ascii="Times New Roman" w:hAnsi="Times New Roman" w:cs="Times New Roman"/>
                <w:color w:val="auto"/>
                <w:sz w:val="28"/>
                <w:szCs w:val="28"/>
              </w:rPr>
            </w:pPr>
            <w:r w:rsidRPr="006607F5">
              <w:rPr>
                <w:rFonts w:ascii="Times New Roman" w:hAnsi="Times New Roman" w:cs="Times New Roman"/>
                <w:color w:val="auto"/>
                <w:szCs w:val="28"/>
              </w:rPr>
              <w:t>40 pts</w:t>
            </w:r>
          </w:p>
        </w:tc>
        <w:tc>
          <w:tcPr>
            <w:tcW w:w="3744" w:type="dxa"/>
            <w:shd w:val="clear" w:color="auto" w:fill="F9FBFD"/>
            <w:tcMar>
              <w:top w:w="80" w:type="dxa"/>
              <w:left w:w="100" w:type="dxa"/>
              <w:bottom w:w="80" w:type="dxa"/>
              <w:right w:w="100" w:type="dxa"/>
            </w:tcMar>
          </w:tcPr>
          <w:p w14:paraId="6651D0F3" w14:textId="77777777" w:rsidR="00222BC5" w:rsidRPr="006607F5" w:rsidRDefault="00000000" w:rsidP="004C0D5C">
            <w:pPr>
              <w:spacing w:after="40"/>
              <w:jc w:val="both"/>
              <w:rPr>
                <w:rFonts w:ascii="Times New Roman" w:hAnsi="Times New Roman" w:cs="Times New Roman"/>
                <w:color w:val="auto"/>
                <w:sz w:val="28"/>
                <w:szCs w:val="28"/>
              </w:rPr>
            </w:pPr>
            <w:r w:rsidRPr="006607F5">
              <w:rPr>
                <w:rFonts w:ascii="Times New Roman" w:hAnsi="Times New Roman" w:cs="Times New Roman"/>
                <w:color w:val="auto"/>
                <w:szCs w:val="28"/>
              </w:rPr>
              <w:t>10-slide deck, live webcam demo, individual technical defense (git tag v1.0)</w:t>
            </w:r>
          </w:p>
        </w:tc>
      </w:tr>
    </w:tbl>
    <w:p w14:paraId="290E613B" w14:textId="77777777" w:rsidR="00222BC5" w:rsidRPr="006607F5" w:rsidRDefault="00000000" w:rsidP="004C0D5C">
      <w:pPr>
        <w:pStyle w:val="Heading1"/>
        <w:spacing w:before="320" w:after="120"/>
        <w:jc w:val="both"/>
        <w:rPr>
          <w:rFonts w:ascii="Times New Roman" w:hAnsi="Times New Roman" w:cs="Times New Roman"/>
          <w:color w:val="auto"/>
        </w:rPr>
      </w:pPr>
      <w:r w:rsidRPr="006607F5">
        <w:rPr>
          <w:rFonts w:ascii="Times New Roman" w:hAnsi="Times New Roman" w:cs="Times New Roman"/>
          <w:color w:val="auto"/>
          <w:sz w:val="30"/>
        </w:rPr>
        <w:t>9. Risk Assessment &amp; Fallback Strategies</w:t>
      </w:r>
    </w:p>
    <w:p w14:paraId="27B4CB6F" w14:textId="77777777" w:rsidR="00222BC5" w:rsidRPr="006607F5" w:rsidRDefault="00000000" w:rsidP="004C0D5C">
      <w:pPr>
        <w:pStyle w:val="ListBullet"/>
        <w:spacing w:after="80"/>
        <w:jc w:val="both"/>
        <w:rPr>
          <w:rFonts w:ascii="Times New Roman" w:hAnsi="Times New Roman" w:cs="Times New Roman"/>
          <w:color w:val="auto"/>
        </w:rPr>
      </w:pPr>
      <w:r w:rsidRPr="006607F5">
        <w:rPr>
          <w:rFonts w:ascii="Times New Roman" w:hAnsi="Times New Roman" w:cs="Times New Roman"/>
          <w:b/>
          <w:color w:val="auto"/>
        </w:rPr>
        <w:t xml:space="preserve">Illumination Sensitivity: </w:t>
      </w:r>
      <w:r w:rsidRPr="006607F5">
        <w:rPr>
          <w:rFonts w:ascii="Times New Roman" w:hAnsi="Times New Roman" w:cs="Times New Roman"/>
          <w:color w:val="auto"/>
        </w:rPr>
        <w:t>Classical skin segmentation fails under low light or harsh shadows. Fallback: MediaPipe landmark detection is illumination-invariant; fallback to landmark-only feature space if RGB skin thresholds drop below 60% confidence.</w:t>
      </w:r>
    </w:p>
    <w:p w14:paraId="5DED213D" w14:textId="77777777" w:rsidR="00222BC5" w:rsidRPr="006607F5" w:rsidRDefault="00000000" w:rsidP="004C0D5C">
      <w:pPr>
        <w:pStyle w:val="ListBullet"/>
        <w:spacing w:after="80"/>
        <w:jc w:val="both"/>
        <w:rPr>
          <w:rFonts w:ascii="Times New Roman" w:hAnsi="Times New Roman" w:cs="Times New Roman"/>
          <w:color w:val="auto"/>
        </w:rPr>
      </w:pPr>
      <w:r w:rsidRPr="006607F5">
        <w:rPr>
          <w:rFonts w:ascii="Times New Roman" w:hAnsi="Times New Roman" w:cs="Times New Roman"/>
          <w:b/>
          <w:color w:val="auto"/>
        </w:rPr>
        <w:lastRenderedPageBreak/>
        <w:t xml:space="preserve">CPU Latency Bottlenecks: </w:t>
      </w:r>
      <w:r w:rsidRPr="006607F5">
        <w:rPr>
          <w:rFonts w:ascii="Times New Roman" w:hAnsi="Times New Roman" w:cs="Times New Roman"/>
          <w:color w:val="auto"/>
        </w:rPr>
        <w:t>Complex CNN architectures may drop below 15 FPS on target laptop hardware. Fallback: Quantize MobileNetV2 to float16/INT8 or utilize lightweight 21-landmark MLP classifier to guarantee ≥ 25 FPS.</w:t>
      </w:r>
    </w:p>
    <w:p w14:paraId="6D20F8AD" w14:textId="77777777" w:rsidR="00222BC5" w:rsidRPr="006607F5" w:rsidRDefault="00000000" w:rsidP="004C0D5C">
      <w:pPr>
        <w:pStyle w:val="ListBullet"/>
        <w:spacing w:after="80"/>
        <w:jc w:val="both"/>
        <w:rPr>
          <w:rFonts w:ascii="Times New Roman" w:hAnsi="Times New Roman" w:cs="Times New Roman"/>
          <w:color w:val="auto"/>
        </w:rPr>
      </w:pPr>
      <w:r w:rsidRPr="006607F5">
        <w:rPr>
          <w:rFonts w:ascii="Times New Roman" w:hAnsi="Times New Roman" w:cs="Times New Roman"/>
          <w:b/>
          <w:color w:val="auto"/>
        </w:rPr>
        <w:t xml:space="preserve">Background Occlusion &amp; Skin-Tone Confusion: </w:t>
      </w:r>
      <w:r w:rsidRPr="006607F5">
        <w:rPr>
          <w:rFonts w:ascii="Times New Roman" w:hAnsi="Times New Roman" w:cs="Times New Roman"/>
          <w:color w:val="auto"/>
        </w:rPr>
        <w:t>Complex background colors matching hand skin tones create false positive contours. Fallback: Incorporate background subtraction / temporal differencing in baseline preprocessing.</w:t>
      </w:r>
    </w:p>
    <w:sectPr w:rsidR="00222BC5" w:rsidRPr="006607F5"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43326203">
    <w:abstractNumId w:val="8"/>
  </w:num>
  <w:num w:numId="2" w16cid:durableId="1212112984">
    <w:abstractNumId w:val="6"/>
  </w:num>
  <w:num w:numId="3" w16cid:durableId="456875655">
    <w:abstractNumId w:val="5"/>
  </w:num>
  <w:num w:numId="4" w16cid:durableId="654067634">
    <w:abstractNumId w:val="4"/>
  </w:num>
  <w:num w:numId="5" w16cid:durableId="1389186014">
    <w:abstractNumId w:val="7"/>
  </w:num>
  <w:num w:numId="6" w16cid:durableId="772552353">
    <w:abstractNumId w:val="3"/>
  </w:num>
  <w:num w:numId="7" w16cid:durableId="1595741396">
    <w:abstractNumId w:val="2"/>
  </w:num>
  <w:num w:numId="8" w16cid:durableId="1255043663">
    <w:abstractNumId w:val="1"/>
  </w:num>
  <w:num w:numId="9" w16cid:durableId="18324825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22BC5"/>
    <w:rsid w:val="0029639D"/>
    <w:rsid w:val="00326F90"/>
    <w:rsid w:val="004C0D5C"/>
    <w:rsid w:val="006607F5"/>
    <w:rsid w:val="00922D23"/>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6191DD4"/>
  <w14:defaultImageDpi w14:val="300"/>
  <w15:docId w15:val="{4048F162-4E8F-46B3-AB8A-2C21783BC5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222222"/>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56</TotalTime>
  <Pages>4</Pages>
  <Words>876</Words>
  <Characters>4998</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5863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Mariabel Bulos</cp:lastModifiedBy>
  <cp:revision>2</cp:revision>
  <dcterms:created xsi:type="dcterms:W3CDTF">2013-12-23T23:15:00Z</dcterms:created>
  <dcterms:modified xsi:type="dcterms:W3CDTF">2026-10-23T20:27:00Z</dcterms:modified>
  <cp:category/>
</cp:coreProperties>
</file>