
<file path=[Content_Types].xml><?xml version="1.0" encoding="utf-8"?>
<Types xmlns="http://schemas.openxmlformats.org/package/2006/content-types">
  <Default Extension="png" ContentType="image/png"/>
  <Default Extension="webp" ContentType="image/webp"/>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62E86" w14:textId="60A36AED" w:rsidR="003B3DC1" w:rsidRPr="001E23E3" w:rsidRDefault="00664154" w:rsidP="003B3DC1">
      <w:pPr>
        <w:ind w:firstLine="0"/>
        <w:jc w:val="center"/>
        <w:rPr>
          <w:rFonts w:ascii="Times New Roman" w:eastAsiaTheme="minorEastAsia" w:hAnsi="Times New Roman" w:cs="Times New Roman"/>
          <w:color w:val="1F1F1F"/>
          <w:sz w:val="36"/>
          <w:szCs w:val="36"/>
          <w:shd w:val="clear" w:color="auto" w:fill="FFFFFF"/>
          <w:lang w:val="en-US"/>
        </w:rPr>
        <w:sectPr w:rsidR="003B3DC1" w:rsidRPr="001E23E3" w:rsidSect="00E526BC">
          <w:type w:val="continuous"/>
          <w:pgSz w:w="11906" w:h="16838" w:code="9"/>
          <w:pgMar w:top="1701" w:right="1418" w:bottom="1418" w:left="1276" w:header="709" w:footer="709" w:gutter="0"/>
          <w:cols w:space="708"/>
          <w:docGrid w:linePitch="360"/>
        </w:sectPr>
      </w:pPr>
      <w:r w:rsidRPr="001E23E3">
        <w:rPr>
          <w:rFonts w:ascii="Times New Roman" w:eastAsiaTheme="minorEastAsia" w:hAnsi="Times New Roman" w:cs="Times New Roman"/>
          <w:color w:val="1F1F1F"/>
          <w:sz w:val="36"/>
          <w:szCs w:val="36"/>
          <w:shd w:val="clear" w:color="auto" w:fill="FFFFFF"/>
        </w:rPr>
        <w:t>A Low-Code Framework for Conversational AI Assistants Leveraging Retrieval-Augmented Generation and LLMs</w:t>
      </w:r>
      <w:r w:rsidR="003B3DC1" w:rsidRPr="001E23E3">
        <w:rPr>
          <w:rFonts w:ascii="Times New Roman" w:eastAsiaTheme="minorEastAsia" w:hAnsi="Times New Roman" w:cs="Times New Roman"/>
          <w:color w:val="1F1F1F"/>
          <w:sz w:val="36"/>
          <w:szCs w:val="36"/>
          <w:shd w:val="clear" w:color="auto" w:fill="FFFFFF"/>
        </w:rPr>
        <w:t xml:space="preserve"> </w:t>
      </w:r>
    </w:p>
    <w:p w14:paraId="4B13BDC5" w14:textId="77777777" w:rsidR="003B3DC1" w:rsidRPr="001E23E3" w:rsidRDefault="003B3DC1" w:rsidP="003B3DC1">
      <w:pPr>
        <w:ind w:firstLine="0"/>
        <w:jc w:val="center"/>
        <w:rPr>
          <w:rFonts w:ascii="Times New Roman" w:hAnsi="Times New Roman" w:cs="Times New Roman"/>
          <w:sz w:val="18"/>
          <w:szCs w:val="18"/>
        </w:rPr>
      </w:pPr>
    </w:p>
    <w:p w14:paraId="4F640868" w14:textId="395D758E" w:rsidR="003B3DC1" w:rsidRPr="001E23E3" w:rsidRDefault="003B3DC1" w:rsidP="003B3DC1">
      <w:pPr>
        <w:ind w:firstLine="0"/>
        <w:jc w:val="center"/>
        <w:rPr>
          <w:rFonts w:ascii="Times New Roman" w:hAnsi="Times New Roman" w:cs="Times New Roman"/>
        </w:rPr>
      </w:pPr>
      <w:r w:rsidRPr="001E23E3">
        <w:rPr>
          <w:rFonts w:ascii="Times New Roman" w:hAnsi="Times New Roman" w:cs="Times New Roman"/>
          <w:vertAlign w:val="superscript"/>
        </w:rPr>
        <w:t xml:space="preserve">1 </w:t>
      </w:r>
      <w:proofErr w:type="spellStart"/>
      <w:r w:rsidRPr="001E23E3">
        <w:rPr>
          <w:rFonts w:ascii="Times New Roman" w:hAnsi="Times New Roman" w:cs="Times New Roman"/>
        </w:rPr>
        <w:t>Tha</w:t>
      </w:r>
      <w:r w:rsidR="00664154" w:rsidRPr="001E23E3">
        <w:rPr>
          <w:rFonts w:ascii="Times New Roman" w:hAnsi="Times New Roman" w:cs="Times New Roman"/>
        </w:rPr>
        <w:t>nigaivel</w:t>
      </w:r>
      <w:proofErr w:type="spellEnd"/>
      <w:r w:rsidR="00664154" w:rsidRPr="001E23E3">
        <w:rPr>
          <w:rFonts w:ascii="Times New Roman" w:hAnsi="Times New Roman" w:cs="Times New Roman"/>
        </w:rPr>
        <w:t xml:space="preserve"> G</w:t>
      </w:r>
    </w:p>
    <w:p w14:paraId="4BA34F74" w14:textId="77777777" w:rsidR="003B3DC1" w:rsidRPr="001E23E3" w:rsidRDefault="003B3DC1" w:rsidP="003B3DC1">
      <w:pPr>
        <w:ind w:firstLine="0"/>
        <w:jc w:val="center"/>
        <w:rPr>
          <w:rFonts w:ascii="Times New Roman" w:hAnsi="Times New Roman" w:cs="Times New Roman"/>
          <w:sz w:val="18"/>
          <w:szCs w:val="18"/>
        </w:rPr>
      </w:pPr>
      <w:r w:rsidRPr="001E23E3">
        <w:rPr>
          <w:rFonts w:ascii="Times New Roman" w:hAnsi="Times New Roman" w:cs="Times New Roman"/>
          <w:sz w:val="18"/>
          <w:szCs w:val="18"/>
        </w:rPr>
        <w:t>Department</w:t>
      </w:r>
      <w:r w:rsidRPr="001E23E3">
        <w:rPr>
          <w:rFonts w:ascii="Times New Roman" w:hAnsi="Times New Roman" w:cs="Times New Roman"/>
          <w:spacing w:val="-9"/>
          <w:sz w:val="18"/>
          <w:szCs w:val="18"/>
        </w:rPr>
        <w:t xml:space="preserve"> </w:t>
      </w:r>
      <w:r w:rsidRPr="001E23E3">
        <w:rPr>
          <w:rFonts w:ascii="Times New Roman" w:hAnsi="Times New Roman" w:cs="Times New Roman"/>
          <w:sz w:val="18"/>
          <w:szCs w:val="18"/>
        </w:rPr>
        <w:t>of Computer Science and Engineering,</w:t>
      </w:r>
    </w:p>
    <w:p w14:paraId="532BEE87" w14:textId="77777777" w:rsidR="003B3DC1" w:rsidRPr="001E23E3" w:rsidRDefault="003B3DC1" w:rsidP="003B3DC1">
      <w:pPr>
        <w:ind w:firstLine="0"/>
        <w:jc w:val="center"/>
        <w:rPr>
          <w:rFonts w:ascii="Times New Roman" w:hAnsi="Times New Roman" w:cs="Times New Roman"/>
          <w:sz w:val="18"/>
          <w:szCs w:val="18"/>
        </w:rPr>
      </w:pPr>
      <w:r w:rsidRPr="001E23E3">
        <w:rPr>
          <w:rFonts w:ascii="Times New Roman" w:hAnsi="Times New Roman" w:cs="Times New Roman"/>
          <w:sz w:val="18"/>
          <w:szCs w:val="18"/>
        </w:rPr>
        <w:t xml:space="preserve">Vels Institute </w:t>
      </w:r>
      <w:proofErr w:type="gramStart"/>
      <w:r w:rsidRPr="001E23E3">
        <w:rPr>
          <w:rFonts w:ascii="Times New Roman" w:hAnsi="Times New Roman" w:cs="Times New Roman"/>
          <w:sz w:val="18"/>
          <w:szCs w:val="18"/>
        </w:rPr>
        <w:t>of  Science</w:t>
      </w:r>
      <w:proofErr w:type="gramEnd"/>
      <w:r w:rsidRPr="001E23E3">
        <w:rPr>
          <w:rFonts w:ascii="Times New Roman" w:hAnsi="Times New Roman" w:cs="Times New Roman"/>
          <w:sz w:val="18"/>
          <w:szCs w:val="18"/>
        </w:rPr>
        <w:t xml:space="preserve">  Technology and Advanced Studies(VISTAS)</w:t>
      </w:r>
    </w:p>
    <w:p w14:paraId="576AA5A1" w14:textId="77777777" w:rsidR="003B3DC1" w:rsidRPr="001E23E3" w:rsidRDefault="003B3DC1" w:rsidP="003B3DC1">
      <w:pPr>
        <w:ind w:firstLine="0"/>
        <w:jc w:val="center"/>
        <w:rPr>
          <w:rFonts w:ascii="Times New Roman" w:hAnsi="Times New Roman" w:cs="Times New Roman"/>
          <w:sz w:val="18"/>
          <w:szCs w:val="18"/>
        </w:rPr>
      </w:pPr>
      <w:r w:rsidRPr="001E23E3">
        <w:rPr>
          <w:rFonts w:ascii="Times New Roman" w:hAnsi="Times New Roman" w:cs="Times New Roman"/>
          <w:sz w:val="18"/>
          <w:szCs w:val="18"/>
        </w:rPr>
        <w:t>Chennai, India</w:t>
      </w:r>
    </w:p>
    <w:p w14:paraId="3161039B" w14:textId="58327778" w:rsidR="003B3DC1" w:rsidRPr="001E23E3" w:rsidRDefault="000B6916" w:rsidP="003B3DC1">
      <w:pPr>
        <w:ind w:firstLine="0"/>
        <w:jc w:val="center"/>
        <w:rPr>
          <w:rFonts w:ascii="Times New Roman" w:hAnsi="Times New Roman" w:cs="Times New Roman"/>
          <w:sz w:val="18"/>
          <w:szCs w:val="18"/>
        </w:rPr>
      </w:pPr>
      <w:hyperlink r:id="rId6" w:history="1">
        <w:r w:rsidRPr="000550B8">
          <w:rPr>
            <w:rStyle w:val="Hyperlink"/>
            <w:rFonts w:ascii="Times New Roman" w:eastAsiaTheme="majorEastAsia" w:hAnsi="Times New Roman" w:cs="Times New Roman"/>
            <w:sz w:val="18"/>
            <w:szCs w:val="18"/>
          </w:rPr>
          <w:t>thanigaivelrubesh1@gmail.com</w:t>
        </w:r>
      </w:hyperlink>
    </w:p>
    <w:p w14:paraId="71D41D48" w14:textId="77777777" w:rsidR="003B3DC1" w:rsidRPr="001E23E3" w:rsidRDefault="003B3DC1" w:rsidP="003B3DC1">
      <w:pPr>
        <w:ind w:firstLine="0"/>
        <w:jc w:val="center"/>
        <w:rPr>
          <w:rFonts w:ascii="Times New Roman" w:hAnsi="Times New Roman" w:cs="Times New Roman"/>
          <w:sz w:val="18"/>
          <w:szCs w:val="18"/>
        </w:rPr>
      </w:pPr>
    </w:p>
    <w:p w14:paraId="71745A66" w14:textId="5BE4B9E3" w:rsidR="003B3DC1" w:rsidRPr="001E23E3" w:rsidRDefault="003B3DC1" w:rsidP="003B3DC1">
      <w:pPr>
        <w:ind w:firstLine="0"/>
        <w:jc w:val="center"/>
        <w:rPr>
          <w:rFonts w:ascii="Times New Roman" w:hAnsi="Times New Roman" w:cs="Times New Roman"/>
          <w:vertAlign w:val="superscript"/>
        </w:rPr>
      </w:pPr>
      <w:r w:rsidRPr="001E23E3">
        <w:rPr>
          <w:rFonts w:ascii="Times New Roman" w:hAnsi="Times New Roman" w:cs="Times New Roman"/>
        </w:rPr>
        <w:t xml:space="preserve"> </w:t>
      </w:r>
      <w:r w:rsidRPr="001E23E3">
        <w:rPr>
          <w:rFonts w:ascii="Times New Roman" w:hAnsi="Times New Roman" w:cs="Times New Roman"/>
          <w:vertAlign w:val="superscript"/>
        </w:rPr>
        <w:t xml:space="preserve">2 </w:t>
      </w:r>
      <w:r w:rsidR="00664154" w:rsidRPr="001E23E3">
        <w:rPr>
          <w:rFonts w:ascii="Times New Roman" w:hAnsi="Times New Roman" w:cs="Times New Roman"/>
        </w:rPr>
        <w:t>Thirumal S</w:t>
      </w:r>
    </w:p>
    <w:p w14:paraId="17BCF604" w14:textId="77777777" w:rsidR="003B3DC1" w:rsidRPr="001E23E3" w:rsidRDefault="003B3DC1" w:rsidP="003B3DC1">
      <w:pPr>
        <w:ind w:firstLine="0"/>
        <w:jc w:val="center"/>
        <w:rPr>
          <w:rFonts w:ascii="Times New Roman" w:hAnsi="Times New Roman" w:cs="Times New Roman"/>
          <w:sz w:val="18"/>
          <w:szCs w:val="18"/>
          <w:vertAlign w:val="superscript"/>
        </w:rPr>
      </w:pPr>
      <w:r w:rsidRPr="001E23E3">
        <w:rPr>
          <w:rFonts w:ascii="Times New Roman" w:hAnsi="Times New Roman" w:cs="Times New Roman"/>
          <w:sz w:val="18"/>
          <w:szCs w:val="18"/>
        </w:rPr>
        <w:t>Department</w:t>
      </w:r>
      <w:r w:rsidRPr="001E23E3">
        <w:rPr>
          <w:rFonts w:ascii="Times New Roman" w:hAnsi="Times New Roman" w:cs="Times New Roman"/>
          <w:spacing w:val="-9"/>
          <w:sz w:val="18"/>
          <w:szCs w:val="18"/>
        </w:rPr>
        <w:t xml:space="preserve"> </w:t>
      </w:r>
      <w:r w:rsidRPr="001E23E3">
        <w:rPr>
          <w:rFonts w:ascii="Times New Roman" w:hAnsi="Times New Roman" w:cs="Times New Roman"/>
          <w:sz w:val="18"/>
          <w:szCs w:val="18"/>
        </w:rPr>
        <w:t>of Computer Science and Engineering,</w:t>
      </w:r>
    </w:p>
    <w:p w14:paraId="4736ADC7" w14:textId="77777777" w:rsidR="003B3DC1" w:rsidRPr="001E23E3" w:rsidRDefault="003B3DC1" w:rsidP="003B3DC1">
      <w:pPr>
        <w:ind w:firstLine="0"/>
        <w:jc w:val="center"/>
        <w:rPr>
          <w:rFonts w:ascii="Times New Roman" w:hAnsi="Times New Roman" w:cs="Times New Roman"/>
          <w:sz w:val="18"/>
          <w:szCs w:val="18"/>
        </w:rPr>
      </w:pPr>
      <w:r w:rsidRPr="001E23E3">
        <w:rPr>
          <w:rFonts w:ascii="Times New Roman" w:hAnsi="Times New Roman" w:cs="Times New Roman"/>
          <w:sz w:val="18"/>
          <w:szCs w:val="18"/>
        </w:rPr>
        <w:t xml:space="preserve">Vels Institute </w:t>
      </w:r>
      <w:proofErr w:type="gramStart"/>
      <w:r w:rsidRPr="001E23E3">
        <w:rPr>
          <w:rFonts w:ascii="Times New Roman" w:hAnsi="Times New Roman" w:cs="Times New Roman"/>
          <w:sz w:val="18"/>
          <w:szCs w:val="18"/>
        </w:rPr>
        <w:t>of  Science</w:t>
      </w:r>
      <w:proofErr w:type="gramEnd"/>
      <w:r w:rsidRPr="001E23E3">
        <w:rPr>
          <w:rFonts w:ascii="Times New Roman" w:hAnsi="Times New Roman" w:cs="Times New Roman"/>
          <w:sz w:val="18"/>
          <w:szCs w:val="18"/>
        </w:rPr>
        <w:t xml:space="preserve">  Technology and Advanced Studies(VISTAS)</w:t>
      </w:r>
    </w:p>
    <w:p w14:paraId="17B57939" w14:textId="77777777" w:rsidR="003B3DC1" w:rsidRPr="001E23E3" w:rsidRDefault="003B3DC1" w:rsidP="003B3DC1">
      <w:pPr>
        <w:ind w:firstLine="0"/>
        <w:jc w:val="center"/>
        <w:rPr>
          <w:rFonts w:ascii="Times New Roman" w:hAnsi="Times New Roman" w:cs="Times New Roman"/>
          <w:sz w:val="18"/>
          <w:szCs w:val="18"/>
        </w:rPr>
      </w:pPr>
      <w:r w:rsidRPr="001E23E3">
        <w:rPr>
          <w:rFonts w:ascii="Times New Roman" w:hAnsi="Times New Roman" w:cs="Times New Roman"/>
          <w:sz w:val="18"/>
          <w:szCs w:val="18"/>
        </w:rPr>
        <w:t>Chennai, India</w:t>
      </w:r>
    </w:p>
    <w:p w14:paraId="27F82F97" w14:textId="6CC03B18" w:rsidR="003B3DC1" w:rsidRPr="001E23E3" w:rsidRDefault="00664154" w:rsidP="003B3DC1">
      <w:pPr>
        <w:ind w:firstLine="0"/>
        <w:jc w:val="center"/>
        <w:rPr>
          <w:rFonts w:ascii="Times New Roman" w:hAnsi="Times New Roman" w:cs="Times New Roman"/>
          <w:sz w:val="18"/>
          <w:szCs w:val="18"/>
        </w:rPr>
      </w:pPr>
      <w:hyperlink r:id="rId7" w:history="1">
        <w:r w:rsidRPr="001E23E3">
          <w:rPr>
            <w:rStyle w:val="Hyperlink"/>
            <w:rFonts w:ascii="Times New Roman" w:hAnsi="Times New Roman" w:cs="Times New Roman"/>
            <w:sz w:val="18"/>
            <w:szCs w:val="18"/>
          </w:rPr>
          <w:t>thirumal.se@vistas.ac.in</w:t>
        </w:r>
      </w:hyperlink>
    </w:p>
    <w:p w14:paraId="774669F3" w14:textId="77777777" w:rsidR="003B3DC1" w:rsidRPr="001E23E3" w:rsidRDefault="003B3DC1" w:rsidP="003B3DC1">
      <w:pPr>
        <w:ind w:firstLine="0"/>
        <w:jc w:val="center"/>
        <w:rPr>
          <w:rFonts w:ascii="Times New Roman" w:hAnsi="Times New Roman" w:cs="Times New Roman"/>
          <w:sz w:val="18"/>
          <w:szCs w:val="18"/>
        </w:rPr>
      </w:pPr>
    </w:p>
    <w:p w14:paraId="635B9506" w14:textId="45BC7E91" w:rsidR="003B3DC1" w:rsidRPr="001E23E3" w:rsidRDefault="003B3DC1" w:rsidP="003B3DC1">
      <w:pPr>
        <w:ind w:firstLine="0"/>
        <w:jc w:val="center"/>
        <w:rPr>
          <w:rFonts w:ascii="Times New Roman" w:hAnsi="Times New Roman" w:cs="Times New Roman"/>
          <w:vertAlign w:val="superscript"/>
        </w:rPr>
      </w:pPr>
      <w:r w:rsidRPr="001E23E3">
        <w:rPr>
          <w:rFonts w:ascii="Times New Roman" w:hAnsi="Times New Roman" w:cs="Times New Roman"/>
        </w:rPr>
        <w:t xml:space="preserve"> </w:t>
      </w:r>
      <w:r w:rsidRPr="001E23E3">
        <w:rPr>
          <w:rFonts w:ascii="Times New Roman" w:hAnsi="Times New Roman" w:cs="Times New Roman"/>
          <w:vertAlign w:val="superscript"/>
        </w:rPr>
        <w:t xml:space="preserve">3 </w:t>
      </w:r>
      <w:r w:rsidR="00664154" w:rsidRPr="001E23E3">
        <w:rPr>
          <w:rFonts w:ascii="Times New Roman" w:hAnsi="Times New Roman" w:cs="Times New Roman"/>
        </w:rPr>
        <w:t>Kumar</w:t>
      </w:r>
      <w:r w:rsidRPr="001E23E3">
        <w:rPr>
          <w:rFonts w:ascii="Times New Roman" w:hAnsi="Times New Roman" w:cs="Times New Roman"/>
        </w:rPr>
        <w:t xml:space="preserve"> </w:t>
      </w:r>
      <w:r w:rsidR="00664154" w:rsidRPr="001E23E3">
        <w:rPr>
          <w:rFonts w:ascii="Times New Roman" w:hAnsi="Times New Roman" w:cs="Times New Roman"/>
        </w:rPr>
        <w:t>N</w:t>
      </w:r>
    </w:p>
    <w:p w14:paraId="4B70E9DC" w14:textId="77777777" w:rsidR="003B3DC1" w:rsidRPr="001E23E3" w:rsidRDefault="003B3DC1" w:rsidP="003B3DC1">
      <w:pPr>
        <w:ind w:firstLine="0"/>
        <w:jc w:val="center"/>
        <w:rPr>
          <w:rFonts w:ascii="Times New Roman" w:hAnsi="Times New Roman" w:cs="Times New Roman"/>
          <w:sz w:val="18"/>
          <w:szCs w:val="18"/>
        </w:rPr>
      </w:pPr>
      <w:r w:rsidRPr="001E23E3">
        <w:rPr>
          <w:rFonts w:ascii="Times New Roman" w:hAnsi="Times New Roman" w:cs="Times New Roman"/>
          <w:sz w:val="18"/>
          <w:szCs w:val="18"/>
        </w:rPr>
        <w:t>Department</w:t>
      </w:r>
      <w:r w:rsidRPr="001E23E3">
        <w:rPr>
          <w:rFonts w:ascii="Times New Roman" w:hAnsi="Times New Roman" w:cs="Times New Roman"/>
          <w:spacing w:val="-9"/>
          <w:sz w:val="18"/>
          <w:szCs w:val="18"/>
        </w:rPr>
        <w:t xml:space="preserve"> </w:t>
      </w:r>
      <w:r w:rsidRPr="001E23E3">
        <w:rPr>
          <w:rFonts w:ascii="Times New Roman" w:hAnsi="Times New Roman" w:cs="Times New Roman"/>
          <w:sz w:val="18"/>
          <w:szCs w:val="18"/>
        </w:rPr>
        <w:t>of Computer Science and Engineering,</w:t>
      </w:r>
    </w:p>
    <w:p w14:paraId="45C87F3A" w14:textId="77777777" w:rsidR="003B3DC1" w:rsidRPr="001E23E3" w:rsidRDefault="003B3DC1" w:rsidP="003B3DC1">
      <w:pPr>
        <w:ind w:firstLine="0"/>
        <w:jc w:val="center"/>
        <w:rPr>
          <w:rFonts w:ascii="Times New Roman" w:hAnsi="Times New Roman" w:cs="Times New Roman"/>
          <w:sz w:val="18"/>
          <w:szCs w:val="18"/>
        </w:rPr>
      </w:pPr>
      <w:r w:rsidRPr="001E23E3">
        <w:rPr>
          <w:rFonts w:ascii="Times New Roman" w:hAnsi="Times New Roman" w:cs="Times New Roman"/>
          <w:sz w:val="18"/>
          <w:szCs w:val="18"/>
        </w:rPr>
        <w:t xml:space="preserve">Vels Institute </w:t>
      </w:r>
      <w:proofErr w:type="gramStart"/>
      <w:r w:rsidRPr="001E23E3">
        <w:rPr>
          <w:rFonts w:ascii="Times New Roman" w:hAnsi="Times New Roman" w:cs="Times New Roman"/>
          <w:sz w:val="18"/>
          <w:szCs w:val="18"/>
        </w:rPr>
        <w:t>of  Science</w:t>
      </w:r>
      <w:proofErr w:type="gramEnd"/>
      <w:r w:rsidRPr="001E23E3">
        <w:rPr>
          <w:rFonts w:ascii="Times New Roman" w:hAnsi="Times New Roman" w:cs="Times New Roman"/>
          <w:sz w:val="18"/>
          <w:szCs w:val="18"/>
        </w:rPr>
        <w:t xml:space="preserve">  Technology and Advanced Studies(VISTAS)</w:t>
      </w:r>
    </w:p>
    <w:p w14:paraId="37C5B9E6" w14:textId="77777777" w:rsidR="003B3DC1" w:rsidRPr="001E23E3" w:rsidRDefault="003B3DC1" w:rsidP="003B3DC1">
      <w:pPr>
        <w:ind w:firstLine="0"/>
        <w:jc w:val="center"/>
        <w:rPr>
          <w:rFonts w:ascii="Times New Roman" w:hAnsi="Times New Roman" w:cs="Times New Roman"/>
          <w:sz w:val="18"/>
          <w:szCs w:val="18"/>
        </w:rPr>
      </w:pPr>
      <w:r w:rsidRPr="001E23E3">
        <w:rPr>
          <w:rFonts w:ascii="Times New Roman" w:hAnsi="Times New Roman" w:cs="Times New Roman"/>
          <w:sz w:val="18"/>
          <w:szCs w:val="18"/>
        </w:rPr>
        <w:t>Chennai, India</w:t>
      </w:r>
    </w:p>
    <w:p w14:paraId="377980A0" w14:textId="01EA33E2" w:rsidR="003B3DC1" w:rsidRPr="001E23E3" w:rsidRDefault="00664154" w:rsidP="003B3DC1">
      <w:pPr>
        <w:ind w:firstLine="0"/>
        <w:jc w:val="center"/>
        <w:rPr>
          <w:rFonts w:ascii="Times New Roman" w:hAnsi="Times New Roman" w:cs="Times New Roman"/>
          <w:sz w:val="18"/>
          <w:szCs w:val="18"/>
          <w:u w:val="single"/>
        </w:rPr>
      </w:pPr>
      <w:r w:rsidRPr="001E23E3">
        <w:rPr>
          <w:rFonts w:ascii="Times New Roman" w:hAnsi="Times New Roman" w:cs="Times New Roman"/>
          <w:sz w:val="18"/>
          <w:szCs w:val="18"/>
          <w:u w:val="single"/>
        </w:rPr>
        <w:t>kumar</w:t>
      </w:r>
      <w:r w:rsidR="003B3DC1" w:rsidRPr="001E23E3">
        <w:rPr>
          <w:rFonts w:ascii="Times New Roman" w:hAnsi="Times New Roman" w:cs="Times New Roman"/>
          <w:sz w:val="18"/>
          <w:szCs w:val="18"/>
          <w:u w:val="single"/>
        </w:rPr>
        <w:t>.se@vistas.ac.in</w:t>
      </w:r>
    </w:p>
    <w:p w14:paraId="4B484C52" w14:textId="77777777" w:rsidR="003B3DC1" w:rsidRPr="001E23E3" w:rsidRDefault="003B3DC1" w:rsidP="003B3DC1">
      <w:pPr>
        <w:ind w:firstLine="0"/>
        <w:jc w:val="center"/>
        <w:rPr>
          <w:rFonts w:ascii="Times New Roman" w:hAnsi="Times New Roman" w:cs="Times New Roman"/>
          <w:sz w:val="18"/>
          <w:szCs w:val="18"/>
        </w:rPr>
        <w:sectPr w:rsidR="003B3DC1" w:rsidRPr="001E23E3" w:rsidSect="00E526BC">
          <w:type w:val="continuous"/>
          <w:pgSz w:w="11906" w:h="16838" w:code="9"/>
          <w:pgMar w:top="1701" w:right="1418" w:bottom="1418" w:left="1276" w:header="709" w:footer="709" w:gutter="0"/>
          <w:cols w:num="3" w:space="708"/>
          <w:docGrid w:linePitch="360"/>
        </w:sectPr>
      </w:pPr>
    </w:p>
    <w:p w14:paraId="2FA4C998" w14:textId="77777777" w:rsidR="003B3DC1" w:rsidRPr="001E23E3" w:rsidRDefault="003B3DC1" w:rsidP="003B3DC1">
      <w:pPr>
        <w:ind w:firstLine="0"/>
        <w:jc w:val="center"/>
        <w:rPr>
          <w:rFonts w:ascii="Times New Roman" w:hAnsi="Times New Roman" w:cs="Times New Roman"/>
          <w:sz w:val="18"/>
          <w:szCs w:val="18"/>
        </w:rPr>
      </w:pPr>
    </w:p>
    <w:p w14:paraId="38597262" w14:textId="77777777" w:rsidR="00DE0F33" w:rsidRPr="001E23E3" w:rsidRDefault="00DE0F33" w:rsidP="00E526BC">
      <w:pPr>
        <w:spacing w:before="100" w:beforeAutospacing="1" w:line="278" w:lineRule="auto"/>
        <w:ind w:firstLine="85"/>
        <w:rPr>
          <w:rFonts w:ascii="Times New Roman" w:hAnsi="Times New Roman" w:cs="Times New Roman"/>
          <w:b/>
          <w:bCs/>
          <w:i/>
          <w:iCs/>
          <w:sz w:val="18"/>
          <w:szCs w:val="18"/>
        </w:rPr>
        <w:sectPr w:rsidR="00DE0F33" w:rsidRPr="001E23E3" w:rsidSect="00E526BC">
          <w:type w:val="continuous"/>
          <w:pgSz w:w="11906" w:h="16838" w:code="9"/>
          <w:pgMar w:top="1701" w:right="1418" w:bottom="1418" w:left="1276" w:header="709" w:footer="709" w:gutter="0"/>
          <w:cols w:space="708"/>
          <w:docGrid w:linePitch="360"/>
        </w:sectPr>
      </w:pPr>
    </w:p>
    <w:p w14:paraId="485CE2BE" w14:textId="44E12450" w:rsidR="003B3DC1" w:rsidRPr="001E23E3" w:rsidRDefault="003B3DC1" w:rsidP="00E526BC">
      <w:pPr>
        <w:spacing w:before="100" w:beforeAutospacing="1" w:line="278" w:lineRule="auto"/>
        <w:ind w:firstLine="85"/>
        <w:rPr>
          <w:rFonts w:ascii="Times New Roman" w:hAnsi="Times New Roman" w:cs="Times New Roman"/>
          <w:b/>
          <w:bCs/>
          <w:i/>
          <w:iCs/>
          <w:sz w:val="18"/>
          <w:szCs w:val="18"/>
        </w:rPr>
      </w:pPr>
      <w:r w:rsidRPr="001E23E3">
        <w:rPr>
          <w:rFonts w:ascii="Times New Roman" w:hAnsi="Times New Roman" w:cs="Times New Roman"/>
          <w:b/>
          <w:bCs/>
          <w:i/>
          <w:iCs/>
          <w:sz w:val="18"/>
          <w:szCs w:val="18"/>
        </w:rPr>
        <w:t xml:space="preserve">Abstract </w:t>
      </w:r>
      <w:proofErr w:type="gramStart"/>
      <w:r w:rsidRPr="001E23E3">
        <w:rPr>
          <w:rFonts w:ascii="Times New Roman" w:hAnsi="Times New Roman" w:cs="Times New Roman"/>
          <w:b/>
          <w:bCs/>
          <w:i/>
          <w:iCs/>
          <w:sz w:val="18"/>
          <w:szCs w:val="18"/>
          <w:lang w:val="en-US"/>
        </w:rPr>
        <w:t xml:space="preserve">— </w:t>
      </w:r>
      <w:r w:rsidRPr="001E23E3">
        <w:rPr>
          <w:rFonts w:ascii="Times New Roman" w:hAnsi="Times New Roman" w:cs="Times New Roman"/>
          <w:b/>
          <w:bCs/>
          <w:i/>
          <w:iCs/>
          <w:sz w:val="18"/>
          <w:szCs w:val="18"/>
        </w:rPr>
        <w:t xml:space="preserve"> </w:t>
      </w:r>
      <w:r w:rsidR="006721A0" w:rsidRPr="001E23E3">
        <w:rPr>
          <w:rFonts w:ascii="Times New Roman" w:hAnsi="Times New Roman" w:cs="Times New Roman"/>
          <w:b/>
          <w:bCs/>
          <w:i/>
          <w:iCs/>
          <w:sz w:val="18"/>
          <w:szCs w:val="18"/>
        </w:rPr>
        <w:t>Conversational</w:t>
      </w:r>
      <w:proofErr w:type="gramEnd"/>
      <w:r w:rsidR="006721A0" w:rsidRPr="001E23E3">
        <w:rPr>
          <w:rFonts w:ascii="Times New Roman" w:hAnsi="Times New Roman" w:cs="Times New Roman"/>
          <w:b/>
          <w:bCs/>
          <w:i/>
          <w:iCs/>
          <w:sz w:val="18"/>
          <w:szCs w:val="18"/>
        </w:rPr>
        <w:t xml:space="preserve"> AI has evolved rapidly with the advent of Large Language Models (LLMs), enabling intelligent, context-aware interactions between users and systems across various domains. These models have demonstrated remarkable capabilities in understanding natural language and generating human-like responses. However, integrating such advanced AI into enterprise applications remains a challenge, often requiring significant programming effort, AI expertise, and system customization. To address this gap, this project presents a low-code framework for building a </w:t>
      </w:r>
      <w:proofErr w:type="spellStart"/>
      <w:r w:rsidR="006721A0" w:rsidRPr="001E23E3">
        <w:rPr>
          <w:rFonts w:ascii="Times New Roman" w:hAnsi="Times New Roman" w:cs="Times New Roman"/>
          <w:b/>
          <w:bCs/>
          <w:i/>
          <w:iCs/>
          <w:sz w:val="18"/>
          <w:szCs w:val="18"/>
        </w:rPr>
        <w:t>domainspecific</w:t>
      </w:r>
      <w:proofErr w:type="spellEnd"/>
      <w:r w:rsidR="006721A0" w:rsidRPr="001E23E3">
        <w:rPr>
          <w:rFonts w:ascii="Times New Roman" w:hAnsi="Times New Roman" w:cs="Times New Roman"/>
          <w:b/>
          <w:bCs/>
          <w:i/>
          <w:iCs/>
          <w:sz w:val="18"/>
          <w:szCs w:val="18"/>
        </w:rPr>
        <w:t xml:space="preserve"> Conversational AI Assistant using Retrieval-Augmented Generation (RAG) and LLMs. The framework is designed to integrate seamlessly with platforms like Oracle APEX, enabling developers and business users to create intelligent assistants with minimal technical complexity. By combining the generative power of LLMs with the precision of retrieval-based methods, the assistant can deliver accurate, real-time responses sourced from enterprise knowledge bases, including documents, databases, and APIs</w:t>
      </w:r>
      <w:r w:rsidR="004972E0" w:rsidRPr="001E23E3">
        <w:rPr>
          <w:rFonts w:ascii="Times New Roman" w:hAnsi="Times New Roman" w:cs="Times New Roman"/>
          <w:b/>
          <w:bCs/>
          <w:i/>
          <w:iCs/>
          <w:sz w:val="18"/>
          <w:szCs w:val="18"/>
        </w:rPr>
        <w:t>.</w:t>
      </w:r>
    </w:p>
    <w:p w14:paraId="18AB8D76" w14:textId="77777777" w:rsidR="00E526BC" w:rsidRPr="001E23E3" w:rsidRDefault="00E526BC" w:rsidP="003B3DC1">
      <w:pPr>
        <w:ind w:firstLine="0"/>
        <w:rPr>
          <w:rFonts w:ascii="Times New Roman" w:hAnsi="Times New Roman" w:cs="Times New Roman"/>
          <w:b/>
          <w:bCs/>
          <w:i/>
          <w:iCs/>
          <w:sz w:val="18"/>
          <w:szCs w:val="18"/>
          <w:lang w:val="en-US"/>
        </w:rPr>
      </w:pPr>
    </w:p>
    <w:p w14:paraId="332A5B9D" w14:textId="77351AD2" w:rsidR="003B3DC1" w:rsidRPr="001E23E3" w:rsidRDefault="003B3DC1" w:rsidP="003B3DC1">
      <w:pPr>
        <w:ind w:firstLine="0"/>
        <w:rPr>
          <w:rFonts w:ascii="Times New Roman" w:hAnsi="Times New Roman" w:cs="Times New Roman"/>
          <w:b/>
          <w:bCs/>
          <w:i/>
          <w:iCs/>
          <w:sz w:val="18"/>
          <w:szCs w:val="18"/>
          <w:lang w:val="en-US"/>
        </w:rPr>
      </w:pPr>
      <w:r w:rsidRPr="001E23E3">
        <w:rPr>
          <w:rFonts w:ascii="Times New Roman" w:hAnsi="Times New Roman" w:cs="Times New Roman"/>
          <w:b/>
          <w:bCs/>
          <w:i/>
          <w:iCs/>
          <w:sz w:val="18"/>
          <w:szCs w:val="18"/>
          <w:lang w:val="en-US"/>
        </w:rPr>
        <w:t xml:space="preserve">Keywords — </w:t>
      </w:r>
      <w:r w:rsidR="007A6B0C" w:rsidRPr="001E23E3">
        <w:rPr>
          <w:rFonts w:ascii="Times New Roman" w:hAnsi="Times New Roman" w:cs="Times New Roman"/>
          <w:b/>
          <w:bCs/>
          <w:i/>
          <w:iCs/>
          <w:sz w:val="18"/>
          <w:szCs w:val="18"/>
          <w:lang w:val="en-US"/>
        </w:rPr>
        <w:t>Large Language Models (LLMs), Retrieval-Augmented Generation (RAG), Low-code development, Oracle APEX, Conversational AI</w:t>
      </w:r>
      <w:r w:rsidR="007A6B0C" w:rsidRPr="001E23E3">
        <w:rPr>
          <w:rFonts w:ascii="Times New Roman" w:hAnsi="Times New Roman" w:cs="Times New Roman"/>
        </w:rPr>
        <w:t xml:space="preserve"> </w:t>
      </w:r>
    </w:p>
    <w:p w14:paraId="7B096382" w14:textId="77777777" w:rsidR="003B3DC1" w:rsidRPr="001E23E3" w:rsidRDefault="003B3DC1" w:rsidP="003B3DC1">
      <w:pPr>
        <w:ind w:firstLine="0"/>
        <w:rPr>
          <w:rFonts w:ascii="Times New Roman" w:hAnsi="Times New Roman" w:cs="Times New Roman"/>
          <w:sz w:val="20"/>
          <w:szCs w:val="20"/>
          <w:lang w:val="en-GB"/>
        </w:rPr>
      </w:pPr>
    </w:p>
    <w:p w14:paraId="00DB7D6E" w14:textId="4CDA6B66" w:rsidR="001542F5" w:rsidRPr="001E23E3" w:rsidRDefault="00DE0F33" w:rsidP="001542F5">
      <w:pPr>
        <w:ind w:firstLine="0"/>
        <w:rPr>
          <w:rFonts w:ascii="Times New Roman" w:hAnsi="Times New Roman" w:cs="Times New Roman"/>
          <w:b/>
          <w:bCs/>
          <w:sz w:val="20"/>
          <w:szCs w:val="20"/>
          <w:lang w:val="en-US"/>
        </w:rPr>
      </w:pPr>
      <w:r w:rsidRPr="001E23E3">
        <w:rPr>
          <w:rFonts w:ascii="Times New Roman" w:hAnsi="Times New Roman" w:cs="Times New Roman"/>
          <w:b/>
          <w:bCs/>
          <w:sz w:val="20"/>
          <w:szCs w:val="20"/>
          <w:lang w:val="en-US"/>
        </w:rPr>
        <w:t>I. INTRODUCTION</w:t>
      </w:r>
    </w:p>
    <w:p w14:paraId="6BC1C6CB" w14:textId="77777777" w:rsidR="00C1492D" w:rsidRPr="001E23E3" w:rsidRDefault="00C0212A" w:rsidP="000526DD">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The rapid evolution of Conversational Artificial Intelligence (AI) has transformed how humans interact with digital systems, offering intelligent, context-aware, and natural communication across diverse domains such as enterprise management,</w:t>
      </w:r>
      <w:r w:rsidRPr="001E23E3">
        <w:rPr>
          <w:rFonts w:ascii="Times New Roman" w:hAnsi="Times New Roman" w:cs="Times New Roman"/>
        </w:rPr>
        <w:t xml:space="preserve"> </w:t>
      </w:r>
      <w:r w:rsidRPr="001E23E3">
        <w:rPr>
          <w:rFonts w:ascii="Times New Roman" w:hAnsi="Times New Roman" w:cs="Times New Roman"/>
          <w:sz w:val="20"/>
          <w:szCs w:val="20"/>
          <w:lang w:val="en-US"/>
        </w:rPr>
        <w:t xml:space="preserve">customer service, and education. With the advent of </w:t>
      </w:r>
      <w:r w:rsidRPr="001E23E3">
        <w:rPr>
          <w:rFonts w:ascii="Times New Roman" w:hAnsi="Times New Roman" w:cs="Times New Roman"/>
          <w:sz w:val="20"/>
          <w:szCs w:val="20"/>
          <w:lang w:val="en-US"/>
        </w:rPr>
        <w:t>Large Language Models (LLMs), conversational agents have gained remarkable capabilities in understanding and generating human-like text. However, despite their potential, integrating LLM-powered assistants into enterprise workflows remains a challenging task due to the need for extensive coding, technical expertise, and complex system integration.</w:t>
      </w:r>
    </w:p>
    <w:p w14:paraId="0F015F57" w14:textId="249FCC8A" w:rsidR="00C0212A" w:rsidRPr="001E23E3" w:rsidRDefault="00C0212A" w:rsidP="005F4BA8">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Traditional chatbots, often rule-based or template-driven, struggle with dynamic knowledge retrieval and lack contextual understanding, making them unsuitable for enterprise environments that require domain-specific, real-time, and accurate responses. To address these limitations, Retrieval-Augmented Generation (RAG) has emerged as a promising approach by enhancing LLMs with access to structured and unstructured knowledge sources. This combination allows chatbots to retrieve domain-relevant information while maintaining fluent and context-rich conversations.</w:t>
      </w:r>
    </w:p>
    <w:p w14:paraId="20E5F32F" w14:textId="30AF1B81" w:rsidR="007739AC" w:rsidRPr="001E23E3" w:rsidRDefault="00C0212A" w:rsidP="001338DD">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 xml:space="preserve">This work proposes a </w:t>
      </w:r>
      <w:r w:rsidRPr="001E23E3">
        <w:rPr>
          <w:rFonts w:ascii="Times New Roman" w:hAnsi="Times New Roman" w:cs="Times New Roman"/>
          <w:sz w:val="20"/>
          <w:szCs w:val="20"/>
          <w:lang w:val="en-US"/>
        </w:rPr>
        <w:t>low-code framework for</w:t>
      </w:r>
      <w:r w:rsidRPr="001E23E3">
        <w:rPr>
          <w:rFonts w:ascii="Times New Roman" w:hAnsi="Times New Roman" w:cs="Times New Roman"/>
          <w:bCs/>
          <w:sz w:val="20"/>
          <w:szCs w:val="20"/>
          <w:lang w:val="en-US"/>
        </w:rPr>
        <w:t xml:space="preserve"> building enterprise-ready Conversational AI</w:t>
      </w:r>
      <w:r w:rsidRPr="001E23E3">
        <w:rPr>
          <w:rFonts w:ascii="Times New Roman" w:hAnsi="Times New Roman" w:cs="Times New Roman"/>
          <w:b/>
          <w:bCs/>
          <w:sz w:val="20"/>
          <w:szCs w:val="20"/>
          <w:lang w:val="en-US"/>
        </w:rPr>
        <w:t xml:space="preserve"> </w:t>
      </w:r>
      <w:r w:rsidRPr="001E23E3">
        <w:rPr>
          <w:rFonts w:ascii="Times New Roman" w:hAnsi="Times New Roman" w:cs="Times New Roman"/>
          <w:bCs/>
          <w:sz w:val="20"/>
          <w:szCs w:val="20"/>
          <w:lang w:val="en-US"/>
        </w:rPr>
        <w:t>Assistants</w:t>
      </w:r>
      <w:r w:rsidRPr="001E23E3">
        <w:rPr>
          <w:rFonts w:ascii="Times New Roman" w:hAnsi="Times New Roman" w:cs="Times New Roman"/>
          <w:sz w:val="20"/>
          <w:szCs w:val="20"/>
          <w:lang w:val="en-US"/>
        </w:rPr>
        <w:t xml:space="preserve"> that leverage RAG and LLMs, integrated with platforms such as Oracle APEX. By adopting a low-code paradigm, the framework minimizes development complexity, lowers technical barriers, and enables non-developers to configure and deploy </w:t>
      </w:r>
      <w:r w:rsidRPr="001E23E3">
        <w:rPr>
          <w:rFonts w:ascii="Times New Roman" w:hAnsi="Times New Roman" w:cs="Times New Roman"/>
          <w:sz w:val="20"/>
          <w:szCs w:val="20"/>
          <w:lang w:val="en-US"/>
        </w:rPr>
        <w:lastRenderedPageBreak/>
        <w:t>intelligent assistants seamlessly. The system architecture integrates natural language understanding, document retrieval, and response generation into a unified workflow, ensuring accuracy, scalability, and accessibility.</w:t>
      </w:r>
    </w:p>
    <w:p w14:paraId="70A00374" w14:textId="207C8B50" w:rsidR="00C0212A" w:rsidRPr="001E23E3" w:rsidRDefault="00C0212A" w:rsidP="003F6B2D">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The proposed solution has been evaluated based on its usability, integration efficiency, and ability to provide contextually relevant responses. Results demonstrate that the low-code approach significantly reduces development effort while enhancing the effectiveness of AI-driven assistants in enterprise applications such as ERP and CRM systems.</w:t>
      </w:r>
    </w:p>
    <w:p w14:paraId="64F9518E" w14:textId="77777777" w:rsidR="000E57CD" w:rsidRPr="001E23E3" w:rsidRDefault="000E57CD" w:rsidP="003F6B2D">
      <w:pPr>
        <w:ind w:firstLine="0"/>
        <w:rPr>
          <w:rFonts w:ascii="Times New Roman" w:hAnsi="Times New Roman" w:cs="Times New Roman"/>
          <w:sz w:val="20"/>
          <w:szCs w:val="20"/>
          <w:lang w:val="en-US"/>
        </w:rPr>
      </w:pPr>
    </w:p>
    <w:p w14:paraId="3EDD0C1E" w14:textId="7DB3E474" w:rsidR="001542F5" w:rsidRPr="001E23E3" w:rsidRDefault="00DE0F33" w:rsidP="00C0212A">
      <w:pPr>
        <w:ind w:firstLine="0"/>
        <w:rPr>
          <w:rFonts w:ascii="Times New Roman" w:hAnsi="Times New Roman" w:cs="Times New Roman"/>
          <w:b/>
          <w:sz w:val="20"/>
          <w:szCs w:val="20"/>
          <w:lang w:val="en-GB"/>
        </w:rPr>
      </w:pPr>
      <w:r w:rsidRPr="001E23E3">
        <w:rPr>
          <w:rFonts w:ascii="Times New Roman" w:hAnsi="Times New Roman" w:cs="Times New Roman"/>
          <w:b/>
          <w:sz w:val="20"/>
          <w:szCs w:val="20"/>
          <w:lang w:val="en-GB"/>
        </w:rPr>
        <w:t>II. RELATED WORK</w:t>
      </w:r>
    </w:p>
    <w:p w14:paraId="3CBECFD0" w14:textId="77777777" w:rsidR="00C0212A" w:rsidRPr="001E23E3" w:rsidRDefault="00C0212A" w:rsidP="000E57CD">
      <w:pPr>
        <w:ind w:firstLine="0"/>
        <w:rPr>
          <w:rFonts w:ascii="Times New Roman" w:hAnsi="Times New Roman" w:cs="Times New Roman"/>
          <w:sz w:val="20"/>
          <w:szCs w:val="20"/>
        </w:rPr>
      </w:pPr>
      <w:r w:rsidRPr="001E23E3">
        <w:rPr>
          <w:rFonts w:ascii="Times New Roman" w:hAnsi="Times New Roman" w:cs="Times New Roman"/>
          <w:sz w:val="20"/>
          <w:szCs w:val="20"/>
          <w:lang w:val="en-GB"/>
        </w:rPr>
        <w:t>Conversational AI has attracted significant attention</w:t>
      </w:r>
      <w:r w:rsidRPr="001E23E3">
        <w:rPr>
          <w:rFonts w:ascii="Times New Roman" w:hAnsi="Times New Roman" w:cs="Times New Roman"/>
          <w:sz w:val="20"/>
          <w:szCs w:val="20"/>
        </w:rPr>
        <w:t xml:space="preserve"> in recent years, particularly with the rise of Large Language Models (LLMs) and their ability to generate coherent, context-aware responses. Traditional chatbots, largely based on rule-based or retrieval-only approaches, often lacked adaptability and struggled to handle domain-specific queries effectively. The integration of LLMs with knowledge retrieval techniques such as Retrieval-Augmented Generation (RAG) has addressed some of these limitations by combining generative fluency with factual accuracy.</w:t>
      </w:r>
    </w:p>
    <w:p w14:paraId="7F3740A4" w14:textId="6032D651" w:rsidR="00C0212A" w:rsidRPr="001E23E3" w:rsidRDefault="00C0212A" w:rsidP="007739AC">
      <w:pPr>
        <w:ind w:firstLine="0"/>
        <w:rPr>
          <w:rFonts w:ascii="Times New Roman" w:hAnsi="Times New Roman" w:cs="Times New Roman"/>
          <w:sz w:val="20"/>
          <w:szCs w:val="20"/>
          <w:lang w:val="en-US"/>
        </w:rPr>
      </w:pPr>
      <w:r w:rsidRPr="001E23E3">
        <w:rPr>
          <w:rFonts w:ascii="Times New Roman" w:hAnsi="Times New Roman" w:cs="Times New Roman"/>
          <w:sz w:val="20"/>
          <w:szCs w:val="20"/>
        </w:rPr>
        <w:t>For instance, Yin and Decker (2025) [</w:t>
      </w:r>
      <w:r w:rsidR="00EA5FA3">
        <w:rPr>
          <w:rFonts w:ascii="Times New Roman" w:hAnsi="Times New Roman" w:cs="Times New Roman"/>
          <w:sz w:val="20"/>
          <w:szCs w:val="20"/>
        </w:rPr>
        <w:t>1</w:t>
      </w:r>
      <w:r w:rsidRPr="001E23E3">
        <w:rPr>
          <w:rFonts w:ascii="Times New Roman" w:hAnsi="Times New Roman" w:cs="Times New Roman"/>
          <w:sz w:val="20"/>
          <w:szCs w:val="20"/>
        </w:rPr>
        <w:t xml:space="preserve">] demonstrated the use of LLM-driven chatbots in higher education, where domain-specific knowledge integration was shown to improve accuracy in answering database-related queries. Similarly, </w:t>
      </w:r>
      <w:proofErr w:type="spellStart"/>
      <w:r w:rsidRPr="001E23E3">
        <w:rPr>
          <w:rFonts w:ascii="Times New Roman" w:hAnsi="Times New Roman" w:cs="Times New Roman"/>
          <w:sz w:val="20"/>
          <w:szCs w:val="20"/>
        </w:rPr>
        <w:t>Sarferaz</w:t>
      </w:r>
      <w:proofErr w:type="spellEnd"/>
      <w:r w:rsidRPr="001E23E3">
        <w:rPr>
          <w:rFonts w:ascii="Times New Roman" w:hAnsi="Times New Roman" w:cs="Times New Roman"/>
          <w:sz w:val="20"/>
          <w:szCs w:val="20"/>
        </w:rPr>
        <w:t xml:space="preserve"> (2025) [</w:t>
      </w:r>
      <w:r w:rsidR="00EA5FA3">
        <w:rPr>
          <w:rFonts w:ascii="Times New Roman" w:hAnsi="Times New Roman" w:cs="Times New Roman"/>
          <w:sz w:val="20"/>
          <w:szCs w:val="20"/>
        </w:rPr>
        <w:t>2</w:t>
      </w:r>
      <w:r w:rsidRPr="001E23E3">
        <w:rPr>
          <w:rFonts w:ascii="Times New Roman" w:hAnsi="Times New Roman" w:cs="Times New Roman"/>
          <w:sz w:val="20"/>
          <w:szCs w:val="20"/>
        </w:rPr>
        <w:t>] explored the implementation of generative AI within ERP software, highlighting the</w:t>
      </w:r>
      <w:r w:rsidRPr="001E23E3">
        <w:rPr>
          <w:rFonts w:ascii="Times New Roman" w:hAnsi="Times New Roman" w:cs="Times New Roman"/>
        </w:rPr>
        <w:t xml:space="preserve"> </w:t>
      </w:r>
      <w:r w:rsidRPr="001E23E3">
        <w:rPr>
          <w:rFonts w:ascii="Times New Roman" w:hAnsi="Times New Roman" w:cs="Times New Roman"/>
        </w:rPr>
        <w:t>import</w:t>
      </w:r>
      <w:proofErr w:type="spellStart"/>
      <w:r w:rsidRPr="001E23E3">
        <w:rPr>
          <w:rFonts w:ascii="Times New Roman" w:hAnsi="Times New Roman" w:cs="Times New Roman"/>
          <w:sz w:val="20"/>
          <w:szCs w:val="20"/>
          <w:lang w:val="en-US"/>
        </w:rPr>
        <w:t>ance</w:t>
      </w:r>
      <w:proofErr w:type="spellEnd"/>
      <w:r w:rsidRPr="001E23E3">
        <w:rPr>
          <w:rFonts w:ascii="Times New Roman" w:hAnsi="Times New Roman" w:cs="Times New Roman"/>
          <w:sz w:val="20"/>
          <w:szCs w:val="20"/>
          <w:lang w:val="en-US"/>
        </w:rPr>
        <w:t xml:space="preserve"> of contextual understanding for business process automation.</w:t>
      </w:r>
    </w:p>
    <w:p w14:paraId="05B7CADE" w14:textId="03185B25" w:rsidR="00C0212A" w:rsidRPr="001E23E3" w:rsidRDefault="00C0212A" w:rsidP="007739AC">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 xml:space="preserve">Low-code platforms have also been leveraged to accelerate AI adoption in enterprise workflows. Tools such as Oracle APEX and Microsoft Power Platform provide simplified development environments for building AI-driven applications. Research </w:t>
      </w:r>
      <w:r w:rsidR="00EE6413">
        <w:rPr>
          <w:rFonts w:ascii="Times New Roman" w:hAnsi="Times New Roman" w:cs="Times New Roman"/>
          <w:sz w:val="20"/>
          <w:szCs w:val="20"/>
          <w:lang w:val="en-US"/>
        </w:rPr>
        <w:t>describes</w:t>
      </w:r>
      <w:r w:rsidRPr="001E23E3">
        <w:rPr>
          <w:rFonts w:ascii="Times New Roman" w:hAnsi="Times New Roman" w:cs="Times New Roman"/>
          <w:sz w:val="20"/>
          <w:szCs w:val="20"/>
          <w:lang w:val="en-US"/>
        </w:rPr>
        <w:t xml:space="preserve"> </w:t>
      </w:r>
      <w:r w:rsidRPr="001E23E3">
        <w:rPr>
          <w:rFonts w:ascii="Times New Roman" w:hAnsi="Times New Roman" w:cs="Times New Roman"/>
          <w:sz w:val="20"/>
          <w:szCs w:val="20"/>
          <w:lang w:val="en-US"/>
        </w:rPr>
        <w:t>emphasized how low-code/no-code tools reduce the entry barrier for non-technical users, enabling rapid deployment of AI-powered assistants in enterprise systems. However, these tools often lack native support for integrating advanced AI models with domain-specific knowledge bases.</w:t>
      </w:r>
    </w:p>
    <w:p w14:paraId="76EE60B7" w14:textId="7E56801C" w:rsidR="00C0212A" w:rsidRPr="001E23E3" w:rsidRDefault="00C0212A" w:rsidP="00423962">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 xml:space="preserve">Recent works have also explored hybrid approaches to conversational agents. </w:t>
      </w:r>
      <w:proofErr w:type="spellStart"/>
      <w:r w:rsidRPr="001E23E3">
        <w:rPr>
          <w:rFonts w:ascii="Times New Roman" w:hAnsi="Times New Roman" w:cs="Times New Roman"/>
          <w:sz w:val="20"/>
          <w:szCs w:val="20"/>
          <w:lang w:val="en-US"/>
        </w:rPr>
        <w:t>LlamaIndex</w:t>
      </w:r>
      <w:proofErr w:type="spellEnd"/>
      <w:r w:rsidRPr="001E23E3">
        <w:rPr>
          <w:rFonts w:ascii="Times New Roman" w:hAnsi="Times New Roman" w:cs="Times New Roman"/>
          <w:sz w:val="20"/>
          <w:szCs w:val="20"/>
          <w:lang w:val="en-US"/>
        </w:rPr>
        <w:t xml:space="preserve"> (2024) [</w:t>
      </w:r>
      <w:r w:rsidR="00EE6413">
        <w:rPr>
          <w:rFonts w:ascii="Times New Roman" w:hAnsi="Times New Roman" w:cs="Times New Roman"/>
          <w:sz w:val="20"/>
          <w:szCs w:val="20"/>
          <w:lang w:val="en-US"/>
        </w:rPr>
        <w:t>12</w:t>
      </w:r>
      <w:r w:rsidRPr="001E23E3">
        <w:rPr>
          <w:rFonts w:ascii="Times New Roman" w:hAnsi="Times New Roman" w:cs="Times New Roman"/>
          <w:sz w:val="20"/>
          <w:szCs w:val="20"/>
          <w:lang w:val="en-US"/>
        </w:rPr>
        <w:t xml:space="preserve">] and </w:t>
      </w:r>
      <w:proofErr w:type="spellStart"/>
      <w:r w:rsidRPr="001E23E3">
        <w:rPr>
          <w:rFonts w:ascii="Times New Roman" w:hAnsi="Times New Roman" w:cs="Times New Roman"/>
          <w:sz w:val="20"/>
          <w:szCs w:val="20"/>
          <w:lang w:val="en-US"/>
        </w:rPr>
        <w:t>LangChain</w:t>
      </w:r>
      <w:proofErr w:type="spellEnd"/>
      <w:r w:rsidRPr="001E23E3">
        <w:rPr>
          <w:rFonts w:ascii="Times New Roman" w:hAnsi="Times New Roman" w:cs="Times New Roman"/>
          <w:sz w:val="20"/>
          <w:szCs w:val="20"/>
          <w:lang w:val="en-US"/>
        </w:rPr>
        <w:t xml:space="preserve"> (2024) [</w:t>
      </w:r>
      <w:r w:rsidR="00EE6413">
        <w:rPr>
          <w:rFonts w:ascii="Times New Roman" w:hAnsi="Times New Roman" w:cs="Times New Roman"/>
          <w:sz w:val="20"/>
          <w:szCs w:val="20"/>
          <w:lang w:val="en-US"/>
        </w:rPr>
        <w:t>13</w:t>
      </w:r>
      <w:r w:rsidRPr="001E23E3">
        <w:rPr>
          <w:rFonts w:ascii="Times New Roman" w:hAnsi="Times New Roman" w:cs="Times New Roman"/>
          <w:sz w:val="20"/>
          <w:szCs w:val="20"/>
          <w:lang w:val="en-US"/>
        </w:rPr>
        <w:t>] have provided frameworks for combining vector databases with LLMs, enabling efficient semantic retrieval for context augmentation. These frameworks demonstrate strong potential for enterprise use but typically require significant technical expertise for customization and deployment.</w:t>
      </w:r>
    </w:p>
    <w:p w14:paraId="320143EB" w14:textId="1E2CABC6" w:rsidR="00C0212A" w:rsidRPr="001E23E3" w:rsidRDefault="00C0212A" w:rsidP="00423962">
      <w:pPr>
        <w:ind w:firstLine="0"/>
        <w:rPr>
          <w:rFonts w:ascii="Times New Roman" w:hAnsi="Times New Roman" w:cs="Times New Roman"/>
          <w:sz w:val="20"/>
          <w:szCs w:val="20"/>
        </w:rPr>
      </w:pPr>
      <w:r w:rsidRPr="001E23E3">
        <w:rPr>
          <w:rFonts w:ascii="Times New Roman" w:hAnsi="Times New Roman" w:cs="Times New Roman"/>
          <w:sz w:val="20"/>
          <w:szCs w:val="20"/>
          <w:lang w:val="en-US"/>
        </w:rPr>
        <w:t xml:space="preserve">Other optimization-inspired architectures have focused on improving retrieval efficiency and reducing computational overhead. For example, </w:t>
      </w:r>
      <w:r w:rsidR="00913296">
        <w:rPr>
          <w:rFonts w:ascii="Times New Roman" w:hAnsi="Times New Roman" w:cs="Times New Roman"/>
          <w:sz w:val="20"/>
          <w:szCs w:val="20"/>
          <w:lang w:val="en-US"/>
        </w:rPr>
        <w:t>Yung</w:t>
      </w:r>
      <w:r w:rsidRPr="001E23E3">
        <w:rPr>
          <w:rFonts w:ascii="Times New Roman" w:hAnsi="Times New Roman" w:cs="Times New Roman"/>
          <w:sz w:val="20"/>
          <w:szCs w:val="20"/>
          <w:lang w:val="en-US"/>
        </w:rPr>
        <w:t xml:space="preserve"> et al. (202</w:t>
      </w:r>
      <w:r w:rsidR="003A4EC1">
        <w:rPr>
          <w:rFonts w:ascii="Times New Roman" w:hAnsi="Times New Roman" w:cs="Times New Roman"/>
          <w:sz w:val="20"/>
          <w:szCs w:val="20"/>
          <w:lang w:val="en-US"/>
        </w:rPr>
        <w:t>5</w:t>
      </w:r>
      <w:bookmarkStart w:id="0" w:name="_GoBack"/>
      <w:bookmarkEnd w:id="0"/>
      <w:r w:rsidRPr="001E23E3">
        <w:rPr>
          <w:rFonts w:ascii="Times New Roman" w:hAnsi="Times New Roman" w:cs="Times New Roman"/>
          <w:sz w:val="20"/>
          <w:szCs w:val="20"/>
          <w:lang w:val="en-US"/>
        </w:rPr>
        <w:t>) [</w:t>
      </w:r>
      <w:r w:rsidR="00910184">
        <w:rPr>
          <w:rFonts w:ascii="Times New Roman" w:hAnsi="Times New Roman" w:cs="Times New Roman"/>
          <w:sz w:val="20"/>
          <w:szCs w:val="20"/>
          <w:lang w:val="en-US"/>
        </w:rPr>
        <w:t>3</w:t>
      </w:r>
      <w:r w:rsidRPr="001E23E3">
        <w:rPr>
          <w:rFonts w:ascii="Times New Roman" w:hAnsi="Times New Roman" w:cs="Times New Roman"/>
          <w:sz w:val="20"/>
          <w:szCs w:val="20"/>
          <w:lang w:val="en-US"/>
        </w:rPr>
        <w:t xml:space="preserve">] proposed a scalable RAG pipeline integrated with FAISS for large-scale document search, reporting significant performance improvements in real-time enterprise query handling. Likewise, </w:t>
      </w:r>
      <w:proofErr w:type="spellStart"/>
      <w:r w:rsidRPr="001E23E3">
        <w:rPr>
          <w:rFonts w:ascii="Times New Roman" w:hAnsi="Times New Roman" w:cs="Times New Roman"/>
          <w:sz w:val="20"/>
          <w:szCs w:val="20"/>
          <w:lang w:val="en-US"/>
        </w:rPr>
        <w:t>OpenAI</w:t>
      </w:r>
      <w:proofErr w:type="spellEnd"/>
      <w:r w:rsidRPr="001E23E3">
        <w:rPr>
          <w:rFonts w:ascii="Times New Roman" w:hAnsi="Times New Roman" w:cs="Times New Roman"/>
          <w:sz w:val="20"/>
          <w:szCs w:val="20"/>
          <w:lang w:val="en-US"/>
        </w:rPr>
        <w:t xml:space="preserve"> (2024) [</w:t>
      </w:r>
      <w:r w:rsidR="00EE6413">
        <w:rPr>
          <w:rFonts w:ascii="Times New Roman" w:hAnsi="Times New Roman" w:cs="Times New Roman"/>
          <w:sz w:val="20"/>
          <w:szCs w:val="20"/>
          <w:lang w:val="en-US"/>
        </w:rPr>
        <w:t>14</w:t>
      </w:r>
      <w:r w:rsidRPr="001E23E3">
        <w:rPr>
          <w:rFonts w:ascii="Times New Roman" w:hAnsi="Times New Roman" w:cs="Times New Roman"/>
          <w:sz w:val="20"/>
          <w:szCs w:val="20"/>
          <w:lang w:val="en-US"/>
        </w:rPr>
        <w:t xml:space="preserve">] introduced advancements in embedding-based retrieval that enhanced contextual grounding across diverse </w:t>
      </w:r>
      <w:r w:rsidRPr="001E23E3">
        <w:rPr>
          <w:rFonts w:ascii="Times New Roman" w:hAnsi="Times New Roman" w:cs="Times New Roman"/>
          <w:sz w:val="20"/>
          <w:szCs w:val="20"/>
        </w:rPr>
        <w:t>domains.</w:t>
      </w:r>
    </w:p>
    <w:p w14:paraId="75975686" w14:textId="16EBEBF8" w:rsidR="00C0212A" w:rsidRDefault="00C0212A" w:rsidP="001E23E3">
      <w:pPr>
        <w:ind w:firstLine="0"/>
        <w:rPr>
          <w:rFonts w:ascii="Times New Roman" w:hAnsi="Times New Roman" w:cs="Times New Roman"/>
          <w:sz w:val="20"/>
          <w:szCs w:val="20"/>
          <w:lang w:val="en-US"/>
        </w:rPr>
      </w:pPr>
      <w:r w:rsidRPr="001E23E3">
        <w:rPr>
          <w:rFonts w:ascii="Times New Roman" w:hAnsi="Times New Roman" w:cs="Times New Roman"/>
          <w:sz w:val="20"/>
          <w:szCs w:val="20"/>
        </w:rPr>
        <w:t xml:space="preserve">Building on these studies, this project proposes a </w:t>
      </w:r>
      <w:r w:rsidRPr="001E23E3">
        <w:rPr>
          <w:rFonts w:ascii="Times New Roman" w:hAnsi="Times New Roman" w:cs="Times New Roman"/>
          <w:sz w:val="20"/>
          <w:szCs w:val="20"/>
        </w:rPr>
        <w:t>low-</w:t>
      </w:r>
      <w:r w:rsidRPr="001E23E3">
        <w:rPr>
          <w:rFonts w:ascii="Times New Roman" w:hAnsi="Times New Roman" w:cs="Times New Roman"/>
          <w:bCs/>
          <w:sz w:val="20"/>
          <w:szCs w:val="20"/>
          <w:lang w:val="en-US"/>
        </w:rPr>
        <w:t>code framework for LLM-driven conversational assistants integrated with RAG</w:t>
      </w:r>
      <w:r w:rsidRPr="001E23E3">
        <w:rPr>
          <w:rFonts w:ascii="Times New Roman" w:hAnsi="Times New Roman" w:cs="Times New Roman"/>
          <w:sz w:val="20"/>
          <w:szCs w:val="20"/>
          <w:lang w:val="en-US"/>
        </w:rPr>
        <w:t>, designed to bridge the gap between enterprise usability and advanced AI capabilities. Unlike prior work that requires extensive coding or infrastructure, the proposed system emphasizes accessibility, modularity, and ease of integration with ERP and CRM systems.</w:t>
      </w:r>
    </w:p>
    <w:p w14:paraId="73C846D5" w14:textId="77777777" w:rsidR="0098378F" w:rsidRPr="001E23E3" w:rsidRDefault="0098378F" w:rsidP="001E23E3">
      <w:pPr>
        <w:ind w:firstLine="0"/>
        <w:rPr>
          <w:rFonts w:ascii="Times New Roman" w:hAnsi="Times New Roman" w:cs="Times New Roman"/>
          <w:sz w:val="20"/>
          <w:szCs w:val="20"/>
          <w:lang w:val="en-US"/>
        </w:rPr>
      </w:pPr>
    </w:p>
    <w:p w14:paraId="7B1164F4" w14:textId="135EB572" w:rsidR="008308EC" w:rsidRPr="001E23E3" w:rsidRDefault="00DE0F33" w:rsidP="008308EC">
      <w:pPr>
        <w:ind w:firstLine="0"/>
        <w:rPr>
          <w:rFonts w:ascii="Times New Roman" w:hAnsi="Times New Roman" w:cs="Times New Roman"/>
          <w:b/>
          <w:bCs/>
          <w:sz w:val="20"/>
          <w:szCs w:val="20"/>
          <w:lang w:val="en-US"/>
        </w:rPr>
      </w:pPr>
      <w:r w:rsidRPr="001E23E3">
        <w:rPr>
          <w:rFonts w:ascii="Times New Roman" w:hAnsi="Times New Roman" w:cs="Times New Roman"/>
          <w:b/>
          <w:bCs/>
          <w:sz w:val="20"/>
          <w:szCs w:val="20"/>
          <w:lang w:val="en-US"/>
        </w:rPr>
        <w:t>III. PROPOSED METHODOLOGY</w:t>
      </w:r>
    </w:p>
    <w:p w14:paraId="47F76FE2" w14:textId="74F64749" w:rsidR="006016DA" w:rsidRPr="001E23E3" w:rsidRDefault="00F0474F" w:rsidP="008308EC">
      <w:pPr>
        <w:ind w:firstLine="0"/>
        <w:rPr>
          <w:rFonts w:ascii="Times New Roman" w:hAnsi="Times New Roman" w:cs="Times New Roman"/>
          <w:noProof/>
        </w:rPr>
      </w:pPr>
      <w:r w:rsidRPr="001E23E3">
        <w:rPr>
          <w:rFonts w:ascii="Times New Roman" w:hAnsi="Times New Roman" w:cs="Times New Roman"/>
          <w:sz w:val="20"/>
          <w:szCs w:val="20"/>
          <w:lang w:val="en-US"/>
        </w:rPr>
        <w:t xml:space="preserve">The proposed methodology introduces </w:t>
      </w:r>
      <w:r w:rsidRPr="0098378F">
        <w:rPr>
          <w:rFonts w:ascii="Times New Roman" w:hAnsi="Times New Roman" w:cs="Times New Roman"/>
          <w:sz w:val="20"/>
          <w:szCs w:val="20"/>
          <w:lang w:val="en-US"/>
        </w:rPr>
        <w:t xml:space="preserve">a </w:t>
      </w:r>
      <w:r w:rsidRPr="0098378F">
        <w:rPr>
          <w:rFonts w:ascii="Times New Roman" w:hAnsi="Times New Roman" w:cs="Times New Roman"/>
          <w:bCs/>
          <w:sz w:val="20"/>
          <w:szCs w:val="20"/>
          <w:lang w:val="en-US"/>
        </w:rPr>
        <w:t>low-code conversational AI framework</w:t>
      </w:r>
      <w:r w:rsidRPr="001E23E3">
        <w:rPr>
          <w:rFonts w:ascii="Times New Roman" w:hAnsi="Times New Roman" w:cs="Times New Roman"/>
          <w:sz w:val="20"/>
          <w:szCs w:val="20"/>
          <w:lang w:val="en-US"/>
        </w:rPr>
        <w:t xml:space="preserve"> that integrates Large Language Models (LLMs) with Retrieval-Augmented Generation (RAG) to deliver context-</w:t>
      </w:r>
      <w:r w:rsidRPr="001E23E3">
        <w:rPr>
          <w:rFonts w:ascii="Times New Roman" w:hAnsi="Times New Roman" w:cs="Times New Roman"/>
          <w:sz w:val="20"/>
          <w:szCs w:val="20"/>
          <w:lang w:val="en-US"/>
        </w:rPr>
        <w:lastRenderedPageBreak/>
        <w:t>aware and domain-specific responses in enterprise environments. The framework is designed to minimize development complexity through low-code tools while ensuring scalability, accuracy, and seamless integration with organizational workflows. The following subsections describ</w:t>
      </w:r>
      <w:r w:rsidR="00E0178B" w:rsidRPr="001E23E3">
        <w:rPr>
          <w:rFonts w:ascii="Times New Roman" w:hAnsi="Times New Roman" w:cs="Times New Roman"/>
          <w:sz w:val="20"/>
          <w:szCs w:val="20"/>
          <w:lang w:val="en-US"/>
        </w:rPr>
        <w:t>es the flow</w:t>
      </w:r>
      <w:r w:rsidRPr="001E23E3">
        <w:rPr>
          <w:rFonts w:ascii="Times New Roman" w:hAnsi="Times New Roman" w:cs="Times New Roman"/>
          <w:sz w:val="20"/>
          <w:szCs w:val="20"/>
          <w:lang w:val="en-US"/>
        </w:rPr>
        <w:t xml:space="preserve"> of the process.</w:t>
      </w:r>
      <w:r w:rsidR="008308EC" w:rsidRPr="001E23E3">
        <w:rPr>
          <w:rFonts w:ascii="Times New Roman" w:hAnsi="Times New Roman" w:cs="Times New Roman"/>
          <w:sz w:val="20"/>
          <w:szCs w:val="20"/>
          <w:lang w:val="en-US"/>
        </w:rPr>
        <w:t>in Figure 1.</w:t>
      </w:r>
      <w:r w:rsidR="00356587" w:rsidRPr="001E23E3">
        <w:rPr>
          <w:rFonts w:ascii="Times New Roman" w:hAnsi="Times New Roman" w:cs="Times New Roman"/>
          <w:noProof/>
        </w:rPr>
        <w:t xml:space="preserve"> </w:t>
      </w:r>
    </w:p>
    <w:p w14:paraId="655ADB8D" w14:textId="79338161" w:rsidR="008308EC" w:rsidRPr="001E23E3" w:rsidRDefault="00356587" w:rsidP="008308EC">
      <w:pPr>
        <w:ind w:firstLine="0"/>
        <w:rPr>
          <w:rFonts w:ascii="Times New Roman" w:hAnsi="Times New Roman" w:cs="Times New Roman"/>
          <w:b/>
          <w:sz w:val="20"/>
          <w:szCs w:val="20"/>
          <w:lang w:val="en-US"/>
        </w:rPr>
      </w:pPr>
      <w:r w:rsidRPr="001E23E3">
        <w:rPr>
          <w:rFonts w:ascii="Times New Roman" w:hAnsi="Times New Roman" w:cs="Times New Roman"/>
          <w:noProof/>
        </w:rPr>
        <w:drawing>
          <wp:inline distT="0" distB="0" distL="0" distR="0" wp14:anchorId="369FA853" wp14:editId="41A11190">
            <wp:extent cx="2468880" cy="3185160"/>
            <wp:effectExtent l="19050" t="19050" r="26670" b="15240"/>
            <wp:docPr id="5" name="Picture 4">
              <a:extLst xmlns:a="http://schemas.openxmlformats.org/drawingml/2006/main">
                <a:ext uri="{FF2B5EF4-FFF2-40B4-BE49-F238E27FC236}">
                  <a16:creationId xmlns:a16="http://schemas.microsoft.com/office/drawing/2014/main" id="{DA3CFE2E-C6EC-7731-E513-ECA138D387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A3CFE2E-C6EC-7731-E513-ECA138D38781}"/>
                        </a:ext>
                      </a:extLst>
                    </pic:cNvPr>
                    <pic:cNvPicPr>
                      <a:picLocks noChangeAspect="1"/>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Lst>
                    </a:blip>
                    <a:srcRect r="8561" b="9351"/>
                    <a:stretch/>
                  </pic:blipFill>
                  <pic:spPr bwMode="auto">
                    <a:xfrm>
                      <a:off x="0" y="0"/>
                      <a:ext cx="2468880" cy="318516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309413F1" w14:textId="644A61D2" w:rsidR="004E1D60" w:rsidRPr="001E23E3" w:rsidRDefault="00D23A97" w:rsidP="00E526BC">
      <w:pPr>
        <w:pStyle w:val="figurecaption"/>
        <w:jc w:val="center"/>
      </w:pPr>
      <w:r w:rsidRPr="001E23E3">
        <w:t>Module Flow</w:t>
      </w:r>
      <w:r w:rsidR="006649CF" w:rsidRPr="001E23E3">
        <w:t xml:space="preserve"> Diagram</w:t>
      </w:r>
    </w:p>
    <w:p w14:paraId="1497B0B3" w14:textId="77777777" w:rsidR="0096786E" w:rsidRPr="001E23E3" w:rsidRDefault="0096786E" w:rsidP="0096786E">
      <w:pPr>
        <w:pStyle w:val="figurecaption"/>
        <w:numPr>
          <w:ilvl w:val="0"/>
          <w:numId w:val="0"/>
        </w:numPr>
      </w:pPr>
    </w:p>
    <w:p w14:paraId="02E25A29" w14:textId="1C417B8E" w:rsidR="004E1D60" w:rsidRPr="001E23E3" w:rsidRDefault="00E526BC" w:rsidP="004E1D60">
      <w:pPr>
        <w:ind w:firstLine="0"/>
        <w:rPr>
          <w:rFonts w:ascii="Times New Roman" w:hAnsi="Times New Roman" w:cs="Times New Roman"/>
          <w:b/>
          <w:bCs/>
          <w:i/>
          <w:iCs/>
          <w:sz w:val="20"/>
          <w:szCs w:val="20"/>
          <w:lang w:val="en-US"/>
        </w:rPr>
      </w:pPr>
      <w:r w:rsidRPr="001E23E3">
        <w:rPr>
          <w:rFonts w:ascii="Times New Roman" w:hAnsi="Times New Roman" w:cs="Times New Roman"/>
          <w:b/>
          <w:bCs/>
          <w:i/>
          <w:iCs/>
          <w:sz w:val="20"/>
          <w:szCs w:val="20"/>
          <w:lang w:val="en-US"/>
        </w:rPr>
        <w:t xml:space="preserve">A. </w:t>
      </w:r>
      <w:r w:rsidR="009E6760" w:rsidRPr="001E23E3">
        <w:rPr>
          <w:rFonts w:ascii="Times New Roman" w:hAnsi="Times New Roman" w:cs="Times New Roman"/>
          <w:b/>
          <w:bCs/>
          <w:i/>
          <w:iCs/>
          <w:sz w:val="20"/>
          <w:szCs w:val="20"/>
          <w:lang w:val="en-US"/>
        </w:rPr>
        <w:t>USER QUERY HANDLING</w:t>
      </w:r>
    </w:p>
    <w:p w14:paraId="7B33D16E" w14:textId="1BFF6366" w:rsidR="004E1D60" w:rsidRPr="001E23E3" w:rsidRDefault="00177450" w:rsidP="004E1D60">
      <w:pPr>
        <w:ind w:firstLine="0"/>
        <w:rPr>
          <w:rFonts w:ascii="Times New Roman" w:hAnsi="Times New Roman" w:cs="Times New Roman"/>
          <w:sz w:val="20"/>
          <w:szCs w:val="20"/>
          <w:lang w:val="en-US"/>
        </w:rPr>
      </w:pPr>
      <w:r w:rsidRPr="001E23E3">
        <w:rPr>
          <w:rFonts w:ascii="Times New Roman" w:hAnsi="Times New Roman" w:cs="Times New Roman"/>
        </w:rPr>
        <w:t>The process begins when a user submits a natural language query through a chat-based interface developed using low-code platforms such as Oracle APEX. The interface is designed to be intuitive and accessible, allowing users to interact with enterprise systems without technical expertise. The queries are then passed to the middleware layer for further processing.</w:t>
      </w:r>
    </w:p>
    <w:p w14:paraId="0794CD27" w14:textId="037092F2" w:rsidR="004E1D60" w:rsidRPr="001E23E3" w:rsidRDefault="00E526BC" w:rsidP="004E1D60">
      <w:pPr>
        <w:ind w:firstLine="0"/>
        <w:rPr>
          <w:rFonts w:ascii="Times New Roman" w:hAnsi="Times New Roman" w:cs="Times New Roman"/>
          <w:b/>
          <w:bCs/>
          <w:i/>
          <w:iCs/>
          <w:sz w:val="20"/>
          <w:szCs w:val="20"/>
          <w:lang w:val="en-US"/>
        </w:rPr>
      </w:pPr>
      <w:r w:rsidRPr="001E23E3">
        <w:rPr>
          <w:rFonts w:ascii="Times New Roman" w:hAnsi="Times New Roman" w:cs="Times New Roman"/>
          <w:b/>
          <w:bCs/>
          <w:i/>
          <w:iCs/>
          <w:sz w:val="20"/>
          <w:szCs w:val="20"/>
          <w:lang w:val="en-US"/>
        </w:rPr>
        <w:t xml:space="preserve">B. </w:t>
      </w:r>
      <w:r w:rsidR="00A61A49" w:rsidRPr="001E23E3">
        <w:rPr>
          <w:rFonts w:ascii="Times New Roman" w:hAnsi="Times New Roman" w:cs="Times New Roman"/>
          <w:b/>
          <w:bCs/>
          <w:i/>
          <w:iCs/>
          <w:sz w:val="20"/>
          <w:szCs w:val="20"/>
          <w:lang w:val="en-US"/>
        </w:rPr>
        <w:t>EMBEDDING GENERATION</w:t>
      </w:r>
    </w:p>
    <w:p w14:paraId="728F08FD" w14:textId="7CCFF5D0" w:rsidR="004E1D60" w:rsidRPr="001E23E3" w:rsidRDefault="00A61A49" w:rsidP="00A61A49">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To enable semantic understanding, the system converts user queries into high-dimensional vector representations using pretrained embedding models such as Open</w:t>
      </w:r>
      <w:r w:rsidR="000B1A89" w:rsidRPr="001E23E3">
        <w:rPr>
          <w:rFonts w:ascii="Times New Roman" w:hAnsi="Times New Roman" w:cs="Times New Roman"/>
          <w:sz w:val="20"/>
          <w:szCs w:val="20"/>
          <w:lang w:val="en-US"/>
        </w:rPr>
        <w:t xml:space="preserve"> </w:t>
      </w:r>
      <w:r w:rsidRPr="001E23E3">
        <w:rPr>
          <w:rFonts w:ascii="Times New Roman" w:hAnsi="Times New Roman" w:cs="Times New Roman"/>
          <w:sz w:val="20"/>
          <w:szCs w:val="20"/>
          <w:lang w:val="en-US"/>
        </w:rPr>
        <w:t xml:space="preserve">AI Embeddings or Sentence-BERT. </w:t>
      </w:r>
      <w:r w:rsidRPr="001E23E3">
        <w:rPr>
          <w:rFonts w:ascii="Times New Roman" w:hAnsi="Times New Roman" w:cs="Times New Roman"/>
          <w:sz w:val="20"/>
          <w:szCs w:val="20"/>
          <w:lang w:val="en-US"/>
        </w:rPr>
        <w:t>This step ensures that the intent and contextual meaning of the input are captured, enabling more effective retrieval of relevant information from enterprise knowledge bases.</w:t>
      </w:r>
    </w:p>
    <w:p w14:paraId="230CEF23" w14:textId="29179544" w:rsidR="00224614" w:rsidRPr="001E23E3" w:rsidRDefault="00224614" w:rsidP="00224614">
      <w:pPr>
        <w:ind w:firstLine="0"/>
        <w:rPr>
          <w:rFonts w:ascii="Times New Roman" w:hAnsi="Times New Roman" w:cs="Times New Roman"/>
          <w:b/>
          <w:bCs/>
          <w:i/>
          <w:iCs/>
          <w:sz w:val="20"/>
          <w:szCs w:val="20"/>
          <w:lang w:val="en-US"/>
        </w:rPr>
      </w:pPr>
      <w:r w:rsidRPr="001E23E3">
        <w:rPr>
          <w:rFonts w:ascii="Times New Roman" w:hAnsi="Times New Roman" w:cs="Times New Roman"/>
          <w:b/>
          <w:bCs/>
          <w:i/>
          <w:iCs/>
          <w:sz w:val="20"/>
          <w:szCs w:val="20"/>
          <w:lang w:val="en-US"/>
        </w:rPr>
        <w:t>C</w:t>
      </w:r>
      <w:r w:rsidRPr="001E23E3">
        <w:rPr>
          <w:rFonts w:ascii="Times New Roman" w:hAnsi="Times New Roman" w:cs="Times New Roman"/>
          <w:b/>
          <w:bCs/>
          <w:i/>
          <w:iCs/>
          <w:sz w:val="20"/>
          <w:szCs w:val="20"/>
          <w:lang w:val="en-US"/>
        </w:rPr>
        <w:t xml:space="preserve">. </w:t>
      </w:r>
      <w:r w:rsidRPr="001E23E3">
        <w:rPr>
          <w:rFonts w:ascii="Times New Roman" w:hAnsi="Times New Roman" w:cs="Times New Roman"/>
          <w:b/>
          <w:bCs/>
          <w:i/>
          <w:iCs/>
          <w:sz w:val="20"/>
          <w:szCs w:val="20"/>
          <w:lang w:val="en-US"/>
        </w:rPr>
        <w:t>KNOWLEDGE RETRIEVAL</w:t>
      </w:r>
    </w:p>
    <w:p w14:paraId="08C60BB4" w14:textId="69045E83" w:rsidR="00935E19" w:rsidRPr="001E23E3" w:rsidRDefault="00935E19" w:rsidP="00224614">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The enterprise knowledge sources, including structured databases, ERP systems, and unstructured documents, are indexed into a vector database such as FAISS vector. A similarity search is performed against these stored embeddings to retrieve the most relevant documents or records that can enrich the LLM’s response with factual, domain-specific knowledge.</w:t>
      </w:r>
    </w:p>
    <w:p w14:paraId="67AAC039" w14:textId="0F5CEC88" w:rsidR="005A17C7" w:rsidRPr="001E23E3" w:rsidRDefault="005A17C7" w:rsidP="00224614">
      <w:pPr>
        <w:ind w:firstLine="0"/>
        <w:rPr>
          <w:rFonts w:ascii="Times New Roman" w:hAnsi="Times New Roman" w:cs="Times New Roman"/>
          <w:sz w:val="20"/>
          <w:szCs w:val="20"/>
          <w:lang w:val="en-US"/>
        </w:rPr>
      </w:pPr>
      <w:r w:rsidRPr="001E23E3">
        <w:rPr>
          <w:rFonts w:ascii="Times New Roman" w:hAnsi="Times New Roman" w:cs="Times New Roman"/>
          <w:b/>
          <w:bCs/>
          <w:i/>
          <w:iCs/>
          <w:sz w:val="20"/>
          <w:szCs w:val="20"/>
          <w:lang w:val="en-US"/>
        </w:rPr>
        <w:t>1</w:t>
      </w:r>
      <w:r w:rsidRPr="001E23E3">
        <w:rPr>
          <w:rFonts w:ascii="Times New Roman" w:hAnsi="Times New Roman" w:cs="Times New Roman"/>
          <w:b/>
          <w:bCs/>
          <w:i/>
          <w:iCs/>
          <w:sz w:val="20"/>
          <w:szCs w:val="20"/>
          <w:lang w:val="en-US"/>
        </w:rPr>
        <w:t>) D</w:t>
      </w:r>
      <w:r w:rsidR="00484DB0" w:rsidRPr="001E23E3">
        <w:rPr>
          <w:rFonts w:ascii="Times New Roman" w:hAnsi="Times New Roman" w:cs="Times New Roman"/>
          <w:b/>
          <w:bCs/>
          <w:i/>
          <w:iCs/>
          <w:sz w:val="20"/>
          <w:szCs w:val="20"/>
          <w:lang w:val="en-US"/>
        </w:rPr>
        <w:t xml:space="preserve">OCUMENT PREPROCESSING </w:t>
      </w:r>
    </w:p>
    <w:p w14:paraId="07D19A64" w14:textId="74C7CB3A" w:rsidR="005A17C7" w:rsidRPr="001E23E3" w:rsidRDefault="005A17C7" w:rsidP="005A17C7">
      <w:pPr>
        <w:ind w:firstLine="0"/>
        <w:rPr>
          <w:rFonts w:ascii="Times New Roman" w:hAnsi="Times New Roman" w:cs="Times New Roman"/>
          <w:sz w:val="20"/>
          <w:szCs w:val="20"/>
        </w:rPr>
      </w:pPr>
      <w:r w:rsidRPr="001E23E3">
        <w:rPr>
          <w:rFonts w:ascii="Times New Roman" w:hAnsi="Times New Roman" w:cs="Times New Roman"/>
          <w:sz w:val="20"/>
          <w:szCs w:val="20"/>
        </w:rPr>
        <w:t xml:space="preserve">The first step in RAG involves preparing enterprise knowledge sources such as ERP data, structured databases, and unstructured documents. These sources are cleaned, segmented into manageable chunks, and converted into dense vector representations using embedding models like </w:t>
      </w:r>
      <w:proofErr w:type="spellStart"/>
      <w:r w:rsidRPr="001E23E3">
        <w:rPr>
          <w:rFonts w:ascii="Times New Roman" w:hAnsi="Times New Roman" w:cs="Times New Roman"/>
          <w:sz w:val="20"/>
          <w:szCs w:val="20"/>
        </w:rPr>
        <w:t>OpenAI</w:t>
      </w:r>
      <w:proofErr w:type="spellEnd"/>
      <w:r w:rsidRPr="001E23E3">
        <w:rPr>
          <w:rFonts w:ascii="Times New Roman" w:hAnsi="Times New Roman" w:cs="Times New Roman"/>
          <w:sz w:val="20"/>
          <w:szCs w:val="20"/>
        </w:rPr>
        <w:t xml:space="preserve"> Embeddings or Sentence-BERT. The resulting vectors are then stored in a vector database (e.g., FAISS</w:t>
      </w:r>
      <w:r w:rsidR="00AA7D35" w:rsidRPr="001E23E3">
        <w:rPr>
          <w:rFonts w:ascii="Times New Roman" w:hAnsi="Times New Roman" w:cs="Times New Roman"/>
          <w:sz w:val="20"/>
          <w:szCs w:val="20"/>
        </w:rPr>
        <w:t xml:space="preserve"> </w:t>
      </w:r>
      <w:r w:rsidRPr="001E23E3">
        <w:rPr>
          <w:rFonts w:ascii="Times New Roman" w:hAnsi="Times New Roman" w:cs="Times New Roman"/>
          <w:sz w:val="20"/>
          <w:szCs w:val="20"/>
        </w:rPr>
        <w:t>to enable efficient similarity-based retrieval.</w:t>
      </w:r>
    </w:p>
    <w:p w14:paraId="3EE77DC8" w14:textId="75439D8C" w:rsidR="00AA7D35" w:rsidRPr="001E23E3" w:rsidRDefault="00AA7D35" w:rsidP="005A17C7">
      <w:pPr>
        <w:ind w:firstLine="0"/>
        <w:rPr>
          <w:rFonts w:ascii="Times New Roman" w:hAnsi="Times New Roman" w:cs="Times New Roman"/>
          <w:sz w:val="20"/>
          <w:szCs w:val="20"/>
          <w:lang w:val="en-US"/>
        </w:rPr>
      </w:pPr>
      <w:r w:rsidRPr="001E23E3">
        <w:rPr>
          <w:rFonts w:ascii="Times New Roman" w:hAnsi="Times New Roman" w:cs="Times New Roman"/>
          <w:b/>
          <w:bCs/>
          <w:i/>
          <w:iCs/>
          <w:sz w:val="20"/>
          <w:szCs w:val="20"/>
          <w:lang w:val="en-US"/>
        </w:rPr>
        <w:t>2</w:t>
      </w:r>
      <w:r w:rsidRPr="001E23E3">
        <w:rPr>
          <w:rFonts w:ascii="Times New Roman" w:hAnsi="Times New Roman" w:cs="Times New Roman"/>
          <w:b/>
          <w:bCs/>
          <w:i/>
          <w:iCs/>
          <w:sz w:val="20"/>
          <w:szCs w:val="20"/>
          <w:lang w:val="en-US"/>
        </w:rPr>
        <w:t xml:space="preserve">) </w:t>
      </w:r>
      <w:r w:rsidRPr="001E23E3">
        <w:rPr>
          <w:rFonts w:ascii="Times New Roman" w:hAnsi="Times New Roman" w:cs="Times New Roman"/>
          <w:b/>
          <w:bCs/>
          <w:i/>
          <w:iCs/>
          <w:sz w:val="20"/>
          <w:szCs w:val="20"/>
          <w:lang w:val="en-US"/>
        </w:rPr>
        <w:t>QUERY EMBEDDING</w:t>
      </w:r>
    </w:p>
    <w:p w14:paraId="612C7C98" w14:textId="3DFFE903" w:rsidR="00AA7D35" w:rsidRPr="001E23E3" w:rsidRDefault="00AA7D35" w:rsidP="005A17C7">
      <w:pPr>
        <w:ind w:firstLine="0"/>
        <w:rPr>
          <w:rFonts w:ascii="Times New Roman" w:hAnsi="Times New Roman" w:cs="Times New Roman"/>
          <w:sz w:val="20"/>
          <w:szCs w:val="20"/>
        </w:rPr>
      </w:pPr>
      <w:r w:rsidRPr="001E23E3">
        <w:rPr>
          <w:rFonts w:ascii="Times New Roman" w:hAnsi="Times New Roman" w:cs="Times New Roman"/>
          <w:sz w:val="20"/>
          <w:szCs w:val="20"/>
        </w:rPr>
        <w:t>When a user submits a query, it is encoded into a vector representation using the same embedding model applied during indexing. A similarity search is then performed against the vector database to retrieve the most relevant documents. This ensures that the assistant can access domain-specific knowledge dynamically, rather than depending on static model parameters.</w:t>
      </w:r>
    </w:p>
    <w:p w14:paraId="1D9AFA53" w14:textId="389848EC" w:rsidR="00AA7D35" w:rsidRPr="001E23E3" w:rsidRDefault="00AA7D35" w:rsidP="005A17C7">
      <w:pPr>
        <w:ind w:firstLine="0"/>
        <w:rPr>
          <w:rFonts w:ascii="Times New Roman" w:hAnsi="Times New Roman" w:cs="Times New Roman"/>
          <w:sz w:val="20"/>
          <w:szCs w:val="20"/>
          <w:lang w:val="en-US"/>
        </w:rPr>
      </w:pPr>
      <w:r w:rsidRPr="001E23E3">
        <w:rPr>
          <w:rFonts w:ascii="Times New Roman" w:hAnsi="Times New Roman" w:cs="Times New Roman"/>
          <w:b/>
          <w:bCs/>
          <w:i/>
          <w:iCs/>
          <w:sz w:val="20"/>
          <w:szCs w:val="20"/>
          <w:lang w:val="en-US"/>
        </w:rPr>
        <w:t>3</w:t>
      </w:r>
      <w:r w:rsidRPr="001E23E3">
        <w:rPr>
          <w:rFonts w:ascii="Times New Roman" w:hAnsi="Times New Roman" w:cs="Times New Roman"/>
          <w:b/>
          <w:bCs/>
          <w:i/>
          <w:iCs/>
          <w:sz w:val="20"/>
          <w:szCs w:val="20"/>
          <w:lang w:val="en-US"/>
        </w:rPr>
        <w:t xml:space="preserve">) </w:t>
      </w:r>
      <w:r w:rsidRPr="001E23E3">
        <w:rPr>
          <w:rFonts w:ascii="Times New Roman" w:hAnsi="Times New Roman" w:cs="Times New Roman"/>
          <w:b/>
          <w:bCs/>
          <w:i/>
          <w:iCs/>
          <w:sz w:val="20"/>
          <w:szCs w:val="20"/>
          <w:lang w:val="en-US"/>
        </w:rPr>
        <w:t>CONTEXT INJECTION</w:t>
      </w:r>
    </w:p>
    <w:p w14:paraId="5619834D" w14:textId="5249702D" w:rsidR="005A17C7" w:rsidRPr="001E23E3" w:rsidRDefault="00AA7D35" w:rsidP="00224614">
      <w:pPr>
        <w:ind w:firstLine="0"/>
        <w:rPr>
          <w:rFonts w:ascii="Times New Roman" w:hAnsi="Times New Roman" w:cs="Times New Roman"/>
          <w:sz w:val="20"/>
          <w:szCs w:val="20"/>
          <w:lang w:val="en-US"/>
        </w:rPr>
      </w:pPr>
      <w:r w:rsidRPr="001E23E3">
        <w:rPr>
          <w:rFonts w:ascii="Times New Roman" w:hAnsi="Times New Roman" w:cs="Times New Roman"/>
          <w:sz w:val="20"/>
          <w:szCs w:val="20"/>
        </w:rPr>
        <w:t xml:space="preserve">The retrieved documents are combined with the user’s query to form an augmented prompt. This prompt construction step provides the LLM with both the context of the question and the supporting evidence retrieved from enterprise data sources. As a result, the generated responses are more reliable, </w:t>
      </w:r>
      <w:r w:rsidRPr="001E23E3">
        <w:rPr>
          <w:rFonts w:ascii="Times New Roman" w:hAnsi="Times New Roman" w:cs="Times New Roman"/>
          <w:sz w:val="20"/>
          <w:szCs w:val="20"/>
        </w:rPr>
        <w:lastRenderedPageBreak/>
        <w:t>factually grounded, and aligned with organizational knowledge.</w:t>
      </w:r>
    </w:p>
    <w:p w14:paraId="04390FD0" w14:textId="2900D7B9" w:rsidR="000E3488" w:rsidRPr="001E23E3" w:rsidRDefault="000E3488" w:rsidP="00224614">
      <w:pPr>
        <w:ind w:firstLine="0"/>
        <w:rPr>
          <w:rFonts w:ascii="Times New Roman" w:hAnsi="Times New Roman" w:cs="Times New Roman"/>
          <w:b/>
          <w:bCs/>
          <w:i/>
          <w:iCs/>
          <w:sz w:val="20"/>
          <w:szCs w:val="20"/>
          <w:lang w:val="en-US"/>
        </w:rPr>
      </w:pPr>
      <w:r w:rsidRPr="001E23E3">
        <w:rPr>
          <w:rFonts w:ascii="Times New Roman" w:hAnsi="Times New Roman" w:cs="Times New Roman"/>
          <w:b/>
          <w:bCs/>
          <w:i/>
          <w:iCs/>
          <w:sz w:val="20"/>
          <w:szCs w:val="20"/>
          <w:lang w:val="en-US"/>
        </w:rPr>
        <w:t>D.</w:t>
      </w:r>
      <w:r w:rsidR="00637B17" w:rsidRPr="001E23E3">
        <w:rPr>
          <w:rFonts w:ascii="Times New Roman" w:hAnsi="Times New Roman" w:cs="Times New Roman"/>
          <w:b/>
          <w:bCs/>
          <w:i/>
          <w:iCs/>
          <w:sz w:val="20"/>
          <w:szCs w:val="20"/>
          <w:lang w:val="en-US"/>
        </w:rPr>
        <w:t xml:space="preserve"> </w:t>
      </w:r>
      <w:r w:rsidRPr="001E23E3">
        <w:rPr>
          <w:rFonts w:ascii="Times New Roman" w:hAnsi="Times New Roman" w:cs="Times New Roman"/>
          <w:b/>
          <w:bCs/>
          <w:i/>
          <w:iCs/>
          <w:sz w:val="20"/>
          <w:szCs w:val="20"/>
          <w:lang w:val="en-US"/>
        </w:rPr>
        <w:t>AUGMENTED PROMPT CONSTRUCTION</w:t>
      </w:r>
    </w:p>
    <w:p w14:paraId="51161829" w14:textId="3B5C4E94" w:rsidR="002B066E" w:rsidRPr="001E23E3" w:rsidRDefault="006F7891" w:rsidP="00A61A49">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Once the relevant knowledge is retrieved, it is combined with the original user query to construct an augmented prompt. This augmented prompt ensures that the LLM has access to both the user’s intent and the supporting context from enterprise data, reducing hallucinations and improving factual accuracy in the generated responses.</w:t>
      </w:r>
    </w:p>
    <w:p w14:paraId="5F3F5EA7" w14:textId="63C8CA2C" w:rsidR="00BC4A15" w:rsidRPr="001E23E3" w:rsidRDefault="00BC4A15" w:rsidP="00A61A49">
      <w:pPr>
        <w:ind w:firstLine="0"/>
        <w:rPr>
          <w:rFonts w:ascii="Times New Roman" w:hAnsi="Times New Roman" w:cs="Times New Roman"/>
          <w:b/>
          <w:bCs/>
          <w:i/>
          <w:iCs/>
          <w:sz w:val="20"/>
          <w:szCs w:val="20"/>
          <w:lang w:val="en-US"/>
        </w:rPr>
      </w:pPr>
      <w:r w:rsidRPr="001E23E3">
        <w:rPr>
          <w:rFonts w:ascii="Times New Roman" w:hAnsi="Times New Roman" w:cs="Times New Roman"/>
          <w:b/>
          <w:bCs/>
          <w:i/>
          <w:iCs/>
          <w:sz w:val="20"/>
          <w:szCs w:val="20"/>
          <w:lang w:val="en-US"/>
        </w:rPr>
        <w:t>E.</w:t>
      </w:r>
      <w:r w:rsidR="00637B17" w:rsidRPr="001E23E3">
        <w:rPr>
          <w:rFonts w:ascii="Times New Roman" w:hAnsi="Times New Roman" w:cs="Times New Roman"/>
          <w:b/>
          <w:bCs/>
          <w:i/>
          <w:iCs/>
          <w:sz w:val="20"/>
          <w:szCs w:val="20"/>
          <w:lang w:val="en-US"/>
        </w:rPr>
        <w:t xml:space="preserve"> </w:t>
      </w:r>
      <w:r w:rsidRPr="001E23E3">
        <w:rPr>
          <w:rFonts w:ascii="Times New Roman" w:hAnsi="Times New Roman" w:cs="Times New Roman"/>
          <w:b/>
          <w:bCs/>
          <w:i/>
          <w:iCs/>
          <w:sz w:val="20"/>
          <w:szCs w:val="20"/>
          <w:lang w:val="en-US"/>
        </w:rPr>
        <w:t>LLM RESPONSE GENERATION</w:t>
      </w:r>
    </w:p>
    <w:p w14:paraId="53BD5F1A" w14:textId="650E5458" w:rsidR="006917BB" w:rsidRPr="001E23E3" w:rsidRDefault="006917BB" w:rsidP="00A61A49">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The augmented prompt is then processed by an advanced LLM (e.g., GPT-4), which generates a fluent, context-aware, and accurate response. By leveraging the retrieved knowledge, the assistant is able to provide answers that are not only linguistically coherent but also domain-relevant, addressing the user’s query effectively.</w:t>
      </w:r>
    </w:p>
    <w:p w14:paraId="4E253953" w14:textId="772EBAFE" w:rsidR="006917BB" w:rsidRPr="001E23E3" w:rsidRDefault="001673C5" w:rsidP="00A61A49">
      <w:pPr>
        <w:ind w:firstLine="0"/>
        <w:rPr>
          <w:rFonts w:ascii="Times New Roman" w:hAnsi="Times New Roman" w:cs="Times New Roman"/>
          <w:b/>
          <w:bCs/>
          <w:i/>
          <w:iCs/>
          <w:sz w:val="20"/>
          <w:szCs w:val="20"/>
          <w:lang w:val="en-US"/>
        </w:rPr>
      </w:pPr>
      <w:r w:rsidRPr="001E23E3">
        <w:rPr>
          <w:rFonts w:ascii="Times New Roman" w:hAnsi="Times New Roman" w:cs="Times New Roman"/>
          <w:b/>
          <w:bCs/>
          <w:i/>
          <w:iCs/>
          <w:sz w:val="20"/>
          <w:szCs w:val="20"/>
          <w:lang w:val="en-US"/>
        </w:rPr>
        <w:t xml:space="preserve">F. </w:t>
      </w:r>
      <w:r w:rsidR="002E031D" w:rsidRPr="001E23E3">
        <w:rPr>
          <w:rFonts w:ascii="Times New Roman" w:hAnsi="Times New Roman" w:cs="Times New Roman"/>
          <w:b/>
          <w:bCs/>
          <w:i/>
          <w:iCs/>
          <w:sz w:val="20"/>
          <w:szCs w:val="20"/>
          <w:lang w:val="en-US"/>
        </w:rPr>
        <w:t>RESPONSE DELIVERY AND FEEDBACK</w:t>
      </w:r>
    </w:p>
    <w:p w14:paraId="3553360A" w14:textId="031231F0" w:rsidR="00B44177" w:rsidRDefault="00B44177" w:rsidP="00A61A49">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The generated response is delivered back to the user through the chat interface in real time. Additionally, user interactions are logged, and feedback is collected to continuously refine the system. This feedback loop can be used to improve knowledge retrieval, adjust prompts, and enhance overall system performance over time.</w:t>
      </w:r>
    </w:p>
    <w:p w14:paraId="6C128765" w14:textId="77777777" w:rsidR="00983CC5" w:rsidRDefault="00983CC5" w:rsidP="00A61A49">
      <w:pPr>
        <w:ind w:firstLine="0"/>
        <w:rPr>
          <w:rFonts w:ascii="Times New Roman" w:hAnsi="Times New Roman" w:cs="Times New Roman"/>
          <w:sz w:val="20"/>
          <w:szCs w:val="20"/>
          <w:lang w:val="en-US"/>
        </w:rPr>
      </w:pPr>
    </w:p>
    <w:p w14:paraId="3413DB65" w14:textId="77777777" w:rsidR="00983CC5" w:rsidRPr="001E23E3" w:rsidRDefault="00983CC5" w:rsidP="00983CC5">
      <w:pPr>
        <w:ind w:firstLine="0"/>
        <w:rPr>
          <w:rFonts w:ascii="Times New Roman" w:hAnsi="Times New Roman" w:cs="Times New Roman"/>
          <w:sz w:val="20"/>
          <w:szCs w:val="20"/>
          <w:lang w:val="en-US"/>
        </w:rPr>
      </w:pPr>
      <w:r w:rsidRPr="001E23E3">
        <w:rPr>
          <w:rFonts w:ascii="Times New Roman" w:hAnsi="Times New Roman" w:cs="Times New Roman"/>
          <w:noProof/>
        </w:rPr>
        <w:drawing>
          <wp:inline distT="0" distB="0" distL="0" distR="0" wp14:anchorId="0B5604F7" wp14:editId="308540C2">
            <wp:extent cx="2699385" cy="1912620"/>
            <wp:effectExtent l="19050" t="19050" r="24765" b="11430"/>
            <wp:docPr id="137800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01893" name="Picture 1378001893"/>
                    <pic:cNvPicPr/>
                  </pic:nvPicPr>
                  <pic:blipFill rotWithShape="1">
                    <a:blip r:embed="rId10">
                      <a:extLst>
                        <a:ext uri="{28A0092B-C50C-407E-A947-70E740481C1C}">
                          <a14:useLocalDpi xmlns:a14="http://schemas.microsoft.com/office/drawing/2010/main" val="0"/>
                        </a:ext>
                      </a:extLst>
                    </a:blip>
                    <a:srcRect t="17326" b="13848"/>
                    <a:stretch>
                      <a:fillRect/>
                    </a:stretch>
                  </pic:blipFill>
                  <pic:spPr bwMode="auto">
                    <a:xfrm>
                      <a:off x="0" y="0"/>
                      <a:ext cx="2706781" cy="191786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78D48096" w14:textId="77777777" w:rsidR="00983CC5" w:rsidRPr="001E23E3" w:rsidRDefault="00983CC5" w:rsidP="00983CC5">
      <w:pPr>
        <w:pStyle w:val="figurecaption"/>
        <w:jc w:val="center"/>
      </w:pPr>
      <w:r w:rsidRPr="001E23E3">
        <w:rPr>
          <w:rFonts w:eastAsia="Times New Roman"/>
        </w:rPr>
        <w:t>Block Diagram</w:t>
      </w:r>
    </w:p>
    <w:p w14:paraId="52CA405C" w14:textId="3EE877A7" w:rsidR="00983CC5" w:rsidRDefault="00983CC5" w:rsidP="00A61A49">
      <w:pPr>
        <w:ind w:firstLine="0"/>
        <w:rPr>
          <w:rFonts w:ascii="Times New Roman" w:hAnsi="Times New Roman" w:cs="Times New Roman"/>
          <w:sz w:val="20"/>
          <w:szCs w:val="20"/>
          <w:lang w:val="en-US"/>
        </w:rPr>
      </w:pPr>
    </w:p>
    <w:p w14:paraId="77431D01" w14:textId="64BC994F" w:rsidR="00983CC5" w:rsidRDefault="00983CC5" w:rsidP="00A61A49">
      <w:pPr>
        <w:ind w:firstLine="0"/>
        <w:rPr>
          <w:rFonts w:ascii="Times New Roman" w:hAnsi="Times New Roman" w:cs="Times New Roman"/>
          <w:sz w:val="20"/>
          <w:szCs w:val="20"/>
          <w:lang w:val="en-US"/>
        </w:rPr>
      </w:pPr>
    </w:p>
    <w:p w14:paraId="52C90CD3" w14:textId="366337EA" w:rsidR="008B5F95" w:rsidRPr="001E23E3" w:rsidRDefault="001673C5" w:rsidP="00A61A49">
      <w:pPr>
        <w:ind w:firstLine="0"/>
        <w:rPr>
          <w:rFonts w:ascii="Times New Roman" w:hAnsi="Times New Roman" w:cs="Times New Roman"/>
          <w:b/>
          <w:bCs/>
          <w:i/>
          <w:iCs/>
          <w:sz w:val="20"/>
          <w:szCs w:val="20"/>
          <w:lang w:val="en-US"/>
        </w:rPr>
      </w:pPr>
      <w:r w:rsidRPr="001E23E3">
        <w:rPr>
          <w:rFonts w:ascii="Times New Roman" w:hAnsi="Times New Roman" w:cs="Times New Roman"/>
          <w:b/>
          <w:bCs/>
          <w:i/>
          <w:iCs/>
          <w:sz w:val="20"/>
          <w:szCs w:val="20"/>
          <w:lang w:val="en-US"/>
        </w:rPr>
        <w:t xml:space="preserve">G. </w:t>
      </w:r>
      <w:r w:rsidR="008B5F95" w:rsidRPr="001E23E3">
        <w:rPr>
          <w:rFonts w:ascii="Times New Roman" w:hAnsi="Times New Roman" w:cs="Times New Roman"/>
          <w:b/>
          <w:bCs/>
          <w:i/>
          <w:iCs/>
          <w:sz w:val="20"/>
          <w:szCs w:val="20"/>
          <w:lang w:val="en-US"/>
        </w:rPr>
        <w:t xml:space="preserve"> INTEGRATION </w:t>
      </w:r>
      <w:r w:rsidRPr="001E23E3">
        <w:rPr>
          <w:rFonts w:ascii="Times New Roman" w:hAnsi="Times New Roman" w:cs="Times New Roman"/>
          <w:b/>
          <w:bCs/>
          <w:i/>
          <w:iCs/>
          <w:sz w:val="20"/>
          <w:szCs w:val="20"/>
          <w:lang w:val="en-US"/>
        </w:rPr>
        <w:t>AND</w:t>
      </w:r>
      <w:r w:rsidR="008B5F95" w:rsidRPr="001E23E3">
        <w:rPr>
          <w:rFonts w:ascii="Times New Roman" w:hAnsi="Times New Roman" w:cs="Times New Roman"/>
          <w:b/>
          <w:bCs/>
          <w:i/>
          <w:iCs/>
          <w:sz w:val="20"/>
          <w:szCs w:val="20"/>
          <w:lang w:val="en-US"/>
        </w:rPr>
        <w:t xml:space="preserve"> DEPLOYMENT</w:t>
      </w:r>
    </w:p>
    <w:p w14:paraId="23E2A6D6" w14:textId="33CD3E04" w:rsidR="002B066E" w:rsidRPr="001E23E3" w:rsidRDefault="000E5F69" w:rsidP="00A61A49">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The final stage focuses on deployment within low-code environments such as Oracle APEX, enabling rapid integration with existing enterprise workflows like ERP or CRM systems. By minimizing coding requirements and leveraging reusable components, the framework ensures accessibility for non-developers while maintaining scalability and adaptability for enterprise-grade applications</w:t>
      </w:r>
      <w:r w:rsidRPr="001E23E3">
        <w:rPr>
          <w:rFonts w:ascii="Times New Roman" w:hAnsi="Times New Roman" w:cs="Times New Roman"/>
          <w:sz w:val="20"/>
          <w:szCs w:val="20"/>
          <w:lang w:val="en-US"/>
        </w:rPr>
        <w:t>.</w:t>
      </w:r>
    </w:p>
    <w:p w14:paraId="7B33E9DA" w14:textId="119F5738" w:rsidR="006016DA" w:rsidRPr="001E23E3" w:rsidRDefault="006016DA" w:rsidP="007D3663">
      <w:pPr>
        <w:ind w:firstLine="0"/>
        <w:rPr>
          <w:rFonts w:ascii="Times New Roman" w:hAnsi="Times New Roman" w:cs="Times New Roman"/>
          <w:sz w:val="20"/>
          <w:szCs w:val="20"/>
          <w:lang w:val="en-US"/>
        </w:rPr>
      </w:pPr>
    </w:p>
    <w:p w14:paraId="79B7247F" w14:textId="1D0FBB38" w:rsidR="008308EC" w:rsidRPr="001E23E3" w:rsidRDefault="00CB5CFD" w:rsidP="008308EC">
      <w:pPr>
        <w:ind w:firstLine="0"/>
        <w:rPr>
          <w:rFonts w:ascii="Times New Roman" w:hAnsi="Times New Roman" w:cs="Times New Roman"/>
          <w:b/>
          <w:bCs/>
          <w:sz w:val="20"/>
          <w:szCs w:val="20"/>
          <w:lang w:val="en-US"/>
        </w:rPr>
      </w:pPr>
      <w:r w:rsidRPr="001E23E3">
        <w:rPr>
          <w:rFonts w:ascii="Times New Roman" w:hAnsi="Times New Roman" w:cs="Times New Roman"/>
          <w:b/>
          <w:bCs/>
          <w:sz w:val="20"/>
          <w:szCs w:val="20"/>
          <w:lang w:val="en-US"/>
        </w:rPr>
        <w:t>I</w:t>
      </w:r>
      <w:r w:rsidR="00DE0F33" w:rsidRPr="001E23E3">
        <w:rPr>
          <w:rFonts w:ascii="Times New Roman" w:hAnsi="Times New Roman" w:cs="Times New Roman"/>
          <w:b/>
          <w:bCs/>
          <w:sz w:val="20"/>
          <w:szCs w:val="20"/>
          <w:lang w:val="en-US"/>
        </w:rPr>
        <w:t>V. CONCLUSION</w:t>
      </w:r>
    </w:p>
    <w:p w14:paraId="5584E5DB" w14:textId="61277AD5" w:rsidR="00CB5CFD" w:rsidRDefault="00267F7E" w:rsidP="003B3DC1">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This work proposed a low-code framework for conversational AI assistants that integrates Large Language Models (LLMs) with Retrieval-Augmented Generation (RAG) to deliver intelligent, domain-specific, and context-aware responses in enterprise environments. By leveraging low-code platforms such as Oracle APEX, the framework reduces development complexity and makes AI-driven assistants more accessible to non-developers, while ensuring seamless integration with ERP, CRM, and other business systems. Experimental evaluation demonstrated that the proposed approach effectively retrieves relevant knowledge and generates coherent responses, outperforming traditional rule-based chatbots in accuracy and contextual relevance.</w:t>
      </w:r>
    </w:p>
    <w:p w14:paraId="42A03A96" w14:textId="77777777" w:rsidR="00453BE4" w:rsidRPr="001E23E3" w:rsidRDefault="00453BE4" w:rsidP="003B3DC1">
      <w:pPr>
        <w:ind w:firstLine="0"/>
        <w:rPr>
          <w:rFonts w:ascii="Times New Roman" w:hAnsi="Times New Roman" w:cs="Times New Roman"/>
          <w:sz w:val="20"/>
          <w:szCs w:val="20"/>
          <w:lang w:val="en-US"/>
        </w:rPr>
      </w:pPr>
    </w:p>
    <w:p w14:paraId="5F9505B1" w14:textId="5F2772BC" w:rsidR="00CB5CFD" w:rsidRPr="001E23E3" w:rsidRDefault="00CB5CFD" w:rsidP="003B3DC1">
      <w:pPr>
        <w:ind w:firstLine="0"/>
        <w:rPr>
          <w:rFonts w:ascii="Times New Roman" w:hAnsi="Times New Roman" w:cs="Times New Roman"/>
          <w:sz w:val="20"/>
          <w:szCs w:val="20"/>
          <w:lang w:val="en-US"/>
        </w:rPr>
      </w:pPr>
      <w:r w:rsidRPr="001E23E3">
        <w:rPr>
          <w:rFonts w:ascii="Times New Roman" w:hAnsi="Times New Roman" w:cs="Times New Roman"/>
          <w:b/>
          <w:bCs/>
          <w:sz w:val="20"/>
          <w:szCs w:val="20"/>
          <w:lang w:val="en-US"/>
        </w:rPr>
        <w:t xml:space="preserve">V. </w:t>
      </w:r>
      <w:r w:rsidRPr="001E23E3">
        <w:rPr>
          <w:rFonts w:ascii="Times New Roman" w:hAnsi="Times New Roman" w:cs="Times New Roman"/>
          <w:b/>
          <w:bCs/>
          <w:sz w:val="20"/>
          <w:szCs w:val="20"/>
          <w:lang w:val="en-US"/>
        </w:rPr>
        <w:t>FUTURE WORK</w:t>
      </w:r>
    </w:p>
    <w:p w14:paraId="13465C3D" w14:textId="77777777" w:rsidR="00453BE4" w:rsidRDefault="00267F7E" w:rsidP="003B3DC1">
      <w:pPr>
        <w:ind w:firstLine="0"/>
        <w:rPr>
          <w:rFonts w:ascii="Times New Roman" w:hAnsi="Times New Roman" w:cs="Times New Roman"/>
          <w:sz w:val="20"/>
          <w:szCs w:val="20"/>
          <w:lang w:val="en-US"/>
        </w:rPr>
      </w:pPr>
      <w:r w:rsidRPr="001E23E3">
        <w:rPr>
          <w:rFonts w:ascii="Times New Roman" w:hAnsi="Times New Roman" w:cs="Times New Roman"/>
          <w:sz w:val="20"/>
          <w:szCs w:val="20"/>
          <w:lang w:val="en-US"/>
        </w:rPr>
        <w:t xml:space="preserve"> </w:t>
      </w:r>
      <w:r w:rsidR="004E4C6A" w:rsidRPr="001E23E3">
        <w:rPr>
          <w:rFonts w:ascii="Times New Roman" w:hAnsi="Times New Roman" w:cs="Times New Roman"/>
          <w:sz w:val="20"/>
          <w:szCs w:val="20"/>
          <w:lang w:val="en-US"/>
        </w:rPr>
        <w:t>The</w:t>
      </w:r>
      <w:r w:rsidRPr="001E23E3">
        <w:rPr>
          <w:rFonts w:ascii="Times New Roman" w:hAnsi="Times New Roman" w:cs="Times New Roman"/>
          <w:sz w:val="20"/>
          <w:szCs w:val="20"/>
          <w:lang w:val="en-US"/>
        </w:rPr>
        <w:t xml:space="preserve"> framework can be extended to support multi-modal interaction through voice and real-time translation, enabling more natural communication. It can also evolve into a multi-agent system capable of handling complex tasks such as scheduling, reporting, and data updates. Furthermore, continuous learning from user feedback will enhance adaptability, while cloud-based deployment will improve scalability, availability, and reliability. </w:t>
      </w:r>
    </w:p>
    <w:p w14:paraId="69EBE195" w14:textId="77777777" w:rsidR="00453BE4" w:rsidRDefault="00453BE4" w:rsidP="003B3DC1">
      <w:pPr>
        <w:ind w:firstLine="0"/>
        <w:rPr>
          <w:rFonts w:ascii="Times New Roman" w:hAnsi="Times New Roman" w:cs="Times New Roman"/>
          <w:sz w:val="20"/>
          <w:szCs w:val="20"/>
          <w:lang w:val="en-US"/>
        </w:rPr>
      </w:pPr>
    </w:p>
    <w:p w14:paraId="5EAD159E" w14:textId="77777777" w:rsidR="00453BE4" w:rsidRDefault="00453BE4" w:rsidP="003B3DC1">
      <w:pPr>
        <w:ind w:firstLine="0"/>
        <w:rPr>
          <w:rFonts w:ascii="Times New Roman" w:hAnsi="Times New Roman" w:cs="Times New Roman"/>
          <w:sz w:val="20"/>
          <w:szCs w:val="20"/>
          <w:lang w:val="en-US"/>
        </w:rPr>
      </w:pPr>
    </w:p>
    <w:p w14:paraId="2E104F38" w14:textId="77777777" w:rsidR="00453BE4" w:rsidRDefault="00453BE4" w:rsidP="003B3DC1">
      <w:pPr>
        <w:ind w:firstLine="0"/>
        <w:rPr>
          <w:rFonts w:ascii="Times New Roman" w:hAnsi="Times New Roman" w:cs="Times New Roman"/>
          <w:sz w:val="20"/>
          <w:szCs w:val="20"/>
          <w:lang w:val="en-US"/>
        </w:rPr>
      </w:pPr>
    </w:p>
    <w:p w14:paraId="1416C488" w14:textId="312330B5" w:rsidR="001542F5" w:rsidRPr="001E23E3" w:rsidRDefault="00267F7E" w:rsidP="003B3DC1">
      <w:pPr>
        <w:ind w:firstLine="0"/>
        <w:rPr>
          <w:rFonts w:ascii="Times New Roman" w:hAnsi="Times New Roman" w:cs="Times New Roman"/>
          <w:sz w:val="20"/>
          <w:szCs w:val="20"/>
          <w:lang w:val="en-GB"/>
        </w:rPr>
      </w:pPr>
      <w:r w:rsidRPr="001E23E3">
        <w:rPr>
          <w:rFonts w:ascii="Times New Roman" w:hAnsi="Times New Roman" w:cs="Times New Roman"/>
          <w:sz w:val="20"/>
          <w:szCs w:val="20"/>
          <w:lang w:val="en-US"/>
        </w:rPr>
        <w:lastRenderedPageBreak/>
        <w:t>The system can also be tailored for domain-specific optimization in fields such as healthcare, finance, and supply chain management. Overall, the proposed RAG–LLM framework represents a practical and adaptable solution for enterprise-grade conversational AI, bridging the gap between advanced AI capabilities and real-world business usability.</w:t>
      </w:r>
    </w:p>
    <w:p w14:paraId="309B720B" w14:textId="77777777" w:rsidR="00D6025E" w:rsidRPr="001E23E3" w:rsidRDefault="00D6025E" w:rsidP="00D6025E">
      <w:pPr>
        <w:ind w:firstLine="0"/>
        <w:rPr>
          <w:rFonts w:ascii="Times New Roman" w:hAnsi="Times New Roman" w:cs="Times New Roman"/>
          <w:b/>
          <w:bCs/>
          <w:sz w:val="20"/>
          <w:szCs w:val="20"/>
        </w:rPr>
      </w:pPr>
    </w:p>
    <w:p w14:paraId="7510EAD7" w14:textId="7503DF53" w:rsidR="00E43FD5" w:rsidRPr="001E23E3" w:rsidRDefault="000A094C" w:rsidP="00D6025E">
      <w:pPr>
        <w:ind w:firstLine="0"/>
        <w:rPr>
          <w:rFonts w:ascii="Times New Roman" w:hAnsi="Times New Roman" w:cs="Times New Roman"/>
          <w:sz w:val="16"/>
          <w:szCs w:val="16"/>
        </w:rPr>
      </w:pPr>
      <w:r w:rsidRPr="001E23E3">
        <w:rPr>
          <w:rFonts w:ascii="Times New Roman" w:hAnsi="Times New Roman" w:cs="Times New Roman"/>
          <w:b/>
          <w:bCs/>
          <w:sz w:val="20"/>
          <w:szCs w:val="20"/>
        </w:rPr>
        <w:t>REFERENCES</w:t>
      </w:r>
    </w:p>
    <w:p w14:paraId="142AD424" w14:textId="14B76A2C" w:rsidR="001108F5" w:rsidRDefault="001108F5" w:rsidP="00D6025E">
      <w:pPr>
        <w:pStyle w:val="NormalWeb"/>
        <w:jc w:val="both"/>
        <w:rPr>
          <w:sz w:val="20"/>
          <w:szCs w:val="20"/>
        </w:rPr>
      </w:pPr>
      <w:r w:rsidRPr="001E23E3">
        <w:rPr>
          <w:sz w:val="20"/>
          <w:szCs w:val="20"/>
        </w:rPr>
        <w:t>[</w:t>
      </w:r>
      <w:r>
        <w:rPr>
          <w:sz w:val="20"/>
          <w:szCs w:val="20"/>
        </w:rPr>
        <w:t>1</w:t>
      </w:r>
      <w:r w:rsidRPr="001E23E3">
        <w:rPr>
          <w:sz w:val="20"/>
          <w:szCs w:val="20"/>
        </w:rPr>
        <w:t xml:space="preserve">] Yue Yin, Stefan Decker (2025), </w:t>
      </w:r>
      <w:r w:rsidRPr="001E23E3">
        <w:rPr>
          <w:rStyle w:val="Emphasis"/>
          <w:sz w:val="20"/>
          <w:szCs w:val="20"/>
        </w:rPr>
        <w:t>An LLM-Driven Chatbot in Higher Education for Databases and Information Systems</w:t>
      </w:r>
      <w:r w:rsidRPr="001E23E3">
        <w:rPr>
          <w:sz w:val="20"/>
          <w:szCs w:val="20"/>
        </w:rPr>
        <w:t>.</w:t>
      </w:r>
    </w:p>
    <w:p w14:paraId="2664710E" w14:textId="15B16990" w:rsidR="00D6025E" w:rsidRPr="001E23E3" w:rsidRDefault="00D6025E" w:rsidP="00D6025E">
      <w:pPr>
        <w:pStyle w:val="NormalWeb"/>
        <w:jc w:val="both"/>
        <w:rPr>
          <w:sz w:val="20"/>
          <w:szCs w:val="20"/>
        </w:rPr>
      </w:pPr>
      <w:r w:rsidRPr="001E23E3">
        <w:rPr>
          <w:sz w:val="20"/>
          <w:szCs w:val="20"/>
        </w:rPr>
        <w:t>[</w:t>
      </w:r>
      <w:r w:rsidR="001108F5">
        <w:rPr>
          <w:sz w:val="20"/>
          <w:szCs w:val="20"/>
        </w:rPr>
        <w:t>2</w:t>
      </w:r>
      <w:r w:rsidRPr="001E23E3">
        <w:rPr>
          <w:sz w:val="20"/>
          <w:szCs w:val="20"/>
        </w:rPr>
        <w:t xml:space="preserve">] </w:t>
      </w:r>
      <w:proofErr w:type="spellStart"/>
      <w:r w:rsidRPr="001E23E3">
        <w:rPr>
          <w:sz w:val="20"/>
          <w:szCs w:val="20"/>
        </w:rPr>
        <w:t>Siar</w:t>
      </w:r>
      <w:proofErr w:type="spellEnd"/>
      <w:r w:rsidRPr="001E23E3">
        <w:rPr>
          <w:sz w:val="20"/>
          <w:szCs w:val="20"/>
        </w:rPr>
        <w:t xml:space="preserve"> </w:t>
      </w:r>
      <w:proofErr w:type="spellStart"/>
      <w:r w:rsidRPr="001E23E3">
        <w:rPr>
          <w:sz w:val="20"/>
          <w:szCs w:val="20"/>
        </w:rPr>
        <w:t>Sarferaz</w:t>
      </w:r>
      <w:proofErr w:type="spellEnd"/>
      <w:r w:rsidRPr="001E23E3">
        <w:rPr>
          <w:sz w:val="20"/>
          <w:szCs w:val="20"/>
        </w:rPr>
        <w:t xml:space="preserve"> (2025), </w:t>
      </w:r>
      <w:r w:rsidRPr="001E23E3">
        <w:rPr>
          <w:rStyle w:val="Emphasis"/>
          <w:sz w:val="20"/>
          <w:szCs w:val="20"/>
        </w:rPr>
        <w:t>Implementing Generative AI into ERP Software</w:t>
      </w:r>
      <w:r w:rsidRPr="001E23E3">
        <w:rPr>
          <w:sz w:val="20"/>
          <w:szCs w:val="20"/>
        </w:rPr>
        <w:t>.</w:t>
      </w:r>
    </w:p>
    <w:p w14:paraId="46A01E2F" w14:textId="7E2A8BCA" w:rsidR="00D6025E" w:rsidRPr="001E23E3" w:rsidRDefault="00D6025E" w:rsidP="00D6025E">
      <w:pPr>
        <w:pStyle w:val="NormalWeb"/>
        <w:jc w:val="both"/>
        <w:rPr>
          <w:sz w:val="20"/>
          <w:szCs w:val="20"/>
        </w:rPr>
      </w:pPr>
      <w:r w:rsidRPr="001E23E3">
        <w:rPr>
          <w:sz w:val="20"/>
          <w:szCs w:val="20"/>
        </w:rPr>
        <w:t>[</w:t>
      </w:r>
      <w:r w:rsidR="00715F52">
        <w:rPr>
          <w:sz w:val="20"/>
          <w:szCs w:val="20"/>
        </w:rPr>
        <w:t>3</w:t>
      </w:r>
      <w:r w:rsidRPr="001E23E3">
        <w:rPr>
          <w:sz w:val="20"/>
          <w:szCs w:val="20"/>
        </w:rPr>
        <w:t xml:space="preserve">] R. Yang et al. (2025), </w:t>
      </w:r>
      <w:r w:rsidRPr="001E23E3">
        <w:rPr>
          <w:rStyle w:val="Emphasis"/>
          <w:sz w:val="20"/>
          <w:szCs w:val="20"/>
        </w:rPr>
        <w:t>RAGVA: Engineering Retrieval-Augmented Generation–based Virtual Assistants in Practice</w:t>
      </w:r>
      <w:r w:rsidRPr="001E23E3">
        <w:rPr>
          <w:sz w:val="20"/>
          <w:szCs w:val="20"/>
        </w:rPr>
        <w:t xml:space="preserve">. </w:t>
      </w:r>
      <w:proofErr w:type="spellStart"/>
      <w:r w:rsidRPr="001E23E3">
        <w:rPr>
          <w:sz w:val="20"/>
          <w:szCs w:val="20"/>
        </w:rPr>
        <w:t>arXiv</w:t>
      </w:r>
      <w:proofErr w:type="spellEnd"/>
      <w:r w:rsidRPr="001E23E3">
        <w:rPr>
          <w:sz w:val="20"/>
          <w:szCs w:val="20"/>
        </w:rPr>
        <w:t xml:space="preserve"> / IEEE-indexed workshops.</w:t>
      </w:r>
    </w:p>
    <w:p w14:paraId="07B2CE10" w14:textId="62C2E404" w:rsidR="00D6025E" w:rsidRPr="001E23E3" w:rsidRDefault="00D6025E" w:rsidP="00D6025E">
      <w:pPr>
        <w:pStyle w:val="NormalWeb"/>
        <w:jc w:val="both"/>
        <w:rPr>
          <w:sz w:val="20"/>
          <w:szCs w:val="20"/>
        </w:rPr>
      </w:pPr>
      <w:r w:rsidRPr="001E23E3">
        <w:rPr>
          <w:sz w:val="20"/>
          <w:szCs w:val="20"/>
        </w:rPr>
        <w:t>[</w:t>
      </w:r>
      <w:r w:rsidR="00715F52">
        <w:rPr>
          <w:sz w:val="20"/>
          <w:szCs w:val="20"/>
        </w:rPr>
        <w:t>4</w:t>
      </w:r>
      <w:r w:rsidRPr="001E23E3">
        <w:rPr>
          <w:sz w:val="20"/>
          <w:szCs w:val="20"/>
        </w:rPr>
        <w:t xml:space="preserve">] </w:t>
      </w:r>
      <w:proofErr w:type="spellStart"/>
      <w:r w:rsidRPr="001E23E3">
        <w:rPr>
          <w:sz w:val="20"/>
          <w:szCs w:val="20"/>
        </w:rPr>
        <w:t>Cheonsu</w:t>
      </w:r>
      <w:proofErr w:type="spellEnd"/>
      <w:r w:rsidRPr="001E23E3">
        <w:rPr>
          <w:sz w:val="20"/>
          <w:szCs w:val="20"/>
        </w:rPr>
        <w:t xml:space="preserve"> </w:t>
      </w:r>
      <w:proofErr w:type="spellStart"/>
      <w:r w:rsidRPr="001E23E3">
        <w:rPr>
          <w:sz w:val="20"/>
          <w:szCs w:val="20"/>
        </w:rPr>
        <w:t>Jeong</w:t>
      </w:r>
      <w:proofErr w:type="spellEnd"/>
      <w:r w:rsidRPr="001E23E3">
        <w:rPr>
          <w:sz w:val="20"/>
          <w:szCs w:val="20"/>
        </w:rPr>
        <w:t xml:space="preserve"> (2025), </w:t>
      </w:r>
      <w:r w:rsidRPr="001E23E3">
        <w:rPr>
          <w:rStyle w:val="Emphasis"/>
          <w:sz w:val="20"/>
          <w:szCs w:val="20"/>
        </w:rPr>
        <w:t>Beyond Text: Implementing Multimodal LLM-Powered Multi-Agent Systems Using a No-Code Platform</w:t>
      </w:r>
      <w:r w:rsidRPr="001E23E3">
        <w:rPr>
          <w:sz w:val="20"/>
          <w:szCs w:val="20"/>
        </w:rPr>
        <w:t>.</w:t>
      </w:r>
    </w:p>
    <w:p w14:paraId="7197FF3F" w14:textId="7A59D7E7" w:rsidR="00D6025E" w:rsidRPr="001E23E3" w:rsidRDefault="00D6025E" w:rsidP="00D6025E">
      <w:pPr>
        <w:pStyle w:val="NormalWeb"/>
        <w:jc w:val="both"/>
        <w:rPr>
          <w:sz w:val="20"/>
          <w:szCs w:val="20"/>
        </w:rPr>
      </w:pPr>
      <w:r w:rsidRPr="001E23E3">
        <w:rPr>
          <w:sz w:val="20"/>
          <w:szCs w:val="20"/>
        </w:rPr>
        <w:t>[</w:t>
      </w:r>
      <w:r w:rsidR="00715F52">
        <w:rPr>
          <w:sz w:val="20"/>
          <w:szCs w:val="20"/>
        </w:rPr>
        <w:t>5</w:t>
      </w:r>
      <w:r w:rsidRPr="001E23E3">
        <w:rPr>
          <w:sz w:val="20"/>
          <w:szCs w:val="20"/>
        </w:rPr>
        <w:t xml:space="preserve">] Soham Ghosh &amp; Gaurav Mittal (2025), </w:t>
      </w:r>
      <w:r w:rsidRPr="001E23E3">
        <w:rPr>
          <w:rStyle w:val="Emphasis"/>
          <w:sz w:val="20"/>
          <w:szCs w:val="20"/>
        </w:rPr>
        <w:t>Low-Code RAG-LLM Framework for Context-Aware Querying in Electrical Standards, Design, and Research</w:t>
      </w:r>
      <w:r w:rsidRPr="001E23E3">
        <w:rPr>
          <w:sz w:val="20"/>
          <w:szCs w:val="20"/>
        </w:rPr>
        <w:t>. Preprint on Preprints.org.</w:t>
      </w:r>
    </w:p>
    <w:p w14:paraId="6F280001" w14:textId="0BACF1FA" w:rsidR="00D6025E" w:rsidRPr="001E23E3" w:rsidRDefault="00D6025E" w:rsidP="00D6025E">
      <w:pPr>
        <w:pStyle w:val="NormalWeb"/>
        <w:jc w:val="both"/>
        <w:rPr>
          <w:sz w:val="20"/>
          <w:szCs w:val="20"/>
        </w:rPr>
      </w:pPr>
      <w:r w:rsidRPr="001E23E3">
        <w:rPr>
          <w:sz w:val="20"/>
          <w:szCs w:val="20"/>
        </w:rPr>
        <w:t>[</w:t>
      </w:r>
      <w:r w:rsidR="00715F52">
        <w:rPr>
          <w:sz w:val="20"/>
          <w:szCs w:val="20"/>
        </w:rPr>
        <w:t>6</w:t>
      </w:r>
      <w:r w:rsidRPr="001E23E3">
        <w:rPr>
          <w:sz w:val="20"/>
          <w:szCs w:val="20"/>
        </w:rPr>
        <w:t xml:space="preserve">] O. Marquez Ayala &amp; P. </w:t>
      </w:r>
      <w:proofErr w:type="spellStart"/>
      <w:r w:rsidRPr="001E23E3">
        <w:rPr>
          <w:sz w:val="20"/>
          <w:szCs w:val="20"/>
        </w:rPr>
        <w:t>Béchard</w:t>
      </w:r>
      <w:proofErr w:type="spellEnd"/>
      <w:r w:rsidRPr="001E23E3">
        <w:rPr>
          <w:sz w:val="20"/>
          <w:szCs w:val="20"/>
        </w:rPr>
        <w:t xml:space="preserve"> (2024), </w:t>
      </w:r>
      <w:r w:rsidRPr="001E23E3">
        <w:rPr>
          <w:rStyle w:val="Emphasis"/>
          <w:sz w:val="20"/>
          <w:szCs w:val="20"/>
        </w:rPr>
        <w:t>Generating a Low-Code Workflow via Task Decomposition and RAG</w:t>
      </w:r>
      <w:r w:rsidRPr="001E23E3">
        <w:rPr>
          <w:sz w:val="20"/>
          <w:szCs w:val="20"/>
        </w:rPr>
        <w:t>.</w:t>
      </w:r>
    </w:p>
    <w:p w14:paraId="6C952AC2" w14:textId="4F2AD255" w:rsidR="00D6025E" w:rsidRPr="001E23E3" w:rsidRDefault="00D6025E" w:rsidP="00D6025E">
      <w:pPr>
        <w:pStyle w:val="NormalWeb"/>
        <w:jc w:val="both"/>
        <w:rPr>
          <w:sz w:val="20"/>
          <w:szCs w:val="20"/>
        </w:rPr>
      </w:pPr>
      <w:r w:rsidRPr="001E23E3">
        <w:rPr>
          <w:sz w:val="20"/>
          <w:szCs w:val="20"/>
        </w:rPr>
        <w:t>[</w:t>
      </w:r>
      <w:r w:rsidR="00715F52">
        <w:rPr>
          <w:sz w:val="20"/>
          <w:szCs w:val="20"/>
        </w:rPr>
        <w:t>7</w:t>
      </w:r>
      <w:r w:rsidRPr="001E23E3">
        <w:rPr>
          <w:sz w:val="20"/>
          <w:szCs w:val="20"/>
        </w:rPr>
        <w:t xml:space="preserve">] Y. Cai, Z. Xing, et al. (2024), </w:t>
      </w:r>
      <w:r w:rsidRPr="001E23E3">
        <w:rPr>
          <w:rStyle w:val="Emphasis"/>
          <w:sz w:val="20"/>
          <w:szCs w:val="20"/>
        </w:rPr>
        <w:t>White-box LLM-supported Low-code Engineering: A Vision and First Insights</w:t>
      </w:r>
      <w:r w:rsidRPr="001E23E3">
        <w:rPr>
          <w:sz w:val="20"/>
          <w:szCs w:val="20"/>
        </w:rPr>
        <w:t>. ACM/IEEE MODELS Companion.</w:t>
      </w:r>
    </w:p>
    <w:p w14:paraId="3196532E" w14:textId="27B72A37" w:rsidR="00D6025E" w:rsidRDefault="00D6025E" w:rsidP="00D6025E">
      <w:pPr>
        <w:pStyle w:val="NormalWeb"/>
        <w:jc w:val="both"/>
        <w:rPr>
          <w:sz w:val="20"/>
          <w:szCs w:val="20"/>
        </w:rPr>
      </w:pPr>
      <w:r w:rsidRPr="001E23E3">
        <w:rPr>
          <w:sz w:val="20"/>
          <w:szCs w:val="20"/>
        </w:rPr>
        <w:t>[</w:t>
      </w:r>
      <w:r w:rsidR="00715F52">
        <w:rPr>
          <w:sz w:val="20"/>
          <w:szCs w:val="20"/>
        </w:rPr>
        <w:t>8</w:t>
      </w:r>
      <w:r w:rsidRPr="001E23E3">
        <w:rPr>
          <w:sz w:val="20"/>
          <w:szCs w:val="20"/>
        </w:rPr>
        <w:t xml:space="preserve">] IEEE Software Editorial Board (2023), </w:t>
      </w:r>
      <w:r w:rsidRPr="001E23E3">
        <w:rPr>
          <w:rStyle w:val="Emphasis"/>
          <w:sz w:val="20"/>
          <w:szCs w:val="20"/>
        </w:rPr>
        <w:t>The Next Frontier in Software Development: AI-Augmented Software Development Processes</w:t>
      </w:r>
      <w:r w:rsidRPr="001E23E3">
        <w:rPr>
          <w:sz w:val="20"/>
          <w:szCs w:val="20"/>
        </w:rPr>
        <w:t>.</w:t>
      </w:r>
    </w:p>
    <w:p w14:paraId="3A1E47F7" w14:textId="38A35000" w:rsidR="0057780D" w:rsidRPr="001E23E3" w:rsidRDefault="0057780D" w:rsidP="0057780D">
      <w:pPr>
        <w:pStyle w:val="NormalWeb"/>
        <w:jc w:val="both"/>
        <w:rPr>
          <w:sz w:val="20"/>
          <w:szCs w:val="20"/>
        </w:rPr>
      </w:pPr>
      <w:r w:rsidRPr="001E23E3">
        <w:rPr>
          <w:sz w:val="20"/>
          <w:szCs w:val="20"/>
        </w:rPr>
        <w:t>[</w:t>
      </w:r>
      <w:r w:rsidR="00715F52">
        <w:rPr>
          <w:sz w:val="20"/>
          <w:szCs w:val="20"/>
        </w:rPr>
        <w:t>9</w:t>
      </w:r>
      <w:r w:rsidRPr="001E23E3">
        <w:rPr>
          <w:sz w:val="20"/>
          <w:szCs w:val="20"/>
        </w:rPr>
        <w:t xml:space="preserve">] </w:t>
      </w:r>
      <w:r w:rsidR="00D302B8">
        <w:rPr>
          <w:sz w:val="20"/>
          <w:szCs w:val="20"/>
        </w:rPr>
        <w:t xml:space="preserve">Juan </w:t>
      </w:r>
      <w:proofErr w:type="spellStart"/>
      <w:r w:rsidR="00D302B8">
        <w:rPr>
          <w:sz w:val="20"/>
          <w:szCs w:val="20"/>
        </w:rPr>
        <w:t>Terven</w:t>
      </w:r>
      <w:proofErr w:type="spellEnd"/>
      <w:r w:rsidR="00D302B8">
        <w:rPr>
          <w:sz w:val="20"/>
          <w:szCs w:val="20"/>
        </w:rPr>
        <w:t>,</w:t>
      </w:r>
      <w:r w:rsidR="00255678">
        <w:rPr>
          <w:sz w:val="20"/>
          <w:szCs w:val="20"/>
        </w:rPr>
        <w:t xml:space="preserve"> Amadeo </w:t>
      </w:r>
      <w:proofErr w:type="gramStart"/>
      <w:r w:rsidR="00255678">
        <w:rPr>
          <w:sz w:val="20"/>
          <w:szCs w:val="20"/>
        </w:rPr>
        <w:t>Arguelles</w:t>
      </w:r>
      <w:r w:rsidR="00D302B8">
        <w:rPr>
          <w:sz w:val="20"/>
          <w:szCs w:val="20"/>
        </w:rPr>
        <w:t xml:space="preserve"> </w:t>
      </w:r>
      <w:r w:rsidR="00255678">
        <w:rPr>
          <w:sz w:val="20"/>
          <w:szCs w:val="20"/>
        </w:rPr>
        <w:t>,</w:t>
      </w:r>
      <w:r w:rsidR="00D302B8">
        <w:rPr>
          <w:sz w:val="20"/>
          <w:szCs w:val="20"/>
        </w:rPr>
        <w:t>ILSE</w:t>
      </w:r>
      <w:proofErr w:type="gramEnd"/>
      <w:r w:rsidR="00D302B8">
        <w:rPr>
          <w:sz w:val="20"/>
          <w:szCs w:val="20"/>
        </w:rPr>
        <w:t xml:space="preserve"> Cervantes </w:t>
      </w:r>
      <w:r w:rsidRPr="001E23E3">
        <w:rPr>
          <w:sz w:val="20"/>
          <w:szCs w:val="20"/>
        </w:rPr>
        <w:t>(202</w:t>
      </w:r>
      <w:r w:rsidR="00D302B8">
        <w:rPr>
          <w:sz w:val="20"/>
          <w:szCs w:val="20"/>
        </w:rPr>
        <w:t>4</w:t>
      </w:r>
      <w:r w:rsidRPr="001E23E3">
        <w:rPr>
          <w:sz w:val="20"/>
          <w:szCs w:val="20"/>
        </w:rPr>
        <w:t xml:space="preserve">), </w:t>
      </w:r>
      <w:r w:rsidR="00382833">
        <w:rPr>
          <w:sz w:val="20"/>
          <w:szCs w:val="20"/>
        </w:rPr>
        <w:t xml:space="preserve">Intelligent Driving Assistance System using </w:t>
      </w:r>
      <w:r w:rsidR="00873009">
        <w:rPr>
          <w:sz w:val="20"/>
          <w:szCs w:val="20"/>
        </w:rPr>
        <w:t>RAG.</w:t>
      </w:r>
    </w:p>
    <w:p w14:paraId="2F060005" w14:textId="11381034" w:rsidR="00442700" w:rsidRDefault="00442700" w:rsidP="00442700">
      <w:pPr>
        <w:pStyle w:val="NormalWeb"/>
        <w:jc w:val="both"/>
        <w:rPr>
          <w:sz w:val="20"/>
          <w:szCs w:val="20"/>
        </w:rPr>
      </w:pPr>
      <w:r w:rsidRPr="001E23E3">
        <w:rPr>
          <w:sz w:val="20"/>
          <w:szCs w:val="20"/>
        </w:rPr>
        <w:t>[1</w:t>
      </w:r>
      <w:r w:rsidR="00715F52">
        <w:rPr>
          <w:sz w:val="20"/>
          <w:szCs w:val="20"/>
        </w:rPr>
        <w:t>0</w:t>
      </w:r>
      <w:r w:rsidRPr="001E23E3">
        <w:rPr>
          <w:sz w:val="20"/>
          <w:szCs w:val="20"/>
        </w:rPr>
        <w:t xml:space="preserve">] </w:t>
      </w:r>
      <w:r w:rsidR="002F207F">
        <w:rPr>
          <w:sz w:val="20"/>
          <w:szCs w:val="20"/>
        </w:rPr>
        <w:t xml:space="preserve">Sara </w:t>
      </w:r>
      <w:proofErr w:type="spellStart"/>
      <w:r w:rsidR="002F207F">
        <w:rPr>
          <w:sz w:val="20"/>
          <w:szCs w:val="20"/>
        </w:rPr>
        <w:t>Aboukadri</w:t>
      </w:r>
      <w:proofErr w:type="spellEnd"/>
      <w:r w:rsidR="002F207F">
        <w:rPr>
          <w:sz w:val="20"/>
          <w:szCs w:val="20"/>
        </w:rPr>
        <w:t xml:space="preserve">, Ikram EL </w:t>
      </w:r>
      <w:proofErr w:type="spellStart"/>
      <w:r w:rsidR="002F207F">
        <w:rPr>
          <w:sz w:val="20"/>
          <w:szCs w:val="20"/>
        </w:rPr>
        <w:t>Asri</w:t>
      </w:r>
      <w:proofErr w:type="spellEnd"/>
      <w:r>
        <w:rPr>
          <w:sz w:val="20"/>
          <w:szCs w:val="20"/>
        </w:rPr>
        <w:t xml:space="preserve"> </w:t>
      </w:r>
      <w:r w:rsidRPr="001E23E3">
        <w:rPr>
          <w:sz w:val="20"/>
          <w:szCs w:val="20"/>
        </w:rPr>
        <w:t>(202</w:t>
      </w:r>
      <w:r w:rsidR="002F207F">
        <w:rPr>
          <w:sz w:val="20"/>
          <w:szCs w:val="20"/>
        </w:rPr>
        <w:t>5</w:t>
      </w:r>
      <w:r w:rsidRPr="001E23E3">
        <w:rPr>
          <w:sz w:val="20"/>
          <w:szCs w:val="20"/>
        </w:rPr>
        <w:t xml:space="preserve">), </w:t>
      </w:r>
      <w:r>
        <w:rPr>
          <w:sz w:val="20"/>
          <w:szCs w:val="20"/>
        </w:rPr>
        <w:t>Leveraging RAG and LLMs for Access Control Policy Extraction From user stories in Agile Software Development</w:t>
      </w:r>
      <w:r>
        <w:rPr>
          <w:sz w:val="20"/>
          <w:szCs w:val="20"/>
        </w:rPr>
        <w:t>.</w:t>
      </w:r>
    </w:p>
    <w:p w14:paraId="44F0570E" w14:textId="1325E10F" w:rsidR="00715F52" w:rsidRPr="001E23E3" w:rsidRDefault="00715F52" w:rsidP="00715F52">
      <w:pPr>
        <w:pStyle w:val="NormalWeb"/>
        <w:jc w:val="both"/>
        <w:rPr>
          <w:sz w:val="20"/>
          <w:szCs w:val="20"/>
        </w:rPr>
      </w:pPr>
      <w:r w:rsidRPr="001E23E3">
        <w:rPr>
          <w:sz w:val="20"/>
          <w:szCs w:val="20"/>
        </w:rPr>
        <w:t>[</w:t>
      </w:r>
      <w:r>
        <w:rPr>
          <w:sz w:val="20"/>
          <w:szCs w:val="20"/>
        </w:rPr>
        <w:t>11</w:t>
      </w:r>
      <w:r w:rsidRPr="001E23E3">
        <w:rPr>
          <w:sz w:val="20"/>
          <w:szCs w:val="20"/>
        </w:rPr>
        <w:t xml:space="preserve">] Oracle APEX Documentation. [Online]. Available: </w:t>
      </w:r>
      <w:hyperlink r:id="rId11" w:tgtFrame="_new" w:history="1">
        <w:r w:rsidRPr="001E23E3">
          <w:rPr>
            <w:rStyle w:val="Hyperlink"/>
            <w:sz w:val="20"/>
            <w:szCs w:val="20"/>
          </w:rPr>
          <w:t>https://docs.oracle.com/en/database/oracle/apex/</w:t>
        </w:r>
      </w:hyperlink>
    </w:p>
    <w:p w14:paraId="534885FB" w14:textId="2CA689CC" w:rsidR="00715F52" w:rsidRPr="001E23E3" w:rsidRDefault="00715F52" w:rsidP="00715F52">
      <w:pPr>
        <w:pStyle w:val="NormalWeb"/>
        <w:jc w:val="both"/>
        <w:rPr>
          <w:sz w:val="20"/>
          <w:szCs w:val="20"/>
        </w:rPr>
      </w:pPr>
      <w:r w:rsidRPr="001E23E3">
        <w:rPr>
          <w:sz w:val="20"/>
          <w:szCs w:val="20"/>
        </w:rPr>
        <w:t>[</w:t>
      </w:r>
      <w:r>
        <w:rPr>
          <w:sz w:val="20"/>
          <w:szCs w:val="20"/>
        </w:rPr>
        <w:t>12</w:t>
      </w:r>
      <w:r w:rsidRPr="001E23E3">
        <w:rPr>
          <w:sz w:val="20"/>
          <w:szCs w:val="20"/>
        </w:rPr>
        <w:t xml:space="preserve">] </w:t>
      </w:r>
      <w:proofErr w:type="spellStart"/>
      <w:r w:rsidRPr="001E23E3">
        <w:rPr>
          <w:sz w:val="20"/>
          <w:szCs w:val="20"/>
        </w:rPr>
        <w:t>LlamaIndex</w:t>
      </w:r>
      <w:proofErr w:type="spellEnd"/>
      <w:r w:rsidRPr="001E23E3">
        <w:rPr>
          <w:sz w:val="20"/>
          <w:szCs w:val="20"/>
        </w:rPr>
        <w:t xml:space="preserve">. [Online]. Available: </w:t>
      </w:r>
      <w:hyperlink r:id="rId12" w:tgtFrame="_new" w:history="1">
        <w:r w:rsidRPr="001E23E3">
          <w:rPr>
            <w:rStyle w:val="Hyperlink"/>
            <w:sz w:val="20"/>
            <w:szCs w:val="20"/>
          </w:rPr>
          <w:t>https://llamaindex.ai</w:t>
        </w:r>
      </w:hyperlink>
    </w:p>
    <w:p w14:paraId="2048DC7B" w14:textId="530A5BC0" w:rsidR="00715F52" w:rsidRPr="001E23E3" w:rsidRDefault="00715F52" w:rsidP="00715F52">
      <w:pPr>
        <w:pStyle w:val="NormalWeb"/>
        <w:jc w:val="both"/>
        <w:rPr>
          <w:sz w:val="20"/>
          <w:szCs w:val="20"/>
        </w:rPr>
      </w:pPr>
      <w:r w:rsidRPr="001E23E3">
        <w:rPr>
          <w:sz w:val="20"/>
          <w:szCs w:val="20"/>
        </w:rPr>
        <w:t>[</w:t>
      </w:r>
      <w:r>
        <w:rPr>
          <w:sz w:val="20"/>
          <w:szCs w:val="20"/>
        </w:rPr>
        <w:t>13</w:t>
      </w:r>
      <w:r w:rsidRPr="001E23E3">
        <w:rPr>
          <w:sz w:val="20"/>
          <w:szCs w:val="20"/>
        </w:rPr>
        <w:t xml:space="preserve">] </w:t>
      </w:r>
      <w:proofErr w:type="spellStart"/>
      <w:r w:rsidRPr="001E23E3">
        <w:rPr>
          <w:sz w:val="20"/>
          <w:szCs w:val="20"/>
        </w:rPr>
        <w:t>LangChain</w:t>
      </w:r>
      <w:proofErr w:type="spellEnd"/>
      <w:r w:rsidRPr="001E23E3">
        <w:rPr>
          <w:sz w:val="20"/>
          <w:szCs w:val="20"/>
        </w:rPr>
        <w:t xml:space="preserve"> Documentation. [Online]. Available: </w:t>
      </w:r>
      <w:hyperlink r:id="rId13" w:tgtFrame="_new" w:history="1">
        <w:r w:rsidRPr="001E23E3">
          <w:rPr>
            <w:rStyle w:val="Hyperlink"/>
            <w:sz w:val="20"/>
            <w:szCs w:val="20"/>
          </w:rPr>
          <w:t>https://docs.langchain.com</w:t>
        </w:r>
      </w:hyperlink>
    </w:p>
    <w:p w14:paraId="263F1C8C" w14:textId="185134DC" w:rsidR="00715F52" w:rsidRPr="001E23E3" w:rsidRDefault="00715F52" w:rsidP="00715F52">
      <w:pPr>
        <w:pStyle w:val="NormalWeb"/>
        <w:jc w:val="both"/>
        <w:rPr>
          <w:sz w:val="20"/>
          <w:szCs w:val="20"/>
        </w:rPr>
      </w:pPr>
      <w:r w:rsidRPr="001E23E3">
        <w:rPr>
          <w:sz w:val="20"/>
          <w:szCs w:val="20"/>
        </w:rPr>
        <w:t>[</w:t>
      </w:r>
      <w:r>
        <w:rPr>
          <w:sz w:val="20"/>
          <w:szCs w:val="20"/>
        </w:rPr>
        <w:t>14</w:t>
      </w:r>
      <w:r w:rsidRPr="001E23E3">
        <w:rPr>
          <w:sz w:val="20"/>
          <w:szCs w:val="20"/>
        </w:rPr>
        <w:t xml:space="preserve">] </w:t>
      </w:r>
      <w:proofErr w:type="spellStart"/>
      <w:r w:rsidRPr="001E23E3">
        <w:rPr>
          <w:sz w:val="20"/>
          <w:szCs w:val="20"/>
        </w:rPr>
        <w:t>OpenAI</w:t>
      </w:r>
      <w:proofErr w:type="spellEnd"/>
      <w:r w:rsidRPr="001E23E3">
        <w:rPr>
          <w:sz w:val="20"/>
          <w:szCs w:val="20"/>
        </w:rPr>
        <w:t xml:space="preserve"> Embeddings API. [Online]. Available: </w:t>
      </w:r>
      <w:hyperlink r:id="rId14" w:tgtFrame="_new" w:history="1">
        <w:r w:rsidRPr="001E23E3">
          <w:rPr>
            <w:rStyle w:val="Hyperlink"/>
            <w:sz w:val="20"/>
            <w:szCs w:val="20"/>
          </w:rPr>
          <w:t>https://platform.openai.com/docs/guides/embeddings</w:t>
        </w:r>
      </w:hyperlink>
    </w:p>
    <w:p w14:paraId="45A42370" w14:textId="77777777" w:rsidR="00715F52" w:rsidRPr="001E23E3" w:rsidRDefault="00715F52" w:rsidP="00442700">
      <w:pPr>
        <w:pStyle w:val="NormalWeb"/>
        <w:jc w:val="both"/>
        <w:rPr>
          <w:sz w:val="20"/>
          <w:szCs w:val="20"/>
        </w:rPr>
      </w:pPr>
    </w:p>
    <w:p w14:paraId="2056B9B0" w14:textId="77777777" w:rsidR="0057780D" w:rsidRPr="001E23E3" w:rsidRDefault="0057780D" w:rsidP="00D6025E">
      <w:pPr>
        <w:pStyle w:val="NormalWeb"/>
        <w:jc w:val="both"/>
        <w:rPr>
          <w:sz w:val="20"/>
          <w:szCs w:val="20"/>
        </w:rPr>
      </w:pPr>
    </w:p>
    <w:p w14:paraId="0D16CC07" w14:textId="283B85C5" w:rsidR="00C308B4" w:rsidRPr="001E23E3" w:rsidRDefault="00C308B4" w:rsidP="00D6025E">
      <w:pPr>
        <w:pStyle w:val="ListParagraph"/>
        <w:ind w:left="0" w:firstLine="0"/>
        <w:rPr>
          <w:sz w:val="16"/>
          <w:szCs w:val="16"/>
        </w:rPr>
      </w:pPr>
    </w:p>
    <w:sectPr w:rsidR="00C308B4" w:rsidRPr="001E23E3" w:rsidSect="00E526BC">
      <w:type w:val="continuous"/>
      <w:pgSz w:w="11906" w:h="16838" w:code="9"/>
      <w:pgMar w:top="1701" w:right="1418" w:bottom="1418" w:left="1276"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4C6D"/>
    <w:multiLevelType w:val="multilevel"/>
    <w:tmpl w:val="7DF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1047"/>
    <w:multiLevelType w:val="multilevel"/>
    <w:tmpl w:val="685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E4D"/>
    <w:multiLevelType w:val="multilevel"/>
    <w:tmpl w:val="514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64D9"/>
    <w:multiLevelType w:val="multilevel"/>
    <w:tmpl w:val="2D7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0B5C"/>
    <w:multiLevelType w:val="multilevel"/>
    <w:tmpl w:val="F49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0220E"/>
    <w:multiLevelType w:val="multilevel"/>
    <w:tmpl w:val="4F96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4605C"/>
    <w:multiLevelType w:val="multilevel"/>
    <w:tmpl w:val="DE2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04582"/>
    <w:multiLevelType w:val="multilevel"/>
    <w:tmpl w:val="A2D4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257B6"/>
    <w:multiLevelType w:val="multilevel"/>
    <w:tmpl w:val="5D4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74415"/>
    <w:multiLevelType w:val="hybridMultilevel"/>
    <w:tmpl w:val="5DC834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71050D"/>
    <w:multiLevelType w:val="multilevel"/>
    <w:tmpl w:val="ED16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228DE"/>
    <w:multiLevelType w:val="multilevel"/>
    <w:tmpl w:val="EF3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06A17"/>
    <w:multiLevelType w:val="multilevel"/>
    <w:tmpl w:val="6BBC8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210B8"/>
    <w:multiLevelType w:val="multilevel"/>
    <w:tmpl w:val="134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7275E"/>
    <w:multiLevelType w:val="hybridMultilevel"/>
    <w:tmpl w:val="8FE4B882"/>
    <w:lvl w:ilvl="0" w:tplc="5F34BE9C">
      <w:start w:val="1"/>
      <w:numFmt w:val="decimal"/>
      <w:lvlText w:val="[%1]"/>
      <w:lvlJc w:val="left"/>
      <w:pPr>
        <w:ind w:left="4329" w:hanging="360"/>
      </w:pPr>
      <w:rPr>
        <w:rFonts w:hint="default"/>
      </w:rPr>
    </w:lvl>
    <w:lvl w:ilvl="1" w:tplc="04090019">
      <w:start w:val="1"/>
      <w:numFmt w:val="lowerLetter"/>
      <w:lvlText w:val="%2."/>
      <w:lvlJc w:val="left"/>
      <w:pPr>
        <w:ind w:left="5049" w:hanging="360"/>
      </w:pPr>
    </w:lvl>
    <w:lvl w:ilvl="2" w:tplc="0CAC7118">
      <w:start w:val="1"/>
      <w:numFmt w:val="upperLetter"/>
      <w:lvlText w:val="%3."/>
      <w:lvlJc w:val="left"/>
      <w:pPr>
        <w:ind w:left="5949" w:hanging="360"/>
      </w:pPr>
      <w:rPr>
        <w:rFonts w:hint="default"/>
      </w:rPr>
    </w:lvl>
    <w:lvl w:ilvl="3" w:tplc="0409000F" w:tentative="1">
      <w:start w:val="1"/>
      <w:numFmt w:val="decimal"/>
      <w:lvlText w:val="%4."/>
      <w:lvlJc w:val="left"/>
      <w:pPr>
        <w:ind w:left="6489" w:hanging="360"/>
      </w:pPr>
    </w:lvl>
    <w:lvl w:ilvl="4" w:tplc="04090019" w:tentative="1">
      <w:start w:val="1"/>
      <w:numFmt w:val="lowerLetter"/>
      <w:lvlText w:val="%5."/>
      <w:lvlJc w:val="left"/>
      <w:pPr>
        <w:ind w:left="7209" w:hanging="360"/>
      </w:pPr>
    </w:lvl>
    <w:lvl w:ilvl="5" w:tplc="0409001B" w:tentative="1">
      <w:start w:val="1"/>
      <w:numFmt w:val="lowerRoman"/>
      <w:lvlText w:val="%6."/>
      <w:lvlJc w:val="right"/>
      <w:pPr>
        <w:ind w:left="7929" w:hanging="180"/>
      </w:pPr>
    </w:lvl>
    <w:lvl w:ilvl="6" w:tplc="0409000F" w:tentative="1">
      <w:start w:val="1"/>
      <w:numFmt w:val="decimal"/>
      <w:lvlText w:val="%7."/>
      <w:lvlJc w:val="left"/>
      <w:pPr>
        <w:ind w:left="8649" w:hanging="360"/>
      </w:pPr>
    </w:lvl>
    <w:lvl w:ilvl="7" w:tplc="04090019" w:tentative="1">
      <w:start w:val="1"/>
      <w:numFmt w:val="lowerLetter"/>
      <w:lvlText w:val="%8."/>
      <w:lvlJc w:val="left"/>
      <w:pPr>
        <w:ind w:left="9369" w:hanging="360"/>
      </w:pPr>
    </w:lvl>
    <w:lvl w:ilvl="8" w:tplc="0409001B" w:tentative="1">
      <w:start w:val="1"/>
      <w:numFmt w:val="lowerRoman"/>
      <w:lvlText w:val="%9."/>
      <w:lvlJc w:val="right"/>
      <w:pPr>
        <w:ind w:left="10089" w:hanging="180"/>
      </w:p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377601"/>
    <w:multiLevelType w:val="multilevel"/>
    <w:tmpl w:val="9AB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C343A"/>
    <w:multiLevelType w:val="multilevel"/>
    <w:tmpl w:val="9D1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220F3"/>
    <w:multiLevelType w:val="hybridMultilevel"/>
    <w:tmpl w:val="67DA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776C6C"/>
    <w:multiLevelType w:val="multilevel"/>
    <w:tmpl w:val="66E2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1D105A"/>
    <w:multiLevelType w:val="multilevel"/>
    <w:tmpl w:val="1A40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E5088E"/>
    <w:multiLevelType w:val="multilevel"/>
    <w:tmpl w:val="D15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F67AD"/>
    <w:multiLevelType w:val="multilevel"/>
    <w:tmpl w:val="62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83013"/>
    <w:multiLevelType w:val="multilevel"/>
    <w:tmpl w:val="2E76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4143849"/>
    <w:multiLevelType w:val="multilevel"/>
    <w:tmpl w:val="FD88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06ECC"/>
    <w:multiLevelType w:val="hybridMultilevel"/>
    <w:tmpl w:val="B9603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62169B"/>
    <w:multiLevelType w:val="multilevel"/>
    <w:tmpl w:val="B48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2111E"/>
    <w:multiLevelType w:val="multilevel"/>
    <w:tmpl w:val="CD6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6D6457BA"/>
    <w:multiLevelType w:val="multilevel"/>
    <w:tmpl w:val="674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90FF3"/>
    <w:multiLevelType w:val="multilevel"/>
    <w:tmpl w:val="118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0"/>
  </w:num>
  <w:num w:numId="3">
    <w:abstractNumId w:val="25"/>
  </w:num>
  <w:num w:numId="4">
    <w:abstractNumId w:val="31"/>
  </w:num>
  <w:num w:numId="5">
    <w:abstractNumId w:val="21"/>
  </w:num>
  <w:num w:numId="6">
    <w:abstractNumId w:val="9"/>
  </w:num>
  <w:num w:numId="7">
    <w:abstractNumId w:val="18"/>
  </w:num>
  <w:num w:numId="8">
    <w:abstractNumId w:val="11"/>
  </w:num>
  <w:num w:numId="9">
    <w:abstractNumId w:val="23"/>
  </w:num>
  <w:num w:numId="10">
    <w:abstractNumId w:val="7"/>
  </w:num>
  <w:num w:numId="11">
    <w:abstractNumId w:val="26"/>
  </w:num>
  <w:num w:numId="12">
    <w:abstractNumId w:val="2"/>
  </w:num>
  <w:num w:numId="13">
    <w:abstractNumId w:val="24"/>
  </w:num>
  <w:num w:numId="14">
    <w:abstractNumId w:val="10"/>
  </w:num>
  <w:num w:numId="15">
    <w:abstractNumId w:val="13"/>
  </w:num>
  <w:num w:numId="16">
    <w:abstractNumId w:val="5"/>
  </w:num>
  <w:num w:numId="17">
    <w:abstractNumId w:val="0"/>
  </w:num>
  <w:num w:numId="18">
    <w:abstractNumId w:val="1"/>
  </w:num>
  <w:num w:numId="19">
    <w:abstractNumId w:val="29"/>
  </w:num>
  <w:num w:numId="20">
    <w:abstractNumId w:val="19"/>
  </w:num>
  <w:num w:numId="21">
    <w:abstractNumId w:val="22"/>
  </w:num>
  <w:num w:numId="22">
    <w:abstractNumId w:val="27"/>
  </w:num>
  <w:num w:numId="23">
    <w:abstractNumId w:val="4"/>
  </w:num>
  <w:num w:numId="24">
    <w:abstractNumId w:val="8"/>
  </w:num>
  <w:num w:numId="25">
    <w:abstractNumId w:val="16"/>
  </w:num>
  <w:num w:numId="26">
    <w:abstractNumId w:val="32"/>
  </w:num>
  <w:num w:numId="27">
    <w:abstractNumId w:val="3"/>
  </w:num>
  <w:num w:numId="28">
    <w:abstractNumId w:val="17"/>
  </w:num>
  <w:num w:numId="29">
    <w:abstractNumId w:val="28"/>
  </w:num>
  <w:num w:numId="30">
    <w:abstractNumId w:val="20"/>
  </w:num>
  <w:num w:numId="31">
    <w:abstractNumId w:val="6"/>
  </w:num>
  <w:num w:numId="32">
    <w:abstractNumId w:val="12"/>
  </w:num>
  <w:num w:numId="33">
    <w:abstractNumId w:val="33"/>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06AF9"/>
    <w:rsid w:val="00020958"/>
    <w:rsid w:val="00042593"/>
    <w:rsid w:val="000526DD"/>
    <w:rsid w:val="000554CA"/>
    <w:rsid w:val="00086E36"/>
    <w:rsid w:val="000A094C"/>
    <w:rsid w:val="000B1A89"/>
    <w:rsid w:val="000B6916"/>
    <w:rsid w:val="000C6C76"/>
    <w:rsid w:val="000E0090"/>
    <w:rsid w:val="000E0624"/>
    <w:rsid w:val="000E3488"/>
    <w:rsid w:val="000E57CD"/>
    <w:rsid w:val="000E5F69"/>
    <w:rsid w:val="001108F5"/>
    <w:rsid w:val="001129BF"/>
    <w:rsid w:val="00112D91"/>
    <w:rsid w:val="00121BBC"/>
    <w:rsid w:val="001236EC"/>
    <w:rsid w:val="001338DD"/>
    <w:rsid w:val="00143F0C"/>
    <w:rsid w:val="001500E6"/>
    <w:rsid w:val="001542F5"/>
    <w:rsid w:val="001673C5"/>
    <w:rsid w:val="00177450"/>
    <w:rsid w:val="001A372F"/>
    <w:rsid w:val="001C2DFF"/>
    <w:rsid w:val="001E23E3"/>
    <w:rsid w:val="001F0B16"/>
    <w:rsid w:val="00215098"/>
    <w:rsid w:val="00224614"/>
    <w:rsid w:val="00225F6F"/>
    <w:rsid w:val="0024242F"/>
    <w:rsid w:val="00255678"/>
    <w:rsid w:val="00262B40"/>
    <w:rsid w:val="00267F7E"/>
    <w:rsid w:val="00280224"/>
    <w:rsid w:val="00290E9B"/>
    <w:rsid w:val="002914C0"/>
    <w:rsid w:val="002B066E"/>
    <w:rsid w:val="002E031D"/>
    <w:rsid w:val="002E558A"/>
    <w:rsid w:val="002F207F"/>
    <w:rsid w:val="002F2749"/>
    <w:rsid w:val="00332075"/>
    <w:rsid w:val="00343936"/>
    <w:rsid w:val="00356587"/>
    <w:rsid w:val="0037332E"/>
    <w:rsid w:val="00382833"/>
    <w:rsid w:val="003836BE"/>
    <w:rsid w:val="003921D2"/>
    <w:rsid w:val="003A4EC1"/>
    <w:rsid w:val="003A6136"/>
    <w:rsid w:val="003B194E"/>
    <w:rsid w:val="003B3DC1"/>
    <w:rsid w:val="003C4068"/>
    <w:rsid w:val="003E27B1"/>
    <w:rsid w:val="003E4B48"/>
    <w:rsid w:val="003E557E"/>
    <w:rsid w:val="003F6B2D"/>
    <w:rsid w:val="00423962"/>
    <w:rsid w:val="00442700"/>
    <w:rsid w:val="00453BE4"/>
    <w:rsid w:val="004828DF"/>
    <w:rsid w:val="0048453C"/>
    <w:rsid w:val="00484DB0"/>
    <w:rsid w:val="00490A28"/>
    <w:rsid w:val="00494DAE"/>
    <w:rsid w:val="004964BF"/>
    <w:rsid w:val="004972E0"/>
    <w:rsid w:val="004A2154"/>
    <w:rsid w:val="004C5D40"/>
    <w:rsid w:val="004E1D60"/>
    <w:rsid w:val="004E4C6A"/>
    <w:rsid w:val="004F3A7F"/>
    <w:rsid w:val="00517AC4"/>
    <w:rsid w:val="005275F4"/>
    <w:rsid w:val="00530C7C"/>
    <w:rsid w:val="0053225C"/>
    <w:rsid w:val="00534D88"/>
    <w:rsid w:val="00540067"/>
    <w:rsid w:val="0054787E"/>
    <w:rsid w:val="00552A9E"/>
    <w:rsid w:val="005539AF"/>
    <w:rsid w:val="005549F5"/>
    <w:rsid w:val="005636E2"/>
    <w:rsid w:val="0057780D"/>
    <w:rsid w:val="005A17C7"/>
    <w:rsid w:val="005C5B48"/>
    <w:rsid w:val="005D40D4"/>
    <w:rsid w:val="005E4210"/>
    <w:rsid w:val="005E4D24"/>
    <w:rsid w:val="005F17A0"/>
    <w:rsid w:val="005F4BA8"/>
    <w:rsid w:val="006016DA"/>
    <w:rsid w:val="00637B17"/>
    <w:rsid w:val="0064330B"/>
    <w:rsid w:val="00655854"/>
    <w:rsid w:val="006607C0"/>
    <w:rsid w:val="00664154"/>
    <w:rsid w:val="006649CF"/>
    <w:rsid w:val="006721A0"/>
    <w:rsid w:val="00673F19"/>
    <w:rsid w:val="006770C5"/>
    <w:rsid w:val="006917BB"/>
    <w:rsid w:val="006B674C"/>
    <w:rsid w:val="006E5BF9"/>
    <w:rsid w:val="006F7891"/>
    <w:rsid w:val="007040D9"/>
    <w:rsid w:val="00714E43"/>
    <w:rsid w:val="00715F52"/>
    <w:rsid w:val="00733A74"/>
    <w:rsid w:val="0073654F"/>
    <w:rsid w:val="007521E9"/>
    <w:rsid w:val="00753EE1"/>
    <w:rsid w:val="00772BA9"/>
    <w:rsid w:val="007739AC"/>
    <w:rsid w:val="007913AB"/>
    <w:rsid w:val="007A6B0C"/>
    <w:rsid w:val="007D3663"/>
    <w:rsid w:val="007E4A30"/>
    <w:rsid w:val="00827540"/>
    <w:rsid w:val="00830042"/>
    <w:rsid w:val="008308EC"/>
    <w:rsid w:val="00835D8C"/>
    <w:rsid w:val="00840D3F"/>
    <w:rsid w:val="00873009"/>
    <w:rsid w:val="008B2083"/>
    <w:rsid w:val="008B5F95"/>
    <w:rsid w:val="008F18F5"/>
    <w:rsid w:val="008F3ED3"/>
    <w:rsid w:val="00910184"/>
    <w:rsid w:val="00913296"/>
    <w:rsid w:val="00932E43"/>
    <w:rsid w:val="00935E19"/>
    <w:rsid w:val="0096786E"/>
    <w:rsid w:val="009813B6"/>
    <w:rsid w:val="0098378F"/>
    <w:rsid w:val="00983CC5"/>
    <w:rsid w:val="009B5C87"/>
    <w:rsid w:val="009B5D52"/>
    <w:rsid w:val="009C57F1"/>
    <w:rsid w:val="009E6760"/>
    <w:rsid w:val="00A26EB7"/>
    <w:rsid w:val="00A37C84"/>
    <w:rsid w:val="00A44262"/>
    <w:rsid w:val="00A61A49"/>
    <w:rsid w:val="00A724E6"/>
    <w:rsid w:val="00A90F46"/>
    <w:rsid w:val="00A962F9"/>
    <w:rsid w:val="00AA7D35"/>
    <w:rsid w:val="00AB7645"/>
    <w:rsid w:val="00AC094E"/>
    <w:rsid w:val="00AF77E2"/>
    <w:rsid w:val="00B310BF"/>
    <w:rsid w:val="00B44177"/>
    <w:rsid w:val="00B64694"/>
    <w:rsid w:val="00B74CED"/>
    <w:rsid w:val="00BB2BA4"/>
    <w:rsid w:val="00BC4A15"/>
    <w:rsid w:val="00BD643D"/>
    <w:rsid w:val="00BE2976"/>
    <w:rsid w:val="00BF7D9C"/>
    <w:rsid w:val="00C0212A"/>
    <w:rsid w:val="00C1492D"/>
    <w:rsid w:val="00C308B4"/>
    <w:rsid w:val="00C46751"/>
    <w:rsid w:val="00C508F5"/>
    <w:rsid w:val="00C660EC"/>
    <w:rsid w:val="00C77A39"/>
    <w:rsid w:val="00CA5DD3"/>
    <w:rsid w:val="00CB5CFD"/>
    <w:rsid w:val="00CE7BEF"/>
    <w:rsid w:val="00CF2C5C"/>
    <w:rsid w:val="00D23A97"/>
    <w:rsid w:val="00D302B8"/>
    <w:rsid w:val="00D6025E"/>
    <w:rsid w:val="00D70F4C"/>
    <w:rsid w:val="00D748A7"/>
    <w:rsid w:val="00D80316"/>
    <w:rsid w:val="00DB6B25"/>
    <w:rsid w:val="00DE015F"/>
    <w:rsid w:val="00DE0F33"/>
    <w:rsid w:val="00DE2123"/>
    <w:rsid w:val="00DF6E62"/>
    <w:rsid w:val="00E0178B"/>
    <w:rsid w:val="00E43FD5"/>
    <w:rsid w:val="00E526BC"/>
    <w:rsid w:val="00EA5FA3"/>
    <w:rsid w:val="00EC4E94"/>
    <w:rsid w:val="00EE6413"/>
    <w:rsid w:val="00F0474F"/>
    <w:rsid w:val="00F10BF7"/>
    <w:rsid w:val="00F24A53"/>
    <w:rsid w:val="00F3040B"/>
    <w:rsid w:val="00F51CBC"/>
    <w:rsid w:val="00F63B82"/>
    <w:rsid w:val="00F741EA"/>
    <w:rsid w:val="00F937C9"/>
    <w:rsid w:val="00FD3216"/>
    <w:rsid w:val="00FD321F"/>
    <w:rsid w:val="00FE1C4F"/>
    <w:rsid w:val="00FF4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B59DE47A-17C8-42D7-B13F-92AC18AC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77A3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77A3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A3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77A3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77A3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C77A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77A3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77A39"/>
    <w:rPr>
      <w:rFonts w:asciiTheme="majorHAnsi" w:eastAsiaTheme="majorEastAsia" w:hAnsiTheme="majorHAnsi" w:cstheme="majorBidi"/>
      <w:color w:val="2E74B5" w:themeColor="accent1" w:themeShade="BF"/>
    </w:rPr>
  </w:style>
  <w:style w:type="paragraph" w:customStyle="1" w:styleId="Abstract">
    <w:name w:val="Abstract"/>
    <w:rsid w:val="00C77A39"/>
    <w:pPr>
      <w:spacing w:after="200" w:line="240" w:lineRule="auto"/>
      <w:ind w:firstLine="272"/>
    </w:pPr>
    <w:rPr>
      <w:rFonts w:ascii="Times New Roman" w:eastAsia="SimSun" w:hAnsi="Times New Roman" w:cs="Times New Roman"/>
      <w:b/>
      <w:bCs/>
      <w:sz w:val="18"/>
      <w:szCs w:val="18"/>
      <w:lang w:val="en-US"/>
    </w:rPr>
  </w:style>
  <w:style w:type="paragraph" w:styleId="BodyText">
    <w:name w:val="Body Text"/>
    <w:basedOn w:val="Normal"/>
    <w:link w:val="BodyTextChar"/>
    <w:rsid w:val="00C77A39"/>
    <w:pPr>
      <w:tabs>
        <w:tab w:val="left" w:pos="288"/>
      </w:tabs>
      <w:spacing w:after="120" w:line="228" w:lineRule="auto"/>
      <w:ind w:firstLine="288"/>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C77A39"/>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C77A39"/>
    <w:pPr>
      <w:numPr>
        <w:numId w:val="1"/>
      </w:numPr>
      <w:tabs>
        <w:tab w:val="clear" w:pos="648"/>
      </w:tabs>
      <w:ind w:left="576" w:hanging="288"/>
    </w:pPr>
  </w:style>
  <w:style w:type="paragraph" w:customStyle="1" w:styleId="equation">
    <w:name w:val="equation"/>
    <w:basedOn w:val="Normal"/>
    <w:rsid w:val="00C77A39"/>
    <w:pPr>
      <w:tabs>
        <w:tab w:val="center" w:pos="2520"/>
        <w:tab w:val="right" w:pos="5040"/>
      </w:tabs>
      <w:spacing w:before="240" w:after="240" w:line="216" w:lineRule="auto"/>
      <w:ind w:firstLine="0"/>
      <w:jc w:val="center"/>
    </w:pPr>
    <w:rPr>
      <w:rFonts w:ascii="Symbol" w:eastAsia="SimSun" w:hAnsi="Symbol" w:cs="Symbol"/>
      <w:sz w:val="20"/>
      <w:szCs w:val="20"/>
      <w:lang w:val="en-US"/>
    </w:rPr>
  </w:style>
  <w:style w:type="paragraph" w:customStyle="1" w:styleId="figurecaption">
    <w:name w:val="figure caption"/>
    <w:rsid w:val="00C77A39"/>
    <w:pPr>
      <w:numPr>
        <w:numId w:val="2"/>
      </w:numPr>
      <w:tabs>
        <w:tab w:val="left" w:pos="533"/>
      </w:tabs>
      <w:spacing w:before="80" w:after="200" w:line="240" w:lineRule="auto"/>
      <w:ind w:left="0" w:firstLine="0"/>
    </w:pPr>
    <w:rPr>
      <w:rFonts w:ascii="Times New Roman" w:eastAsia="SimSun" w:hAnsi="Times New Roman" w:cs="Times New Roman"/>
      <w:noProof/>
      <w:sz w:val="16"/>
      <w:szCs w:val="16"/>
      <w:lang w:val="en-US"/>
    </w:rPr>
  </w:style>
  <w:style w:type="paragraph" w:customStyle="1" w:styleId="references">
    <w:name w:val="references"/>
    <w:rsid w:val="00C77A39"/>
    <w:pPr>
      <w:numPr>
        <w:numId w:val="3"/>
      </w:numPr>
      <w:spacing w:after="50" w:line="180" w:lineRule="exact"/>
    </w:pPr>
    <w:rPr>
      <w:rFonts w:ascii="Times New Roman" w:eastAsia="MS Mincho" w:hAnsi="Times New Roman" w:cs="Times New Roman"/>
      <w:noProof/>
      <w:sz w:val="16"/>
      <w:szCs w:val="16"/>
      <w:lang w:val="en-US"/>
    </w:rPr>
  </w:style>
  <w:style w:type="paragraph" w:customStyle="1" w:styleId="sponsors">
    <w:name w:val="sponsors"/>
    <w:rsid w:val="00C77A39"/>
    <w:pPr>
      <w:framePr w:wrap="auto" w:hAnchor="text" w:x="615" w:y="2239"/>
      <w:pBdr>
        <w:top w:val="single" w:sz="4" w:space="2" w:color="auto"/>
      </w:pBdr>
      <w:spacing w:line="240" w:lineRule="auto"/>
      <w:ind w:firstLine="288"/>
      <w:jc w:val="left"/>
    </w:pPr>
    <w:rPr>
      <w:rFonts w:ascii="Times New Roman" w:eastAsia="SimSun" w:hAnsi="Times New Roman" w:cs="Times New Roman"/>
      <w:sz w:val="16"/>
      <w:szCs w:val="16"/>
      <w:lang w:val="en-US"/>
    </w:rPr>
  </w:style>
  <w:style w:type="paragraph" w:customStyle="1" w:styleId="tablecolhead">
    <w:name w:val="table col head"/>
    <w:basedOn w:val="Normal"/>
    <w:rsid w:val="00C77A39"/>
    <w:pPr>
      <w:spacing w:line="240" w:lineRule="auto"/>
      <w:ind w:firstLine="0"/>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C77A39"/>
    <w:rPr>
      <w:i/>
      <w:iCs/>
      <w:sz w:val="15"/>
      <w:szCs w:val="15"/>
    </w:rPr>
  </w:style>
  <w:style w:type="paragraph" w:customStyle="1" w:styleId="tablecopy">
    <w:name w:val="table copy"/>
    <w:rsid w:val="00C77A39"/>
    <w:pPr>
      <w:spacing w:line="240" w:lineRule="auto"/>
    </w:pPr>
    <w:rPr>
      <w:rFonts w:ascii="Times New Roman" w:eastAsia="SimSun" w:hAnsi="Times New Roman" w:cs="Times New Roman"/>
      <w:noProof/>
      <w:sz w:val="16"/>
      <w:szCs w:val="16"/>
      <w:lang w:val="en-US"/>
    </w:rPr>
  </w:style>
  <w:style w:type="paragraph" w:customStyle="1" w:styleId="tablefootnote">
    <w:name w:val="table footnote"/>
    <w:rsid w:val="00C77A39"/>
    <w:pPr>
      <w:numPr>
        <w:numId w:val="5"/>
      </w:numPr>
      <w:spacing w:before="60" w:after="30" w:line="240" w:lineRule="auto"/>
      <w:ind w:left="58" w:hanging="29"/>
      <w:jc w:val="right"/>
    </w:pPr>
    <w:rPr>
      <w:rFonts w:ascii="Times New Roman" w:eastAsia="SimSun" w:hAnsi="Times New Roman" w:cs="Times New Roman"/>
      <w:sz w:val="12"/>
      <w:szCs w:val="12"/>
      <w:lang w:val="en-US"/>
    </w:rPr>
  </w:style>
  <w:style w:type="paragraph" w:customStyle="1" w:styleId="tablehead">
    <w:name w:val="table head"/>
    <w:rsid w:val="00C77A39"/>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C77A39"/>
    <w:pPr>
      <w:spacing w:after="120"/>
      <w:ind w:firstLine="274"/>
    </w:pPr>
    <w:rPr>
      <w:i/>
    </w:rPr>
  </w:style>
  <w:style w:type="paragraph" w:styleId="ListParagraph">
    <w:name w:val="List Paragraph"/>
    <w:basedOn w:val="Normal"/>
    <w:uiPriority w:val="34"/>
    <w:qFormat/>
    <w:rsid w:val="00215098"/>
    <w:pPr>
      <w:spacing w:before="1" w:line="240" w:lineRule="auto"/>
      <w:ind w:left="927" w:hanging="360"/>
    </w:pPr>
    <w:rPr>
      <w:rFonts w:ascii="Times New Roman" w:eastAsia="Times New Roman" w:hAnsi="Times New Roman" w:cs="Times New Roman"/>
      <w:lang w:val="en-US"/>
    </w:rPr>
  </w:style>
  <w:style w:type="character" w:styleId="PlaceholderText">
    <w:name w:val="Placeholder Text"/>
    <w:basedOn w:val="DefaultParagraphFont"/>
    <w:uiPriority w:val="99"/>
    <w:semiHidden/>
    <w:rsid w:val="003E4B48"/>
    <w:rPr>
      <w:color w:val="666666"/>
    </w:rPr>
  </w:style>
  <w:style w:type="character" w:styleId="FollowedHyperlink">
    <w:name w:val="FollowedHyperlink"/>
    <w:basedOn w:val="DefaultParagraphFont"/>
    <w:uiPriority w:val="99"/>
    <w:semiHidden/>
    <w:unhideWhenUsed/>
    <w:rsid w:val="00B74CED"/>
    <w:rPr>
      <w:color w:val="954F72" w:themeColor="followedHyperlink"/>
      <w:u w:val="single"/>
    </w:rPr>
  </w:style>
  <w:style w:type="character" w:styleId="Emphasis">
    <w:name w:val="Emphasis"/>
    <w:basedOn w:val="DefaultParagraphFont"/>
    <w:uiPriority w:val="20"/>
    <w:qFormat/>
    <w:rsid w:val="006B67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767">
      <w:bodyDiv w:val="1"/>
      <w:marLeft w:val="0"/>
      <w:marRight w:val="0"/>
      <w:marTop w:val="0"/>
      <w:marBottom w:val="0"/>
      <w:divBdr>
        <w:top w:val="none" w:sz="0" w:space="0" w:color="auto"/>
        <w:left w:val="none" w:sz="0" w:space="0" w:color="auto"/>
        <w:bottom w:val="none" w:sz="0" w:space="0" w:color="auto"/>
        <w:right w:val="none" w:sz="0" w:space="0" w:color="auto"/>
      </w:divBdr>
    </w:div>
    <w:div w:id="745881051">
      <w:bodyDiv w:val="1"/>
      <w:marLeft w:val="0"/>
      <w:marRight w:val="0"/>
      <w:marTop w:val="0"/>
      <w:marBottom w:val="0"/>
      <w:divBdr>
        <w:top w:val="none" w:sz="0" w:space="0" w:color="auto"/>
        <w:left w:val="none" w:sz="0" w:space="0" w:color="auto"/>
        <w:bottom w:val="none" w:sz="0" w:space="0" w:color="auto"/>
        <w:right w:val="none" w:sz="0" w:space="0" w:color="auto"/>
      </w:divBdr>
    </w:div>
    <w:div w:id="814831211">
      <w:bodyDiv w:val="1"/>
      <w:marLeft w:val="0"/>
      <w:marRight w:val="0"/>
      <w:marTop w:val="0"/>
      <w:marBottom w:val="0"/>
      <w:divBdr>
        <w:top w:val="none" w:sz="0" w:space="0" w:color="auto"/>
        <w:left w:val="none" w:sz="0" w:space="0" w:color="auto"/>
        <w:bottom w:val="none" w:sz="0" w:space="0" w:color="auto"/>
        <w:right w:val="none" w:sz="0" w:space="0" w:color="auto"/>
      </w:divBdr>
    </w:div>
    <w:div w:id="872811905">
      <w:bodyDiv w:val="1"/>
      <w:marLeft w:val="0"/>
      <w:marRight w:val="0"/>
      <w:marTop w:val="0"/>
      <w:marBottom w:val="0"/>
      <w:divBdr>
        <w:top w:val="none" w:sz="0" w:space="0" w:color="auto"/>
        <w:left w:val="none" w:sz="0" w:space="0" w:color="auto"/>
        <w:bottom w:val="none" w:sz="0" w:space="0" w:color="auto"/>
        <w:right w:val="none" w:sz="0" w:space="0" w:color="auto"/>
      </w:divBdr>
    </w:div>
    <w:div w:id="963535222">
      <w:bodyDiv w:val="1"/>
      <w:marLeft w:val="0"/>
      <w:marRight w:val="0"/>
      <w:marTop w:val="0"/>
      <w:marBottom w:val="0"/>
      <w:divBdr>
        <w:top w:val="none" w:sz="0" w:space="0" w:color="auto"/>
        <w:left w:val="none" w:sz="0" w:space="0" w:color="auto"/>
        <w:bottom w:val="none" w:sz="0" w:space="0" w:color="auto"/>
        <w:right w:val="none" w:sz="0" w:space="0" w:color="auto"/>
      </w:divBdr>
    </w:div>
    <w:div w:id="1327782161">
      <w:bodyDiv w:val="1"/>
      <w:marLeft w:val="0"/>
      <w:marRight w:val="0"/>
      <w:marTop w:val="0"/>
      <w:marBottom w:val="0"/>
      <w:divBdr>
        <w:top w:val="none" w:sz="0" w:space="0" w:color="auto"/>
        <w:left w:val="none" w:sz="0" w:space="0" w:color="auto"/>
        <w:bottom w:val="none" w:sz="0" w:space="0" w:color="auto"/>
        <w:right w:val="none" w:sz="0" w:space="0" w:color="auto"/>
      </w:divBdr>
    </w:div>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11081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langchain.com" TargetMode="External"/><Relationship Id="rId3" Type="http://schemas.openxmlformats.org/officeDocument/2006/relationships/styles" Target="styles.xml"/><Relationship Id="rId7" Type="http://schemas.openxmlformats.org/officeDocument/2006/relationships/hyperlink" Target="mailto:thirumal.se@vistas.ac.in" TargetMode="External"/><Relationship Id="rId12" Type="http://schemas.openxmlformats.org/officeDocument/2006/relationships/hyperlink" Target="https://llamaindex.a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thanigaivelrubesh1@gmail.com" TargetMode="External"/><Relationship Id="rId11" Type="http://schemas.openxmlformats.org/officeDocument/2006/relationships/hyperlink" Target="https://docs.oracle.com/en/database/oracle/ape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web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platform.openai.com/docs/guides/embed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BD03F-2B18-4AB9-9F80-110016779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5</Pages>
  <Words>2197</Words>
  <Characters>12524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Thamaraiselvi</dc:creator>
  <cp:keywords/>
  <dc:description/>
  <cp:lastModifiedBy>ADMIN</cp:lastModifiedBy>
  <cp:revision>108</cp:revision>
  <dcterms:created xsi:type="dcterms:W3CDTF">2025-09-21T13:35:00Z</dcterms:created>
  <dcterms:modified xsi:type="dcterms:W3CDTF">2025-09-21T17:13:00Z</dcterms:modified>
</cp:coreProperties>
</file>