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outlineLvl w:val="0"/>
        <w:rPr>
          <w:rFonts w:ascii="Times New Roman" w:hAnsi="Times New Roman" w:eastAsia="Times New Roman" w:cs="Times New Roman"/>
          <w:b/>
          <w:bCs/>
          <w:kern w:val="36"/>
          <w:sz w:val="48"/>
          <w:szCs w:val="48"/>
          <w:lang w:eastAsia="en-IN"/>
          <w14:ligatures w14:val="none"/>
        </w:rPr>
      </w:pPr>
      <w:r>
        <w:rPr>
          <w:rFonts w:ascii="Times New Roman" w:hAnsi="Times New Roman" w:eastAsia="Times New Roman" w:cs="Times New Roman"/>
          <w:b/>
          <w:bCs/>
          <w:kern w:val="36"/>
          <w:sz w:val="48"/>
          <w:szCs w:val="48"/>
          <w:lang w:eastAsia="en-IN"/>
          <w14:ligatures w14:val="none"/>
        </w:rPr>
        <w:t>Documentation Report: Customer Churn Prediction</w:t>
      </w:r>
    </w:p>
    <w:p>
      <w:pPr>
        <w:spacing w:before="100" w:beforeAutospacing="1" w:after="100" w:afterAutospacing="1" w:line="240" w:lineRule="auto"/>
        <w:outlineLvl w:val="1"/>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36"/>
          <w:szCs w:val="36"/>
          <w:lang w:eastAsia="en-IN"/>
          <w14:ligatures w14:val="none"/>
        </w:rPr>
        <w:t>Overview</w:t>
      </w:r>
    </w:p>
    <w:p>
      <w:pPr>
        <w:spacing w:before="100" w:beforeAutospacing="1" w:after="100" w:afterAutospacing="1" w:line="240" w:lineRule="auto"/>
        <w:ind w:left="0" w:leftChars="0" w:firstLine="439" w:firstLineChars="183"/>
        <w:rPr>
          <w:rFonts w:ascii="Times New Roman" w:hAnsi="Times New Roman" w:eastAsia="Times New Roman" w:cs="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This paper describes the creation, assessment, and implementation of a Support Vector Classifier (SVC) model for forecasting customer churn that was selected from the phase 2 modeling process (candidate models are given in the image below). To improve the model's performance, the emphasis was on hyperparameter optimization and regularization.</w:t>
      </w:r>
    </w:p>
    <w:p>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drawing>
          <wp:inline distT="0" distB="0" distL="114300" distR="114300">
            <wp:extent cx="5728335" cy="2197735"/>
            <wp:effectExtent l="0" t="0" r="190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8335" cy="2197735"/>
                    </a:xfrm>
                    <a:prstGeom prst="rect">
                      <a:avLst/>
                    </a:prstGeom>
                    <a:noFill/>
                    <a:ln>
                      <a:noFill/>
                    </a:ln>
                  </pic:spPr>
                </pic:pic>
              </a:graphicData>
            </a:graphic>
          </wp:inline>
        </w:drawing>
      </w:r>
    </w:p>
    <w:p>
      <w:pPr>
        <w:spacing w:before="100" w:beforeAutospacing="1" w:after="100" w:afterAutospacing="1" w:line="240" w:lineRule="auto"/>
        <w:outlineLvl w:val="1"/>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36"/>
          <w:szCs w:val="36"/>
          <w:lang w:eastAsia="en-IN"/>
          <w14:ligatures w14:val="none"/>
        </w:rPr>
        <w:t>Hyperparameter Tuning</w:t>
      </w:r>
    </w:p>
    <w:p>
      <w:pPr>
        <w:spacing w:before="100" w:beforeAutospacing="1" w:after="100" w:afterAutospacing="1" w:line="240" w:lineRule="auto"/>
        <w:outlineLvl w:val="2"/>
        <w:rPr>
          <w:rFonts w:ascii="Times New Roman" w:hAnsi="Times New Roman" w:eastAsia="Times New Roman" w:cs="Times New Roman"/>
          <w:b/>
          <w:bCs/>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Methodology</w:t>
      </w:r>
    </w:p>
    <w:p>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Approach</w:t>
      </w:r>
      <w:r>
        <w:rPr>
          <w:rFonts w:ascii="Times New Roman" w:hAnsi="Times New Roman" w:eastAsia="Times New Roman" w:cs="Times New Roman"/>
          <w:kern w:val="0"/>
          <w:sz w:val="24"/>
          <w:szCs w:val="24"/>
          <w:lang w:eastAsia="en-IN"/>
          <w14:ligatures w14:val="none"/>
        </w:rPr>
        <w:t xml:space="preserve">: </w:t>
      </w:r>
      <w:r>
        <w:rPr>
          <w:rFonts w:hint="default" w:ascii="Times New Roman" w:hAnsi="Times New Roman" w:eastAsia="Times New Roman"/>
          <w:kern w:val="0"/>
          <w:sz w:val="24"/>
          <w:szCs w:val="24"/>
          <w:lang w:eastAsia="en-IN"/>
          <w14:ligatures w14:val="none"/>
        </w:rPr>
        <w:t>Grid search was used to tune the SVC model's hyperparameters.</w:t>
      </w:r>
    </w:p>
    <w:p>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Parameters Considered</w:t>
      </w:r>
      <w:r>
        <w:rPr>
          <w:rFonts w:ascii="Times New Roman" w:hAnsi="Times New Roman" w:eastAsia="Times New Roman" w:cs="Times New Roman"/>
          <w:kern w:val="0"/>
          <w:sz w:val="24"/>
          <w:szCs w:val="24"/>
          <w:lang w:eastAsia="en-IN"/>
          <w14:ligatures w14:val="none"/>
        </w:rPr>
        <w:t>:</w:t>
      </w:r>
    </w:p>
    <w:p>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C (Regularization Parameter)</w:t>
      </w:r>
      <w:r>
        <w:rPr>
          <w:rFonts w:ascii="Times New Roman" w:hAnsi="Times New Roman" w:eastAsia="Times New Roman" w:cs="Times New Roman"/>
          <w:kern w:val="0"/>
          <w:sz w:val="24"/>
          <w:szCs w:val="24"/>
          <w:lang w:eastAsia="en-IN"/>
          <w14:ligatures w14:val="none"/>
        </w:rPr>
        <w:t xml:space="preserve">: </w:t>
      </w:r>
      <w:r>
        <w:rPr>
          <w:rFonts w:hint="default" w:ascii="Times New Roman" w:hAnsi="Times New Roman" w:eastAsia="Times New Roman"/>
          <w:kern w:val="0"/>
          <w:sz w:val="24"/>
          <w:szCs w:val="24"/>
          <w:lang w:eastAsia="en-IN"/>
          <w14:ligatures w14:val="none"/>
        </w:rPr>
        <w:t>This parameter controls the trade-off between increasing the margin size and ensuring that the samples are accurately categorized.</w:t>
      </w:r>
    </w:p>
    <w:p>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Kernel</w:t>
      </w:r>
      <w:r>
        <w:rPr>
          <w:rFonts w:ascii="Times New Roman" w:hAnsi="Times New Roman" w:eastAsia="Times New Roman" w:cs="Times New Roman"/>
          <w:kern w:val="0"/>
          <w:sz w:val="24"/>
          <w:szCs w:val="24"/>
          <w:lang w:eastAsia="en-IN"/>
          <w14:ligatures w14:val="none"/>
        </w:rPr>
        <w:t xml:space="preserve">: </w:t>
      </w:r>
      <w:r>
        <w:rPr>
          <w:rFonts w:hint="default" w:ascii="Times New Roman" w:hAnsi="Times New Roman" w:eastAsia="Times New Roman"/>
          <w:kern w:val="0"/>
          <w:sz w:val="24"/>
          <w:szCs w:val="24"/>
          <w:lang w:eastAsia="en-IN"/>
          <w14:ligatures w14:val="none"/>
        </w:rPr>
        <w:t>Modifies the feature space. 'Linear,' 'rbf,' 'poly,' and'sigmoid' were among the options considered.</w:t>
      </w:r>
    </w:p>
    <w:p>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Validation Method</w:t>
      </w:r>
      <w:r>
        <w:rPr>
          <w:rFonts w:ascii="Times New Roman" w:hAnsi="Times New Roman" w:eastAsia="Times New Roman" w:cs="Times New Roman"/>
          <w:kern w:val="0"/>
          <w:sz w:val="24"/>
          <w:szCs w:val="24"/>
          <w:lang w:eastAsia="en-IN"/>
          <w14:ligatures w14:val="none"/>
        </w:rPr>
        <w:t xml:space="preserve">: </w:t>
      </w:r>
      <w:r>
        <w:rPr>
          <w:rFonts w:hint="default" w:ascii="Times New Roman" w:hAnsi="Times New Roman" w:eastAsia="Times New Roman"/>
          <w:kern w:val="0"/>
          <w:sz w:val="24"/>
          <w:szCs w:val="24"/>
          <w:lang w:eastAsia="en-IN"/>
          <w14:ligatures w14:val="none"/>
        </w:rPr>
        <w:t>The performance of several hyperparameter combinations was evaluated using 5-fold cross-validation.</w:t>
      </w:r>
    </w:p>
    <w:p>
      <w:pPr>
        <w:spacing w:before="100" w:beforeAutospacing="1" w:after="100" w:afterAutospacing="1" w:line="240" w:lineRule="auto"/>
        <w:outlineLvl w:val="2"/>
        <w:rPr>
          <w:rFonts w:ascii="Times New Roman" w:hAnsi="Times New Roman" w:eastAsia="Times New Roman" w:cs="Times New Roman"/>
          <w:b/>
          <w:bCs/>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Results</w:t>
      </w:r>
    </w:p>
    <w:p>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Optimal Hyperparameters</w:t>
      </w:r>
      <w:r>
        <w:rPr>
          <w:rFonts w:ascii="Times New Roman" w:hAnsi="Times New Roman" w:eastAsia="Times New Roman" w:cs="Times New Roman"/>
          <w:kern w:val="0"/>
          <w:sz w:val="24"/>
          <w:szCs w:val="24"/>
          <w:lang w:eastAsia="en-IN"/>
          <w14:ligatures w14:val="none"/>
        </w:rPr>
        <w:t>:</w:t>
      </w:r>
    </w:p>
    <w:p>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C</w:t>
      </w:r>
      <w:r>
        <w:rPr>
          <w:rFonts w:ascii="Times New Roman" w:hAnsi="Times New Roman" w:eastAsia="Times New Roman" w:cs="Times New Roman"/>
          <w:kern w:val="0"/>
          <w:sz w:val="24"/>
          <w:szCs w:val="24"/>
          <w:lang w:eastAsia="en-IN"/>
          <w14:ligatures w14:val="none"/>
        </w:rPr>
        <w:t>: 1</w:t>
      </w:r>
    </w:p>
    <w:p>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Kernel</w:t>
      </w:r>
      <w:r>
        <w:rPr>
          <w:rFonts w:ascii="Times New Roman" w:hAnsi="Times New Roman" w:eastAsia="Times New Roman" w:cs="Times New Roman"/>
          <w:kern w:val="0"/>
          <w:sz w:val="24"/>
          <w:szCs w:val="24"/>
          <w:lang w:eastAsia="en-IN"/>
          <w14:ligatures w14:val="none"/>
        </w:rPr>
        <w:t>: 'rbf'</w:t>
      </w:r>
    </w:p>
    <w:p>
      <w:pPr>
        <w:numPr>
          <w:ilvl w:val="0"/>
          <w:numId w:val="0"/>
        </w:numPr>
        <w:spacing w:before="100" w:beforeAutospacing="1" w:after="100" w:afterAutospacing="1" w:line="240" w:lineRule="auto"/>
        <w:ind w:left="1080" w:leftChars="0"/>
        <w:rPr>
          <w:rFonts w:ascii="Times New Roman" w:hAnsi="Times New Roman" w:eastAsia="Times New Roman" w:cs="Times New Roman"/>
          <w:kern w:val="0"/>
          <w:sz w:val="24"/>
          <w:szCs w:val="24"/>
          <w:lang w:eastAsia="en-IN"/>
          <w14:ligatures w14:val="none"/>
        </w:rPr>
      </w:pPr>
    </w:p>
    <w:p>
      <w:pPr>
        <w:numPr>
          <w:ilvl w:val="0"/>
          <w:numId w:val="0"/>
        </w:numPr>
        <w:spacing w:before="100" w:beforeAutospacing="1" w:after="100" w:afterAutospacing="1" w:line="240" w:lineRule="auto"/>
        <w:ind w:left="1080" w:leftChars="0"/>
        <w:rPr>
          <w:rFonts w:ascii="Times New Roman" w:hAnsi="Times New Roman" w:eastAsia="Times New Roman" w:cs="Times New Roman"/>
          <w:kern w:val="0"/>
          <w:sz w:val="24"/>
          <w:szCs w:val="24"/>
          <w:lang w:eastAsia="en-IN"/>
          <w14:ligatures w14:val="none"/>
        </w:rPr>
      </w:pPr>
    </w:p>
    <w:p>
      <w:pPr>
        <w:spacing w:before="100" w:beforeAutospacing="1" w:after="100" w:afterAutospacing="1" w:line="240" w:lineRule="auto"/>
        <w:outlineLvl w:val="1"/>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36"/>
          <w:szCs w:val="36"/>
          <w:lang w:eastAsia="en-IN"/>
          <w14:ligatures w14:val="none"/>
        </w:rPr>
        <w:t>Model Training</w:t>
      </w:r>
    </w:p>
    <w:p>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Configuration</w:t>
      </w:r>
      <w:r>
        <w:rPr>
          <w:rFonts w:ascii="Times New Roman" w:hAnsi="Times New Roman" w:eastAsia="Times New Roman" w:cs="Times New Roman"/>
          <w:kern w:val="0"/>
          <w:sz w:val="24"/>
          <w:szCs w:val="24"/>
          <w:lang w:eastAsia="en-IN"/>
          <w14:ligatures w14:val="none"/>
        </w:rPr>
        <w:t xml:space="preserve">: The SVC model was trained with </w:t>
      </w:r>
      <w:r>
        <w:rPr>
          <w:rFonts w:ascii="Courier New" w:hAnsi="Courier New" w:eastAsia="Times New Roman" w:cs="Courier New"/>
          <w:kern w:val="0"/>
          <w:sz w:val="20"/>
          <w:szCs w:val="20"/>
          <w:lang w:eastAsia="en-IN"/>
          <w14:ligatures w14:val="none"/>
        </w:rPr>
        <w:t>C=1</w:t>
      </w:r>
      <w:r>
        <w:rPr>
          <w:rFonts w:ascii="Times New Roman" w:hAnsi="Times New Roman" w:eastAsia="Times New Roman" w:cs="Times New Roman"/>
          <w:kern w:val="0"/>
          <w:sz w:val="24"/>
          <w:szCs w:val="24"/>
          <w:lang w:eastAsia="en-IN"/>
          <w14:ligatures w14:val="none"/>
        </w:rPr>
        <w:t xml:space="preserve"> and </w:t>
      </w:r>
      <w:r>
        <w:rPr>
          <w:rFonts w:ascii="Courier New" w:hAnsi="Courier New" w:eastAsia="Times New Roman" w:cs="Courier New"/>
          <w:kern w:val="0"/>
          <w:sz w:val="20"/>
          <w:szCs w:val="20"/>
          <w:lang w:eastAsia="en-IN"/>
          <w14:ligatures w14:val="none"/>
        </w:rPr>
        <w:t>Kernel='rbf'</w:t>
      </w:r>
      <w:r>
        <w:rPr>
          <w:rFonts w:ascii="Times New Roman" w:hAnsi="Times New Roman" w:eastAsia="Times New Roman" w:cs="Times New Roman"/>
          <w:kern w:val="0"/>
          <w:sz w:val="24"/>
          <w:szCs w:val="24"/>
          <w:lang w:eastAsia="en-IN"/>
          <w14:ligatures w14:val="none"/>
        </w:rPr>
        <w:t>.</w:t>
      </w:r>
    </w:p>
    <w:p>
      <w:pPr>
        <w:numPr>
          <w:ilvl w:val="0"/>
          <w:numId w:val="3"/>
        </w:numPr>
        <w:spacing w:before="100" w:beforeAutospacing="1" w:after="100" w:afterAutospacing="1" w:line="240" w:lineRule="auto"/>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24"/>
          <w:szCs w:val="24"/>
          <w:lang w:eastAsia="en-IN"/>
          <w14:ligatures w14:val="none"/>
        </w:rPr>
        <w:t>Data Used</w:t>
      </w:r>
      <w:r>
        <w:rPr>
          <w:rFonts w:ascii="Times New Roman" w:hAnsi="Times New Roman" w:eastAsia="Times New Roman" w:cs="Times New Roman"/>
          <w:kern w:val="0"/>
          <w:sz w:val="24"/>
          <w:szCs w:val="24"/>
          <w:lang w:eastAsia="en-IN"/>
          <w14:ligatures w14:val="none"/>
        </w:rPr>
        <w:t>: Training was conducted using the provided training dataset (</w:t>
      </w:r>
      <w:r>
        <w:rPr>
          <w:rFonts w:ascii="Courier New" w:hAnsi="Courier New" w:eastAsia="Times New Roman" w:cs="Courier New"/>
          <w:kern w:val="0"/>
          <w:sz w:val="20"/>
          <w:szCs w:val="20"/>
          <w:lang w:eastAsia="en-IN"/>
          <w14:ligatures w14:val="none"/>
        </w:rPr>
        <w:t>X_train</w:t>
      </w:r>
      <w:r>
        <w:rPr>
          <w:rFonts w:ascii="Times New Roman" w:hAnsi="Times New Roman" w:eastAsia="Times New Roman" w:cs="Times New Roman"/>
          <w:kern w:val="0"/>
          <w:sz w:val="24"/>
          <w:szCs w:val="24"/>
          <w:lang w:eastAsia="en-IN"/>
          <w14:ligatures w14:val="none"/>
        </w:rPr>
        <w:t xml:space="preserve">, </w:t>
      </w:r>
      <w:r>
        <w:rPr>
          <w:rFonts w:ascii="Courier New" w:hAnsi="Courier New" w:eastAsia="Times New Roman" w:cs="Courier New"/>
          <w:kern w:val="0"/>
          <w:sz w:val="20"/>
          <w:szCs w:val="20"/>
          <w:lang w:eastAsia="en-IN"/>
          <w14:ligatures w14:val="none"/>
        </w:rPr>
        <w:t>y_train</w:t>
      </w:r>
      <w:r>
        <w:rPr>
          <w:rFonts w:ascii="Times New Roman" w:hAnsi="Times New Roman" w:eastAsia="Times New Roman" w:cs="Times New Roman"/>
          <w:kern w:val="0"/>
          <w:sz w:val="24"/>
          <w:szCs w:val="24"/>
          <w:lang w:eastAsia="en-IN"/>
          <w14:ligatures w14:val="none"/>
        </w:rPr>
        <w:t>).</w:t>
      </w:r>
    </w:p>
    <w:p>
      <w:pPr>
        <w:spacing w:before="100" w:beforeAutospacing="1" w:after="100" w:afterAutospacing="1" w:line="240" w:lineRule="auto"/>
        <w:outlineLvl w:val="1"/>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36"/>
          <w:szCs w:val="36"/>
          <w:lang w:eastAsia="en-IN"/>
          <w14:ligatures w14:val="none"/>
        </w:rPr>
        <w:t>Model Effectiveness</w:t>
      </w:r>
    </w:p>
    <w:p>
      <w:pPr>
        <w:spacing w:before="100" w:beforeAutospacing="1" w:after="100" w:afterAutospacing="1" w:line="240" w:lineRule="auto"/>
        <w:outlineLvl w:val="2"/>
        <w:rPr>
          <w:rFonts w:ascii="Times New Roman" w:hAnsi="Times New Roman" w:eastAsia="Times New Roman" w:cs="Times New Roman"/>
          <w:b/>
          <w:bCs/>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Performance Metrics</w:t>
      </w:r>
    </w:p>
    <w:p>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Accuracy</w:t>
      </w:r>
      <w:r>
        <w:rPr>
          <w:rFonts w:ascii="Times New Roman" w:hAnsi="Times New Roman" w:eastAsia="Times New Roman" w:cs="Times New Roman"/>
          <w:kern w:val="0"/>
          <w:sz w:val="24"/>
          <w:szCs w:val="24"/>
          <w:lang w:eastAsia="en-IN"/>
          <w14:ligatures w14:val="none"/>
        </w:rPr>
        <w:t>: Achieved an accuracy of 81% (0.81), indicating the proportion of correct predictions.</w:t>
      </w:r>
    </w:p>
    <w:p>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Precision and Recall</w:t>
      </w:r>
      <w:r>
        <w:rPr>
          <w:rFonts w:ascii="Times New Roman" w:hAnsi="Times New Roman" w:eastAsia="Times New Roman" w:cs="Times New Roman"/>
          <w:kern w:val="0"/>
          <w:sz w:val="24"/>
          <w:szCs w:val="24"/>
          <w:lang w:eastAsia="en-IN"/>
          <w14:ligatures w14:val="none"/>
        </w:rPr>
        <w:t>:</w:t>
      </w:r>
    </w:p>
    <w:p>
      <w:pPr>
        <w:numPr>
          <w:ilvl w:val="1"/>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Class 0</w:t>
      </w:r>
      <w:r>
        <w:rPr>
          <w:rFonts w:ascii="Times New Roman" w:hAnsi="Times New Roman" w:eastAsia="Times New Roman" w:cs="Times New Roman"/>
          <w:kern w:val="0"/>
          <w:sz w:val="24"/>
          <w:szCs w:val="24"/>
          <w:lang w:eastAsia="en-IN"/>
          <w14:ligatures w14:val="none"/>
        </w:rPr>
        <w:t>:</w:t>
      </w:r>
    </w:p>
    <w:p>
      <w:pPr>
        <w:numPr>
          <w:ilvl w:val="2"/>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Precision: 0.84 (Model is correct 84% of the time when predicting class 0).</w:t>
      </w:r>
    </w:p>
    <w:p>
      <w:pPr>
        <w:numPr>
          <w:ilvl w:val="2"/>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Recall: 0.92 (High ability to recognize true positives for class 0).</w:t>
      </w:r>
    </w:p>
    <w:p>
      <w:pPr>
        <w:numPr>
          <w:ilvl w:val="1"/>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Class 1</w:t>
      </w:r>
      <w:r>
        <w:rPr>
          <w:rFonts w:ascii="Times New Roman" w:hAnsi="Times New Roman" w:eastAsia="Times New Roman" w:cs="Times New Roman"/>
          <w:kern w:val="0"/>
          <w:sz w:val="24"/>
          <w:szCs w:val="24"/>
          <w:lang w:eastAsia="en-IN"/>
          <w14:ligatures w14:val="none"/>
        </w:rPr>
        <w:t>:</w:t>
      </w:r>
    </w:p>
    <w:p>
      <w:pPr>
        <w:numPr>
          <w:ilvl w:val="2"/>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Precision: 0.69 (Lower reliability for class 1 predictions).</w:t>
      </w:r>
    </w:p>
    <w:p>
      <w:pPr>
        <w:numPr>
          <w:ilvl w:val="2"/>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Recall: 0.52 (Less effective in recognizing true positives for class 1).</w:t>
      </w:r>
    </w:p>
    <w:p>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F1-Score</w:t>
      </w:r>
      <w:r>
        <w:rPr>
          <w:rFonts w:ascii="Times New Roman" w:hAnsi="Times New Roman" w:eastAsia="Times New Roman" w:cs="Times New Roman"/>
          <w:kern w:val="0"/>
          <w:sz w:val="24"/>
          <w:szCs w:val="24"/>
          <w:lang w:eastAsia="en-IN"/>
          <w14:ligatures w14:val="none"/>
        </w:rPr>
        <w:t>:</w:t>
      </w:r>
    </w:p>
    <w:p>
      <w:pPr>
        <w:numPr>
          <w:ilvl w:val="1"/>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Class 0: 0.88</w:t>
      </w:r>
    </w:p>
    <w:p>
      <w:pPr>
        <w:numPr>
          <w:ilvl w:val="1"/>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Class 1: 0.60</w:t>
      </w:r>
    </w:p>
    <w:p>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ROC-AUC</w:t>
      </w:r>
      <w:r>
        <w:rPr>
          <w:rFonts w:ascii="Times New Roman" w:hAnsi="Times New Roman" w:eastAsia="Times New Roman" w:cs="Times New Roman"/>
          <w:kern w:val="0"/>
          <w:sz w:val="24"/>
          <w:szCs w:val="24"/>
          <w:lang w:eastAsia="en-IN"/>
          <w14:ligatures w14:val="none"/>
        </w:rPr>
        <w:t>: The model scored 0.81, indicating good discriminatory power between classes.</w:t>
      </w:r>
    </w:p>
    <w:p>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Average Precision</w:t>
      </w:r>
      <w:r>
        <w:rPr>
          <w:rFonts w:ascii="Times New Roman" w:hAnsi="Times New Roman" w:eastAsia="Times New Roman" w:cs="Times New Roman"/>
          <w:kern w:val="0"/>
          <w:sz w:val="24"/>
          <w:szCs w:val="24"/>
          <w:lang w:eastAsia="en-IN"/>
          <w14:ligatures w14:val="none"/>
        </w:rPr>
        <w:t>: 0.66, reflecting the precision-recall trade-off.</w:t>
      </w:r>
    </w:p>
    <w:p>
      <w:pPr>
        <w:spacing w:before="100" w:beforeAutospacing="1" w:after="100" w:afterAutospacing="1" w:line="240" w:lineRule="auto"/>
        <w:outlineLvl w:val="2"/>
        <w:rPr>
          <w:rFonts w:ascii="Times New Roman" w:hAnsi="Times New Roman" w:eastAsia="Times New Roman" w:cs="Times New Roman"/>
          <w:b/>
          <w:bCs/>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Insights</w:t>
      </w:r>
    </w:p>
    <w:p>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The SVC model's performance was greatly enhanced by hyperparameter adjustment, notably with the RBF kernel and a regularization value of C=1</w:t>
      </w:r>
      <w:r>
        <w:rPr>
          <w:rFonts w:ascii="Times New Roman" w:hAnsi="Times New Roman" w:eastAsia="Times New Roman" w:cs="Times New Roman"/>
          <w:kern w:val="0"/>
          <w:sz w:val="24"/>
          <w:szCs w:val="24"/>
          <w:lang w:eastAsia="en-IN"/>
          <w14:ligatures w14:val="none"/>
        </w:rPr>
        <w:t>.</w:t>
      </w:r>
    </w:p>
    <w:p>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There was a significant performance difference between class 0 and class 1 forecasts, with class 0 predictions being more accurate.</w:t>
      </w:r>
    </w:p>
    <w:p>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The model has significant predictive capability, however it has to be refined further for class 1 predictions.</w:t>
      </w:r>
    </w:p>
    <w:p>
      <w:pPr>
        <w:spacing w:before="100" w:beforeAutospacing="1" w:after="100" w:afterAutospacing="1" w:line="240" w:lineRule="auto"/>
        <w:outlineLvl w:val="1"/>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36"/>
          <w:szCs w:val="36"/>
          <w:lang w:eastAsia="en-IN"/>
          <w14:ligatures w14:val="none"/>
        </w:rPr>
        <w:t>Recommendations</w:t>
      </w:r>
    </w:p>
    <w:p>
      <w:pPr>
        <w:numPr>
          <w:ilvl w:val="0"/>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Model Improvement</w:t>
      </w:r>
      <w:r>
        <w:rPr>
          <w:rFonts w:ascii="Times New Roman" w:hAnsi="Times New Roman" w:eastAsia="Times New Roman" w:cs="Times New Roman"/>
          <w:kern w:val="0"/>
          <w:sz w:val="24"/>
          <w:szCs w:val="24"/>
          <w:lang w:eastAsia="en-IN"/>
          <w14:ligatures w14:val="none"/>
        </w:rPr>
        <w:t>:</w:t>
      </w:r>
    </w:p>
    <w:p>
      <w:pPr>
        <w:numPr>
          <w:ilvl w:val="1"/>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Look at other kernels or regularization settings to improve class 1 predictions.</w:t>
      </w:r>
    </w:p>
    <w:p>
      <w:pPr>
        <w:numPr>
          <w:ilvl w:val="1"/>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To equalize the model's performance across classes, consider adding features or using data preparation techniques.</w:t>
      </w:r>
    </w:p>
    <w:p>
      <w:pPr>
        <w:numPr>
          <w:ilvl w:val="0"/>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Further Analysis</w:t>
      </w:r>
      <w:r>
        <w:rPr>
          <w:rFonts w:ascii="Times New Roman" w:hAnsi="Times New Roman" w:eastAsia="Times New Roman" w:cs="Times New Roman"/>
          <w:kern w:val="0"/>
          <w:sz w:val="24"/>
          <w:szCs w:val="24"/>
          <w:lang w:eastAsia="en-IN"/>
          <w14:ligatures w14:val="none"/>
        </w:rPr>
        <w:t>:</w:t>
      </w:r>
    </w:p>
    <w:p>
      <w:pPr>
        <w:numPr>
          <w:ilvl w:val="1"/>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 xml:space="preserve">Examine </w:t>
      </w:r>
      <w:r>
        <w:rPr>
          <w:rFonts w:hint="default" w:ascii="Times New Roman" w:hAnsi="Times New Roman" w:eastAsia="Times New Roman"/>
          <w:kern w:val="0"/>
          <w:sz w:val="24"/>
          <w:szCs w:val="24"/>
          <w:lang w:eastAsia="en-IN"/>
          <w14:ligatures w14:val="none"/>
        </w:rPr>
        <w:t>the properties of class 1 to see why the model is less successful for these predictions.</w:t>
      </w:r>
    </w:p>
    <w:p>
      <w:pPr>
        <w:numPr>
          <w:ilvl w:val="0"/>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Model valuation</w:t>
      </w:r>
      <w:r>
        <w:rPr>
          <w:rFonts w:ascii="Times New Roman" w:hAnsi="Times New Roman" w:eastAsia="Times New Roman" w:cs="Times New Roman"/>
          <w:kern w:val="0"/>
          <w:sz w:val="24"/>
          <w:szCs w:val="24"/>
          <w:lang w:eastAsia="en-IN"/>
          <w14:ligatures w14:val="none"/>
        </w:rPr>
        <w:t>:</w:t>
      </w:r>
    </w:p>
    <w:p>
      <w:pPr>
        <w:numPr>
          <w:ilvl w:val="1"/>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Additional measures, such as a confusion matrix, might give further insights into the model's sorts of mistakes.</w:t>
      </w:r>
    </w:p>
    <w:p>
      <w:pPr>
        <w:numPr>
          <w:ilvl w:val="0"/>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Deployment Considerations</w:t>
      </w:r>
      <w:r>
        <w:rPr>
          <w:rFonts w:ascii="Times New Roman" w:hAnsi="Times New Roman" w:eastAsia="Times New Roman" w:cs="Times New Roman"/>
          <w:kern w:val="0"/>
          <w:sz w:val="24"/>
          <w:szCs w:val="24"/>
          <w:lang w:eastAsia="en-IN"/>
          <w14:ligatures w14:val="none"/>
        </w:rPr>
        <w:t>:</w:t>
      </w:r>
    </w:p>
    <w:p>
      <w:pPr>
        <w:numPr>
          <w:ilvl w:val="1"/>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Before deploying the model, make sure it works effectively across several client segments and operational settings.</w:t>
      </w:r>
    </w:p>
    <w:p>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p>
    <w:p>
      <w:pPr>
        <w:pStyle w:val="3"/>
      </w:pPr>
      <w:r>
        <w:t>Streamlit Web Application Functionality</w:t>
      </w:r>
    </w:p>
    <w:p>
      <w:pPr>
        <w:pStyle w:val="4"/>
      </w:pPr>
      <w:r>
        <w:rPr>
          <w:sz w:val="28"/>
          <w:szCs w:val="28"/>
        </w:rPr>
        <w:t>Overview</w:t>
      </w:r>
    </w:p>
    <w:p>
      <w:pPr>
        <w:pStyle w:val="9"/>
        <w:rPr>
          <w:rFonts w:hint="default"/>
        </w:rPr>
      </w:pPr>
      <w:r>
        <w:rPr>
          <w:rFonts w:hint="default"/>
        </w:rPr>
        <w:t>The Streamlit online application is an interactive interface that allows end users to use the SVC model to anticipate customer attrition. It provides two key functions:</w:t>
      </w:r>
    </w:p>
    <w:p>
      <w:pPr>
        <w:numPr>
          <w:ilvl w:val="0"/>
          <w:numId w:val="7"/>
        </w:numPr>
        <w:spacing w:before="100" w:beforeAutospacing="1" w:after="100" w:afterAutospacing="1" w:line="240" w:lineRule="auto"/>
        <w:rPr>
          <w:rFonts w:hint="default" w:ascii="Times New Roman" w:hAnsi="Times New Roman" w:cs="Times New Roman"/>
          <w:sz w:val="24"/>
          <w:szCs w:val="24"/>
        </w:rPr>
      </w:pPr>
      <w:r>
        <w:rPr>
          <w:rStyle w:val="10"/>
          <w:rFonts w:hint="default" w:ascii="Times New Roman" w:hAnsi="Times New Roman" w:cs="Times New Roman"/>
          <w:sz w:val="24"/>
          <w:szCs w:val="24"/>
        </w:rPr>
        <w:t>Single Customer Prediction</w:t>
      </w:r>
    </w:p>
    <w:p>
      <w:pPr>
        <w:numPr>
          <w:ilvl w:val="0"/>
          <w:numId w:val="7"/>
        </w:numPr>
        <w:spacing w:before="100" w:beforeAutospacing="1" w:after="100" w:afterAutospacing="1" w:line="240" w:lineRule="auto"/>
        <w:rPr>
          <w:rFonts w:hint="default" w:ascii="Times New Roman" w:hAnsi="Times New Roman" w:cs="Times New Roman"/>
          <w:sz w:val="24"/>
          <w:szCs w:val="24"/>
        </w:rPr>
      </w:pPr>
      <w:r>
        <w:rPr>
          <w:rStyle w:val="10"/>
          <w:rFonts w:hint="default" w:ascii="Times New Roman" w:hAnsi="Times New Roman" w:cs="Times New Roman"/>
          <w:sz w:val="24"/>
          <w:szCs w:val="24"/>
        </w:rPr>
        <w:t>Batch Prediction via CSV Upload</w:t>
      </w:r>
    </w:p>
    <w:p>
      <w:pPr>
        <w:pStyle w:val="4"/>
      </w:pPr>
      <w:r>
        <w:rPr>
          <w:sz w:val="28"/>
          <w:szCs w:val="28"/>
        </w:rPr>
        <w:t>Single Customer Prediction</w:t>
      </w:r>
    </w:p>
    <w:p>
      <w:pPr>
        <w:pStyle w:val="5"/>
        <w:rPr>
          <w:rFonts w:hint="default" w:ascii="Times New Roman" w:hAnsi="Times New Roman" w:cs="Times New Roman"/>
          <w:b/>
          <w:bCs/>
          <w:sz w:val="24"/>
          <w:szCs w:val="24"/>
        </w:rPr>
      </w:pPr>
      <w:r>
        <w:rPr>
          <w:rFonts w:hint="default" w:ascii="Times New Roman" w:hAnsi="Times New Roman" w:cs="Times New Roman"/>
          <w:b/>
          <w:bCs/>
          <w:i w:val="0"/>
          <w:iCs w:val="0"/>
          <w:color w:val="auto"/>
          <w:sz w:val="24"/>
          <w:szCs w:val="24"/>
        </w:rPr>
        <w:t>Functionality</w:t>
      </w:r>
    </w:p>
    <w:p>
      <w:pPr>
        <w:numPr>
          <w:ilvl w:val="0"/>
          <w:numId w:val="8"/>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sz w:val="24"/>
          <w:szCs w:val="24"/>
        </w:rPr>
        <w:t>Users can enter information about a particular consumer into the online application.</w:t>
      </w:r>
    </w:p>
    <w:p>
      <w:pPr>
        <w:numPr>
          <w:ilvl w:val="0"/>
          <w:numId w:val="8"/>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sz w:val="24"/>
          <w:szCs w:val="24"/>
        </w:rPr>
        <w:t>The input fields correspond to the SVC model's characteristics.</w:t>
      </w:r>
    </w:p>
    <w:p>
      <w:pPr>
        <w:numPr>
          <w:ilvl w:val="0"/>
          <w:numId w:val="8"/>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sz w:val="24"/>
          <w:szCs w:val="24"/>
        </w:rPr>
        <w:t>After entering the details, the user can submit the data for prediction.</w:t>
      </w:r>
    </w:p>
    <w:p>
      <w:pPr>
        <w:pStyle w:val="5"/>
        <w:rPr>
          <w:rFonts w:hint="default" w:ascii="Times New Roman" w:hAnsi="Times New Roman" w:cs="Times New Roman"/>
          <w:b/>
          <w:bCs/>
          <w:i w:val="0"/>
          <w:iCs w:val="0"/>
          <w:color w:val="auto"/>
          <w:sz w:val="24"/>
          <w:szCs w:val="24"/>
        </w:rPr>
      </w:pPr>
      <w:r>
        <w:rPr>
          <w:rFonts w:hint="default" w:ascii="Times New Roman" w:hAnsi="Times New Roman" w:cs="Times New Roman"/>
          <w:b/>
          <w:bCs/>
          <w:i w:val="0"/>
          <w:iCs w:val="0"/>
          <w:color w:val="auto"/>
          <w:sz w:val="24"/>
          <w:szCs w:val="24"/>
        </w:rPr>
        <w:t>Process Flow</w:t>
      </w:r>
    </w:p>
    <w:p>
      <w:pPr>
        <w:numPr>
          <w:ilvl w:val="0"/>
          <w:numId w:val="9"/>
        </w:numPr>
        <w:spacing w:before="100" w:beforeAutospacing="1" w:after="100" w:afterAutospacing="1" w:line="240" w:lineRule="auto"/>
        <w:rPr>
          <w:rFonts w:hint="default" w:ascii="Times New Roman" w:hAnsi="Times New Roman" w:cs="Times New Roman"/>
          <w:sz w:val="24"/>
          <w:szCs w:val="24"/>
        </w:rPr>
      </w:pPr>
      <w:r>
        <w:rPr>
          <w:rStyle w:val="10"/>
          <w:rFonts w:hint="default" w:ascii="Times New Roman" w:hAnsi="Times New Roman" w:cs="Times New Roman"/>
          <w:sz w:val="24"/>
          <w:szCs w:val="24"/>
        </w:rPr>
        <w:t>Input Data</w:t>
      </w:r>
      <w:r>
        <w:rPr>
          <w:rFonts w:hint="default" w:ascii="Times New Roman" w:hAnsi="Times New Roman" w:cs="Times New Roman"/>
          <w:sz w:val="24"/>
          <w:szCs w:val="24"/>
        </w:rPr>
        <w:t>: The user enters the customer's information into the supplied input forms.</w:t>
      </w:r>
    </w:p>
    <w:p>
      <w:pPr>
        <w:numPr>
          <w:ilvl w:val="0"/>
          <w:numId w:val="9"/>
        </w:numPr>
        <w:spacing w:before="100" w:beforeAutospacing="1" w:after="100" w:afterAutospacing="1" w:line="240" w:lineRule="auto"/>
        <w:rPr>
          <w:rFonts w:hint="default" w:ascii="Times New Roman" w:hAnsi="Times New Roman" w:cs="Times New Roman"/>
          <w:sz w:val="24"/>
          <w:szCs w:val="24"/>
        </w:rPr>
      </w:pPr>
      <w:r>
        <w:rPr>
          <w:rStyle w:val="10"/>
          <w:rFonts w:hint="default" w:ascii="Times New Roman" w:hAnsi="Times New Roman" w:cs="Times New Roman"/>
          <w:sz w:val="24"/>
          <w:szCs w:val="24"/>
        </w:rPr>
        <w:t>Submit for Prediction</w:t>
      </w:r>
      <w:r>
        <w:rPr>
          <w:rFonts w:hint="default" w:ascii="Times New Roman" w:hAnsi="Times New Roman" w:cs="Times New Roman"/>
          <w:sz w:val="24"/>
          <w:szCs w:val="24"/>
        </w:rPr>
        <w:t>: The SVC model processes the data after it is submitted.</w:t>
      </w:r>
    </w:p>
    <w:p>
      <w:pPr>
        <w:numPr>
          <w:ilvl w:val="0"/>
          <w:numId w:val="9"/>
        </w:numPr>
        <w:spacing w:before="100" w:beforeAutospacing="1" w:after="100" w:afterAutospacing="1" w:line="240" w:lineRule="auto"/>
        <w:rPr>
          <w:rFonts w:hint="default" w:ascii="Times New Roman" w:hAnsi="Times New Roman" w:cs="Times New Roman"/>
          <w:sz w:val="24"/>
          <w:szCs w:val="24"/>
        </w:rPr>
      </w:pPr>
      <w:r>
        <w:rPr>
          <w:rStyle w:val="10"/>
          <w:rFonts w:hint="default" w:ascii="Times New Roman" w:hAnsi="Times New Roman" w:cs="Times New Roman"/>
          <w:sz w:val="24"/>
          <w:szCs w:val="24"/>
        </w:rPr>
        <w:t>Display Results</w:t>
      </w:r>
      <w:r>
        <w:rPr>
          <w:rFonts w:hint="default" w:ascii="Times New Roman" w:hAnsi="Times New Roman" w:cs="Times New Roman"/>
          <w:sz w:val="24"/>
          <w:szCs w:val="24"/>
        </w:rPr>
        <w:t>: The churn prediction result is displayed in the application, showing whether the client is likely to churn or not.</w:t>
      </w:r>
    </w:p>
    <w:p>
      <w:pPr>
        <w:pStyle w:val="4"/>
      </w:pPr>
      <w:r>
        <w:rPr>
          <w:sz w:val="28"/>
          <w:szCs w:val="28"/>
        </w:rPr>
        <w:t>Batch Prediction via CSV Upload</w:t>
      </w:r>
    </w:p>
    <w:p>
      <w:pPr>
        <w:pStyle w:val="5"/>
        <w:rPr>
          <w:rFonts w:hint="default" w:ascii="Times New Roman" w:hAnsi="Times New Roman" w:cs="Times New Roman"/>
          <w:b/>
          <w:bCs/>
          <w:i w:val="0"/>
          <w:iCs w:val="0"/>
          <w:color w:val="auto"/>
          <w:sz w:val="24"/>
          <w:szCs w:val="24"/>
        </w:rPr>
      </w:pPr>
      <w:r>
        <w:rPr>
          <w:rFonts w:hint="default" w:ascii="Times New Roman" w:hAnsi="Times New Roman" w:cs="Times New Roman"/>
          <w:b/>
          <w:bCs/>
          <w:i w:val="0"/>
          <w:iCs w:val="0"/>
          <w:color w:val="auto"/>
          <w:sz w:val="24"/>
          <w:szCs w:val="24"/>
        </w:rPr>
        <w:t>Functionality</w:t>
      </w:r>
    </w:p>
    <w:p>
      <w:pPr>
        <w:numPr>
          <w:ilvl w:val="0"/>
          <w:numId w:val="10"/>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sz w:val="24"/>
          <w:szCs w:val="24"/>
        </w:rPr>
        <w:t xml:space="preserve">Users can submit a CSV file providing information for </w:t>
      </w:r>
      <w:r>
        <w:rPr>
          <w:rFonts w:hint="default" w:ascii="Times New Roman" w:hAnsi="Times New Roman" w:cs="Times New Roman"/>
          <w:sz w:val="24"/>
          <w:szCs w:val="24"/>
          <w:lang w:val="en-IN"/>
        </w:rPr>
        <w:t xml:space="preserve">multiple </w:t>
      </w:r>
      <w:r>
        <w:rPr>
          <w:rFonts w:hint="default" w:ascii="Times New Roman" w:hAnsi="Times New Roman" w:cs="Times New Roman"/>
          <w:sz w:val="24"/>
          <w:szCs w:val="24"/>
        </w:rPr>
        <w:t>clients.</w:t>
      </w:r>
    </w:p>
    <w:p>
      <w:pPr>
        <w:numPr>
          <w:ilvl w:val="0"/>
          <w:numId w:val="10"/>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sz w:val="24"/>
          <w:szCs w:val="24"/>
        </w:rPr>
        <w:t>The CSV file should have the format and structure that the model expects, with columns matching to client characteristics.</w:t>
      </w:r>
    </w:p>
    <w:p>
      <w:pPr>
        <w:pStyle w:val="5"/>
        <w:rPr>
          <w:rFonts w:hint="default" w:ascii="Times New Roman" w:hAnsi="Times New Roman" w:cs="Times New Roman"/>
          <w:b/>
          <w:bCs/>
          <w:i w:val="0"/>
          <w:iCs w:val="0"/>
          <w:color w:val="auto"/>
          <w:sz w:val="24"/>
          <w:szCs w:val="24"/>
        </w:rPr>
      </w:pPr>
      <w:r>
        <w:rPr>
          <w:rFonts w:hint="default" w:ascii="Times New Roman" w:hAnsi="Times New Roman" w:cs="Times New Roman"/>
          <w:b/>
          <w:bCs/>
          <w:i w:val="0"/>
          <w:iCs w:val="0"/>
          <w:color w:val="auto"/>
          <w:sz w:val="24"/>
          <w:szCs w:val="24"/>
        </w:rPr>
        <w:t>Process Flow</w:t>
      </w:r>
    </w:p>
    <w:p>
      <w:pPr>
        <w:numPr>
          <w:ilvl w:val="0"/>
          <w:numId w:val="11"/>
        </w:numPr>
        <w:spacing w:before="100" w:beforeAutospacing="1" w:after="100" w:afterAutospacing="1" w:line="240" w:lineRule="auto"/>
        <w:rPr>
          <w:rFonts w:hint="default" w:ascii="Times New Roman" w:hAnsi="Times New Roman" w:cs="Times New Roman"/>
          <w:sz w:val="24"/>
          <w:szCs w:val="24"/>
        </w:rPr>
      </w:pPr>
      <w:r>
        <w:rPr>
          <w:rStyle w:val="10"/>
          <w:rFonts w:hint="default" w:ascii="Times New Roman" w:hAnsi="Times New Roman" w:cs="Times New Roman"/>
          <w:sz w:val="24"/>
          <w:szCs w:val="24"/>
        </w:rPr>
        <w:t>CSV Upload</w:t>
      </w:r>
      <w:r>
        <w:rPr>
          <w:rFonts w:hint="default" w:ascii="Times New Roman" w:hAnsi="Times New Roman" w:cs="Times New Roman"/>
          <w:sz w:val="24"/>
          <w:szCs w:val="24"/>
        </w:rPr>
        <w:t>: The user uploads a CSV file with the customer data batch.</w:t>
      </w:r>
    </w:p>
    <w:p>
      <w:pPr>
        <w:numPr>
          <w:ilvl w:val="0"/>
          <w:numId w:val="11"/>
        </w:numPr>
        <w:spacing w:before="100" w:beforeAutospacing="1" w:after="100" w:afterAutospacing="1" w:line="240" w:lineRule="auto"/>
        <w:rPr>
          <w:rFonts w:hint="default" w:ascii="Times New Roman" w:hAnsi="Times New Roman" w:cs="Times New Roman"/>
          <w:sz w:val="24"/>
          <w:szCs w:val="24"/>
        </w:rPr>
      </w:pPr>
      <w:r>
        <w:rPr>
          <w:rStyle w:val="10"/>
          <w:rFonts w:hint="default" w:ascii="Times New Roman" w:hAnsi="Times New Roman" w:cs="Times New Roman"/>
          <w:sz w:val="24"/>
          <w:szCs w:val="24"/>
        </w:rPr>
        <w:t>Data Processing</w:t>
      </w:r>
      <w:r>
        <w:rPr>
          <w:rFonts w:hint="default" w:ascii="Times New Roman" w:hAnsi="Times New Roman" w:cs="Times New Roman"/>
          <w:sz w:val="24"/>
          <w:szCs w:val="24"/>
        </w:rPr>
        <w:t>: The SVC model is used by the program to process the full batch.</w:t>
      </w:r>
    </w:p>
    <w:p>
      <w:pPr>
        <w:numPr>
          <w:ilvl w:val="0"/>
          <w:numId w:val="11"/>
        </w:numPr>
        <w:spacing w:before="100" w:beforeAutospacing="1" w:after="100" w:afterAutospacing="1" w:line="240" w:lineRule="auto"/>
        <w:rPr>
          <w:rFonts w:hint="default" w:ascii="Times New Roman" w:hAnsi="Times New Roman" w:cs="Times New Roman"/>
          <w:sz w:val="24"/>
          <w:szCs w:val="24"/>
        </w:rPr>
      </w:pPr>
      <w:r>
        <w:rPr>
          <w:rStyle w:val="10"/>
          <w:rFonts w:hint="default" w:ascii="Times New Roman" w:hAnsi="Times New Roman" w:cs="Times New Roman"/>
          <w:sz w:val="24"/>
          <w:szCs w:val="24"/>
        </w:rPr>
        <w:t>Visualization and Results</w:t>
      </w:r>
      <w:r>
        <w:rPr>
          <w:rFonts w:hint="default" w:ascii="Times New Roman" w:hAnsi="Times New Roman" w:cs="Times New Roman"/>
          <w:sz w:val="24"/>
          <w:szCs w:val="24"/>
        </w:rPr>
        <w:t>:</w:t>
      </w:r>
    </w:p>
    <w:p>
      <w:pPr>
        <w:numPr>
          <w:ilvl w:val="1"/>
          <w:numId w:val="11"/>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sz w:val="24"/>
          <w:szCs w:val="24"/>
        </w:rPr>
        <w:t>A pie chart visualization is created, displaying the percentage of customers who are likely to churn vs those who are not.</w:t>
      </w:r>
    </w:p>
    <w:p>
      <w:pPr>
        <w:numPr>
          <w:ilvl w:val="1"/>
          <w:numId w:val="11"/>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sz w:val="24"/>
          <w:szCs w:val="24"/>
        </w:rPr>
        <w:t>Alongside the pie chart, a detailed forecast result for each client is provided, classifying them as 'Churn: Yes' or 'Churn: No'.</w:t>
      </w:r>
    </w:p>
    <w:p>
      <w:pPr>
        <w:pStyle w:val="4"/>
        <w:rPr>
          <w:rFonts w:hint="default" w:ascii="Times New Roman" w:hAnsi="Times New Roman" w:cs="Times New Roman"/>
          <w:sz w:val="24"/>
          <w:szCs w:val="24"/>
        </w:rPr>
      </w:pPr>
      <w:r>
        <w:rPr>
          <w:rFonts w:hint="default" w:ascii="Times New Roman" w:hAnsi="Times New Roman" w:cs="Times New Roman"/>
          <w:sz w:val="24"/>
          <w:szCs w:val="24"/>
        </w:rPr>
        <w:t>User Interface</w:t>
      </w:r>
    </w:p>
    <w:p>
      <w:pPr>
        <w:numPr>
          <w:ilvl w:val="0"/>
          <w:numId w:val="12"/>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sz w:val="24"/>
          <w:szCs w:val="24"/>
        </w:rPr>
        <w:t>The Streamlit web application is intended to be simple and easy to use.</w:t>
      </w:r>
    </w:p>
    <w:p>
      <w:pPr>
        <w:numPr>
          <w:ilvl w:val="0"/>
          <w:numId w:val="12"/>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sz w:val="24"/>
          <w:szCs w:val="24"/>
        </w:rPr>
        <w:t>Each input field and feature has clear instructions and labeling.</w:t>
      </w:r>
    </w:p>
    <w:p>
      <w:pPr>
        <w:numPr>
          <w:ilvl w:val="0"/>
          <w:numId w:val="12"/>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sz w:val="24"/>
          <w:szCs w:val="24"/>
        </w:rPr>
        <w:t>To assist users in the event of improper data entry or file format difficulties, error handling and user feedback systems are implemented.</w:t>
      </w:r>
    </w:p>
    <w:p>
      <w:pPr>
        <w:pStyle w:val="4"/>
        <w:rPr>
          <w:rFonts w:hint="default" w:ascii="Times New Roman" w:hAnsi="Times New Roman" w:cs="Times New Roman"/>
          <w:sz w:val="24"/>
          <w:szCs w:val="24"/>
        </w:rPr>
      </w:pPr>
      <w:r>
        <w:rPr>
          <w:rFonts w:hint="default" w:ascii="Times New Roman" w:hAnsi="Times New Roman" w:cs="Times New Roman"/>
          <w:sz w:val="24"/>
          <w:szCs w:val="24"/>
        </w:rPr>
        <w:t>Technical Considerations</w:t>
      </w:r>
    </w:p>
    <w:p>
      <w:pPr>
        <w:numPr>
          <w:ilvl w:val="0"/>
          <w:numId w:val="13"/>
        </w:numPr>
        <w:spacing w:before="100" w:beforeAutospacing="1" w:after="100" w:afterAutospacing="1" w:line="240" w:lineRule="auto"/>
        <w:rPr>
          <w:rFonts w:hint="default" w:ascii="Times New Roman" w:hAnsi="Times New Roman" w:cs="Times New Roman"/>
          <w:sz w:val="24"/>
          <w:szCs w:val="24"/>
        </w:rPr>
      </w:pPr>
      <w:r>
        <w:rPr>
          <w:rStyle w:val="10"/>
          <w:rFonts w:hint="default" w:ascii="Times New Roman" w:hAnsi="Times New Roman" w:cs="Times New Roman"/>
          <w:sz w:val="24"/>
          <w:szCs w:val="24"/>
        </w:rPr>
        <w:t>Data Handling</w:t>
      </w:r>
      <w:r>
        <w:rPr>
          <w:rFonts w:hint="default" w:ascii="Times New Roman" w:hAnsi="Times New Roman" w:cs="Times New Roman"/>
          <w:sz w:val="24"/>
          <w:szCs w:val="24"/>
        </w:rPr>
        <w:t>: To correspond with the model's needs, proper validation and preprocessing are done to user inputs.</w:t>
      </w:r>
    </w:p>
    <w:p>
      <w:pPr>
        <w:numPr>
          <w:ilvl w:val="0"/>
          <w:numId w:val="13"/>
        </w:numPr>
        <w:spacing w:before="100" w:beforeAutospacing="1" w:after="100" w:afterAutospacing="1" w:line="240" w:lineRule="auto"/>
        <w:rPr>
          <w:rFonts w:hint="default" w:ascii="Times New Roman" w:hAnsi="Times New Roman" w:cs="Times New Roman"/>
          <w:sz w:val="24"/>
          <w:szCs w:val="24"/>
        </w:rPr>
      </w:pPr>
      <w:r>
        <w:rPr>
          <w:rStyle w:val="10"/>
          <w:rFonts w:hint="default" w:ascii="Times New Roman" w:hAnsi="Times New Roman" w:cs="Times New Roman"/>
          <w:sz w:val="24"/>
          <w:szCs w:val="24"/>
        </w:rPr>
        <w:t>Security and Privacy</w:t>
      </w:r>
      <w:r>
        <w:rPr>
          <w:rFonts w:hint="default" w:ascii="Times New Roman" w:hAnsi="Times New Roman" w:cs="Times New Roman"/>
          <w:sz w:val="24"/>
          <w:szCs w:val="24"/>
        </w:rPr>
        <w:t>: The program protects user data privacy and security by not storing personal or sensitive information.</w:t>
      </w:r>
    </w:p>
    <w:p>
      <w:pPr>
        <w:numPr>
          <w:ilvl w:val="0"/>
          <w:numId w:val="13"/>
        </w:numPr>
        <w:spacing w:before="100" w:beforeAutospacing="1" w:after="100" w:afterAutospacing="1" w:line="240" w:lineRule="auto"/>
        <w:rPr>
          <w:rFonts w:hint="default" w:ascii="Times New Roman" w:hAnsi="Times New Roman" w:cs="Times New Roman"/>
          <w:sz w:val="24"/>
          <w:szCs w:val="24"/>
        </w:rPr>
      </w:pPr>
      <w:r>
        <w:rPr>
          <w:rStyle w:val="10"/>
          <w:rFonts w:hint="default" w:ascii="Times New Roman" w:hAnsi="Times New Roman" w:cs="Times New Roman"/>
          <w:sz w:val="24"/>
          <w:szCs w:val="24"/>
        </w:rPr>
        <w:t>Performance</w:t>
      </w:r>
      <w:r>
        <w:rPr>
          <w:rFonts w:hint="default" w:ascii="Times New Roman" w:hAnsi="Times New Roman" w:cs="Times New Roman"/>
          <w:sz w:val="24"/>
          <w:szCs w:val="24"/>
        </w:rPr>
        <w:t>: Optimized for efficient processing, including batch predictions, in order to offer rapid and accurate results.</w:t>
      </w:r>
    </w:p>
    <w:p>
      <w:pPr>
        <w:numPr>
          <w:ilvl w:val="0"/>
          <w:numId w:val="0"/>
        </w:numPr>
        <w:tabs>
          <w:tab w:val="left" w:pos="720"/>
        </w:tabs>
        <w:spacing w:before="100" w:beforeAutospacing="1" w:after="100" w:afterAutospacing="1" w:line="240" w:lineRule="auto"/>
        <w:rPr>
          <w:rFonts w:hint="default"/>
          <w:lang w:val="en-IN"/>
        </w:rPr>
      </w:pPr>
    </w:p>
    <w:p>
      <w:pPr>
        <w:pStyle w:val="3"/>
        <w:rPr>
          <w:rFonts w:hint="default"/>
          <w:lang w:val="en-IN"/>
        </w:rPr>
      </w:pPr>
      <w:r>
        <w:rPr>
          <w:rFonts w:hint="default"/>
          <w:lang w:val="en-IN"/>
        </w:rPr>
        <w:t>Reccomendations based on problem statement</w:t>
      </w:r>
    </w:p>
    <w:p>
      <w:pPr>
        <w:numPr>
          <w:ilvl w:val="0"/>
          <w:numId w:val="6"/>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b/>
          <w:bCs/>
          <w:sz w:val="28"/>
          <w:szCs w:val="28"/>
        </w:rPr>
        <w:t>Targeted Intervention Strategies:</w:t>
      </w:r>
      <w:r>
        <w:rPr>
          <w:rFonts w:hint="default" w:ascii="Times New Roman" w:hAnsi="Times New Roman" w:cs="Times New Roman"/>
          <w:sz w:val="24"/>
          <w:szCs w:val="24"/>
        </w:rPr>
        <w:t xml:space="preserve"> Users may rely on the model to identify clients at high risk of churn with an accuracy of 81%. Businesses can create tailored intervention methods for these consumers, such as specialized offers, better customer service, or addressing particular problems that may be causing churn.</w:t>
      </w:r>
    </w:p>
    <w:p>
      <w:pPr>
        <w:numPr>
          <w:ilvl w:val="0"/>
          <w:numId w:val="6"/>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b/>
          <w:bCs/>
          <w:sz w:val="28"/>
          <w:szCs w:val="28"/>
        </w:rPr>
        <w:t xml:space="preserve">Resource Optimization: </w:t>
      </w:r>
      <w:r>
        <w:rPr>
          <w:rFonts w:hint="default" w:ascii="Times New Roman" w:hAnsi="Times New Roman" w:cs="Times New Roman"/>
          <w:sz w:val="24"/>
          <w:szCs w:val="24"/>
        </w:rPr>
        <w:t>Companies may spend resources more efficiently if they can precisely forecast which consumers are likely to churn. Rather of distributing resources broadly across all clients, companies may concentrate on those indicated by the model, resulting in more cost-effective retention methods.</w:t>
      </w:r>
    </w:p>
    <w:p>
      <w:pPr>
        <w:numPr>
          <w:ilvl w:val="0"/>
          <w:numId w:val="6"/>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b/>
          <w:bCs/>
          <w:sz w:val="28"/>
          <w:szCs w:val="28"/>
        </w:rPr>
        <w:t>Customer Segmentation for Tailored Communication:</w:t>
      </w:r>
      <w:r>
        <w:rPr>
          <w:rFonts w:hint="default" w:ascii="Times New Roman" w:hAnsi="Times New Roman" w:cs="Times New Roman"/>
          <w:b/>
          <w:bCs/>
          <w:sz w:val="24"/>
          <w:szCs w:val="24"/>
          <w:lang w:val="en-IN"/>
        </w:rPr>
        <w:t xml:space="preserve"> </w:t>
      </w:r>
      <w:r>
        <w:rPr>
          <w:rFonts w:hint="default" w:ascii="Times New Roman" w:hAnsi="Times New Roman" w:cs="Times New Roman"/>
          <w:sz w:val="24"/>
          <w:szCs w:val="24"/>
        </w:rPr>
        <w:t>The accuracy and recall values for each class indicate that the model may be utilized for customer segmentation. Based on the model's categorization, businesses may modify their communication and retention tactics, providing more targeted and relevant interactions.</w:t>
      </w:r>
    </w:p>
    <w:p>
      <w:pPr>
        <w:numPr>
          <w:ilvl w:val="0"/>
          <w:numId w:val="6"/>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b/>
          <w:bCs/>
          <w:sz w:val="28"/>
          <w:szCs w:val="28"/>
        </w:rPr>
        <w:t>Performance Improvement for Class 1 Predictions:</w:t>
      </w:r>
      <w:r>
        <w:rPr>
          <w:rFonts w:hint="default" w:ascii="Times New Roman" w:hAnsi="Times New Roman" w:cs="Times New Roman"/>
          <w:sz w:val="24"/>
          <w:szCs w:val="24"/>
        </w:rPr>
        <w:t xml:space="preserve"> Because the model has poorer precision and recall for class 1, more study and refining are required. Users might concentrate on collecting additional data on churning consumers or using other modeling strategies to enhance these KPIs.</w:t>
      </w:r>
    </w:p>
    <w:p>
      <w:pPr>
        <w:numPr>
          <w:ilvl w:val="0"/>
          <w:numId w:val="6"/>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b/>
          <w:bCs/>
          <w:sz w:val="28"/>
          <w:szCs w:val="28"/>
        </w:rPr>
        <w:t>Incorporating Real-Time Data:</w:t>
      </w:r>
      <w:r>
        <w:rPr>
          <w:rFonts w:hint="default" w:ascii="Times New Roman" w:hAnsi="Times New Roman" w:cs="Times New Roman"/>
          <w:sz w:val="24"/>
          <w:szCs w:val="24"/>
        </w:rPr>
        <w:t xml:space="preserve"> Extending the research to include real-time data processing might improve the forecasting capabilities of the model. Businesses would be able to respond more immediately if a consumer showed indicators of future turnover.</w:t>
      </w:r>
    </w:p>
    <w:p>
      <w:pPr>
        <w:numPr>
          <w:ilvl w:val="0"/>
          <w:numId w:val="6"/>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b/>
          <w:bCs/>
          <w:sz w:val="28"/>
          <w:szCs w:val="28"/>
        </w:rPr>
        <w:t>Integration with CRM Systems:</w:t>
      </w:r>
      <w:r>
        <w:rPr>
          <w:rFonts w:hint="default" w:ascii="Times New Roman" w:hAnsi="Times New Roman" w:cs="Times New Roman"/>
          <w:b/>
          <w:bCs/>
          <w:sz w:val="28"/>
          <w:szCs w:val="28"/>
          <w:lang w:val="en-IN"/>
        </w:rPr>
        <w:t xml:space="preserve"> </w:t>
      </w:r>
      <w:r>
        <w:rPr>
          <w:rFonts w:hint="default" w:ascii="Times New Roman" w:hAnsi="Times New Roman" w:cs="Times New Roman"/>
          <w:sz w:val="24"/>
          <w:szCs w:val="24"/>
        </w:rPr>
        <w:t>By integrating this model with current Customer Relationship Management (CRM) systems, the churn prediction process may be automated, making it a seamless component of the customer management workflow.</w:t>
      </w:r>
    </w:p>
    <w:p>
      <w:pPr>
        <w:numPr>
          <w:ilvl w:val="0"/>
          <w:numId w:val="6"/>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b/>
          <w:bCs/>
          <w:sz w:val="28"/>
          <w:szCs w:val="28"/>
        </w:rPr>
        <w:t>Exploring Additional Variables:</w:t>
      </w:r>
      <w:r>
        <w:rPr>
          <w:rFonts w:hint="default" w:ascii="Times New Roman" w:hAnsi="Times New Roman" w:cs="Times New Roman"/>
          <w:sz w:val="24"/>
          <w:szCs w:val="24"/>
          <w:lang w:val="en-IN"/>
        </w:rPr>
        <w:t xml:space="preserve"> Investigating other churn-influencing factors or attributes, such as customer satisfaction scores, service usage patterns, or competitor offers, might improve the model's accuracy and give deeper insights.</w:t>
      </w:r>
    </w:p>
    <w:p>
      <w:pPr>
        <w:numPr>
          <w:ilvl w:val="0"/>
          <w:numId w:val="6"/>
        </w:numPr>
        <w:spacing w:before="100" w:beforeAutospacing="1" w:after="100" w:afterAutospacing="1" w:line="240" w:lineRule="auto"/>
        <w:rPr>
          <w:rFonts w:hint="default" w:ascii="Times New Roman" w:hAnsi="Times New Roman" w:cs="Times New Roman"/>
          <w:sz w:val="24"/>
          <w:szCs w:val="24"/>
        </w:rPr>
      </w:pPr>
      <w:r>
        <w:rPr>
          <w:rFonts w:hint="default" w:ascii="Times New Roman" w:hAnsi="Times New Roman" w:cs="Times New Roman"/>
          <w:b/>
          <w:bCs/>
          <w:sz w:val="28"/>
          <w:szCs w:val="28"/>
        </w:rPr>
        <w:t xml:space="preserve">Predictive Maintenance: </w:t>
      </w:r>
      <w:r>
        <w:rPr>
          <w:rFonts w:hint="default" w:ascii="Times New Roman" w:hAnsi="Times New Roman" w:cs="Times New Roman"/>
          <w:sz w:val="24"/>
          <w:szCs w:val="24"/>
        </w:rPr>
        <w:t>The model might be used to anticipate not only customer turnover but also regions where service outages may lead to greater churn, enabling for predictive maintenance in industries such as telecommunications or software services.</w:t>
      </w:r>
    </w:p>
    <w:p>
      <w:pPr>
        <w:numPr>
          <w:ilvl w:val="0"/>
          <w:numId w:val="6"/>
        </w:numPr>
        <w:spacing w:before="100" w:beforeAutospacing="1" w:after="100" w:afterAutospacing="1" w:line="240" w:lineRule="auto"/>
        <w:rPr>
          <w:rFonts w:hint="default" w:ascii="Times New Roman" w:hAnsi="Times New Roman" w:cs="Times New Roman"/>
          <w:sz w:val="24"/>
          <w:szCs w:val="24"/>
          <w:lang w:val="en-IN"/>
        </w:rPr>
      </w:pPr>
      <w:r>
        <w:rPr>
          <w:rFonts w:hint="default" w:ascii="Times New Roman" w:hAnsi="Times New Roman" w:cs="Times New Roman"/>
          <w:b/>
          <w:bCs/>
          <w:sz w:val="28"/>
          <w:szCs w:val="28"/>
        </w:rPr>
        <w:t>Developing Customized Retention Offers:</w:t>
      </w:r>
      <w:r>
        <w:rPr>
          <w:rFonts w:hint="default" w:ascii="Times New Roman" w:hAnsi="Times New Roman" w:cs="Times New Roman"/>
          <w:sz w:val="24"/>
          <w:szCs w:val="24"/>
          <w:lang w:val="en-IN"/>
        </w:rPr>
        <w:t xml:space="preserve"> Companies might construct personalized retention incentives or loyalty programs based on the model's findings to engage consumers who are expected to churn.</w:t>
      </w:r>
    </w:p>
    <w:p>
      <w:pPr>
        <w:numPr>
          <w:ilvl w:val="0"/>
          <w:numId w:val="6"/>
        </w:numPr>
        <w:spacing w:before="100" w:beforeAutospacing="1" w:after="100" w:afterAutospacing="1" w:line="240" w:lineRule="auto"/>
      </w:pPr>
      <w:r>
        <w:rPr>
          <w:rFonts w:hint="default" w:ascii="Times New Roman" w:hAnsi="Times New Roman" w:cs="Times New Roman"/>
          <w:b/>
          <w:bCs/>
          <w:sz w:val="28"/>
          <w:szCs w:val="28"/>
        </w:rPr>
        <w:t xml:space="preserve">Longitudinal Analysis: </w:t>
      </w:r>
      <w:r>
        <w:rPr>
          <w:rFonts w:hint="default" w:ascii="Times New Roman" w:hAnsi="Times New Roman" w:cs="Times New Roman"/>
          <w:sz w:val="24"/>
          <w:szCs w:val="24"/>
        </w:rPr>
        <w:t>Longitudinal studies to track the efficacy of various retention tactics over time, as indicated by the model, might give significant input for further refining the model and the strategies based on it.</w:t>
      </w:r>
    </w:p>
    <w:p>
      <w:pPr>
        <w:pStyle w:val="9"/>
      </w:pPr>
    </w:p>
    <w:p>
      <w:pPr>
        <w:pStyle w:val="3"/>
        <w:rPr>
          <w:rFonts w:hint="default" w:ascii="Times New Roman" w:hAnsi="Times New Roman" w:eastAsia="Times New Roman"/>
          <w:kern w:val="0"/>
          <w:sz w:val="24"/>
          <w:szCs w:val="24"/>
          <w:lang w:val="en-US" w:eastAsia="en-IN"/>
          <w14:ligatures w14:val="none"/>
        </w:rPr>
      </w:pPr>
      <w:r>
        <w:t>Conclusion</w:t>
      </w:r>
    </w:p>
    <w:p>
      <w:pPr>
        <w:pStyle w:val="9"/>
        <w:ind w:left="0" w:leftChars="0" w:firstLine="439" w:firstLineChars="183"/>
        <w:rPr>
          <w:rFonts w:hint="default" w:ascii="Times New Roman" w:hAnsi="Times New Roman" w:eastAsia="Times New Roman"/>
          <w:kern w:val="0"/>
          <w:sz w:val="24"/>
          <w:szCs w:val="24"/>
          <w:lang w:eastAsia="en-IN"/>
          <w14:ligatures w14:val="none"/>
        </w:rPr>
      </w:pPr>
      <w:r>
        <w:rPr>
          <w:rFonts w:hint="default" w:ascii="Times New Roman" w:hAnsi="Times New Roman" w:eastAsia="Times New Roman"/>
          <w:kern w:val="0"/>
          <w:sz w:val="24"/>
          <w:szCs w:val="24"/>
          <w:lang w:eastAsia="en-IN"/>
          <w14:ligatures w14:val="none"/>
        </w:rPr>
        <w:t>The improved SVC model predicts customer attrition with good outcomes. However, the observed disparity in performance between classes demands more modifications. Continuous model review and adaptation are critical for sustaining relevance and accuracy in real-world circumstances.</w:t>
      </w:r>
    </w:p>
    <w:p>
      <w:pPr>
        <w:pStyle w:val="9"/>
        <w:ind w:left="0" w:leftChars="0" w:firstLine="439" w:firstLineChars="183"/>
      </w:pPr>
      <w:r>
        <w:rPr>
          <w:rFonts w:hint="default"/>
        </w:rPr>
        <w:t>Using the power of the optimized SVC model, the Streamlit online application offers as an accessible and efficient solution for both individual and batch customer churn forecasts. This program is intended to meet a wide range of user requirements by providing simplicity in single predictions and efficiency in handling large amounts of data, all accompanied by meaningful visuals. It is a great tool for companies trying to leverage machine learning for client retention initiatives.</w:t>
      </w:r>
    </w:p>
    <w:p>
      <w:pPr>
        <w:pStyle w:val="9"/>
      </w:pPr>
    </w:p>
    <w:p>
      <w:pPr>
        <w:pStyle w:val="9"/>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13BC9"/>
    <w:multiLevelType w:val="multilevel"/>
    <w:tmpl w:val="01F13B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23F5F2D"/>
    <w:multiLevelType w:val="multilevel"/>
    <w:tmpl w:val="023F5F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2715DFD"/>
    <w:multiLevelType w:val="multilevel"/>
    <w:tmpl w:val="02715D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A7A2C4F"/>
    <w:multiLevelType w:val="multilevel"/>
    <w:tmpl w:val="0A7A2C4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23778D9"/>
    <w:multiLevelType w:val="multilevel"/>
    <w:tmpl w:val="123778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2666C09"/>
    <w:multiLevelType w:val="multilevel"/>
    <w:tmpl w:val="22666C0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8F747D5"/>
    <w:multiLevelType w:val="multilevel"/>
    <w:tmpl w:val="28F747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AC11BA5"/>
    <w:multiLevelType w:val="multilevel"/>
    <w:tmpl w:val="4AC11B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E166A1A"/>
    <w:multiLevelType w:val="multilevel"/>
    <w:tmpl w:val="4E166A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8CA7859"/>
    <w:multiLevelType w:val="multilevel"/>
    <w:tmpl w:val="58CA78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5984CB5"/>
    <w:multiLevelType w:val="multilevel"/>
    <w:tmpl w:val="65984C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A3006E8"/>
    <w:multiLevelType w:val="multilevel"/>
    <w:tmpl w:val="6A3006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AFC00F0"/>
    <w:multiLevelType w:val="multilevel"/>
    <w:tmpl w:val="6AFC00F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9"/>
  </w:num>
  <w:num w:numId="3">
    <w:abstractNumId w:val="11"/>
  </w:num>
  <w:num w:numId="4">
    <w:abstractNumId w:val="1"/>
  </w:num>
  <w:num w:numId="5">
    <w:abstractNumId w:val="8"/>
  </w:num>
  <w:num w:numId="6">
    <w:abstractNumId w:val="10"/>
  </w:num>
  <w:num w:numId="7">
    <w:abstractNumId w:val="3"/>
  </w:num>
  <w:num w:numId="8">
    <w:abstractNumId w:val="7"/>
  </w:num>
  <w:num w:numId="9">
    <w:abstractNumId w:val="5"/>
  </w:num>
  <w:num w:numId="10">
    <w:abstractNumId w:val="6"/>
  </w:num>
  <w:num w:numId="11">
    <w:abstractNumId w:val="12"/>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ED4"/>
    <w:rsid w:val="00070B05"/>
    <w:rsid w:val="000C0205"/>
    <w:rsid w:val="002A6FD4"/>
    <w:rsid w:val="002C23DD"/>
    <w:rsid w:val="003A661D"/>
    <w:rsid w:val="00436B6E"/>
    <w:rsid w:val="00490729"/>
    <w:rsid w:val="00535ED4"/>
    <w:rsid w:val="0093409B"/>
    <w:rsid w:val="00B16167"/>
    <w:rsid w:val="00B4281E"/>
    <w:rsid w:val="00C61492"/>
    <w:rsid w:val="00CD56A8"/>
    <w:rsid w:val="00DF14DD"/>
    <w:rsid w:val="00EC36D0"/>
    <w:rsid w:val="00FA0CC5"/>
    <w:rsid w:val="0A2A5331"/>
    <w:rsid w:val="0BD26275"/>
    <w:rsid w:val="39E45DFB"/>
    <w:rsid w:val="3ECC7609"/>
    <w:rsid w:val="41427C44"/>
    <w:rsid w:val="51FF30D1"/>
    <w:rsid w:val="6C4E553D"/>
    <w:rsid w:val="6DEF2A6B"/>
    <w:rsid w:val="70527CD6"/>
    <w:rsid w:val="776605F4"/>
    <w:rsid w:val="79A476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14:ligatures w14:val="none"/>
    </w:rPr>
  </w:style>
  <w:style w:type="paragraph" w:styleId="3">
    <w:name w:val="heading 2"/>
    <w:basedOn w:val="1"/>
    <w:link w:val="12"/>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4">
    <w:name w:val="heading 3"/>
    <w:basedOn w:val="1"/>
    <w:link w:val="13"/>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paragraph" w:styleId="5">
    <w:name w:val="heading 4"/>
    <w:basedOn w:val="1"/>
    <w:next w:val="1"/>
    <w:link w:val="14"/>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TML Code"/>
    <w:basedOn w:val="6"/>
    <w:semiHidden/>
    <w:unhideWhenUsed/>
    <w:qFormat/>
    <w:uiPriority w:val="99"/>
    <w:rPr>
      <w:rFonts w:ascii="Courier New" w:hAnsi="Courier New" w:eastAsia="Times New Roman" w:cs="Courier New"/>
      <w:sz w:val="20"/>
      <w:szCs w:val="20"/>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0">
    <w:name w:val="Strong"/>
    <w:basedOn w:val="6"/>
    <w:qFormat/>
    <w:uiPriority w:val="22"/>
    <w:rPr>
      <w:b/>
      <w:bCs/>
    </w:rPr>
  </w:style>
  <w:style w:type="character" w:customStyle="1" w:styleId="11">
    <w:name w:val="Heading 1 Char"/>
    <w:basedOn w:val="6"/>
    <w:link w:val="2"/>
    <w:qFormat/>
    <w:uiPriority w:val="9"/>
    <w:rPr>
      <w:rFonts w:ascii="Times New Roman" w:hAnsi="Times New Roman" w:eastAsia="Times New Roman" w:cs="Times New Roman"/>
      <w:b/>
      <w:bCs/>
      <w:kern w:val="36"/>
      <w:sz w:val="48"/>
      <w:szCs w:val="48"/>
      <w:lang w:eastAsia="en-IN"/>
      <w14:ligatures w14:val="none"/>
    </w:rPr>
  </w:style>
  <w:style w:type="character" w:customStyle="1" w:styleId="12">
    <w:name w:val="Heading 2 Char"/>
    <w:basedOn w:val="6"/>
    <w:link w:val="3"/>
    <w:qFormat/>
    <w:uiPriority w:val="9"/>
    <w:rPr>
      <w:rFonts w:ascii="Times New Roman" w:hAnsi="Times New Roman" w:eastAsia="Times New Roman" w:cs="Times New Roman"/>
      <w:b/>
      <w:bCs/>
      <w:kern w:val="0"/>
      <w:sz w:val="36"/>
      <w:szCs w:val="36"/>
      <w:lang w:eastAsia="en-IN"/>
      <w14:ligatures w14:val="none"/>
    </w:rPr>
  </w:style>
  <w:style w:type="character" w:customStyle="1" w:styleId="13">
    <w:name w:val="Heading 3 Char"/>
    <w:basedOn w:val="6"/>
    <w:link w:val="4"/>
    <w:qFormat/>
    <w:uiPriority w:val="9"/>
    <w:rPr>
      <w:rFonts w:ascii="Times New Roman" w:hAnsi="Times New Roman" w:eastAsia="Times New Roman" w:cs="Times New Roman"/>
      <w:b/>
      <w:bCs/>
      <w:kern w:val="0"/>
      <w:sz w:val="27"/>
      <w:szCs w:val="27"/>
      <w:lang w:eastAsia="en-IN"/>
      <w14:ligatures w14:val="none"/>
    </w:rPr>
  </w:style>
  <w:style w:type="character" w:customStyle="1" w:styleId="14">
    <w:name w:val="Heading 4 Char"/>
    <w:basedOn w:val="6"/>
    <w:link w:val="5"/>
    <w:semiHidden/>
    <w:qFormat/>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859</Words>
  <Characters>4902</Characters>
  <Lines>40</Lines>
  <Paragraphs>11</Paragraphs>
  <TotalTime>0</TotalTime>
  <ScaleCrop>false</ScaleCrop>
  <LinksUpToDate>false</LinksUpToDate>
  <CharactersWithSpaces>5750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2023-12-08T00:27:00Z</dcterms:created>
  <dc:creator>Jay Yogesh Thanki</dc:creator>
  <cp:lastModifiedBy>patel</cp:lastModifiedBy>
  <dcterms:modified xsi:type="dcterms:W3CDTF">2023-12-10T00:09:09Z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E4757C199BC142B3B53C0C6B27BA035B_12</vt:lpwstr>
  </property>
</Properties>
</file>