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B164" w14:textId="77777777" w:rsidR="00986524" w:rsidRPr="00986524" w:rsidRDefault="00986524" w:rsidP="00986524">
      <w:pPr>
        <w:pStyle w:val="1"/>
        <w:jc w:val="center"/>
        <w:rPr>
          <w:rFonts w:ascii="微软雅黑" w:eastAsia="微软雅黑" w:hAnsi="微软雅黑"/>
        </w:rPr>
      </w:pPr>
      <w:r w:rsidRPr="00986524">
        <w:rPr>
          <w:rFonts w:ascii="微软雅黑" w:eastAsia="微软雅黑" w:hAnsi="微软雅黑"/>
        </w:rPr>
        <w:t>从革命星火中汲取青春力量</w:t>
      </w:r>
    </w:p>
    <w:p w14:paraId="67A04423" w14:textId="2A4E8C1B" w:rsidR="00986524" w:rsidRPr="00986524" w:rsidRDefault="00986524" w:rsidP="00986524">
      <w:pPr>
        <w:pStyle w:val="a3"/>
        <w:jc w:val="right"/>
        <w:rPr>
          <w:rFonts w:ascii="微软雅黑" w:eastAsia="微软雅黑" w:hAnsi="微软雅黑"/>
          <w:sz w:val="22"/>
          <w:szCs w:val="22"/>
        </w:rPr>
      </w:pPr>
      <w:r w:rsidRPr="00986524">
        <w:rPr>
          <w:rFonts w:ascii="微软雅黑" w:eastAsia="微软雅黑" w:hAnsi="微软雅黑" w:hint="eastAsia"/>
          <w:sz w:val="22"/>
          <w:szCs w:val="22"/>
        </w:rPr>
        <w:t>——</w:t>
      </w:r>
      <w:r w:rsidRPr="00986524">
        <w:rPr>
          <w:rFonts w:ascii="微软雅黑" w:eastAsia="微软雅黑" w:hAnsi="微软雅黑"/>
          <w:sz w:val="22"/>
          <w:szCs w:val="22"/>
        </w:rPr>
        <w:t>毛泽东思想和中国特色社会主义理论体系课程学习心得</w:t>
      </w:r>
    </w:p>
    <w:p w14:paraId="72F8A4C1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一、红色思想的初遇：启迪与共鸣</w:t>
      </w:r>
    </w:p>
    <w:p w14:paraId="47D568F0" w14:textId="08CEE07C" w:rsidR="00986524" w:rsidRPr="00986524" w:rsidRDefault="00986524" w:rsidP="00986524">
      <w:pPr>
        <w:rPr>
          <w:rFonts w:ascii="微软雅黑" w:eastAsia="微软雅黑" w:hAnsi="微软雅黑"/>
        </w:rPr>
      </w:pPr>
      <w:r w:rsidRPr="00986524">
        <w:rPr>
          <w:rFonts w:ascii="微软雅黑" w:eastAsia="微软雅黑" w:hAnsi="微软雅黑"/>
        </w:rPr>
        <w:tab/>
      </w:r>
      <w:r w:rsidRPr="00986524">
        <w:rPr>
          <w:rFonts w:ascii="微软雅黑" w:eastAsia="微软雅黑" w:hAnsi="微软雅黑"/>
        </w:rPr>
        <w:t>本学期，我认真学习了《毛泽东思想和中国特色社会主义理论体系概论》。课程中，老师不仅详细讲解了毛泽东思想的核心内容，还结合深圳大学优秀</w:t>
      </w:r>
      <w:r w:rsidR="00C8629A">
        <w:rPr>
          <w:rFonts w:ascii="微软雅黑" w:eastAsia="微软雅黑" w:hAnsi="微软雅黑" w:hint="eastAsia"/>
        </w:rPr>
        <w:t>学生团队</w:t>
      </w:r>
      <w:r w:rsidRPr="00986524">
        <w:rPr>
          <w:rFonts w:ascii="微软雅黑" w:eastAsia="微软雅黑" w:hAnsi="微软雅黑"/>
        </w:rPr>
        <w:t>的创作和实践，生动地展现了红色精神在当代大学生中的传承。特别是一些学长学姐创作的优秀影片和社会实践案例，让我对毛泽东思想有了更加深刻的理解。这不仅是一次思想理论的学习，更是一场精神与青春的对话。</w:t>
      </w:r>
    </w:p>
    <w:p w14:paraId="61279D85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二、乡村到城市的道路：历史智慧的时代传承</w:t>
      </w:r>
    </w:p>
    <w:p w14:paraId="47D2EB75" w14:textId="113213C8" w:rsidR="00986524" w:rsidRPr="00986524" w:rsidRDefault="00986524" w:rsidP="00986524">
      <w:pPr>
        <w:rPr>
          <w:rFonts w:ascii="微软雅黑" w:eastAsia="微软雅黑" w:hAnsi="微软雅黑"/>
        </w:rPr>
      </w:pPr>
      <w:r w:rsidRPr="00986524">
        <w:rPr>
          <w:rFonts w:ascii="微软雅黑" w:eastAsia="微软雅黑" w:hAnsi="微软雅黑"/>
        </w:rPr>
        <w:tab/>
      </w:r>
      <w:r w:rsidRPr="00986524">
        <w:rPr>
          <w:rFonts w:ascii="微软雅黑" w:eastAsia="微软雅黑" w:hAnsi="微软雅黑"/>
        </w:rPr>
        <w:t>毛泽东思想的核心之一是“农村包围城市”的革命道路。这条道路诞生于特殊的历史背景，是中国共产党在探索适合中国国情的革命模式中凝聚的智慧。在课程中，</w:t>
      </w:r>
      <w:r w:rsidR="00E73530" w:rsidRPr="00E73530">
        <w:rPr>
          <w:rFonts w:ascii="微软雅黑" w:eastAsia="微软雅黑" w:hAnsi="微软雅黑"/>
        </w:rPr>
        <w:t>老师通过现实素材和优秀学子的实践案例，将这一理论与新时代的发展联系起来。例如，在深大版《爱乐之城》中，学长学姐通过校园的场景和青春的旋律表达了对理想和奋斗的追求。这种从基层出发、脚踏实地逐步追寻理想的过程，正是毛泽东“从农村出发”的思想的现代化体现。</w:t>
      </w:r>
    </w:p>
    <w:p w14:paraId="019FAFD0" w14:textId="77777777" w:rsidR="00986524" w:rsidRPr="00986524" w:rsidRDefault="00986524" w:rsidP="00986524">
      <w:pPr>
        <w:rPr>
          <w:rFonts w:ascii="微软雅黑" w:eastAsia="微软雅黑" w:hAnsi="微软雅黑"/>
        </w:rPr>
      </w:pPr>
      <w:r w:rsidRPr="00986524">
        <w:rPr>
          <w:rFonts w:ascii="微软雅黑" w:eastAsia="微软雅黑" w:hAnsi="微软雅黑"/>
        </w:rPr>
        <w:t>在学习过程中，我也反思作为一名计算机专业的学生，如何将这种“从根本出发、循序渐进”的思想应用到专业领域。例如，在研究复杂算法时，我们需要从最基础的逻辑入手，逐步优化结构，而不能急于求成。这种方法论不仅是科学研究的指导思想，也与毛泽东倡导的革命精神一脉相承。</w:t>
      </w:r>
    </w:p>
    <w:p w14:paraId="66287CE7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三、实事求是的哲学：思想与行动的交融</w:t>
      </w:r>
    </w:p>
    <w:p w14:paraId="3A4C888E" w14:textId="6CDBF7CC" w:rsidR="00986524" w:rsidRPr="00986524" w:rsidRDefault="00986524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ab/>
      </w:r>
      <w:r w:rsidRPr="00986524">
        <w:rPr>
          <w:rFonts w:ascii="微软雅黑" w:eastAsia="微软雅黑" w:hAnsi="微软雅黑"/>
        </w:rPr>
        <w:t>“实事求是”是毛泽东思想的精髓，也是我们大学生处理学习与生活问题的重要法宝。</w:t>
      </w:r>
      <w:r w:rsidRPr="00986524">
        <w:rPr>
          <w:rFonts w:ascii="微软雅黑" w:eastAsia="微软雅黑" w:hAnsi="微软雅黑"/>
        </w:rPr>
        <w:lastRenderedPageBreak/>
        <w:t>课程中，老师结合深大优秀学子在科技创新领域的实践案例，进一步阐释了这一思想的现实意义。例如，深圳大学的学长</w:t>
      </w:r>
      <w:r>
        <w:rPr>
          <w:rFonts w:ascii="微软雅黑" w:eastAsia="微软雅黑" w:hAnsi="微软雅黑" w:hint="eastAsia"/>
        </w:rPr>
        <w:t>们</w:t>
      </w:r>
      <w:r w:rsidRPr="00986524"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本科期间</w:t>
      </w:r>
      <w:r w:rsidR="00C8629A"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 w:hint="eastAsia"/>
        </w:rPr>
        <w:t>人工智能技术</w:t>
      </w:r>
      <w:r w:rsidR="00C8629A">
        <w:rPr>
          <w:rFonts w:ascii="微软雅黑" w:eastAsia="微软雅黑" w:hAnsi="微软雅黑" w:hint="eastAsia"/>
        </w:rPr>
        <w:t>运用到狮头鹅的养殖中，从设计算法，到采集数据，将狮头鹅的患病率“显鹅易见”，助力新农业发展</w:t>
      </w:r>
      <w:r w:rsidRPr="00986524">
        <w:rPr>
          <w:rFonts w:ascii="微软雅黑" w:eastAsia="微软雅黑" w:hAnsi="微软雅黑"/>
        </w:rPr>
        <w:t>。这</w:t>
      </w:r>
      <w:r w:rsidR="00C8629A">
        <w:rPr>
          <w:rFonts w:ascii="微软雅黑" w:eastAsia="微软雅黑" w:hAnsi="微软雅黑" w:hint="eastAsia"/>
        </w:rPr>
        <w:t>些学长</w:t>
      </w:r>
      <w:r w:rsidRPr="00986524">
        <w:rPr>
          <w:rFonts w:ascii="微软雅黑" w:eastAsia="微软雅黑" w:hAnsi="微软雅黑"/>
        </w:rPr>
        <w:t>的</w:t>
      </w:r>
      <w:r w:rsidR="00C8629A">
        <w:rPr>
          <w:rFonts w:ascii="微软雅黑" w:eastAsia="微软雅黑" w:hAnsi="微软雅黑" w:hint="eastAsia"/>
        </w:rPr>
        <w:t>项目</w:t>
      </w:r>
      <w:r w:rsidRPr="00986524">
        <w:rPr>
          <w:rFonts w:ascii="微软雅黑" w:eastAsia="微软雅黑" w:hAnsi="微软雅黑"/>
        </w:rPr>
        <w:t>经历让我明白，只有扎根实际，了解农村的真实需求，才能将科技转化为推动社会发展的力量。这种精神与毛泽东实事求是的思想高度契合。</w:t>
      </w:r>
    </w:p>
    <w:p w14:paraId="251F7E56" w14:textId="4DBE3AF4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作为计算机专业学生，我在学习过程中也深刻认识到实事求是的重要性。例如，在编写程序时，我们不能只关注理论模型的美观性，还需要结合实际场景测试其可行性。毛泽东思想的这一方法论，为我们提供了更加务实的学习和研究态度。</w:t>
      </w:r>
    </w:p>
    <w:p w14:paraId="443E7F69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四、银幕与现实的交汇：觉醒年代的青春召唤</w:t>
      </w:r>
    </w:p>
    <w:p w14:paraId="2CAAB4A4" w14:textId="15E892F6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课程中播放的优秀影视作品《觉醒年代》，让我对革命历史和青年使命有了更深的理解。这部作品通过展现陈独秀、李大钊、毛泽东等先辈的奋斗历程，生动描绘了那个波澜壮阔的时代。我被剧中人物为国家和民族前途上下求索的精神深深打动，同时也感受到，当代青年需要继承这样的精神，肩负起新时代的使命。</w:t>
      </w:r>
    </w:p>
    <w:p w14:paraId="2BE0B4B9" w14:textId="165AA58F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此外，深大校友参与制作的纪录片《湾区之光》也让我印象深刻。影片展现了深圳在改革开放中的发展历程，以及一代代建设者以实事求是和创新精神推动这座城市崛起的故事。这种精神与毛泽东提倡的“独立自主”和“全心全意为人民服务”高度契合。它提醒我们，作为新时代的大学生，特别是深圳这座改革开放前沿城市的学子，更应该在实践中传承这种精神。</w:t>
      </w:r>
    </w:p>
    <w:p w14:paraId="6681D913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五、青春的思考与担当：从红色基因到未来使命</w:t>
      </w:r>
    </w:p>
    <w:p w14:paraId="1E718CC4" w14:textId="2E8E2FA6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毛泽东思想不仅是革命年代的精神灯塔，更是指引当代青年的行动指南。在学习过程中，我逐渐意识到，无论是红色精神还是创新理念，都离不开青年的担当和实践。</w:t>
      </w:r>
    </w:p>
    <w:p w14:paraId="0531ED09" w14:textId="1FC6BED6" w:rsidR="00986524" w:rsidRPr="00986524" w:rsidRDefault="00C8629A" w:rsidP="00986524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在学校的一次论坛上，我聆听了一位深大计算机专业学长的分享。他在毕业后加入了一</w:t>
      </w:r>
      <w:r w:rsidR="00986524" w:rsidRPr="00986524">
        <w:rPr>
          <w:rFonts w:ascii="微软雅黑" w:eastAsia="微软雅黑" w:hAnsi="微软雅黑"/>
        </w:rPr>
        <w:lastRenderedPageBreak/>
        <w:t>家专注于网络安全的企业，致力于自主研发国产安全系统。他提到，在技术研发的过程中，坚持实事求是、以问题为导向，这不仅是学术的需要，更是一种责任的体现。这让我深刻感受到，当代青年不仅要有技术实力，更要有家国情怀，把个人发展融入国家需要。</w:t>
      </w:r>
    </w:p>
    <w:p w14:paraId="675F1DBA" w14:textId="77777777" w:rsidR="00986524" w:rsidRPr="00986524" w:rsidRDefault="00986524" w:rsidP="00986524">
      <w:pPr>
        <w:rPr>
          <w:rFonts w:ascii="微软雅黑" w:eastAsia="微软雅黑" w:hAnsi="微软雅黑"/>
          <w:b/>
          <w:bCs/>
        </w:rPr>
      </w:pPr>
      <w:r w:rsidRPr="00986524">
        <w:rPr>
          <w:rFonts w:ascii="微软雅黑" w:eastAsia="微软雅黑" w:hAnsi="微软雅黑"/>
          <w:b/>
          <w:bCs/>
        </w:rPr>
        <w:t>六、追光而行：思想引领下的成长之路</w:t>
      </w:r>
    </w:p>
    <w:p w14:paraId="47044FE5" w14:textId="04087D1B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通过本学期的课程学习，我从毛泽东思想中汲取了丰富的精神力量，也从学长学姐的优秀实践中看到了思想传承的生动样本。无论是课堂上播放的《觉醒年代》，还是学校创作的</w:t>
      </w:r>
      <w:r>
        <w:rPr>
          <w:rFonts w:ascii="微软雅黑" w:eastAsia="微软雅黑" w:hAnsi="微软雅黑" w:hint="eastAsia"/>
        </w:rPr>
        <w:t>各种充满青春热情的短片</w:t>
      </w:r>
      <w:r w:rsidR="00986524" w:rsidRPr="00986524">
        <w:rPr>
          <w:rFonts w:ascii="微软雅黑" w:eastAsia="微软雅黑" w:hAnsi="微软雅黑"/>
        </w:rPr>
        <w:t>，都让我明白，毛泽东思想并不是一个静态的理论，而是一种生生不息的行动力量。</w:t>
      </w:r>
    </w:p>
    <w:p w14:paraId="0B79F08B" w14:textId="0F71EED0" w:rsidR="00986524" w:rsidRPr="00986524" w:rsidRDefault="00C8629A" w:rsidP="00986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6524" w:rsidRPr="00986524">
        <w:rPr>
          <w:rFonts w:ascii="微软雅黑" w:eastAsia="微软雅黑" w:hAnsi="微软雅黑"/>
        </w:rPr>
        <w:t>未来，我将继续以实事求是的态度面对学习和生活，用青春的担当践行毛泽东思想的伟大精神，同时努力将自己的专业所学与国家需求结合起来，为社会进步贡献力量。这是我从课程中得到的启示，也是我对未来的承诺。</w:t>
      </w:r>
    </w:p>
    <w:p w14:paraId="5C38223E" w14:textId="0802EE8C" w:rsidR="00986524" w:rsidRPr="00986524" w:rsidRDefault="00C8629A" w:rsidP="0098652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C8629A">
        <w:rPr>
          <w:rFonts w:ascii="微软雅黑" w:eastAsia="微软雅黑" w:hAnsi="微软雅黑"/>
        </w:rPr>
        <w:t>在此，我向课程老师表达最诚挚的感谢，感谢</w:t>
      </w:r>
      <w:r>
        <w:rPr>
          <w:rFonts w:ascii="微软雅黑" w:eastAsia="微软雅黑" w:hAnsi="微软雅黑" w:hint="eastAsia"/>
        </w:rPr>
        <w:t>她</w:t>
      </w:r>
      <w:r w:rsidRPr="00C8629A">
        <w:rPr>
          <w:rFonts w:ascii="微软雅黑" w:eastAsia="微软雅黑" w:hAnsi="微软雅黑"/>
        </w:rPr>
        <w:t>们的辛勤付出和启发性教学，使我在思想和专业两个层面都有了显著成长！</w:t>
      </w:r>
    </w:p>
    <w:p w14:paraId="2C8A2EAA" w14:textId="0A62CFB4" w:rsidR="00986524" w:rsidRPr="00986524" w:rsidRDefault="00986524">
      <w:pPr>
        <w:rPr>
          <w:rFonts w:ascii="微软雅黑" w:eastAsia="微软雅黑" w:hAnsi="微软雅黑" w:hint="eastAsia"/>
        </w:rPr>
      </w:pPr>
    </w:p>
    <w:sectPr w:rsidR="00986524" w:rsidRPr="0098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FF3"/>
    <w:multiLevelType w:val="multilevel"/>
    <w:tmpl w:val="C0EA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50500"/>
    <w:multiLevelType w:val="multilevel"/>
    <w:tmpl w:val="E86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983255">
    <w:abstractNumId w:val="0"/>
  </w:num>
  <w:num w:numId="2" w16cid:durableId="91366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4"/>
    <w:rsid w:val="0004114B"/>
    <w:rsid w:val="00843AD5"/>
    <w:rsid w:val="00986524"/>
    <w:rsid w:val="00C8629A"/>
    <w:rsid w:val="00D83220"/>
    <w:rsid w:val="00E64044"/>
    <w:rsid w:val="00E7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A321"/>
  <w15:chartTrackingRefBased/>
  <w15:docId w15:val="{AEA23AC2-1D8A-446F-81B7-CE51A564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5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98652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652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8652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86524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5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9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1</cp:revision>
  <dcterms:created xsi:type="dcterms:W3CDTF">2024-11-30T08:17:00Z</dcterms:created>
  <dcterms:modified xsi:type="dcterms:W3CDTF">2024-11-30T08:44:00Z</dcterms:modified>
</cp:coreProperties>
</file>