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A11353" w14:textId="77777777" w:rsidR="008276EC" w:rsidRDefault="008276EC">
      <w:pPr>
        <w:spacing w:line="460" w:lineRule="exact"/>
        <w:rPr>
          <w:rFonts w:ascii="宋体" w:hAnsi="宋体" w:cs="宋体" w:hint="eastAsia"/>
          <w:b/>
          <w:bCs/>
          <w:color w:val="000000"/>
          <w:sz w:val="30"/>
          <w:szCs w:val="30"/>
        </w:rPr>
      </w:pPr>
      <w:bookmarkStart w:id="0" w:name="_Hlk183289498"/>
    </w:p>
    <w:tbl>
      <w:tblPr>
        <w:tblW w:w="0" w:type="auto"/>
        <w:jc w:val="center"/>
        <w:tblLayout w:type="fixed"/>
        <w:tblLook w:val="04A0" w:firstRow="1" w:lastRow="0" w:firstColumn="1" w:lastColumn="0" w:noHBand="0" w:noVBand="1"/>
      </w:tblPr>
      <w:tblGrid>
        <w:gridCol w:w="6729"/>
      </w:tblGrid>
      <w:tr w:rsidR="008276EC" w14:paraId="62B67865" w14:textId="77777777">
        <w:trPr>
          <w:trHeight w:val="1319"/>
          <w:jc w:val="center"/>
        </w:trPr>
        <w:tc>
          <w:tcPr>
            <w:tcW w:w="6729" w:type="dxa"/>
          </w:tcPr>
          <w:p w14:paraId="6D6F5255" w14:textId="77777777" w:rsidR="008276EC" w:rsidRDefault="00000000">
            <w:pPr>
              <w:adjustRightInd w:val="0"/>
              <w:snapToGrid w:val="0"/>
              <w:spacing w:line="1000" w:lineRule="exact"/>
              <w:jc w:val="center"/>
              <w:rPr>
                <w:rFonts w:ascii="宋体" w:hAnsi="宋体" w:cs="宋体" w:hint="eastAsia"/>
                <w:sz w:val="44"/>
              </w:rPr>
            </w:pPr>
            <w:r>
              <w:rPr>
                <w:rFonts w:ascii="宋体" w:hAnsi="宋体" w:cs="宋体" w:hint="eastAsia"/>
                <w:sz w:val="44"/>
              </w:rPr>
              <w:t>深圳大学社会实践报告</w:t>
            </w:r>
          </w:p>
        </w:tc>
      </w:tr>
      <w:tr w:rsidR="008276EC" w14:paraId="5CA3EAA9" w14:textId="77777777">
        <w:trPr>
          <w:jc w:val="center"/>
        </w:trPr>
        <w:tc>
          <w:tcPr>
            <w:tcW w:w="6729" w:type="dxa"/>
          </w:tcPr>
          <w:p w14:paraId="0D359BBA" w14:textId="77777777" w:rsidR="008276EC" w:rsidRDefault="00000000">
            <w:pPr>
              <w:adjustRightInd w:val="0"/>
              <w:snapToGrid w:val="0"/>
              <w:spacing w:line="600" w:lineRule="exact"/>
              <w:jc w:val="center"/>
              <w:rPr>
                <w:rFonts w:ascii="宋体" w:hAnsi="宋体" w:cs="宋体" w:hint="eastAsia"/>
                <w:sz w:val="32"/>
                <w:szCs w:val="20"/>
              </w:rPr>
            </w:pPr>
            <w:r>
              <w:rPr>
                <w:rFonts w:ascii="宋体" w:hAnsi="宋体" w:cs="宋体" w:hint="eastAsia"/>
                <w:sz w:val="32"/>
                <w:szCs w:val="20"/>
              </w:rPr>
              <w:t>2024-2025学年第一学期</w:t>
            </w:r>
          </w:p>
        </w:tc>
      </w:tr>
      <w:tr w:rsidR="008276EC" w14:paraId="7CF975B8"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54"/>
          <w:jc w:val="center"/>
        </w:trPr>
        <w:tc>
          <w:tcPr>
            <w:tcW w:w="6729" w:type="dxa"/>
            <w:tcBorders>
              <w:top w:val="nil"/>
              <w:left w:val="nil"/>
              <w:bottom w:val="nil"/>
              <w:right w:val="nil"/>
            </w:tcBorders>
          </w:tcPr>
          <w:p w14:paraId="176E4929" w14:textId="77777777" w:rsidR="008276EC" w:rsidRDefault="00000000">
            <w:pPr>
              <w:adjustRightInd w:val="0"/>
              <w:snapToGrid w:val="0"/>
              <w:spacing w:line="408" w:lineRule="auto"/>
              <w:jc w:val="center"/>
              <w:rPr>
                <w:rFonts w:ascii="宋体" w:hAnsi="宋体" w:cs="宋体" w:hint="eastAsia"/>
                <w:b/>
                <w:bCs/>
                <w:spacing w:val="6"/>
              </w:rPr>
            </w:pPr>
            <w:r>
              <w:rPr>
                <w:rFonts w:ascii="宋体" w:hAnsi="宋体" w:cs="宋体" w:hint="eastAsia"/>
                <w:b/>
                <w:bCs/>
                <w:spacing w:val="6"/>
              </w:rPr>
              <w:t xml:space="preserve"> </w:t>
            </w:r>
          </w:p>
        </w:tc>
      </w:tr>
    </w:tbl>
    <w:p w14:paraId="09260D28" w14:textId="77777777" w:rsidR="008276EC" w:rsidRDefault="008276EC">
      <w:pPr>
        <w:spacing w:line="460" w:lineRule="exact"/>
        <w:rPr>
          <w:rFonts w:ascii="宋体" w:hAnsi="宋体" w:cs="宋体" w:hint="eastAsia"/>
          <w:b/>
          <w:bCs/>
          <w:color w:val="000000"/>
          <w:sz w:val="30"/>
          <w:szCs w:val="30"/>
        </w:rPr>
      </w:pPr>
    </w:p>
    <w:p w14:paraId="13D36E02" w14:textId="77777777" w:rsidR="008276EC" w:rsidRDefault="008276EC">
      <w:pPr>
        <w:spacing w:line="460" w:lineRule="exact"/>
        <w:rPr>
          <w:rFonts w:ascii="宋体" w:hAnsi="宋体" w:cs="宋体" w:hint="eastAsia"/>
          <w:b/>
          <w:bCs/>
          <w:color w:val="000000"/>
          <w:sz w:val="30"/>
          <w:szCs w:val="30"/>
        </w:rPr>
      </w:pPr>
    </w:p>
    <w:p w14:paraId="312FF83A" w14:textId="77777777" w:rsidR="008276EC" w:rsidRDefault="008276EC">
      <w:pPr>
        <w:spacing w:line="460" w:lineRule="exact"/>
        <w:rPr>
          <w:rFonts w:ascii="宋体" w:hAnsi="宋体" w:cs="宋体" w:hint="eastAsia"/>
          <w:b/>
          <w:bCs/>
          <w:color w:val="000000"/>
          <w:sz w:val="30"/>
          <w:szCs w:val="30"/>
        </w:rPr>
      </w:pPr>
    </w:p>
    <w:p w14:paraId="18529713" w14:textId="77777777" w:rsidR="008276EC" w:rsidRDefault="008276EC">
      <w:pPr>
        <w:spacing w:line="460" w:lineRule="exact"/>
        <w:rPr>
          <w:rFonts w:ascii="宋体" w:hAnsi="宋体" w:cs="宋体" w:hint="eastAsia"/>
          <w:b/>
          <w:bCs/>
          <w:color w:val="000000"/>
          <w:sz w:val="30"/>
          <w:szCs w:val="30"/>
        </w:rPr>
      </w:pPr>
    </w:p>
    <w:p w14:paraId="337A6AC0" w14:textId="77777777" w:rsidR="008276EC" w:rsidRDefault="008276EC">
      <w:pPr>
        <w:spacing w:line="460" w:lineRule="exact"/>
        <w:rPr>
          <w:rFonts w:ascii="宋体" w:hAnsi="宋体" w:cs="宋体" w:hint="eastAsia"/>
          <w:b/>
          <w:bCs/>
          <w:color w:val="000000"/>
          <w:sz w:val="30"/>
          <w:szCs w:val="30"/>
        </w:rPr>
      </w:pPr>
    </w:p>
    <w:p w14:paraId="7A5E2016" w14:textId="77777777" w:rsidR="008276EC" w:rsidRDefault="008276EC">
      <w:pPr>
        <w:spacing w:line="460" w:lineRule="exact"/>
        <w:rPr>
          <w:rFonts w:ascii="宋体" w:hAnsi="宋体" w:cs="宋体" w:hint="eastAsia"/>
          <w:b/>
          <w:bCs/>
          <w:color w:val="000000"/>
          <w:sz w:val="30"/>
          <w:szCs w:val="30"/>
        </w:rPr>
      </w:pPr>
    </w:p>
    <w:p w14:paraId="0801F21E" w14:textId="77777777" w:rsidR="008276EC" w:rsidRDefault="008276EC">
      <w:pPr>
        <w:spacing w:line="460" w:lineRule="exact"/>
        <w:rPr>
          <w:rFonts w:ascii="宋体" w:hAnsi="宋体" w:cs="宋体" w:hint="eastAsia"/>
          <w:b/>
          <w:bCs/>
          <w:color w:val="000000"/>
          <w:sz w:val="30"/>
          <w:szCs w:val="30"/>
        </w:rPr>
      </w:pPr>
    </w:p>
    <w:p w14:paraId="45C6573C" w14:textId="77777777" w:rsidR="008276EC" w:rsidRDefault="008276EC">
      <w:pPr>
        <w:spacing w:line="460" w:lineRule="exact"/>
        <w:rPr>
          <w:rFonts w:ascii="宋体" w:hAnsi="宋体" w:cs="宋体" w:hint="eastAsia"/>
          <w:b/>
          <w:bCs/>
          <w:color w:val="000000"/>
          <w:sz w:val="30"/>
          <w:szCs w:val="30"/>
        </w:rPr>
      </w:pPr>
    </w:p>
    <w:p w14:paraId="650D7C60" w14:textId="77777777" w:rsidR="008276EC" w:rsidRDefault="00000000">
      <w:pPr>
        <w:spacing w:line="460" w:lineRule="exact"/>
        <w:ind w:firstLineChars="300" w:firstLine="840"/>
        <w:rPr>
          <w:rFonts w:ascii="宋体" w:hAnsi="宋体" w:cs="宋体" w:hint="eastAsia"/>
          <w:b/>
          <w:bCs/>
          <w:color w:val="000000"/>
          <w:sz w:val="30"/>
          <w:szCs w:val="30"/>
        </w:rPr>
      </w:pPr>
      <w:r>
        <w:rPr>
          <w:rFonts w:ascii="宋体" w:hAnsi="宋体" w:cs="宋体" w:hint="eastAsia"/>
          <w:bCs/>
          <w:sz w:val="28"/>
          <w:szCs w:val="28"/>
        </w:rPr>
        <w:t xml:space="preserve">课  程： </w:t>
      </w:r>
      <w:r>
        <w:rPr>
          <w:rFonts w:ascii="宋体" w:hAnsi="宋体" w:cs="宋体" w:hint="eastAsia"/>
          <w:bCs/>
          <w:sz w:val="28"/>
          <w:szCs w:val="28"/>
          <w:u w:val="single"/>
        </w:rPr>
        <w:t>《毛泽东思想和中国特色社会主义理论体系概论》</w:t>
      </w:r>
    </w:p>
    <w:p w14:paraId="51695813" w14:textId="77777777" w:rsidR="008276EC" w:rsidRDefault="008276EC">
      <w:pPr>
        <w:spacing w:line="460" w:lineRule="exact"/>
        <w:rPr>
          <w:rFonts w:ascii="宋体" w:hAnsi="宋体" w:cs="宋体" w:hint="eastAsia"/>
          <w:b/>
          <w:bCs/>
          <w:color w:val="000000"/>
          <w:sz w:val="30"/>
          <w:szCs w:val="30"/>
        </w:rPr>
      </w:pPr>
    </w:p>
    <w:p w14:paraId="5164ABA4" w14:textId="77777777" w:rsidR="008276EC" w:rsidRDefault="00000000">
      <w:pPr>
        <w:spacing w:line="460" w:lineRule="exact"/>
        <w:ind w:firstLineChars="300" w:firstLine="840"/>
        <w:jc w:val="left"/>
        <w:rPr>
          <w:rFonts w:ascii="宋体" w:hAnsi="宋体" w:cs="宋体" w:hint="eastAsia"/>
          <w:bCs/>
          <w:sz w:val="28"/>
          <w:szCs w:val="28"/>
          <w:u w:val="single"/>
        </w:rPr>
      </w:pPr>
      <w:r>
        <w:rPr>
          <w:rFonts w:ascii="宋体" w:hAnsi="宋体" w:cs="宋体" w:hint="eastAsia"/>
          <w:bCs/>
          <w:sz w:val="28"/>
          <w:szCs w:val="28"/>
        </w:rPr>
        <w:t xml:space="preserve">题  目： </w:t>
      </w:r>
      <w:r>
        <w:rPr>
          <w:rFonts w:ascii="宋体" w:hAnsi="宋体" w:cs="宋体" w:hint="eastAsia"/>
          <w:bCs/>
          <w:sz w:val="28"/>
          <w:szCs w:val="28"/>
          <w:u w:val="single"/>
        </w:rPr>
        <w:t>潇湘</w:t>
      </w:r>
      <w:proofErr w:type="gramStart"/>
      <w:r>
        <w:rPr>
          <w:rFonts w:ascii="宋体" w:hAnsi="宋体" w:cs="宋体" w:hint="eastAsia"/>
          <w:bCs/>
          <w:sz w:val="28"/>
          <w:szCs w:val="28"/>
          <w:u w:val="single"/>
        </w:rPr>
        <w:t>化工绿教春晖</w:t>
      </w:r>
      <w:proofErr w:type="gramEnd"/>
      <w:r>
        <w:rPr>
          <w:rFonts w:ascii="宋体" w:hAnsi="宋体" w:cs="宋体" w:hint="eastAsia"/>
          <w:bCs/>
          <w:sz w:val="28"/>
          <w:szCs w:val="28"/>
          <w:u w:val="single"/>
        </w:rPr>
        <w:t>队赴湖南省益阳市</w:t>
      </w:r>
      <w:proofErr w:type="gramStart"/>
      <w:r>
        <w:rPr>
          <w:rFonts w:ascii="宋体" w:hAnsi="宋体" w:cs="宋体" w:hint="eastAsia"/>
          <w:bCs/>
          <w:sz w:val="28"/>
          <w:szCs w:val="28"/>
          <w:u w:val="single"/>
        </w:rPr>
        <w:t>赫</w:t>
      </w:r>
      <w:proofErr w:type="gramEnd"/>
      <w:r>
        <w:rPr>
          <w:rFonts w:ascii="宋体" w:hAnsi="宋体" w:cs="宋体" w:hint="eastAsia"/>
          <w:bCs/>
          <w:sz w:val="28"/>
          <w:szCs w:val="28"/>
          <w:u w:val="single"/>
        </w:rPr>
        <w:t xml:space="preserve">山区衡龙桥镇黄土坑学校暑期支教活动                                       </w:t>
      </w:r>
    </w:p>
    <w:p w14:paraId="1E198B25" w14:textId="77777777" w:rsidR="008276EC" w:rsidRDefault="008276EC">
      <w:pPr>
        <w:spacing w:line="460" w:lineRule="exact"/>
        <w:rPr>
          <w:rFonts w:ascii="宋体" w:hAnsi="宋体" w:cs="宋体" w:hint="eastAsia"/>
          <w:b/>
          <w:bCs/>
          <w:color w:val="000000"/>
          <w:sz w:val="30"/>
          <w:szCs w:val="30"/>
        </w:rPr>
      </w:pPr>
    </w:p>
    <w:p w14:paraId="54FBD8BE" w14:textId="660325E5" w:rsidR="008276EC" w:rsidRDefault="00000000">
      <w:pPr>
        <w:spacing w:line="460" w:lineRule="exact"/>
        <w:ind w:firstLineChars="300" w:firstLine="840"/>
        <w:jc w:val="left"/>
        <w:rPr>
          <w:rFonts w:ascii="宋体" w:hAnsi="宋体" w:cs="宋体" w:hint="eastAsia"/>
          <w:bCs/>
          <w:sz w:val="28"/>
          <w:szCs w:val="28"/>
          <w:u w:val="single"/>
        </w:rPr>
      </w:pPr>
      <w:r>
        <w:rPr>
          <w:rFonts w:ascii="宋体" w:hAnsi="宋体" w:cs="宋体" w:hint="eastAsia"/>
          <w:bCs/>
          <w:sz w:val="28"/>
          <w:szCs w:val="28"/>
        </w:rPr>
        <w:t>报告人：</w:t>
      </w:r>
      <w:r>
        <w:rPr>
          <w:rFonts w:ascii="宋体" w:hAnsi="宋体" w:cs="宋体" w:hint="eastAsia"/>
          <w:bCs/>
          <w:sz w:val="28"/>
          <w:szCs w:val="28"/>
          <w:u w:val="single"/>
        </w:rPr>
        <w:t xml:space="preserve">    </w:t>
      </w:r>
      <w:r w:rsidR="004B54B6">
        <w:rPr>
          <w:rFonts w:ascii="宋体" w:hAnsi="宋体" w:cs="宋体"/>
          <w:bCs/>
          <w:sz w:val="28"/>
          <w:szCs w:val="28"/>
          <w:u w:val="single"/>
        </w:rPr>
        <w:tab/>
      </w:r>
      <w:r w:rsidR="004B54B6">
        <w:rPr>
          <w:rFonts w:ascii="宋体" w:hAnsi="宋体" w:cs="宋体" w:hint="eastAsia"/>
          <w:bCs/>
          <w:sz w:val="28"/>
          <w:szCs w:val="28"/>
          <w:u w:val="single"/>
        </w:rPr>
        <w:t xml:space="preserve"> </w:t>
      </w:r>
      <w:r w:rsidR="004B54B6" w:rsidRPr="004B54B6">
        <w:rPr>
          <w:rFonts w:ascii="宋体" w:hAnsi="宋体" w:cs="宋体" w:hint="eastAsia"/>
          <w:bCs/>
          <w:sz w:val="28"/>
          <w:szCs w:val="28"/>
          <w:u w:val="single"/>
        </w:rPr>
        <w:t>2023150122</w:t>
      </w:r>
      <w:r w:rsidR="004B54B6">
        <w:rPr>
          <w:rFonts w:ascii="宋体" w:hAnsi="宋体" w:cs="宋体" w:hint="eastAsia"/>
          <w:bCs/>
          <w:sz w:val="28"/>
          <w:szCs w:val="28"/>
          <w:u w:val="single"/>
        </w:rPr>
        <w:t xml:space="preserve"> </w:t>
      </w:r>
      <w:r w:rsidR="004B54B6" w:rsidRPr="004B54B6">
        <w:rPr>
          <w:rFonts w:ascii="宋体" w:hAnsi="宋体" w:cs="宋体" w:hint="eastAsia"/>
          <w:bCs/>
          <w:sz w:val="28"/>
          <w:szCs w:val="28"/>
          <w:u w:val="single"/>
        </w:rPr>
        <w:t>吕辉亮</w:t>
      </w:r>
      <w:r>
        <w:rPr>
          <w:rFonts w:ascii="宋体" w:hAnsi="宋体" w:cs="宋体" w:hint="eastAsia"/>
          <w:bCs/>
          <w:sz w:val="28"/>
          <w:szCs w:val="28"/>
          <w:u w:val="single"/>
        </w:rPr>
        <w:t xml:space="preserve"> </w:t>
      </w:r>
      <w:r w:rsidR="004B54B6">
        <w:rPr>
          <w:rFonts w:ascii="宋体" w:hAnsi="宋体" w:cs="宋体" w:hint="eastAsia"/>
          <w:bCs/>
          <w:sz w:val="28"/>
          <w:szCs w:val="28"/>
          <w:u w:val="single"/>
        </w:rPr>
        <w:t>62</w:t>
      </w:r>
      <w:r>
        <w:rPr>
          <w:rFonts w:ascii="宋体" w:hAnsi="宋体" w:cs="宋体" w:hint="eastAsia"/>
          <w:bCs/>
          <w:sz w:val="28"/>
          <w:szCs w:val="28"/>
          <w:u w:val="single"/>
        </w:rPr>
        <w:t xml:space="preserve">                              </w:t>
      </w:r>
    </w:p>
    <w:p w14:paraId="0CEA949D" w14:textId="11BE0BED" w:rsidR="004B54B6" w:rsidRDefault="00000000">
      <w:pPr>
        <w:spacing w:line="460" w:lineRule="exact"/>
        <w:ind w:firstLineChars="700" w:firstLine="1960"/>
        <w:jc w:val="left"/>
        <w:rPr>
          <w:rFonts w:ascii="宋体" w:hAnsi="宋体" w:cs="宋体"/>
          <w:bCs/>
          <w:sz w:val="28"/>
          <w:szCs w:val="28"/>
          <w:u w:val="single"/>
        </w:rPr>
      </w:pPr>
      <w:r>
        <w:rPr>
          <w:rFonts w:ascii="宋体" w:hAnsi="宋体" w:cs="宋体" w:hint="eastAsia"/>
          <w:bCs/>
          <w:sz w:val="28"/>
          <w:szCs w:val="28"/>
          <w:u w:val="single"/>
        </w:rPr>
        <w:t xml:space="preserve">   </w:t>
      </w:r>
      <w:r w:rsidR="004B54B6">
        <w:rPr>
          <w:rFonts w:ascii="宋体" w:hAnsi="宋体" w:cs="宋体"/>
          <w:bCs/>
          <w:sz w:val="28"/>
          <w:szCs w:val="28"/>
          <w:u w:val="single"/>
        </w:rPr>
        <w:tab/>
      </w:r>
      <w:r w:rsidR="004B54B6">
        <w:rPr>
          <w:rFonts w:ascii="宋体" w:hAnsi="宋体" w:cs="宋体"/>
          <w:bCs/>
          <w:sz w:val="28"/>
          <w:szCs w:val="28"/>
          <w:u w:val="single"/>
        </w:rPr>
        <w:tab/>
      </w:r>
      <w:r w:rsidR="004B54B6">
        <w:rPr>
          <w:rFonts w:ascii="宋体" w:hAnsi="宋体" w:cs="宋体" w:hint="eastAsia"/>
          <w:bCs/>
          <w:sz w:val="28"/>
          <w:szCs w:val="28"/>
          <w:u w:val="single"/>
        </w:rPr>
        <w:t xml:space="preserve"> </w:t>
      </w:r>
      <w:r w:rsidR="004B54B6" w:rsidRPr="004B54B6">
        <w:rPr>
          <w:rFonts w:ascii="宋体" w:hAnsi="宋体" w:cs="宋体" w:hint="eastAsia"/>
          <w:bCs/>
          <w:sz w:val="28"/>
          <w:szCs w:val="28"/>
          <w:u w:val="single"/>
        </w:rPr>
        <w:t>2023150063</w:t>
      </w:r>
      <w:r w:rsidR="004B54B6">
        <w:rPr>
          <w:rFonts w:ascii="宋体" w:hAnsi="宋体" w:cs="宋体" w:hint="eastAsia"/>
          <w:bCs/>
          <w:sz w:val="28"/>
          <w:szCs w:val="28"/>
          <w:u w:val="single"/>
        </w:rPr>
        <w:t xml:space="preserve"> </w:t>
      </w:r>
      <w:r w:rsidR="004B54B6" w:rsidRPr="004B54B6">
        <w:rPr>
          <w:rFonts w:ascii="宋体" w:hAnsi="宋体" w:cs="宋体" w:hint="eastAsia"/>
          <w:bCs/>
          <w:sz w:val="28"/>
          <w:szCs w:val="28"/>
          <w:u w:val="single"/>
        </w:rPr>
        <w:t>彭宇</w:t>
      </w:r>
      <w:r>
        <w:rPr>
          <w:rFonts w:ascii="宋体" w:hAnsi="宋体" w:cs="宋体" w:hint="eastAsia"/>
          <w:bCs/>
          <w:sz w:val="28"/>
          <w:szCs w:val="28"/>
          <w:u w:val="single"/>
        </w:rPr>
        <w:t xml:space="preserve"> </w:t>
      </w:r>
      <w:r w:rsidR="004B54B6">
        <w:rPr>
          <w:rFonts w:ascii="宋体" w:hAnsi="宋体" w:cs="宋体" w:hint="eastAsia"/>
          <w:bCs/>
          <w:sz w:val="28"/>
          <w:szCs w:val="28"/>
          <w:u w:val="single"/>
        </w:rPr>
        <w:t xml:space="preserve">  37</w:t>
      </w:r>
      <w:r>
        <w:rPr>
          <w:rFonts w:ascii="宋体" w:hAnsi="宋体" w:cs="宋体" w:hint="eastAsia"/>
          <w:bCs/>
          <w:sz w:val="28"/>
          <w:szCs w:val="28"/>
          <w:u w:val="single"/>
        </w:rPr>
        <w:t xml:space="preserve">      </w:t>
      </w:r>
      <w:r w:rsidR="004B54B6">
        <w:rPr>
          <w:rFonts w:ascii="宋体" w:hAnsi="宋体" w:cs="宋体"/>
          <w:bCs/>
          <w:sz w:val="28"/>
          <w:szCs w:val="28"/>
          <w:u w:val="single"/>
        </w:rPr>
        <w:tab/>
      </w:r>
      <w:r w:rsidR="004B54B6">
        <w:rPr>
          <w:rFonts w:ascii="宋体" w:hAnsi="宋体" w:cs="宋体"/>
          <w:bCs/>
          <w:sz w:val="28"/>
          <w:szCs w:val="28"/>
          <w:u w:val="single"/>
        </w:rPr>
        <w:tab/>
      </w:r>
      <w:r w:rsidR="004B54B6">
        <w:rPr>
          <w:rFonts w:ascii="宋体" w:hAnsi="宋体" w:cs="宋体"/>
          <w:bCs/>
          <w:sz w:val="28"/>
          <w:szCs w:val="28"/>
          <w:u w:val="single"/>
        </w:rPr>
        <w:tab/>
      </w:r>
      <w:r w:rsidR="004B54B6">
        <w:rPr>
          <w:rFonts w:ascii="宋体" w:hAnsi="宋体" w:cs="宋体"/>
          <w:bCs/>
          <w:sz w:val="28"/>
          <w:szCs w:val="28"/>
          <w:u w:val="single"/>
        </w:rPr>
        <w:tab/>
      </w:r>
      <w:r w:rsidR="004B54B6">
        <w:rPr>
          <w:rFonts w:ascii="宋体" w:hAnsi="宋体" w:cs="宋体"/>
          <w:bCs/>
          <w:sz w:val="28"/>
          <w:szCs w:val="28"/>
          <w:u w:val="single"/>
        </w:rPr>
        <w:tab/>
      </w:r>
      <w:r w:rsidR="004B54B6">
        <w:rPr>
          <w:rFonts w:ascii="宋体" w:hAnsi="宋体" w:cs="宋体"/>
          <w:bCs/>
          <w:sz w:val="28"/>
          <w:szCs w:val="28"/>
          <w:u w:val="single"/>
        </w:rPr>
        <w:tab/>
      </w:r>
      <w:r>
        <w:rPr>
          <w:rFonts w:ascii="宋体" w:hAnsi="宋体" w:cs="宋体" w:hint="eastAsia"/>
          <w:bCs/>
          <w:sz w:val="28"/>
          <w:szCs w:val="28"/>
          <w:u w:val="single"/>
        </w:rPr>
        <w:t xml:space="preserve"> </w:t>
      </w:r>
      <w:r w:rsidR="004B54B6">
        <w:rPr>
          <w:rFonts w:ascii="宋体" w:hAnsi="宋体" w:cs="宋体"/>
          <w:bCs/>
          <w:sz w:val="28"/>
          <w:szCs w:val="28"/>
          <w:u w:val="single"/>
        </w:rPr>
        <w:tab/>
      </w:r>
      <w:r>
        <w:rPr>
          <w:rFonts w:ascii="宋体" w:hAnsi="宋体" w:cs="宋体" w:hint="eastAsia"/>
          <w:bCs/>
          <w:sz w:val="28"/>
          <w:szCs w:val="28"/>
          <w:u w:val="single"/>
        </w:rPr>
        <w:t xml:space="preserve">     </w:t>
      </w:r>
    </w:p>
    <w:p w14:paraId="5CB6C3BE" w14:textId="1D8345AC" w:rsidR="008276EC" w:rsidRDefault="00000000">
      <w:pPr>
        <w:spacing w:line="460" w:lineRule="exact"/>
        <w:ind w:firstLineChars="700" w:firstLine="1960"/>
        <w:jc w:val="left"/>
        <w:rPr>
          <w:rFonts w:ascii="宋体" w:hAnsi="宋体" w:cs="宋体"/>
          <w:bCs/>
          <w:sz w:val="28"/>
          <w:szCs w:val="28"/>
          <w:u w:val="single"/>
        </w:rPr>
      </w:pPr>
      <w:r>
        <w:rPr>
          <w:rFonts w:ascii="宋体" w:hAnsi="宋体" w:cs="宋体" w:hint="eastAsia"/>
          <w:bCs/>
          <w:sz w:val="28"/>
          <w:szCs w:val="28"/>
          <w:u w:val="single"/>
        </w:rPr>
        <w:t xml:space="preserve">   </w:t>
      </w:r>
      <w:r w:rsidR="004B54B6">
        <w:rPr>
          <w:rFonts w:ascii="宋体" w:hAnsi="宋体" w:cs="宋体"/>
          <w:bCs/>
          <w:sz w:val="28"/>
          <w:szCs w:val="28"/>
          <w:u w:val="single"/>
        </w:rPr>
        <w:tab/>
      </w:r>
      <w:r w:rsidR="004B54B6">
        <w:rPr>
          <w:rFonts w:ascii="宋体" w:hAnsi="宋体" w:cs="宋体"/>
          <w:bCs/>
          <w:sz w:val="28"/>
          <w:szCs w:val="28"/>
          <w:u w:val="single"/>
        </w:rPr>
        <w:tab/>
      </w:r>
      <w:r>
        <w:rPr>
          <w:rFonts w:ascii="宋体" w:hAnsi="宋体" w:cs="宋体" w:hint="eastAsia"/>
          <w:bCs/>
          <w:sz w:val="28"/>
          <w:szCs w:val="28"/>
          <w:u w:val="single"/>
        </w:rPr>
        <w:t xml:space="preserve"> </w:t>
      </w:r>
      <w:r w:rsidR="004B54B6" w:rsidRPr="004B54B6">
        <w:rPr>
          <w:rFonts w:ascii="宋体" w:hAnsi="宋体" w:cs="宋体" w:hint="eastAsia"/>
          <w:bCs/>
          <w:sz w:val="28"/>
          <w:szCs w:val="28"/>
          <w:u w:val="single"/>
        </w:rPr>
        <w:t>2023150006 黄御</w:t>
      </w:r>
      <w:proofErr w:type="gramStart"/>
      <w:r w:rsidR="004B54B6" w:rsidRPr="004B54B6">
        <w:rPr>
          <w:rFonts w:ascii="宋体" w:hAnsi="宋体" w:cs="宋体" w:hint="eastAsia"/>
          <w:bCs/>
          <w:sz w:val="28"/>
          <w:szCs w:val="28"/>
          <w:u w:val="single"/>
        </w:rPr>
        <w:t>凯</w:t>
      </w:r>
      <w:proofErr w:type="gramEnd"/>
      <w:r>
        <w:rPr>
          <w:rFonts w:ascii="宋体" w:hAnsi="宋体" w:cs="宋体" w:hint="eastAsia"/>
          <w:bCs/>
          <w:sz w:val="28"/>
          <w:szCs w:val="28"/>
          <w:u w:val="single"/>
        </w:rPr>
        <w:t xml:space="preserve"> </w:t>
      </w:r>
      <w:r w:rsidR="004B54B6">
        <w:rPr>
          <w:rFonts w:ascii="宋体" w:hAnsi="宋体" w:cs="宋体" w:hint="eastAsia"/>
          <w:bCs/>
          <w:sz w:val="28"/>
          <w:szCs w:val="28"/>
          <w:u w:val="single"/>
        </w:rPr>
        <w:t>10</w:t>
      </w:r>
      <w:r>
        <w:rPr>
          <w:rFonts w:ascii="宋体" w:hAnsi="宋体" w:cs="宋体" w:hint="eastAsia"/>
          <w:bCs/>
          <w:sz w:val="28"/>
          <w:szCs w:val="28"/>
          <w:u w:val="single"/>
        </w:rPr>
        <w:t xml:space="preserve">       </w:t>
      </w:r>
      <w:r w:rsidR="004B54B6">
        <w:rPr>
          <w:rFonts w:ascii="宋体" w:hAnsi="宋体" w:cs="宋体"/>
          <w:bCs/>
          <w:sz w:val="28"/>
          <w:szCs w:val="28"/>
          <w:u w:val="single"/>
        </w:rPr>
        <w:tab/>
      </w:r>
      <w:r w:rsidR="004B54B6">
        <w:rPr>
          <w:rFonts w:ascii="宋体" w:hAnsi="宋体" w:cs="宋体"/>
          <w:bCs/>
          <w:sz w:val="28"/>
          <w:szCs w:val="28"/>
          <w:u w:val="single"/>
        </w:rPr>
        <w:tab/>
      </w:r>
      <w:r w:rsidR="004B54B6">
        <w:rPr>
          <w:rFonts w:ascii="宋体" w:hAnsi="宋体" w:cs="宋体"/>
          <w:bCs/>
          <w:sz w:val="28"/>
          <w:szCs w:val="28"/>
          <w:u w:val="single"/>
        </w:rPr>
        <w:tab/>
      </w:r>
      <w:r>
        <w:rPr>
          <w:rFonts w:ascii="宋体" w:hAnsi="宋体" w:cs="宋体" w:hint="eastAsia"/>
          <w:bCs/>
          <w:sz w:val="28"/>
          <w:szCs w:val="28"/>
          <w:u w:val="single"/>
        </w:rPr>
        <w:t xml:space="preserve">   </w:t>
      </w:r>
      <w:r w:rsidR="004B54B6">
        <w:rPr>
          <w:rFonts w:ascii="宋体" w:hAnsi="宋体" w:cs="宋体"/>
          <w:bCs/>
          <w:sz w:val="28"/>
          <w:szCs w:val="28"/>
          <w:u w:val="single"/>
        </w:rPr>
        <w:tab/>
      </w:r>
      <w:r w:rsidR="004B54B6">
        <w:rPr>
          <w:rFonts w:ascii="宋体" w:hAnsi="宋体" w:cs="宋体"/>
          <w:bCs/>
          <w:sz w:val="28"/>
          <w:szCs w:val="28"/>
          <w:u w:val="single"/>
        </w:rPr>
        <w:tab/>
      </w:r>
      <w:r w:rsidR="004B54B6">
        <w:rPr>
          <w:rFonts w:ascii="宋体" w:hAnsi="宋体" w:cs="宋体"/>
          <w:bCs/>
          <w:sz w:val="28"/>
          <w:szCs w:val="28"/>
          <w:u w:val="single"/>
        </w:rPr>
        <w:tab/>
      </w:r>
      <w:r>
        <w:rPr>
          <w:rFonts w:ascii="宋体" w:hAnsi="宋体" w:cs="宋体" w:hint="eastAsia"/>
          <w:bCs/>
          <w:sz w:val="28"/>
          <w:szCs w:val="28"/>
          <w:u w:val="single"/>
        </w:rPr>
        <w:t xml:space="preserve">   </w:t>
      </w:r>
    </w:p>
    <w:p w14:paraId="51692E92" w14:textId="501497C6" w:rsidR="004B54B6" w:rsidRDefault="004B54B6" w:rsidP="004B54B6">
      <w:pPr>
        <w:spacing w:line="460" w:lineRule="exact"/>
        <w:ind w:firstLineChars="700" w:firstLine="1960"/>
        <w:jc w:val="left"/>
        <w:rPr>
          <w:rFonts w:ascii="宋体" w:hAnsi="宋体" w:cs="宋体"/>
          <w:bCs/>
          <w:sz w:val="28"/>
          <w:szCs w:val="28"/>
          <w:u w:val="single"/>
        </w:rPr>
      </w:pP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sidRPr="004B54B6">
        <w:rPr>
          <w:rFonts w:ascii="宋体" w:hAnsi="宋体" w:cs="宋体" w:hint="eastAsia"/>
          <w:bCs/>
          <w:sz w:val="28"/>
          <w:szCs w:val="28"/>
          <w:u w:val="single"/>
        </w:rPr>
        <w:t>2023150001</w:t>
      </w:r>
      <w:r>
        <w:rPr>
          <w:rFonts w:ascii="宋体" w:hAnsi="宋体" w:cs="宋体" w:hint="eastAsia"/>
          <w:bCs/>
          <w:sz w:val="28"/>
          <w:szCs w:val="28"/>
          <w:u w:val="single"/>
        </w:rPr>
        <w:t xml:space="preserve"> </w:t>
      </w:r>
      <w:r w:rsidRPr="004B54B6">
        <w:rPr>
          <w:rFonts w:ascii="宋体" w:hAnsi="宋体" w:cs="宋体" w:hint="eastAsia"/>
          <w:bCs/>
          <w:sz w:val="28"/>
          <w:szCs w:val="28"/>
          <w:u w:val="single"/>
        </w:rPr>
        <w:t>李文俊</w:t>
      </w:r>
      <w:r>
        <w:rPr>
          <w:rFonts w:ascii="宋体" w:hAnsi="宋体" w:cs="宋体" w:hint="eastAsia"/>
          <w:bCs/>
          <w:sz w:val="28"/>
          <w:szCs w:val="28"/>
          <w:u w:val="single"/>
        </w:rPr>
        <w:t xml:space="preserve"> </w:t>
      </w:r>
      <w:r>
        <w:rPr>
          <w:rFonts w:ascii="宋体" w:hAnsi="宋体" w:cs="宋体" w:hint="eastAsia"/>
          <w:bCs/>
          <w:sz w:val="28"/>
          <w:szCs w:val="28"/>
          <w:u w:val="single"/>
        </w:rPr>
        <w:t>6</w:t>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p>
    <w:p w14:paraId="4B2C68B6" w14:textId="1C3297A2" w:rsidR="004B54B6" w:rsidRDefault="004B54B6" w:rsidP="004B54B6">
      <w:pPr>
        <w:spacing w:line="460" w:lineRule="exact"/>
        <w:ind w:firstLineChars="700" w:firstLine="1960"/>
        <w:jc w:val="left"/>
        <w:rPr>
          <w:rFonts w:ascii="宋体" w:hAnsi="宋体" w:cs="宋体"/>
          <w:bCs/>
          <w:sz w:val="28"/>
          <w:szCs w:val="28"/>
          <w:u w:val="single"/>
        </w:rPr>
      </w:pP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sidRPr="004B54B6">
        <w:rPr>
          <w:rFonts w:ascii="宋体" w:hAnsi="宋体" w:cs="宋体" w:hint="eastAsia"/>
          <w:bCs/>
          <w:sz w:val="28"/>
          <w:szCs w:val="28"/>
          <w:u w:val="single"/>
        </w:rPr>
        <w:t>2023150040 郑煜宇</w:t>
      </w:r>
      <w:r>
        <w:rPr>
          <w:rFonts w:ascii="宋体" w:hAnsi="宋体" w:cs="宋体" w:hint="eastAsia"/>
          <w:bCs/>
          <w:sz w:val="28"/>
          <w:szCs w:val="28"/>
          <w:u w:val="single"/>
        </w:rPr>
        <w:t xml:space="preserve"> </w:t>
      </w:r>
      <w:r>
        <w:rPr>
          <w:rFonts w:ascii="宋体" w:hAnsi="宋体" w:cs="宋体" w:hint="eastAsia"/>
          <w:bCs/>
          <w:sz w:val="28"/>
          <w:szCs w:val="28"/>
          <w:u w:val="single"/>
        </w:rPr>
        <w:t>26</w:t>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p>
    <w:p w14:paraId="01B9E783" w14:textId="4039A693" w:rsidR="004B54B6" w:rsidRDefault="004B54B6" w:rsidP="004B54B6">
      <w:pPr>
        <w:spacing w:line="460" w:lineRule="exact"/>
        <w:ind w:firstLineChars="700" w:firstLine="1960"/>
        <w:jc w:val="left"/>
        <w:rPr>
          <w:rFonts w:ascii="宋体" w:hAnsi="宋体" w:cs="宋体"/>
          <w:bCs/>
          <w:sz w:val="28"/>
          <w:szCs w:val="28"/>
          <w:u w:val="single"/>
        </w:rPr>
      </w:pP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sidRPr="004B54B6">
        <w:rPr>
          <w:rFonts w:ascii="宋体" w:hAnsi="宋体" w:cs="宋体" w:hint="eastAsia"/>
          <w:bCs/>
          <w:sz w:val="28"/>
          <w:szCs w:val="28"/>
          <w:u w:val="single"/>
        </w:rPr>
        <w:t>2023150033</w:t>
      </w:r>
      <w:r>
        <w:rPr>
          <w:rFonts w:ascii="宋体" w:hAnsi="宋体" w:cs="宋体" w:hint="eastAsia"/>
          <w:bCs/>
          <w:sz w:val="28"/>
          <w:szCs w:val="28"/>
          <w:u w:val="single"/>
        </w:rPr>
        <w:t xml:space="preserve"> </w:t>
      </w:r>
      <w:r w:rsidRPr="004B54B6">
        <w:rPr>
          <w:rFonts w:ascii="宋体" w:hAnsi="宋体" w:cs="宋体" w:hint="eastAsia"/>
          <w:bCs/>
          <w:sz w:val="28"/>
          <w:szCs w:val="28"/>
          <w:u w:val="single"/>
        </w:rPr>
        <w:t>柯忠智</w:t>
      </w:r>
      <w:r>
        <w:rPr>
          <w:rFonts w:ascii="宋体" w:hAnsi="宋体" w:cs="宋体" w:hint="eastAsia"/>
          <w:bCs/>
          <w:sz w:val="28"/>
          <w:szCs w:val="28"/>
          <w:u w:val="single"/>
        </w:rPr>
        <w:t xml:space="preserve"> </w:t>
      </w:r>
      <w:r w:rsidRPr="004B54B6">
        <w:rPr>
          <w:rFonts w:ascii="宋体" w:hAnsi="宋体" w:cs="宋体"/>
          <w:bCs/>
          <w:sz w:val="28"/>
          <w:szCs w:val="28"/>
          <w:u w:val="single"/>
        </w:rPr>
        <w:t>22</w:t>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p>
    <w:p w14:paraId="53F33473" w14:textId="7FC9388F" w:rsidR="004B54B6" w:rsidRDefault="004B54B6" w:rsidP="004B54B6">
      <w:pPr>
        <w:spacing w:line="460" w:lineRule="exact"/>
        <w:ind w:firstLineChars="700" w:firstLine="1960"/>
        <w:jc w:val="left"/>
        <w:rPr>
          <w:rFonts w:ascii="宋体" w:hAnsi="宋体" w:cs="宋体"/>
          <w:bCs/>
          <w:sz w:val="28"/>
          <w:szCs w:val="28"/>
          <w:u w:val="single"/>
        </w:rPr>
      </w:pP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sidRPr="004B54B6">
        <w:rPr>
          <w:rFonts w:ascii="宋体" w:hAnsi="宋体" w:cs="宋体" w:hint="eastAsia"/>
          <w:bCs/>
          <w:sz w:val="28"/>
          <w:szCs w:val="28"/>
          <w:u w:val="single"/>
        </w:rPr>
        <w:t>2023150151</w:t>
      </w:r>
      <w:r>
        <w:rPr>
          <w:rFonts w:ascii="宋体" w:hAnsi="宋体" w:cs="宋体" w:hint="eastAsia"/>
          <w:bCs/>
          <w:sz w:val="28"/>
          <w:szCs w:val="28"/>
          <w:u w:val="single"/>
        </w:rPr>
        <w:t xml:space="preserve"> </w:t>
      </w:r>
      <w:proofErr w:type="gramStart"/>
      <w:r w:rsidRPr="004B54B6">
        <w:rPr>
          <w:rFonts w:ascii="宋体" w:hAnsi="宋体" w:cs="宋体" w:hint="eastAsia"/>
          <w:bCs/>
          <w:sz w:val="28"/>
          <w:szCs w:val="28"/>
          <w:u w:val="single"/>
        </w:rPr>
        <w:t>傅敬轩</w:t>
      </w:r>
      <w:proofErr w:type="gramEnd"/>
      <w:r>
        <w:rPr>
          <w:rFonts w:ascii="宋体" w:hAnsi="宋体" w:cs="宋体" w:hint="eastAsia"/>
          <w:bCs/>
          <w:sz w:val="28"/>
          <w:szCs w:val="28"/>
          <w:u w:val="single"/>
        </w:rPr>
        <w:t xml:space="preserve"> </w:t>
      </w:r>
      <w:r>
        <w:rPr>
          <w:rFonts w:ascii="宋体" w:hAnsi="宋体" w:cs="宋体" w:hint="eastAsia"/>
          <w:bCs/>
          <w:sz w:val="28"/>
          <w:szCs w:val="28"/>
          <w:u w:val="single"/>
        </w:rPr>
        <w:t>71</w:t>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p>
    <w:p w14:paraId="343011E6" w14:textId="7E9441F7" w:rsidR="004B54B6" w:rsidRDefault="004B54B6" w:rsidP="004B54B6">
      <w:pPr>
        <w:spacing w:line="460" w:lineRule="exact"/>
        <w:ind w:firstLineChars="700" w:firstLine="1960"/>
        <w:jc w:val="left"/>
        <w:rPr>
          <w:rFonts w:ascii="宋体" w:hAnsi="宋体" w:cs="宋体"/>
          <w:bCs/>
          <w:sz w:val="28"/>
          <w:szCs w:val="28"/>
          <w:u w:val="single"/>
        </w:rPr>
      </w:pP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sidRPr="004B54B6">
        <w:rPr>
          <w:rFonts w:ascii="宋体" w:hAnsi="宋体" w:cs="宋体" w:hint="eastAsia"/>
          <w:bCs/>
          <w:sz w:val="28"/>
          <w:szCs w:val="28"/>
          <w:u w:val="single"/>
        </w:rPr>
        <w:t>2023150082</w:t>
      </w:r>
      <w:r>
        <w:rPr>
          <w:rFonts w:ascii="宋体" w:hAnsi="宋体" w:cs="宋体" w:hint="eastAsia"/>
          <w:bCs/>
          <w:sz w:val="28"/>
          <w:szCs w:val="28"/>
          <w:u w:val="single"/>
        </w:rPr>
        <w:t xml:space="preserve"> </w:t>
      </w:r>
      <w:proofErr w:type="gramStart"/>
      <w:r w:rsidRPr="004B54B6">
        <w:rPr>
          <w:rFonts w:ascii="宋体" w:hAnsi="宋体" w:cs="宋体" w:hint="eastAsia"/>
          <w:bCs/>
          <w:sz w:val="28"/>
          <w:szCs w:val="28"/>
          <w:u w:val="single"/>
        </w:rPr>
        <w:t>周常智</w:t>
      </w:r>
      <w:proofErr w:type="gramEnd"/>
      <w:r>
        <w:rPr>
          <w:rFonts w:ascii="宋体" w:hAnsi="宋体" w:cs="宋体" w:hint="eastAsia"/>
          <w:bCs/>
          <w:sz w:val="28"/>
          <w:szCs w:val="28"/>
          <w:u w:val="single"/>
        </w:rPr>
        <w:t xml:space="preserve"> </w:t>
      </w:r>
      <w:r>
        <w:rPr>
          <w:rFonts w:ascii="宋体" w:hAnsi="宋体" w:cs="宋体" w:hint="eastAsia"/>
          <w:bCs/>
          <w:sz w:val="28"/>
          <w:szCs w:val="28"/>
          <w:u w:val="single"/>
        </w:rPr>
        <w:t>45</w:t>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p>
    <w:p w14:paraId="332B612C" w14:textId="517F3B73" w:rsidR="004B54B6" w:rsidRDefault="004B54B6" w:rsidP="004B54B6">
      <w:pPr>
        <w:spacing w:line="460" w:lineRule="exact"/>
        <w:ind w:firstLineChars="700" w:firstLine="1960"/>
        <w:jc w:val="left"/>
        <w:rPr>
          <w:rFonts w:ascii="宋体" w:hAnsi="宋体" w:cs="宋体"/>
          <w:bCs/>
          <w:sz w:val="28"/>
          <w:szCs w:val="28"/>
          <w:u w:val="single"/>
        </w:rPr>
      </w:pP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sidRPr="004B54B6">
        <w:rPr>
          <w:rFonts w:ascii="宋体" w:hAnsi="宋体" w:cs="宋体" w:hint="eastAsia"/>
          <w:bCs/>
          <w:sz w:val="28"/>
          <w:szCs w:val="28"/>
          <w:u w:val="single"/>
        </w:rPr>
        <w:t>2023111146</w:t>
      </w:r>
      <w:r>
        <w:rPr>
          <w:rFonts w:ascii="宋体" w:hAnsi="宋体" w:cs="宋体" w:hint="eastAsia"/>
          <w:bCs/>
          <w:sz w:val="28"/>
          <w:szCs w:val="28"/>
          <w:u w:val="single"/>
        </w:rPr>
        <w:t xml:space="preserve"> </w:t>
      </w:r>
      <w:r w:rsidRPr="004B54B6">
        <w:rPr>
          <w:rFonts w:ascii="宋体" w:hAnsi="宋体" w:cs="宋体" w:hint="eastAsia"/>
          <w:bCs/>
          <w:sz w:val="28"/>
          <w:szCs w:val="28"/>
          <w:u w:val="single"/>
        </w:rPr>
        <w:t>利</w:t>
      </w:r>
      <w:proofErr w:type="gramStart"/>
      <w:r w:rsidRPr="004B54B6">
        <w:rPr>
          <w:rFonts w:ascii="宋体" w:hAnsi="宋体" w:cs="宋体" w:hint="eastAsia"/>
          <w:bCs/>
          <w:sz w:val="28"/>
          <w:szCs w:val="28"/>
          <w:u w:val="single"/>
        </w:rPr>
        <w:t>梓</w:t>
      </w:r>
      <w:proofErr w:type="gramEnd"/>
      <w:r w:rsidRPr="004B54B6">
        <w:rPr>
          <w:rFonts w:ascii="宋体" w:hAnsi="宋体" w:cs="宋体" w:hint="eastAsia"/>
          <w:bCs/>
          <w:sz w:val="28"/>
          <w:szCs w:val="28"/>
          <w:u w:val="single"/>
        </w:rPr>
        <w:t>豪</w:t>
      </w:r>
      <w:r>
        <w:rPr>
          <w:rFonts w:ascii="宋体" w:hAnsi="宋体" w:cs="宋体" w:hint="eastAsia"/>
          <w:bCs/>
          <w:sz w:val="28"/>
          <w:szCs w:val="28"/>
          <w:u w:val="single"/>
        </w:rPr>
        <w:t xml:space="preserve"> </w:t>
      </w:r>
      <w:r>
        <w:rPr>
          <w:rFonts w:ascii="宋体" w:hAnsi="宋体" w:cs="宋体" w:hint="eastAsia"/>
          <w:bCs/>
          <w:sz w:val="28"/>
          <w:szCs w:val="28"/>
          <w:u w:val="single"/>
        </w:rPr>
        <w:t>5</w:t>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p>
    <w:p w14:paraId="223BACCD" w14:textId="1ADC1084" w:rsidR="004B54B6" w:rsidRDefault="004B54B6" w:rsidP="004B54B6">
      <w:pPr>
        <w:spacing w:line="460" w:lineRule="exact"/>
        <w:ind w:firstLineChars="700" w:firstLine="1960"/>
        <w:jc w:val="left"/>
        <w:rPr>
          <w:rFonts w:ascii="宋体" w:hAnsi="宋体" w:cs="宋体"/>
          <w:bCs/>
          <w:sz w:val="28"/>
          <w:szCs w:val="28"/>
          <w:u w:val="single"/>
        </w:rPr>
      </w:pP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sidRPr="004B54B6">
        <w:rPr>
          <w:rFonts w:ascii="宋体" w:hAnsi="宋体" w:cs="宋体" w:hint="eastAsia"/>
          <w:bCs/>
          <w:sz w:val="28"/>
          <w:szCs w:val="28"/>
          <w:u w:val="single"/>
        </w:rPr>
        <w:t>2023150170</w:t>
      </w:r>
      <w:r>
        <w:rPr>
          <w:rFonts w:ascii="宋体" w:hAnsi="宋体" w:cs="宋体" w:hint="eastAsia"/>
          <w:bCs/>
          <w:sz w:val="28"/>
          <w:szCs w:val="28"/>
          <w:u w:val="single"/>
        </w:rPr>
        <w:t xml:space="preserve"> </w:t>
      </w:r>
      <w:proofErr w:type="gramStart"/>
      <w:r w:rsidRPr="004B54B6">
        <w:rPr>
          <w:rFonts w:ascii="宋体" w:hAnsi="宋体" w:cs="宋体" w:hint="eastAsia"/>
          <w:bCs/>
          <w:sz w:val="28"/>
          <w:szCs w:val="28"/>
          <w:u w:val="single"/>
        </w:rPr>
        <w:t>王紫坤</w:t>
      </w:r>
      <w:proofErr w:type="gramEnd"/>
      <w:r>
        <w:rPr>
          <w:rFonts w:ascii="宋体" w:hAnsi="宋体" w:cs="宋体" w:hint="eastAsia"/>
          <w:bCs/>
          <w:sz w:val="28"/>
          <w:szCs w:val="28"/>
          <w:u w:val="single"/>
        </w:rPr>
        <w:t xml:space="preserve"> </w:t>
      </w:r>
      <w:r>
        <w:rPr>
          <w:rFonts w:ascii="宋体" w:hAnsi="宋体" w:cs="宋体" w:hint="eastAsia"/>
          <w:bCs/>
          <w:sz w:val="28"/>
          <w:szCs w:val="28"/>
          <w:u w:val="single"/>
        </w:rPr>
        <w:t>78</w:t>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r>
        <w:rPr>
          <w:rFonts w:ascii="宋体" w:hAnsi="宋体" w:cs="宋体"/>
          <w:bCs/>
          <w:sz w:val="28"/>
          <w:szCs w:val="28"/>
          <w:u w:val="single"/>
        </w:rPr>
        <w:tab/>
      </w:r>
      <w:r>
        <w:rPr>
          <w:rFonts w:ascii="宋体" w:hAnsi="宋体" w:cs="宋体"/>
          <w:bCs/>
          <w:sz w:val="28"/>
          <w:szCs w:val="28"/>
          <w:u w:val="single"/>
        </w:rPr>
        <w:tab/>
      </w:r>
      <w:r>
        <w:rPr>
          <w:rFonts w:ascii="宋体" w:hAnsi="宋体" w:cs="宋体"/>
          <w:bCs/>
          <w:sz w:val="28"/>
          <w:szCs w:val="28"/>
          <w:u w:val="single"/>
        </w:rPr>
        <w:tab/>
      </w:r>
      <w:r>
        <w:rPr>
          <w:rFonts w:ascii="宋体" w:hAnsi="宋体" w:cs="宋体" w:hint="eastAsia"/>
          <w:bCs/>
          <w:sz w:val="28"/>
          <w:szCs w:val="28"/>
          <w:u w:val="single"/>
        </w:rPr>
        <w:t xml:space="preserve">   </w:t>
      </w:r>
    </w:p>
    <w:p w14:paraId="14B99E75" w14:textId="77777777" w:rsidR="004B54B6" w:rsidRDefault="004B54B6">
      <w:pPr>
        <w:tabs>
          <w:tab w:val="left" w:pos="360"/>
        </w:tabs>
        <w:spacing w:line="400" w:lineRule="exact"/>
        <w:jc w:val="left"/>
        <w:rPr>
          <w:rFonts w:ascii="宋体" w:hAnsi="宋体" w:cs="宋体" w:hint="eastAsia"/>
          <w:b/>
          <w:bCs/>
          <w:color w:val="000000"/>
          <w:sz w:val="30"/>
          <w:szCs w:val="30"/>
        </w:rPr>
      </w:pPr>
    </w:p>
    <w:p w14:paraId="48563EE6" w14:textId="77777777" w:rsidR="008276EC" w:rsidRDefault="00000000">
      <w:pPr>
        <w:tabs>
          <w:tab w:val="left" w:pos="360"/>
        </w:tabs>
        <w:spacing w:line="400" w:lineRule="exact"/>
        <w:jc w:val="left"/>
        <w:rPr>
          <w:rFonts w:ascii="宋体" w:hAnsi="宋体" w:cs="宋体" w:hint="eastAsia"/>
          <w:sz w:val="24"/>
        </w:rPr>
      </w:pPr>
      <w:r>
        <w:rPr>
          <w:rFonts w:ascii="宋体" w:hAnsi="宋体" w:cs="宋体" w:hint="eastAsia"/>
          <w:b/>
          <w:bCs/>
          <w:sz w:val="32"/>
          <w:szCs w:val="32"/>
        </w:rPr>
        <w:lastRenderedPageBreak/>
        <w:t>内容摘要</w:t>
      </w:r>
    </w:p>
    <w:p w14:paraId="2FB7CF27" w14:textId="77777777" w:rsidR="008276EC" w:rsidRDefault="00000000">
      <w:pPr>
        <w:tabs>
          <w:tab w:val="left" w:pos="360"/>
        </w:tabs>
        <w:spacing w:line="400" w:lineRule="exact"/>
        <w:ind w:firstLineChars="200" w:firstLine="480"/>
        <w:jc w:val="left"/>
        <w:rPr>
          <w:rFonts w:ascii="宋体" w:hAnsi="宋体" w:cs="宋体" w:hint="eastAsia"/>
          <w:sz w:val="24"/>
        </w:rPr>
      </w:pPr>
      <w:r>
        <w:rPr>
          <w:rFonts w:ascii="宋体" w:hAnsi="宋体" w:cs="宋体" w:hint="eastAsia"/>
          <w:sz w:val="24"/>
        </w:rPr>
        <w:t>2024年8月3日至8月17日，中南大学与深圳大学组成的潇湘</w:t>
      </w:r>
      <w:proofErr w:type="gramStart"/>
      <w:r>
        <w:rPr>
          <w:rFonts w:ascii="宋体" w:hAnsi="宋体" w:cs="宋体" w:hint="eastAsia"/>
          <w:sz w:val="24"/>
        </w:rPr>
        <w:t>化工绿教春晖</w:t>
      </w:r>
      <w:proofErr w:type="gramEnd"/>
      <w:r>
        <w:rPr>
          <w:rFonts w:ascii="宋体" w:hAnsi="宋体" w:cs="宋体" w:hint="eastAsia"/>
          <w:sz w:val="24"/>
        </w:rPr>
        <w:t>队在湖南省益阳市</w:t>
      </w:r>
      <w:proofErr w:type="gramStart"/>
      <w:r>
        <w:rPr>
          <w:rFonts w:ascii="宋体" w:hAnsi="宋体" w:cs="宋体" w:hint="eastAsia"/>
          <w:sz w:val="24"/>
        </w:rPr>
        <w:t>赫</w:t>
      </w:r>
      <w:proofErr w:type="gramEnd"/>
      <w:r>
        <w:rPr>
          <w:rFonts w:ascii="宋体" w:hAnsi="宋体" w:cs="宋体" w:hint="eastAsia"/>
          <w:sz w:val="24"/>
        </w:rPr>
        <w:t>山区衡龙桥镇黄土坑学校开展了为期两周的支教活动。团队由20名来自不同专业的大学生组成，为101名学生带来了丰富多样的课程与活动。我们的支教团队精心组织筹备，设计并实施了爱绿支教课堂、绿色创意行动、DEI主题特别活动等。</w:t>
      </w:r>
    </w:p>
    <w:p w14:paraId="3992DD97" w14:textId="77777777" w:rsidR="008276EC" w:rsidRDefault="00000000">
      <w:pPr>
        <w:tabs>
          <w:tab w:val="left" w:pos="360"/>
        </w:tabs>
        <w:spacing w:line="400" w:lineRule="exact"/>
        <w:ind w:firstLineChars="200" w:firstLine="480"/>
        <w:jc w:val="left"/>
        <w:rPr>
          <w:rFonts w:ascii="宋体" w:hAnsi="宋体" w:cs="宋体" w:hint="eastAsia"/>
          <w:sz w:val="24"/>
        </w:rPr>
      </w:pPr>
      <w:r>
        <w:rPr>
          <w:rFonts w:ascii="宋体" w:hAnsi="宋体" w:cs="宋体" w:hint="eastAsia"/>
          <w:sz w:val="24"/>
        </w:rPr>
        <w:t>爱绿支教课堂注重知识拓展与思维激发；绿色创意行动培养了学生的环保意识和创新能力；DEI主题特别活动促进了学生平等、多元、包容观念的形成。</w:t>
      </w:r>
    </w:p>
    <w:p w14:paraId="524BBC33" w14:textId="77777777" w:rsidR="008276EC" w:rsidRDefault="00000000">
      <w:pPr>
        <w:tabs>
          <w:tab w:val="left" w:pos="360"/>
        </w:tabs>
        <w:spacing w:line="400" w:lineRule="exact"/>
        <w:jc w:val="left"/>
        <w:rPr>
          <w:rFonts w:ascii="宋体" w:hAnsi="宋体" w:cs="宋体" w:hint="eastAsia"/>
          <w:sz w:val="24"/>
        </w:rPr>
      </w:pPr>
      <w:r>
        <w:rPr>
          <w:rFonts w:ascii="宋体" w:hAnsi="宋体" w:cs="宋体" w:hint="eastAsia"/>
          <w:sz w:val="24"/>
        </w:rPr>
        <w:t>通过这些努力，80%以上的学生学业成绩提升，环保意识和包容心态增强。我们每个人也在教学技能和社会认知等方面收获颇丰，赢得了当地学生、居民、老师的高度赞誉，产生了广泛的社会影响，吸引了更多社会力量关注乡村教育，为推动教育公平和乡村发展</w:t>
      </w:r>
      <w:proofErr w:type="gramStart"/>
      <w:r>
        <w:rPr>
          <w:rFonts w:ascii="宋体" w:hAnsi="宋体" w:cs="宋体" w:hint="eastAsia"/>
          <w:sz w:val="24"/>
        </w:rPr>
        <w:t>作出</w:t>
      </w:r>
      <w:proofErr w:type="gramEnd"/>
      <w:r>
        <w:rPr>
          <w:rFonts w:ascii="宋体" w:hAnsi="宋体" w:cs="宋体" w:hint="eastAsia"/>
          <w:sz w:val="24"/>
        </w:rPr>
        <w:t>了积极贡献。</w:t>
      </w:r>
    </w:p>
    <w:p w14:paraId="3E7FE245" w14:textId="77777777" w:rsidR="008276EC" w:rsidRDefault="008276EC">
      <w:pPr>
        <w:tabs>
          <w:tab w:val="left" w:pos="360"/>
        </w:tabs>
        <w:spacing w:line="400" w:lineRule="exact"/>
        <w:jc w:val="left"/>
        <w:rPr>
          <w:rFonts w:ascii="宋体" w:hAnsi="宋体" w:cs="宋体" w:hint="eastAsia"/>
          <w:sz w:val="24"/>
        </w:rPr>
      </w:pPr>
    </w:p>
    <w:p w14:paraId="4B184091" w14:textId="77777777" w:rsidR="008276EC" w:rsidRDefault="00000000">
      <w:pPr>
        <w:tabs>
          <w:tab w:val="left" w:pos="360"/>
        </w:tabs>
        <w:spacing w:line="400" w:lineRule="exact"/>
        <w:jc w:val="left"/>
        <w:rPr>
          <w:rFonts w:ascii="宋体" w:hAnsi="宋体" w:cs="宋体" w:hint="eastAsia"/>
          <w:b/>
          <w:bCs/>
          <w:sz w:val="24"/>
        </w:rPr>
      </w:pPr>
      <w:r>
        <w:rPr>
          <w:rFonts w:ascii="宋体" w:hAnsi="宋体" w:cs="宋体" w:hint="eastAsia"/>
          <w:b/>
          <w:bCs/>
          <w:sz w:val="24"/>
        </w:rPr>
        <w:t>关键词：潇湘</w:t>
      </w:r>
      <w:proofErr w:type="gramStart"/>
      <w:r>
        <w:rPr>
          <w:rFonts w:ascii="宋体" w:hAnsi="宋体" w:cs="宋体" w:hint="eastAsia"/>
          <w:b/>
          <w:bCs/>
          <w:sz w:val="24"/>
        </w:rPr>
        <w:t>化工绿教春晖</w:t>
      </w:r>
      <w:proofErr w:type="gramEnd"/>
      <w:r>
        <w:rPr>
          <w:rFonts w:ascii="宋体" w:hAnsi="宋体" w:cs="宋体" w:hint="eastAsia"/>
          <w:b/>
          <w:bCs/>
          <w:sz w:val="24"/>
        </w:rPr>
        <w:t>队、爱绿课堂、绿色创意活动、DEI主题特别活动、黄土坑学校</w:t>
      </w:r>
    </w:p>
    <w:p w14:paraId="7C71C9CC" w14:textId="77777777" w:rsidR="008276EC" w:rsidRDefault="008276EC">
      <w:pPr>
        <w:spacing w:line="460" w:lineRule="exact"/>
        <w:rPr>
          <w:rFonts w:ascii="宋体" w:hAnsi="宋体" w:cs="宋体" w:hint="eastAsia"/>
          <w:b/>
          <w:bCs/>
          <w:color w:val="000000"/>
          <w:sz w:val="30"/>
          <w:szCs w:val="30"/>
        </w:rPr>
      </w:pPr>
    </w:p>
    <w:p w14:paraId="3457901F" w14:textId="77777777" w:rsidR="008276EC" w:rsidRDefault="00000000">
      <w:pPr>
        <w:tabs>
          <w:tab w:val="left" w:pos="360"/>
        </w:tabs>
        <w:spacing w:line="360" w:lineRule="auto"/>
        <w:rPr>
          <w:rFonts w:ascii="宋体" w:hAnsi="宋体" w:cs="宋体" w:hint="eastAsia"/>
          <w:b/>
          <w:bCs/>
          <w:color w:val="000000"/>
          <w:sz w:val="30"/>
          <w:szCs w:val="30"/>
        </w:rPr>
      </w:pPr>
      <w:r>
        <w:rPr>
          <w:rFonts w:ascii="宋体" w:hAnsi="宋体" w:cs="宋体" w:hint="eastAsia"/>
          <w:noProof/>
        </w:rPr>
        <w:drawing>
          <wp:inline distT="0" distB="0" distL="0" distR="0" wp14:anchorId="41B6C456" wp14:editId="1B96FDAD">
            <wp:extent cx="6300470" cy="4702810"/>
            <wp:effectExtent l="0" t="0" r="5080" b="2540"/>
            <wp:docPr id="500904488" name="图片 1" descr="街道上立着广告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4488" name="图片 1" descr="街道上立着广告牌子&#10;&#10;描述已自动生成"/>
                    <pic:cNvPicPr>
                      <a:picLocks noChangeAspect="1"/>
                    </pic:cNvPicPr>
                  </pic:nvPicPr>
                  <pic:blipFill>
                    <a:blip r:embed="rId7"/>
                    <a:stretch>
                      <a:fillRect/>
                    </a:stretch>
                  </pic:blipFill>
                  <pic:spPr>
                    <a:xfrm>
                      <a:off x="0" y="0"/>
                      <a:ext cx="6300470" cy="4702810"/>
                    </a:xfrm>
                    <a:prstGeom prst="rect">
                      <a:avLst/>
                    </a:prstGeom>
                  </pic:spPr>
                </pic:pic>
              </a:graphicData>
            </a:graphic>
          </wp:inline>
        </w:drawing>
      </w:r>
    </w:p>
    <w:p w14:paraId="1E40B63A" w14:textId="77777777" w:rsidR="008276EC" w:rsidRDefault="008276EC">
      <w:pPr>
        <w:tabs>
          <w:tab w:val="left" w:pos="360"/>
        </w:tabs>
        <w:spacing w:line="360" w:lineRule="auto"/>
        <w:rPr>
          <w:rFonts w:ascii="宋体" w:hAnsi="宋体" w:cs="宋体" w:hint="eastAsia"/>
          <w:b/>
          <w:bCs/>
          <w:sz w:val="36"/>
          <w:szCs w:val="36"/>
        </w:rPr>
      </w:pPr>
    </w:p>
    <w:p w14:paraId="339B950E" w14:textId="77777777" w:rsidR="008276EC" w:rsidRDefault="008276EC">
      <w:pPr>
        <w:tabs>
          <w:tab w:val="left" w:pos="360"/>
        </w:tabs>
        <w:spacing w:line="360" w:lineRule="auto"/>
        <w:rPr>
          <w:rFonts w:ascii="宋体" w:hAnsi="宋体" w:cs="宋体" w:hint="eastAsia"/>
          <w:b/>
          <w:bCs/>
          <w:sz w:val="36"/>
          <w:szCs w:val="36"/>
        </w:rPr>
      </w:pPr>
    </w:p>
    <w:p w14:paraId="72B20696" w14:textId="77777777" w:rsidR="008276EC" w:rsidRDefault="008276EC">
      <w:pPr>
        <w:tabs>
          <w:tab w:val="left" w:pos="360"/>
        </w:tabs>
        <w:spacing w:line="360" w:lineRule="auto"/>
        <w:rPr>
          <w:rFonts w:ascii="宋体" w:hAnsi="宋体" w:cs="宋体" w:hint="eastAsia"/>
          <w:b/>
          <w:bCs/>
          <w:sz w:val="36"/>
          <w:szCs w:val="36"/>
        </w:rPr>
      </w:pPr>
    </w:p>
    <w:sdt>
      <w:sdtPr>
        <w:rPr>
          <w:rFonts w:ascii="宋体" w:hAnsi="宋体" w:cs="宋体" w:hint="eastAsia"/>
        </w:rPr>
        <w:id w:val="147462006"/>
        <w15:color w:val="DBDBDB"/>
        <w:docPartObj>
          <w:docPartGallery w:val="Table of Contents"/>
          <w:docPartUnique/>
        </w:docPartObj>
      </w:sdtPr>
      <w:sdtEndPr>
        <w:rPr>
          <w:bCs/>
        </w:rPr>
      </w:sdtEndPr>
      <w:sdtContent>
        <w:p w14:paraId="32B393CA" w14:textId="77777777" w:rsidR="008276EC" w:rsidRDefault="00000000">
          <w:pPr>
            <w:jc w:val="center"/>
            <w:rPr>
              <w:rFonts w:ascii="宋体" w:hAnsi="宋体" w:cs="宋体" w:hint="eastAsia"/>
            </w:rPr>
          </w:pPr>
          <w:r>
            <w:rPr>
              <w:rFonts w:ascii="宋体" w:hAnsi="宋体" w:cs="宋体" w:hint="eastAsia"/>
            </w:rPr>
            <w:t>目录</w:t>
          </w:r>
        </w:p>
        <w:p w14:paraId="0E54CDFB" w14:textId="3626B54F" w:rsidR="004B54B6" w:rsidRDefault="00000000">
          <w:pPr>
            <w:pStyle w:val="TOC1"/>
            <w:tabs>
              <w:tab w:val="right" w:leader="dot" w:pos="9912"/>
            </w:tabs>
            <w:rPr>
              <w:rFonts w:asciiTheme="minorHAnsi" w:eastAsiaTheme="minorEastAsia" w:hAnsiTheme="minorHAnsi" w:cstheme="minorBidi" w:hint="eastAsia"/>
              <w:noProof/>
              <w:sz w:val="22"/>
              <w14:ligatures w14:val="standardContextual"/>
            </w:rPr>
          </w:pPr>
          <w:r>
            <w:rPr>
              <w:rFonts w:ascii="宋体" w:hAnsi="宋体" w:cs="宋体" w:hint="eastAsia"/>
              <w:b/>
              <w:bCs/>
              <w:kern w:val="0"/>
              <w:sz w:val="24"/>
            </w:rPr>
            <w:fldChar w:fldCharType="begin"/>
          </w:r>
          <w:r>
            <w:rPr>
              <w:rFonts w:ascii="宋体" w:hAnsi="宋体" w:cs="宋体" w:hint="eastAsia"/>
              <w:b/>
              <w:bCs/>
              <w:sz w:val="24"/>
            </w:rPr>
            <w:instrText xml:space="preserve">TOC \o "1-1" \h \u </w:instrText>
          </w:r>
          <w:r>
            <w:rPr>
              <w:rFonts w:ascii="宋体" w:hAnsi="宋体" w:cs="宋体" w:hint="eastAsia"/>
              <w:b/>
              <w:bCs/>
              <w:kern w:val="0"/>
              <w:sz w:val="24"/>
            </w:rPr>
            <w:fldChar w:fldCharType="separate"/>
          </w:r>
          <w:hyperlink w:anchor="_Toc183433106" w:history="1">
            <w:r w:rsidR="004B54B6" w:rsidRPr="00A1149B">
              <w:rPr>
                <w:rStyle w:val="af1"/>
                <w:rFonts w:ascii="宋体" w:hAnsi="宋体" w:cs="宋体" w:hint="eastAsia"/>
                <w:b/>
                <w:bCs/>
                <w:noProof/>
              </w:rPr>
              <w:t>一、团队构成及工作安排</w:t>
            </w:r>
            <w:r w:rsidR="004B54B6">
              <w:rPr>
                <w:rFonts w:hint="eastAsia"/>
                <w:noProof/>
              </w:rPr>
              <w:tab/>
            </w:r>
            <w:r w:rsidR="004B54B6">
              <w:rPr>
                <w:rFonts w:hint="eastAsia"/>
                <w:noProof/>
              </w:rPr>
              <w:fldChar w:fldCharType="begin"/>
            </w:r>
            <w:r w:rsidR="004B54B6">
              <w:rPr>
                <w:rFonts w:hint="eastAsia"/>
                <w:noProof/>
              </w:rPr>
              <w:instrText xml:space="preserve"> </w:instrText>
            </w:r>
            <w:r w:rsidR="004B54B6">
              <w:rPr>
                <w:noProof/>
              </w:rPr>
              <w:instrText>PAGEREF _Toc183433106 \h</w:instrText>
            </w:r>
            <w:r w:rsidR="004B54B6">
              <w:rPr>
                <w:rFonts w:hint="eastAsia"/>
                <w:noProof/>
              </w:rPr>
              <w:instrText xml:space="preserve"> </w:instrText>
            </w:r>
            <w:r w:rsidR="004B54B6">
              <w:rPr>
                <w:rFonts w:hint="eastAsia"/>
                <w:noProof/>
              </w:rPr>
            </w:r>
            <w:r w:rsidR="004B54B6">
              <w:rPr>
                <w:noProof/>
              </w:rPr>
              <w:fldChar w:fldCharType="separate"/>
            </w:r>
            <w:r w:rsidR="004B54B6">
              <w:rPr>
                <w:noProof/>
              </w:rPr>
              <w:t>4</w:t>
            </w:r>
            <w:r w:rsidR="004B54B6">
              <w:rPr>
                <w:rFonts w:hint="eastAsia"/>
                <w:noProof/>
              </w:rPr>
              <w:fldChar w:fldCharType="end"/>
            </w:r>
          </w:hyperlink>
        </w:p>
        <w:p w14:paraId="666EDEC9" w14:textId="42865EB2" w:rsidR="004B54B6" w:rsidRDefault="004B54B6">
          <w:pPr>
            <w:pStyle w:val="TOC1"/>
            <w:tabs>
              <w:tab w:val="right" w:leader="dot" w:pos="9912"/>
            </w:tabs>
            <w:rPr>
              <w:rFonts w:asciiTheme="minorHAnsi" w:eastAsiaTheme="minorEastAsia" w:hAnsiTheme="minorHAnsi" w:cstheme="minorBidi" w:hint="eastAsia"/>
              <w:noProof/>
              <w:sz w:val="22"/>
              <w14:ligatures w14:val="standardContextual"/>
            </w:rPr>
          </w:pPr>
          <w:hyperlink w:anchor="_Toc183433107" w:history="1">
            <w:r w:rsidRPr="00A1149B">
              <w:rPr>
                <w:rStyle w:val="af1"/>
                <w:rFonts w:ascii="宋体" w:hAnsi="宋体" w:cs="宋体" w:hint="eastAsia"/>
                <w:b/>
                <w:bCs/>
                <w:noProof/>
              </w:rPr>
              <w:t>二、支教地背景：</w:t>
            </w:r>
            <w:r>
              <w:rPr>
                <w:rFonts w:hint="eastAsia"/>
                <w:noProof/>
              </w:rPr>
              <w:tab/>
            </w:r>
            <w:r>
              <w:rPr>
                <w:rFonts w:hint="eastAsia"/>
                <w:noProof/>
              </w:rPr>
              <w:fldChar w:fldCharType="begin"/>
            </w:r>
            <w:r>
              <w:rPr>
                <w:rFonts w:hint="eastAsia"/>
                <w:noProof/>
              </w:rPr>
              <w:instrText xml:space="preserve"> </w:instrText>
            </w:r>
            <w:r>
              <w:rPr>
                <w:noProof/>
              </w:rPr>
              <w:instrText>PAGEREF _Toc183433107 \h</w:instrText>
            </w:r>
            <w:r>
              <w:rPr>
                <w:rFonts w:hint="eastAsia"/>
                <w:noProof/>
              </w:rPr>
              <w:instrText xml:space="preserve"> </w:instrText>
            </w:r>
            <w:r>
              <w:rPr>
                <w:rFonts w:hint="eastAsia"/>
                <w:noProof/>
              </w:rPr>
            </w:r>
            <w:r>
              <w:rPr>
                <w:noProof/>
              </w:rPr>
              <w:fldChar w:fldCharType="separate"/>
            </w:r>
            <w:r>
              <w:rPr>
                <w:noProof/>
              </w:rPr>
              <w:t>6</w:t>
            </w:r>
            <w:r>
              <w:rPr>
                <w:rFonts w:hint="eastAsia"/>
                <w:noProof/>
              </w:rPr>
              <w:fldChar w:fldCharType="end"/>
            </w:r>
          </w:hyperlink>
        </w:p>
        <w:p w14:paraId="4665C599" w14:textId="58181274" w:rsidR="004B54B6" w:rsidRDefault="004B54B6">
          <w:pPr>
            <w:pStyle w:val="TOC1"/>
            <w:tabs>
              <w:tab w:val="right" w:leader="dot" w:pos="9912"/>
            </w:tabs>
            <w:rPr>
              <w:rFonts w:asciiTheme="minorHAnsi" w:eastAsiaTheme="minorEastAsia" w:hAnsiTheme="minorHAnsi" w:cstheme="minorBidi" w:hint="eastAsia"/>
              <w:noProof/>
              <w:sz w:val="22"/>
              <w14:ligatures w14:val="standardContextual"/>
            </w:rPr>
          </w:pPr>
          <w:hyperlink w:anchor="_Toc183433108" w:history="1">
            <w:r w:rsidRPr="00A1149B">
              <w:rPr>
                <w:rStyle w:val="af1"/>
                <w:rFonts w:ascii="宋体" w:hAnsi="宋体" w:cs="宋体" w:hint="eastAsia"/>
                <w:b/>
                <w:bCs/>
                <w:noProof/>
              </w:rPr>
              <w:t>三、社会实践总体规划及特色</w:t>
            </w:r>
            <w:r>
              <w:rPr>
                <w:rFonts w:hint="eastAsia"/>
                <w:noProof/>
              </w:rPr>
              <w:tab/>
            </w:r>
            <w:r>
              <w:rPr>
                <w:rFonts w:hint="eastAsia"/>
                <w:noProof/>
              </w:rPr>
              <w:fldChar w:fldCharType="begin"/>
            </w:r>
            <w:r>
              <w:rPr>
                <w:rFonts w:hint="eastAsia"/>
                <w:noProof/>
              </w:rPr>
              <w:instrText xml:space="preserve"> </w:instrText>
            </w:r>
            <w:r>
              <w:rPr>
                <w:noProof/>
              </w:rPr>
              <w:instrText>PAGEREF _Toc183433108 \h</w:instrText>
            </w:r>
            <w:r>
              <w:rPr>
                <w:rFonts w:hint="eastAsia"/>
                <w:noProof/>
              </w:rPr>
              <w:instrText xml:space="preserve"> </w:instrText>
            </w:r>
            <w:r>
              <w:rPr>
                <w:rFonts w:hint="eastAsia"/>
                <w:noProof/>
              </w:rPr>
            </w:r>
            <w:r>
              <w:rPr>
                <w:noProof/>
              </w:rPr>
              <w:fldChar w:fldCharType="separate"/>
            </w:r>
            <w:r>
              <w:rPr>
                <w:noProof/>
              </w:rPr>
              <w:t>7</w:t>
            </w:r>
            <w:r>
              <w:rPr>
                <w:rFonts w:hint="eastAsia"/>
                <w:noProof/>
              </w:rPr>
              <w:fldChar w:fldCharType="end"/>
            </w:r>
          </w:hyperlink>
        </w:p>
        <w:p w14:paraId="495A4CBB" w14:textId="2BF32D62" w:rsidR="004B54B6" w:rsidRDefault="004B54B6">
          <w:pPr>
            <w:pStyle w:val="TOC1"/>
            <w:tabs>
              <w:tab w:val="right" w:leader="dot" w:pos="9912"/>
            </w:tabs>
            <w:rPr>
              <w:rFonts w:asciiTheme="minorHAnsi" w:eastAsiaTheme="minorEastAsia" w:hAnsiTheme="minorHAnsi" w:cstheme="minorBidi" w:hint="eastAsia"/>
              <w:noProof/>
              <w:sz w:val="22"/>
              <w14:ligatures w14:val="standardContextual"/>
            </w:rPr>
          </w:pPr>
          <w:hyperlink w:anchor="_Toc183433109" w:history="1">
            <w:r w:rsidRPr="00A1149B">
              <w:rPr>
                <w:rStyle w:val="af1"/>
                <w:rFonts w:ascii="宋体" w:hAnsi="宋体" w:cs="宋体" w:hint="eastAsia"/>
                <w:b/>
                <w:bCs/>
                <w:noProof/>
              </w:rPr>
              <w:t>四、经验体会和理性思考</w:t>
            </w:r>
            <w:r>
              <w:rPr>
                <w:rFonts w:hint="eastAsia"/>
                <w:noProof/>
              </w:rPr>
              <w:tab/>
            </w:r>
            <w:r>
              <w:rPr>
                <w:rFonts w:hint="eastAsia"/>
                <w:noProof/>
              </w:rPr>
              <w:fldChar w:fldCharType="begin"/>
            </w:r>
            <w:r>
              <w:rPr>
                <w:rFonts w:hint="eastAsia"/>
                <w:noProof/>
              </w:rPr>
              <w:instrText xml:space="preserve"> </w:instrText>
            </w:r>
            <w:r>
              <w:rPr>
                <w:noProof/>
              </w:rPr>
              <w:instrText>PAGEREF _Toc183433109 \h</w:instrText>
            </w:r>
            <w:r>
              <w:rPr>
                <w:rFonts w:hint="eastAsia"/>
                <w:noProof/>
              </w:rPr>
              <w:instrText xml:space="preserve"> </w:instrText>
            </w:r>
            <w:r>
              <w:rPr>
                <w:rFonts w:hint="eastAsia"/>
                <w:noProof/>
              </w:rPr>
            </w:r>
            <w:r>
              <w:rPr>
                <w:noProof/>
              </w:rPr>
              <w:fldChar w:fldCharType="separate"/>
            </w:r>
            <w:r>
              <w:rPr>
                <w:noProof/>
              </w:rPr>
              <w:t>9</w:t>
            </w:r>
            <w:r>
              <w:rPr>
                <w:rFonts w:hint="eastAsia"/>
                <w:noProof/>
              </w:rPr>
              <w:fldChar w:fldCharType="end"/>
            </w:r>
          </w:hyperlink>
        </w:p>
        <w:p w14:paraId="311DCED8" w14:textId="283E8D15" w:rsidR="008276EC" w:rsidRDefault="00000000">
          <w:pPr>
            <w:rPr>
              <w:rFonts w:ascii="宋体" w:hAnsi="宋体" w:cs="宋体" w:hint="eastAsia"/>
              <w:b/>
              <w:bCs/>
              <w:sz w:val="24"/>
            </w:rPr>
            <w:sectPr w:rsidR="008276EC">
              <w:headerReference w:type="even" r:id="rId8"/>
              <w:headerReference w:type="default" r:id="rId9"/>
              <w:footerReference w:type="even" r:id="rId10"/>
              <w:footerReference w:type="default" r:id="rId11"/>
              <w:headerReference w:type="first" r:id="rId12"/>
              <w:footerReference w:type="first" r:id="rId13"/>
              <w:pgSz w:w="11906" w:h="16838"/>
              <w:pgMar w:top="1440" w:right="991" w:bottom="1440" w:left="993" w:header="680" w:footer="992" w:gutter="0"/>
              <w:cols w:space="425"/>
              <w:docGrid w:type="lines" w:linePitch="312"/>
            </w:sectPr>
          </w:pPr>
          <w:r>
            <w:rPr>
              <w:rFonts w:ascii="宋体" w:hAnsi="宋体" w:cs="宋体" w:hint="eastAsia"/>
              <w:bCs/>
            </w:rPr>
            <w:fldChar w:fldCharType="end"/>
          </w:r>
        </w:p>
      </w:sdtContent>
    </w:sdt>
    <w:p w14:paraId="5F95004B" w14:textId="77777777" w:rsidR="008276EC" w:rsidRDefault="00000000">
      <w:pPr>
        <w:spacing w:line="400" w:lineRule="exact"/>
        <w:jc w:val="left"/>
        <w:outlineLvl w:val="0"/>
        <w:rPr>
          <w:rFonts w:ascii="宋体" w:hAnsi="宋体" w:cs="宋体" w:hint="eastAsia"/>
          <w:b/>
          <w:bCs/>
          <w:sz w:val="24"/>
        </w:rPr>
      </w:pPr>
      <w:bookmarkStart w:id="1" w:name="_Toc183433106"/>
      <w:r>
        <w:rPr>
          <w:rFonts w:ascii="宋体" w:hAnsi="宋体" w:cs="宋体" w:hint="eastAsia"/>
          <w:b/>
          <w:bCs/>
          <w:sz w:val="24"/>
        </w:rPr>
        <w:lastRenderedPageBreak/>
        <w:t>一、团队构成及工作安排</w:t>
      </w:r>
      <w:bookmarkEnd w:id="1"/>
    </w:p>
    <w:p w14:paraId="7239368D" w14:textId="77777777" w:rsidR="008276EC" w:rsidRDefault="00000000">
      <w:pPr>
        <w:spacing w:line="400" w:lineRule="exact"/>
        <w:jc w:val="left"/>
        <w:rPr>
          <w:rFonts w:ascii="宋体" w:hAnsi="宋体" w:cs="宋体" w:hint="eastAsia"/>
          <w:sz w:val="24"/>
        </w:rPr>
      </w:pPr>
      <w:r>
        <w:rPr>
          <w:rFonts w:ascii="宋体" w:hAnsi="宋体" w:cs="宋体" w:hint="eastAsia"/>
          <w:sz w:val="24"/>
        </w:rPr>
        <w:t>（一）团队组成形式</w:t>
      </w:r>
    </w:p>
    <w:p w14:paraId="17EEC25A" w14:textId="77777777" w:rsidR="008276EC" w:rsidRDefault="00000000">
      <w:pPr>
        <w:spacing w:line="400" w:lineRule="exact"/>
        <w:jc w:val="left"/>
        <w:rPr>
          <w:rFonts w:ascii="宋体" w:hAnsi="宋体" w:cs="宋体" w:hint="eastAsia"/>
          <w:sz w:val="24"/>
        </w:rPr>
      </w:pPr>
      <w:r>
        <w:rPr>
          <w:rFonts w:ascii="宋体" w:hAnsi="宋体" w:cs="宋体" w:hint="eastAsia"/>
          <w:sz w:val="24"/>
        </w:rPr>
        <w:t>1.团队定位：</w:t>
      </w:r>
    </w:p>
    <w:p w14:paraId="3DA2A560"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团队依托中南大学化学化工学院建立，其定位是助力乡村教育与文化发展，通过青年学子投身社会实践，实现个人理想与社会理想的统一。团队每年面向全校招募各个专业志愿者参与各项志愿活动和社会实践活动。</w:t>
      </w:r>
    </w:p>
    <w:p w14:paraId="23AF33EF" w14:textId="77777777" w:rsidR="008276EC" w:rsidRDefault="00000000">
      <w:pPr>
        <w:spacing w:line="400" w:lineRule="exact"/>
        <w:jc w:val="left"/>
        <w:rPr>
          <w:rFonts w:ascii="宋体" w:hAnsi="宋体" w:cs="宋体" w:hint="eastAsia"/>
          <w:sz w:val="24"/>
        </w:rPr>
      </w:pPr>
      <w:r>
        <w:rPr>
          <w:rFonts w:ascii="宋体" w:hAnsi="宋体" w:cs="宋体" w:hint="eastAsia"/>
          <w:sz w:val="24"/>
        </w:rPr>
        <w:t>2.团队优势</w:t>
      </w:r>
    </w:p>
    <w:p w14:paraId="13682C6C"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团队面向中南大学、深圳大学进行招募，能力丰富。现在有来自化学化工学院、电子信息学院、计算机与软件学院的20名同学，全部曾担任、在担任学生干部，并曾有家教经历，有着丰富的服务经验、具备足够的实践能力。团队成员获得“优秀队员”、“优秀团干”、“优秀学生干部”、“优秀学生工作志愿者”等多项荣誉称号，积极奉献个人时间，广受好评。</w:t>
      </w:r>
    </w:p>
    <w:p w14:paraId="1E7CE17C" w14:textId="77777777" w:rsidR="008276EC" w:rsidRDefault="00000000">
      <w:pPr>
        <w:spacing w:line="400" w:lineRule="exact"/>
        <w:rPr>
          <w:rFonts w:ascii="宋体" w:hAnsi="宋体" w:cs="宋体" w:hint="eastAsia"/>
          <w:sz w:val="24"/>
        </w:rPr>
      </w:pPr>
      <w:r>
        <w:rPr>
          <w:rFonts w:ascii="宋体" w:hAnsi="宋体" w:cs="宋体" w:hint="eastAsia"/>
          <w:sz w:val="24"/>
        </w:rPr>
        <w:t>（二）团队组织方式</w:t>
      </w:r>
    </w:p>
    <w:p w14:paraId="37E31901" w14:textId="77777777" w:rsidR="008276EC" w:rsidRDefault="00000000">
      <w:pPr>
        <w:spacing w:line="400" w:lineRule="exact"/>
        <w:jc w:val="left"/>
        <w:rPr>
          <w:rFonts w:ascii="宋体" w:hAnsi="宋体" w:cs="宋体" w:hint="eastAsia"/>
          <w:sz w:val="24"/>
        </w:rPr>
      </w:pPr>
      <w:r>
        <w:rPr>
          <w:rFonts w:ascii="宋体" w:hAnsi="宋体" w:cs="宋体" w:hint="eastAsia"/>
          <w:sz w:val="24"/>
        </w:rPr>
        <w:t>1.团队构架：队长（潘霄）、副队长（潘云）、组织委员（盛薇）、宣传委员（包诗怡）、其他成员</w:t>
      </w:r>
    </w:p>
    <w:p w14:paraId="1E4315BB" w14:textId="77777777" w:rsidR="008276EC" w:rsidRDefault="00000000">
      <w:pPr>
        <w:spacing w:line="400" w:lineRule="exact"/>
        <w:jc w:val="left"/>
        <w:rPr>
          <w:rFonts w:ascii="宋体" w:hAnsi="宋体" w:cs="宋体" w:hint="eastAsia"/>
          <w:sz w:val="24"/>
        </w:rPr>
      </w:pPr>
      <w:r>
        <w:rPr>
          <w:rFonts w:ascii="宋体" w:hAnsi="宋体" w:cs="宋体" w:hint="eastAsia"/>
          <w:sz w:val="24"/>
        </w:rPr>
        <w:t>2.团队负责人职能：</w:t>
      </w:r>
    </w:p>
    <w:p w14:paraId="0EA55CA9"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（1）队长：需熟悉团队的组织架构、工作内容和工作流程，主持组织开展各种团</w:t>
      </w:r>
      <w:proofErr w:type="gramStart"/>
      <w:r>
        <w:rPr>
          <w:rFonts w:ascii="宋体" w:hAnsi="宋体" w:cs="宋体" w:hint="eastAsia"/>
          <w:sz w:val="24"/>
        </w:rPr>
        <w:t>务</w:t>
      </w:r>
      <w:proofErr w:type="gramEnd"/>
      <w:r>
        <w:rPr>
          <w:rFonts w:ascii="宋体" w:hAnsi="宋体" w:cs="宋体" w:hint="eastAsia"/>
          <w:sz w:val="24"/>
        </w:rPr>
        <w:t>活动。在团队中，应当作为总负责人推荐各项活动进行，并及时根据实际情况做出调整。同时应当主持团队思想政治教育工作。</w:t>
      </w:r>
    </w:p>
    <w:p w14:paraId="78E07BEF"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（2）副队长：需协助队长开展各项活动，并对活动计划的调整作负责。需要注意关注团队发展情况，关心队员实际情况。</w:t>
      </w:r>
    </w:p>
    <w:p w14:paraId="56FF7709"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（3）组织委员：需执行团队所制定的活动计划，推进</w:t>
      </w:r>
      <w:proofErr w:type="gramStart"/>
      <w:r>
        <w:rPr>
          <w:rFonts w:ascii="宋体" w:hAnsi="宋体" w:cs="宋体" w:hint="eastAsia"/>
          <w:sz w:val="24"/>
        </w:rPr>
        <w:t>各队员</w:t>
      </w:r>
      <w:proofErr w:type="gramEnd"/>
      <w:r>
        <w:rPr>
          <w:rFonts w:ascii="宋体" w:hAnsi="宋体" w:cs="宋体" w:hint="eastAsia"/>
          <w:sz w:val="24"/>
        </w:rPr>
        <w:t>在团队的工作开展。同时组织委员作为支教活动的主要协调者，及时向支部提出建议。</w:t>
      </w:r>
    </w:p>
    <w:p w14:paraId="21866DD0"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（4）宣传委员：需要引领队员思想发展，同时作为宣传活动的总负责人，需要及时宣传团队在活动中的</w:t>
      </w:r>
      <w:proofErr w:type="gramStart"/>
      <w:r>
        <w:rPr>
          <w:rFonts w:ascii="宋体" w:hAnsi="宋体" w:cs="宋体" w:hint="eastAsia"/>
          <w:sz w:val="24"/>
        </w:rPr>
        <w:t>的</w:t>
      </w:r>
      <w:proofErr w:type="gramEnd"/>
      <w:r>
        <w:rPr>
          <w:rFonts w:ascii="宋体" w:hAnsi="宋体" w:cs="宋体" w:hint="eastAsia"/>
          <w:sz w:val="24"/>
        </w:rPr>
        <w:t>进展、成果。宣传工作有助于团队的健康发展，同时吸引更多青年学子投身社会实践。</w:t>
      </w:r>
    </w:p>
    <w:p w14:paraId="3D2F7A5D" w14:textId="77777777" w:rsidR="008276EC" w:rsidRDefault="00000000">
      <w:pPr>
        <w:spacing w:line="400" w:lineRule="exact"/>
        <w:jc w:val="left"/>
        <w:rPr>
          <w:rFonts w:ascii="宋体" w:hAnsi="宋体" w:cs="宋体" w:hint="eastAsia"/>
          <w:sz w:val="24"/>
        </w:rPr>
      </w:pPr>
      <w:r>
        <w:rPr>
          <w:rFonts w:ascii="宋体" w:hAnsi="宋体" w:cs="宋体" w:hint="eastAsia"/>
          <w:sz w:val="24"/>
        </w:rPr>
        <w:t>3.全体队员大会：</w:t>
      </w:r>
    </w:p>
    <w:p w14:paraId="6176054B"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每日晚间召开全体队员大会，在推进支教、家访、调研等活动的过程中，需要全体队员及时反馈自己在工作中遇到的困难和当前情况。社会实践活动是动态变化的活动，应该根据实际情况进行调整，需全体队员听取汇报并给出建议，以勇猛而又细致的态度完成好社会实践工作。</w:t>
      </w:r>
    </w:p>
    <w:p w14:paraId="07B60157" w14:textId="77777777" w:rsidR="008276EC" w:rsidRDefault="00000000">
      <w:pPr>
        <w:ind w:firstLineChars="200" w:firstLine="480"/>
        <w:jc w:val="left"/>
        <w:rPr>
          <w:rFonts w:ascii="宋体" w:hAnsi="宋体" w:cs="宋体" w:hint="eastAsia"/>
          <w:sz w:val="24"/>
        </w:rPr>
      </w:pPr>
      <w:r>
        <w:rPr>
          <w:rFonts w:ascii="宋体" w:hAnsi="宋体" w:cs="宋体" w:hint="eastAsia"/>
          <w:noProof/>
          <w:sz w:val="24"/>
        </w:rPr>
        <w:lastRenderedPageBreak/>
        <w:drawing>
          <wp:inline distT="0" distB="0" distL="114300" distR="114300" wp14:anchorId="0A8E8595" wp14:editId="18A74D4B">
            <wp:extent cx="5463540" cy="4097655"/>
            <wp:effectExtent l="0" t="0" r="10160" b="4445"/>
            <wp:docPr id="9" name="图片 9" descr="eb29ecc1128e5a67a89a9450af0a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b29ecc1128e5a67a89a9450af0a913"/>
                    <pic:cNvPicPr>
                      <a:picLocks noChangeAspect="1"/>
                    </pic:cNvPicPr>
                  </pic:nvPicPr>
                  <pic:blipFill>
                    <a:blip r:embed="rId14"/>
                    <a:stretch>
                      <a:fillRect/>
                    </a:stretch>
                  </pic:blipFill>
                  <pic:spPr>
                    <a:xfrm>
                      <a:off x="0" y="0"/>
                      <a:ext cx="5463540" cy="4097655"/>
                    </a:xfrm>
                    <a:prstGeom prst="rect">
                      <a:avLst/>
                    </a:prstGeom>
                  </pic:spPr>
                </pic:pic>
              </a:graphicData>
            </a:graphic>
          </wp:inline>
        </w:drawing>
      </w:r>
    </w:p>
    <w:p w14:paraId="6C5E1A14" w14:textId="77777777" w:rsidR="008276EC" w:rsidRDefault="00000000">
      <w:pPr>
        <w:spacing w:line="400" w:lineRule="exact"/>
        <w:jc w:val="left"/>
        <w:rPr>
          <w:rFonts w:ascii="宋体" w:hAnsi="宋体" w:cs="宋体" w:hint="eastAsia"/>
          <w:sz w:val="24"/>
        </w:rPr>
      </w:pPr>
      <w:r>
        <w:rPr>
          <w:rFonts w:ascii="宋体" w:hAnsi="宋体" w:cs="宋体" w:hint="eastAsia"/>
          <w:sz w:val="24"/>
        </w:rPr>
        <w:t>4.小组会：</w:t>
      </w:r>
    </w:p>
    <w:p w14:paraId="711B694C"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根据各支部成员工作职能，划分小组。小组是推进团队具体工作的主体。通过小组会保持沟通交流，根据工作开展情况调整优化工作方法，保持小组积极乐观的态度并出色完成工作。</w:t>
      </w:r>
    </w:p>
    <w:p w14:paraId="43A38883" w14:textId="77777777" w:rsidR="008276EC" w:rsidRDefault="00000000">
      <w:pPr>
        <w:ind w:firstLineChars="200" w:firstLine="480"/>
        <w:jc w:val="left"/>
        <w:rPr>
          <w:rFonts w:ascii="宋体" w:hAnsi="宋体" w:cs="宋体" w:hint="eastAsia"/>
          <w:sz w:val="24"/>
        </w:rPr>
      </w:pPr>
      <w:r>
        <w:rPr>
          <w:rFonts w:ascii="宋体" w:hAnsi="宋体" w:cs="宋体" w:hint="eastAsia"/>
          <w:noProof/>
          <w:sz w:val="24"/>
        </w:rPr>
        <w:drawing>
          <wp:inline distT="0" distB="0" distL="114300" distR="114300" wp14:anchorId="654CF782" wp14:editId="54C01815">
            <wp:extent cx="5558790" cy="3472815"/>
            <wp:effectExtent l="0" t="0" r="0" b="0"/>
            <wp:docPr id="10" name="图片 10" descr="672e370d7097543716eb28cb2e432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72e370d7097543716eb28cb2e432d2"/>
                    <pic:cNvPicPr>
                      <a:picLocks noChangeAspect="1"/>
                    </pic:cNvPicPr>
                  </pic:nvPicPr>
                  <pic:blipFill>
                    <a:blip r:embed="rId15"/>
                    <a:srcRect t="16695"/>
                    <a:stretch>
                      <a:fillRect/>
                    </a:stretch>
                  </pic:blipFill>
                  <pic:spPr>
                    <a:xfrm>
                      <a:off x="0" y="0"/>
                      <a:ext cx="5558790" cy="3472815"/>
                    </a:xfrm>
                    <a:prstGeom prst="rect">
                      <a:avLst/>
                    </a:prstGeom>
                  </pic:spPr>
                </pic:pic>
              </a:graphicData>
            </a:graphic>
          </wp:inline>
        </w:drawing>
      </w:r>
    </w:p>
    <w:p w14:paraId="73B8E5D3" w14:textId="77777777" w:rsidR="008276EC" w:rsidRDefault="00000000">
      <w:pPr>
        <w:spacing w:line="400" w:lineRule="exact"/>
        <w:jc w:val="left"/>
        <w:outlineLvl w:val="0"/>
        <w:rPr>
          <w:rFonts w:ascii="宋体" w:hAnsi="宋体" w:cs="宋体" w:hint="eastAsia"/>
          <w:b/>
          <w:bCs/>
          <w:sz w:val="24"/>
        </w:rPr>
      </w:pPr>
      <w:bookmarkStart w:id="2" w:name="_Toc183433107"/>
      <w:r>
        <w:rPr>
          <w:rFonts w:ascii="宋体" w:hAnsi="宋体" w:cs="宋体" w:hint="eastAsia"/>
          <w:b/>
          <w:bCs/>
          <w:sz w:val="24"/>
        </w:rPr>
        <w:lastRenderedPageBreak/>
        <w:t>二、支教地背景：</w:t>
      </w:r>
      <w:bookmarkEnd w:id="2"/>
    </w:p>
    <w:p w14:paraId="1755C07F"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衡龙桥镇地处</w:t>
      </w:r>
      <w:proofErr w:type="gramStart"/>
      <w:r>
        <w:rPr>
          <w:rFonts w:ascii="宋体" w:hAnsi="宋体" w:cs="宋体" w:hint="eastAsia"/>
          <w:sz w:val="24"/>
        </w:rPr>
        <w:t>赫</w:t>
      </w:r>
      <w:proofErr w:type="gramEnd"/>
      <w:r>
        <w:rPr>
          <w:rFonts w:ascii="宋体" w:hAnsi="宋体" w:cs="宋体" w:hint="eastAsia"/>
          <w:sz w:val="24"/>
        </w:rPr>
        <w:t>山区东南部，东部和南部与长沙市宁乡县朱良桥镇毗邻，西与</w:t>
      </w:r>
      <w:proofErr w:type="gramStart"/>
      <w:r>
        <w:rPr>
          <w:rFonts w:ascii="宋体" w:hAnsi="宋体" w:cs="宋体" w:hint="eastAsia"/>
          <w:sz w:val="24"/>
        </w:rPr>
        <w:t>沧水铺</w:t>
      </w:r>
      <w:proofErr w:type="gramEnd"/>
      <w:r>
        <w:rPr>
          <w:rFonts w:ascii="宋体" w:hAnsi="宋体" w:cs="宋体" w:hint="eastAsia"/>
          <w:sz w:val="24"/>
        </w:rPr>
        <w:t>镇接壤，北与泉交河镇相连。区域面积98.42平方千米。截至2019年末，户籍人口59326人。但2021年，</w:t>
      </w:r>
      <w:proofErr w:type="gramStart"/>
      <w:r>
        <w:rPr>
          <w:rFonts w:ascii="宋体" w:hAnsi="宋体" w:cs="宋体" w:hint="eastAsia"/>
          <w:sz w:val="24"/>
        </w:rPr>
        <w:t>赫</w:t>
      </w:r>
      <w:proofErr w:type="gramEnd"/>
      <w:r>
        <w:rPr>
          <w:rFonts w:ascii="宋体" w:hAnsi="宋体" w:cs="宋体" w:hint="eastAsia"/>
          <w:sz w:val="24"/>
        </w:rPr>
        <w:t>山区第七次全国人口普查公报，截止2020年，常住人口为39213人。外出人口约2万人，需要关爱留守儿童。</w:t>
      </w:r>
    </w:p>
    <w:p w14:paraId="4FC690E4"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衡龙桥镇积极寻求发展，其总体目标是，以基础设施建设为基础，以生态环境保护为根本，以经济结构调整为主线，大力发展重装备制造业、高新技术产业、塑编包装业，推进包括农业产业化在内的工业化进程和城镇化进程；扩大城镇规模，加强衡龙桥</w:t>
      </w:r>
      <w:proofErr w:type="gramStart"/>
      <w:r>
        <w:rPr>
          <w:rFonts w:ascii="宋体" w:hAnsi="宋体" w:cs="宋体" w:hint="eastAsia"/>
          <w:sz w:val="24"/>
        </w:rPr>
        <w:t>镇区域</w:t>
      </w:r>
      <w:proofErr w:type="gramEnd"/>
      <w:r>
        <w:rPr>
          <w:rFonts w:ascii="宋体" w:hAnsi="宋体" w:cs="宋体" w:hint="eastAsia"/>
          <w:sz w:val="24"/>
        </w:rPr>
        <w:t>中心镇的职能；积极主动拓展衡龙桥镇在交通运输和现代物流业的发展潜力，将衡龙桥镇建设成为</w:t>
      </w:r>
      <w:proofErr w:type="gramStart"/>
      <w:r>
        <w:rPr>
          <w:rFonts w:ascii="宋体" w:hAnsi="宋体" w:cs="宋体" w:hint="eastAsia"/>
          <w:sz w:val="24"/>
        </w:rPr>
        <w:t>赫</w:t>
      </w:r>
      <w:proofErr w:type="gramEnd"/>
      <w:r>
        <w:rPr>
          <w:rFonts w:ascii="宋体" w:hAnsi="宋体" w:cs="宋体" w:hint="eastAsia"/>
          <w:sz w:val="24"/>
        </w:rPr>
        <w:t>山区南部门户城镇以及工贸、农贸强镇，成为</w:t>
      </w:r>
      <w:proofErr w:type="gramStart"/>
      <w:r>
        <w:rPr>
          <w:rFonts w:ascii="宋体" w:hAnsi="宋体" w:cs="宋体" w:hint="eastAsia"/>
          <w:sz w:val="24"/>
        </w:rPr>
        <w:t>赫</w:t>
      </w:r>
      <w:proofErr w:type="gramEnd"/>
      <w:r>
        <w:rPr>
          <w:rFonts w:ascii="宋体" w:hAnsi="宋体" w:cs="宋体" w:hint="eastAsia"/>
          <w:sz w:val="24"/>
        </w:rPr>
        <w:t>山区的重装备制造及高新技术产业中心，洞庭湖农产品贸易交流中心，</w:t>
      </w:r>
      <w:proofErr w:type="gramStart"/>
      <w:r>
        <w:rPr>
          <w:rFonts w:ascii="宋体" w:hAnsi="宋体" w:cs="宋体" w:hint="eastAsia"/>
          <w:sz w:val="24"/>
        </w:rPr>
        <w:t>长株潭</w:t>
      </w:r>
      <w:proofErr w:type="gramEnd"/>
      <w:r>
        <w:rPr>
          <w:rFonts w:ascii="宋体" w:hAnsi="宋体" w:cs="宋体" w:hint="eastAsia"/>
          <w:sz w:val="24"/>
        </w:rPr>
        <w:t>的休闲旅游及高端居住区。</w:t>
      </w:r>
    </w:p>
    <w:p w14:paraId="0FB162FB"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衡龙桥镇采取了诸多措施，目前在城镇建设、招商引资、落户项目有所建树，形成了稻谷、油茶、茶叶、烟叶、花卉、苗木、牲猪为特点的产品。目前其教育与文化发展需要得到帮助。</w:t>
      </w:r>
    </w:p>
    <w:p w14:paraId="232EFD18"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益阳市</w:t>
      </w:r>
      <w:proofErr w:type="gramStart"/>
      <w:r>
        <w:rPr>
          <w:rFonts w:ascii="宋体" w:hAnsi="宋体" w:cs="宋体" w:hint="eastAsia"/>
          <w:sz w:val="24"/>
        </w:rPr>
        <w:t>赫</w:t>
      </w:r>
      <w:proofErr w:type="gramEnd"/>
      <w:r>
        <w:rPr>
          <w:rFonts w:ascii="宋体" w:hAnsi="宋体" w:cs="宋体" w:hint="eastAsia"/>
          <w:sz w:val="24"/>
        </w:rPr>
        <w:t>山区衡龙桥镇黄土坑学校是一所较为偏僻的乡村学校：</w:t>
      </w:r>
    </w:p>
    <w:p w14:paraId="5CB04740"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该校举办了多种活动，如亲子阳光体育运动会、心理健康教育专题家长会、膳食委员会活动、庆“六一”游艺美食节等。在2023年5月9日，多家爱心企业、公益社团曾“组团”来到该校开展“心手相连欢乐童年”主题关爱活动，为全校71名孩子送来了公益课、生日蛋糕，捐赠了厨房物资和夏季校服等。</w:t>
      </w:r>
    </w:p>
    <w:p w14:paraId="71AA51AA"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学校的相关情况如下：</w:t>
      </w:r>
    </w:p>
    <w:p w14:paraId="2E0BEAC8"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校长杨富贵会定期到每个学生家里去家访，根据不同情况进行帮扶；针对留守儿童，学校还有兼职心理咨询老师对他们进行关爱。</w:t>
      </w:r>
    </w:p>
    <w:p w14:paraId="1A3AD699"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2023年7月20日，中南大学化学化工学院“大思政”实践育人联盟“大中小学思想政治教育一体化”建设基地授牌仪式在该校举行。每年暑假，中南大学化学化工学院志愿者会为学生进行爱国教育、普法教育等，通过开设实验课、手工课、劳动课、美育课等课程培养学生综合能力，挖掘学生闪光点。</w:t>
      </w:r>
    </w:p>
    <w:p w14:paraId="5E475A30"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2024年8月3日，中南大学潇湘</w:t>
      </w:r>
      <w:proofErr w:type="gramStart"/>
      <w:r>
        <w:rPr>
          <w:rFonts w:ascii="宋体" w:hAnsi="宋体" w:cs="宋体" w:hint="eastAsia"/>
          <w:sz w:val="24"/>
        </w:rPr>
        <w:t>化工绿教春晖</w:t>
      </w:r>
      <w:proofErr w:type="gramEnd"/>
      <w:r>
        <w:rPr>
          <w:rFonts w:ascii="宋体" w:hAnsi="宋体" w:cs="宋体" w:hint="eastAsia"/>
          <w:sz w:val="24"/>
        </w:rPr>
        <w:t>队在该校开展支教夏令营活动，为乡村留守儿童带去知识与欢乐，拓展视野，激发学习兴趣。</w:t>
      </w:r>
    </w:p>
    <w:p w14:paraId="725BBC86"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2024年2月21日，爱在阳光下志愿者协会为该校建造了“风雨文化走廊”，该长廊长30余米、高2.5米，连接了教学楼和办公楼、多媒体教室，顶部与支撑部件均为不锈钢材料，不仅可以挡雨还能防晒，一侧设置了文化展示橱窗。</w:t>
      </w:r>
    </w:p>
    <w:p w14:paraId="445C5FC2"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lastRenderedPageBreak/>
        <w:t>这些活动和举措为学生们提供了丰富的学习和成长机会，也让他们感受到了社会的关爱和温暖。</w:t>
      </w:r>
    </w:p>
    <w:p w14:paraId="26D271B7"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衡龙桥镇黄土坑村的一些特色如下：</w:t>
      </w:r>
    </w:p>
    <w:p w14:paraId="726143F5"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产业发展：红薯</w:t>
      </w:r>
      <w:proofErr w:type="gramStart"/>
      <w:r>
        <w:rPr>
          <w:rFonts w:ascii="宋体" w:hAnsi="宋体" w:cs="宋体" w:hint="eastAsia"/>
          <w:sz w:val="24"/>
        </w:rPr>
        <w:t>粉产业</w:t>
      </w:r>
      <w:proofErr w:type="gramEnd"/>
      <w:r>
        <w:rPr>
          <w:rFonts w:ascii="宋体" w:hAnsi="宋体" w:cs="宋体" w:hint="eastAsia"/>
          <w:sz w:val="24"/>
        </w:rPr>
        <w:t>是黄土坑村的特色之一，年产量在10万斤左右，带来了150多万元的经济效益。同时，村里</w:t>
      </w:r>
      <w:proofErr w:type="gramStart"/>
      <w:r>
        <w:rPr>
          <w:rFonts w:ascii="宋体" w:hAnsi="宋体" w:cs="宋体" w:hint="eastAsia"/>
          <w:sz w:val="24"/>
        </w:rPr>
        <w:t>的稻虾和稻蛙</w:t>
      </w:r>
      <w:proofErr w:type="gramEnd"/>
      <w:r>
        <w:rPr>
          <w:rFonts w:ascii="宋体" w:hAnsi="宋体" w:cs="宋体" w:hint="eastAsia"/>
          <w:sz w:val="24"/>
        </w:rPr>
        <w:t>套养技术达到150多亩，每亩可创造1万多元的经济收入。此外，该村适合发展原生态优质水稻，预计将流转土地2万亩，建设有机生态水稻示范片，打造水稻全产业链。</w:t>
      </w:r>
    </w:p>
    <w:p w14:paraId="1878FCFA"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劳动力输出：充分利用本镇区位优势，成立了劳动力输出公司，收集用工需求与务工需求，有效介绍劳动力就业。2020年全镇对外（高新区、宁乡、长沙、广州等）输出劳动力12000余人，创造了丰富的劳务经济收入。</w:t>
      </w:r>
    </w:p>
    <w:p w14:paraId="748DB6BE"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美丽屋场建设：2024年1月，黄土坑村道光</w:t>
      </w:r>
      <w:proofErr w:type="gramStart"/>
      <w:r>
        <w:rPr>
          <w:rFonts w:ascii="宋体" w:hAnsi="宋体" w:cs="宋体" w:hint="eastAsia"/>
          <w:sz w:val="24"/>
        </w:rPr>
        <w:t>塘美丽</w:t>
      </w:r>
      <w:proofErr w:type="gramEnd"/>
      <w:r>
        <w:rPr>
          <w:rFonts w:ascii="宋体" w:hAnsi="宋体" w:cs="宋体" w:hint="eastAsia"/>
          <w:sz w:val="24"/>
        </w:rPr>
        <w:t>屋场正在修建乡村文化舞台广场。该地积极探索创新美丽屋场“六自”（自定标准、自筹资金、自主规划、自行建设、自我监督、自己管护）的创建模式，致力于打造宜</w:t>
      </w:r>
      <w:proofErr w:type="gramStart"/>
      <w:r>
        <w:rPr>
          <w:rFonts w:ascii="宋体" w:hAnsi="宋体" w:cs="宋体" w:hint="eastAsia"/>
          <w:sz w:val="24"/>
        </w:rPr>
        <w:t>居宜业</w:t>
      </w:r>
      <w:proofErr w:type="gramEnd"/>
      <w:r>
        <w:rPr>
          <w:rFonts w:ascii="宋体" w:hAnsi="宋体" w:cs="宋体" w:hint="eastAsia"/>
          <w:sz w:val="24"/>
        </w:rPr>
        <w:t>的美丽乡村。</w:t>
      </w:r>
    </w:p>
    <w:p w14:paraId="7BA89280" w14:textId="77777777" w:rsidR="008276EC" w:rsidRDefault="00000000">
      <w:pPr>
        <w:ind w:firstLineChars="200" w:firstLine="480"/>
        <w:jc w:val="left"/>
        <w:rPr>
          <w:rFonts w:ascii="宋体" w:hAnsi="宋体" w:cs="宋体" w:hint="eastAsia"/>
          <w:sz w:val="24"/>
        </w:rPr>
      </w:pPr>
      <w:r>
        <w:rPr>
          <w:rFonts w:ascii="宋体" w:hAnsi="宋体" w:cs="宋体" w:hint="eastAsia"/>
          <w:noProof/>
          <w:sz w:val="24"/>
        </w:rPr>
        <w:drawing>
          <wp:inline distT="0" distB="0" distL="114300" distR="114300" wp14:anchorId="6868C002" wp14:editId="159AF986">
            <wp:extent cx="5797550" cy="4346575"/>
            <wp:effectExtent l="0" t="0" r="6350" b="9525"/>
            <wp:docPr id="6" name="图片 6" descr="068919741f50f9bb7966f826520c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68919741f50f9bb7966f826520c526"/>
                    <pic:cNvPicPr>
                      <a:picLocks noChangeAspect="1"/>
                    </pic:cNvPicPr>
                  </pic:nvPicPr>
                  <pic:blipFill>
                    <a:blip r:embed="rId16"/>
                    <a:stretch>
                      <a:fillRect/>
                    </a:stretch>
                  </pic:blipFill>
                  <pic:spPr>
                    <a:xfrm>
                      <a:off x="0" y="0"/>
                      <a:ext cx="5797550" cy="4346575"/>
                    </a:xfrm>
                    <a:prstGeom prst="rect">
                      <a:avLst/>
                    </a:prstGeom>
                  </pic:spPr>
                </pic:pic>
              </a:graphicData>
            </a:graphic>
          </wp:inline>
        </w:drawing>
      </w:r>
    </w:p>
    <w:p w14:paraId="0D0945E5" w14:textId="77777777" w:rsidR="008276EC" w:rsidRDefault="008276EC">
      <w:pPr>
        <w:spacing w:line="400" w:lineRule="exact"/>
        <w:outlineLvl w:val="0"/>
        <w:rPr>
          <w:rFonts w:ascii="宋体" w:hAnsi="宋体" w:cs="宋体" w:hint="eastAsia"/>
          <w:sz w:val="24"/>
        </w:rPr>
      </w:pPr>
    </w:p>
    <w:p w14:paraId="37CB0C60" w14:textId="77777777" w:rsidR="008276EC" w:rsidRDefault="008276EC">
      <w:pPr>
        <w:spacing w:line="400" w:lineRule="exact"/>
        <w:outlineLvl w:val="0"/>
        <w:rPr>
          <w:rFonts w:ascii="宋体" w:hAnsi="宋体" w:cs="宋体"/>
          <w:sz w:val="24"/>
        </w:rPr>
      </w:pPr>
    </w:p>
    <w:p w14:paraId="05EE4342" w14:textId="77777777" w:rsidR="004B54B6" w:rsidRDefault="004B54B6">
      <w:pPr>
        <w:spacing w:line="400" w:lineRule="exact"/>
        <w:outlineLvl w:val="0"/>
        <w:rPr>
          <w:rFonts w:ascii="宋体" w:hAnsi="宋体" w:cs="宋体" w:hint="eastAsia"/>
          <w:sz w:val="24"/>
        </w:rPr>
      </w:pPr>
    </w:p>
    <w:p w14:paraId="03A6A2D5" w14:textId="77777777" w:rsidR="008276EC" w:rsidRDefault="00000000">
      <w:pPr>
        <w:spacing w:line="400" w:lineRule="exact"/>
        <w:outlineLvl w:val="0"/>
        <w:rPr>
          <w:rFonts w:ascii="宋体" w:hAnsi="宋体" w:cs="宋体" w:hint="eastAsia"/>
          <w:b/>
          <w:bCs/>
          <w:sz w:val="24"/>
        </w:rPr>
      </w:pPr>
      <w:bookmarkStart w:id="3" w:name="_Toc183433108"/>
      <w:r>
        <w:rPr>
          <w:rFonts w:ascii="宋体" w:hAnsi="宋体" w:cs="宋体" w:hint="eastAsia"/>
          <w:b/>
          <w:bCs/>
          <w:sz w:val="24"/>
        </w:rPr>
        <w:lastRenderedPageBreak/>
        <w:t>三、社会实践总体规划及特色</w:t>
      </w:r>
      <w:bookmarkEnd w:id="3"/>
    </w:p>
    <w:p w14:paraId="2AC184B2" w14:textId="77777777" w:rsidR="008276EC" w:rsidRDefault="00000000">
      <w:pPr>
        <w:spacing w:line="400" w:lineRule="exact"/>
        <w:jc w:val="left"/>
        <w:rPr>
          <w:rFonts w:ascii="宋体" w:hAnsi="宋体" w:cs="宋体" w:hint="eastAsia"/>
          <w:sz w:val="24"/>
        </w:rPr>
      </w:pPr>
      <w:r>
        <w:rPr>
          <w:rFonts w:ascii="宋体" w:hAnsi="宋体" w:cs="宋体" w:hint="eastAsia"/>
          <w:sz w:val="24"/>
        </w:rPr>
        <w:t>（一）、总体规划</w:t>
      </w:r>
    </w:p>
    <w:p w14:paraId="5D0C66CC" w14:textId="77777777" w:rsidR="008276EC" w:rsidRDefault="00000000">
      <w:pPr>
        <w:spacing w:line="400" w:lineRule="exact"/>
        <w:jc w:val="left"/>
        <w:rPr>
          <w:rFonts w:ascii="宋体" w:hAnsi="宋体" w:cs="宋体" w:hint="eastAsia"/>
          <w:sz w:val="24"/>
        </w:rPr>
      </w:pPr>
      <w:r>
        <w:rPr>
          <w:rFonts w:ascii="宋体" w:hAnsi="宋体" w:cs="宋体" w:hint="eastAsia"/>
          <w:sz w:val="24"/>
        </w:rPr>
        <w:t>1. 目标</w:t>
      </w:r>
    </w:p>
    <w:p w14:paraId="3FD07A8C"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通过支教活动，为当地学生提供优质教育资源，拓展其视野，提升学习能力和综合素质，同时增强大学生的社会责任感和实践能力。</w:t>
      </w:r>
    </w:p>
    <w:p w14:paraId="3BFA2FEA" w14:textId="77777777" w:rsidR="008276EC" w:rsidRDefault="00000000">
      <w:pPr>
        <w:spacing w:line="400" w:lineRule="exact"/>
        <w:jc w:val="left"/>
        <w:rPr>
          <w:rFonts w:ascii="宋体" w:hAnsi="宋体" w:cs="宋体" w:hint="eastAsia"/>
          <w:sz w:val="24"/>
        </w:rPr>
      </w:pPr>
      <w:r>
        <w:rPr>
          <w:rFonts w:ascii="宋体" w:hAnsi="宋体" w:cs="宋体" w:hint="eastAsia"/>
          <w:sz w:val="24"/>
        </w:rPr>
        <w:t>2. 时间与地点</w:t>
      </w:r>
    </w:p>
    <w:p w14:paraId="080D02CC"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时间：2024年8月3日8月17日</w:t>
      </w:r>
    </w:p>
    <w:p w14:paraId="7630F6F7"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地点：湖南省益阳市</w:t>
      </w:r>
      <w:proofErr w:type="gramStart"/>
      <w:r>
        <w:rPr>
          <w:rFonts w:ascii="宋体" w:hAnsi="宋体" w:cs="宋体" w:hint="eastAsia"/>
          <w:sz w:val="24"/>
        </w:rPr>
        <w:t>赫</w:t>
      </w:r>
      <w:proofErr w:type="gramEnd"/>
      <w:r>
        <w:rPr>
          <w:rFonts w:ascii="宋体" w:hAnsi="宋体" w:cs="宋体" w:hint="eastAsia"/>
          <w:sz w:val="24"/>
        </w:rPr>
        <w:t>山区衡龙桥镇黄土坑学校</w:t>
      </w:r>
    </w:p>
    <w:p w14:paraId="4F7F5E09" w14:textId="77777777" w:rsidR="008276EC" w:rsidRDefault="00000000">
      <w:pPr>
        <w:spacing w:line="400" w:lineRule="exact"/>
        <w:jc w:val="left"/>
        <w:rPr>
          <w:rFonts w:ascii="宋体" w:hAnsi="宋体" w:cs="宋体" w:hint="eastAsia"/>
          <w:sz w:val="24"/>
        </w:rPr>
      </w:pPr>
      <w:r>
        <w:rPr>
          <w:rFonts w:ascii="宋体" w:hAnsi="宋体" w:cs="宋体" w:hint="eastAsia"/>
          <w:sz w:val="24"/>
        </w:rPr>
        <w:t>3. 人员安排</w:t>
      </w:r>
    </w:p>
    <w:p w14:paraId="6447664B"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由20名来自中南大学和深圳大学不同专业、</w:t>
      </w:r>
      <w:proofErr w:type="gramStart"/>
      <w:r>
        <w:rPr>
          <w:rFonts w:ascii="宋体" w:hAnsi="宋体" w:cs="宋体" w:hint="eastAsia"/>
          <w:sz w:val="24"/>
        </w:rPr>
        <w:t>不</w:t>
      </w:r>
      <w:proofErr w:type="gramEnd"/>
      <w:r>
        <w:rPr>
          <w:rFonts w:ascii="宋体" w:hAnsi="宋体" w:cs="宋体" w:hint="eastAsia"/>
          <w:sz w:val="24"/>
        </w:rPr>
        <w:t>同年级的大学生组成支教团队，分工负责教学、活动组织、后勤保障等工作。</w:t>
      </w:r>
    </w:p>
    <w:p w14:paraId="222C4216" w14:textId="77777777" w:rsidR="008276EC" w:rsidRDefault="00000000">
      <w:pPr>
        <w:ind w:firstLineChars="200" w:firstLine="480"/>
        <w:jc w:val="left"/>
        <w:rPr>
          <w:rFonts w:ascii="宋体" w:hAnsi="宋体" w:cs="宋体" w:hint="eastAsia"/>
          <w:sz w:val="24"/>
        </w:rPr>
      </w:pPr>
      <w:r>
        <w:rPr>
          <w:rFonts w:ascii="宋体" w:hAnsi="宋体" w:cs="宋体" w:hint="eastAsia"/>
          <w:noProof/>
          <w:sz w:val="24"/>
        </w:rPr>
        <w:drawing>
          <wp:inline distT="0" distB="0" distL="114300" distR="114300" wp14:anchorId="756359A0" wp14:editId="7F72480E">
            <wp:extent cx="5541645" cy="2402205"/>
            <wp:effectExtent l="0" t="0" r="8255" b="10795"/>
            <wp:docPr id="11" name="图片 11" descr="3d87b67fa152ac2deebab4f9ee34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d87b67fa152ac2deebab4f9ee3466a"/>
                    <pic:cNvPicPr>
                      <a:picLocks noChangeAspect="1"/>
                    </pic:cNvPicPr>
                  </pic:nvPicPr>
                  <pic:blipFill>
                    <a:blip r:embed="rId17"/>
                    <a:srcRect t="29641" b="15479"/>
                    <a:stretch>
                      <a:fillRect/>
                    </a:stretch>
                  </pic:blipFill>
                  <pic:spPr>
                    <a:xfrm>
                      <a:off x="0" y="0"/>
                      <a:ext cx="5541645" cy="2402205"/>
                    </a:xfrm>
                    <a:prstGeom prst="rect">
                      <a:avLst/>
                    </a:prstGeom>
                  </pic:spPr>
                </pic:pic>
              </a:graphicData>
            </a:graphic>
          </wp:inline>
        </w:drawing>
      </w:r>
    </w:p>
    <w:p w14:paraId="16EFFC9E" w14:textId="77777777" w:rsidR="008276EC" w:rsidRDefault="00000000">
      <w:pPr>
        <w:spacing w:line="400" w:lineRule="exact"/>
        <w:jc w:val="left"/>
        <w:rPr>
          <w:rFonts w:ascii="宋体" w:hAnsi="宋体" w:cs="宋体" w:hint="eastAsia"/>
          <w:sz w:val="24"/>
        </w:rPr>
      </w:pPr>
      <w:r>
        <w:rPr>
          <w:rFonts w:ascii="宋体" w:hAnsi="宋体" w:cs="宋体" w:hint="eastAsia"/>
          <w:sz w:val="24"/>
        </w:rPr>
        <w:t>4. 教学内容</w:t>
      </w:r>
    </w:p>
    <w:p w14:paraId="0FBAFCD6"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涵盖语文、数学、英语等基础学科，同时开设音乐、美术、体育等兴趣课程，以及围绕环保、平等包容等主题的特色课程。</w:t>
      </w:r>
    </w:p>
    <w:p w14:paraId="13826381" w14:textId="77777777" w:rsidR="008276EC" w:rsidRDefault="00000000">
      <w:pPr>
        <w:spacing w:line="400" w:lineRule="exact"/>
        <w:jc w:val="left"/>
        <w:rPr>
          <w:rFonts w:ascii="宋体" w:hAnsi="宋体" w:cs="宋体" w:hint="eastAsia"/>
          <w:sz w:val="24"/>
        </w:rPr>
      </w:pPr>
      <w:r>
        <w:rPr>
          <w:rFonts w:ascii="宋体" w:hAnsi="宋体" w:cs="宋体" w:hint="eastAsia"/>
          <w:sz w:val="24"/>
        </w:rPr>
        <w:t>5. 活动安排</w:t>
      </w:r>
    </w:p>
    <w:p w14:paraId="0C300377"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定期组织文体活动、知识竞赛、创意展示等，丰富学生课余生活。</w:t>
      </w:r>
    </w:p>
    <w:p w14:paraId="2901972B" w14:textId="77777777" w:rsidR="008276EC" w:rsidRDefault="00000000">
      <w:pPr>
        <w:spacing w:line="400" w:lineRule="exact"/>
        <w:jc w:val="left"/>
        <w:rPr>
          <w:rFonts w:ascii="宋体" w:hAnsi="宋体" w:cs="宋体" w:hint="eastAsia"/>
          <w:sz w:val="24"/>
        </w:rPr>
      </w:pPr>
      <w:r>
        <w:rPr>
          <w:rFonts w:ascii="宋体" w:hAnsi="宋体" w:cs="宋体" w:hint="eastAsia"/>
          <w:sz w:val="24"/>
        </w:rPr>
        <w:t>（二）、特色</w:t>
      </w:r>
    </w:p>
    <w:p w14:paraId="3D11032B" w14:textId="77777777" w:rsidR="008276EC" w:rsidRDefault="00000000">
      <w:pPr>
        <w:spacing w:line="400" w:lineRule="exact"/>
        <w:jc w:val="left"/>
        <w:rPr>
          <w:rFonts w:ascii="宋体" w:hAnsi="宋体" w:cs="宋体" w:hint="eastAsia"/>
          <w:sz w:val="24"/>
        </w:rPr>
      </w:pPr>
      <w:r>
        <w:rPr>
          <w:rFonts w:ascii="宋体" w:hAnsi="宋体" w:cs="宋体" w:hint="eastAsia"/>
          <w:sz w:val="24"/>
        </w:rPr>
        <w:t>1. 学科融合的教学模式</w:t>
      </w:r>
    </w:p>
    <w:p w14:paraId="50B36B73"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将不同学科知识相互渗透，例如在语文写作中融入科学知识，在数学解题中培养逻辑思维和语言表达能力。</w:t>
      </w:r>
    </w:p>
    <w:p w14:paraId="0E2E0B06" w14:textId="77777777" w:rsidR="008276EC" w:rsidRDefault="00000000">
      <w:pPr>
        <w:spacing w:line="400" w:lineRule="exact"/>
        <w:jc w:val="left"/>
        <w:rPr>
          <w:rFonts w:ascii="宋体" w:hAnsi="宋体" w:cs="宋体" w:hint="eastAsia"/>
          <w:sz w:val="24"/>
        </w:rPr>
      </w:pPr>
      <w:r>
        <w:rPr>
          <w:rFonts w:ascii="宋体" w:hAnsi="宋体" w:cs="宋体" w:hint="eastAsia"/>
          <w:sz w:val="24"/>
        </w:rPr>
        <w:t>2. 基于当地资源的实践课程</w:t>
      </w:r>
    </w:p>
    <w:p w14:paraId="17699C68"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利用当地的自然资源和文化特色，开展如田野调查、民俗文化研究等实践活动，培养学生的观察力和实践能力。</w:t>
      </w:r>
    </w:p>
    <w:p w14:paraId="49A1F03D" w14:textId="77777777" w:rsidR="008276EC" w:rsidRDefault="00000000">
      <w:pPr>
        <w:spacing w:line="400" w:lineRule="exact"/>
        <w:jc w:val="left"/>
        <w:rPr>
          <w:rFonts w:ascii="宋体" w:hAnsi="宋体" w:cs="宋体" w:hint="eastAsia"/>
          <w:sz w:val="24"/>
        </w:rPr>
      </w:pPr>
      <w:r>
        <w:rPr>
          <w:rFonts w:ascii="宋体" w:hAnsi="宋体" w:cs="宋体" w:hint="eastAsia"/>
          <w:sz w:val="24"/>
        </w:rPr>
        <w:t>3. 个性化辅导</w:t>
      </w:r>
    </w:p>
    <w:p w14:paraId="648A1F50"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lastRenderedPageBreak/>
        <w:t>针对学生的不同学习水平和兴趣特长，提供一对一的辅导和指导，制定个性化的学习计划。</w:t>
      </w:r>
    </w:p>
    <w:p w14:paraId="21E02106" w14:textId="77777777" w:rsidR="008276EC" w:rsidRDefault="00000000">
      <w:pPr>
        <w:spacing w:line="400" w:lineRule="exact"/>
        <w:jc w:val="left"/>
        <w:rPr>
          <w:rFonts w:ascii="宋体" w:hAnsi="宋体" w:cs="宋体" w:hint="eastAsia"/>
          <w:sz w:val="24"/>
        </w:rPr>
      </w:pPr>
      <w:r>
        <w:rPr>
          <w:rFonts w:ascii="宋体" w:hAnsi="宋体" w:cs="宋体" w:hint="eastAsia"/>
          <w:sz w:val="24"/>
        </w:rPr>
        <w:t>4. 家校合作</w:t>
      </w:r>
    </w:p>
    <w:p w14:paraId="2E5F984E"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定期组织家长会，与家长沟通学生的学习情况，传授家庭教育方法，形成教育合力。</w:t>
      </w:r>
    </w:p>
    <w:p w14:paraId="2462B9DC" w14:textId="77777777" w:rsidR="008276EC" w:rsidRDefault="00000000">
      <w:pPr>
        <w:spacing w:line="400" w:lineRule="exact"/>
        <w:jc w:val="left"/>
        <w:rPr>
          <w:rFonts w:ascii="宋体" w:hAnsi="宋体" w:cs="宋体" w:hint="eastAsia"/>
          <w:sz w:val="24"/>
        </w:rPr>
      </w:pPr>
      <w:r>
        <w:rPr>
          <w:rFonts w:ascii="宋体" w:hAnsi="宋体" w:cs="宋体" w:hint="eastAsia"/>
          <w:sz w:val="24"/>
        </w:rPr>
        <w:t>5. 线上线下结合</w:t>
      </w:r>
    </w:p>
    <w:p w14:paraId="7A80F85F"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hint="eastAsia"/>
          <w:sz w:val="24"/>
        </w:rPr>
        <w:t>建立线上交流平台，在支教结束后继续为学生提供学习指导和心理支持，保持长期的教育帮扶。</w:t>
      </w:r>
    </w:p>
    <w:p w14:paraId="40C55158" w14:textId="77777777" w:rsidR="008276EC" w:rsidRDefault="008276EC">
      <w:pPr>
        <w:spacing w:line="400" w:lineRule="exact"/>
        <w:ind w:firstLineChars="200" w:firstLine="480"/>
        <w:jc w:val="left"/>
        <w:rPr>
          <w:rFonts w:ascii="宋体" w:hAnsi="宋体" w:cs="宋体" w:hint="eastAsia"/>
          <w:sz w:val="24"/>
        </w:rPr>
      </w:pPr>
    </w:p>
    <w:p w14:paraId="6CCE681F" w14:textId="77777777" w:rsidR="008276EC" w:rsidRDefault="008276EC">
      <w:pPr>
        <w:spacing w:line="400" w:lineRule="exact"/>
        <w:ind w:firstLineChars="200" w:firstLine="480"/>
        <w:jc w:val="left"/>
        <w:rPr>
          <w:rFonts w:ascii="宋体" w:hAnsi="宋体" w:cs="宋体" w:hint="eastAsia"/>
          <w:sz w:val="24"/>
        </w:rPr>
      </w:pPr>
    </w:p>
    <w:p w14:paraId="457D4E38" w14:textId="77777777" w:rsidR="008276EC" w:rsidRDefault="00000000">
      <w:pPr>
        <w:spacing w:line="400" w:lineRule="exact"/>
        <w:jc w:val="left"/>
        <w:outlineLvl w:val="0"/>
        <w:rPr>
          <w:rFonts w:ascii="宋体" w:hAnsi="宋体" w:cs="宋体" w:hint="eastAsia"/>
          <w:b/>
          <w:bCs/>
          <w:sz w:val="24"/>
        </w:rPr>
      </w:pPr>
      <w:bookmarkStart w:id="4" w:name="_Toc17456"/>
      <w:bookmarkStart w:id="5" w:name="_Toc183433109"/>
      <w:r>
        <w:rPr>
          <w:rFonts w:ascii="宋体" w:hAnsi="宋体" w:cs="宋体" w:hint="eastAsia"/>
          <w:b/>
          <w:bCs/>
          <w:sz w:val="24"/>
        </w:rPr>
        <w:t>四、</w:t>
      </w:r>
      <w:bookmarkEnd w:id="4"/>
      <w:r>
        <w:rPr>
          <w:rFonts w:ascii="宋体" w:hAnsi="宋体" w:cs="宋体" w:hint="eastAsia"/>
          <w:b/>
          <w:bCs/>
          <w:sz w:val="24"/>
        </w:rPr>
        <w:t>经验体会和理性思考</w:t>
      </w:r>
      <w:bookmarkEnd w:id="5"/>
    </w:p>
    <w:bookmarkEnd w:id="0"/>
    <w:p w14:paraId="732E95FA" w14:textId="77777777" w:rsidR="008276EC" w:rsidRDefault="008276EC">
      <w:pPr>
        <w:spacing w:line="400" w:lineRule="exact"/>
        <w:jc w:val="left"/>
        <w:rPr>
          <w:rFonts w:ascii="宋体" w:hAnsi="宋体" w:cs="宋体" w:hint="eastAsia"/>
          <w:sz w:val="24"/>
        </w:rPr>
      </w:pPr>
    </w:p>
    <w:p w14:paraId="5D3C9DA4"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sz w:val="24"/>
        </w:rPr>
        <w:t>在参与潇湘</w:t>
      </w:r>
      <w:proofErr w:type="gramStart"/>
      <w:r>
        <w:rPr>
          <w:rFonts w:ascii="宋体" w:hAnsi="宋体" w:cs="宋体"/>
          <w:sz w:val="24"/>
        </w:rPr>
        <w:t>化工绿教春晖</w:t>
      </w:r>
      <w:proofErr w:type="gramEnd"/>
      <w:r>
        <w:rPr>
          <w:rFonts w:ascii="宋体" w:hAnsi="宋体" w:cs="宋体"/>
          <w:sz w:val="24"/>
        </w:rPr>
        <w:t>队赴湖南省益阳市</w:t>
      </w:r>
      <w:proofErr w:type="gramStart"/>
      <w:r>
        <w:rPr>
          <w:rFonts w:ascii="宋体" w:hAnsi="宋体" w:cs="宋体"/>
          <w:sz w:val="24"/>
        </w:rPr>
        <w:t>赫</w:t>
      </w:r>
      <w:proofErr w:type="gramEnd"/>
      <w:r>
        <w:rPr>
          <w:rFonts w:ascii="宋体" w:hAnsi="宋体" w:cs="宋体"/>
          <w:sz w:val="24"/>
        </w:rPr>
        <w:t>山区衡龙桥镇黄土坑学校暑期支教活动的过程中，我深刻地体会到了毛泽东思想和中国特色社会主义理论体系在实践中的生动体现，也获得了许多宝贵的经验和深刻的理性认识。</w:t>
      </w:r>
    </w:p>
    <w:p w14:paraId="7978864C" w14:textId="77777777" w:rsidR="008276EC" w:rsidRDefault="00000000">
      <w:pPr>
        <w:pStyle w:val="3"/>
        <w:widowControl/>
        <w:shd w:val="clear" w:color="auto" w:fill="FFFFFF"/>
        <w:spacing w:after="40" w:afterAutospacing="0"/>
        <w:rPr>
          <w:rFonts w:ascii="Segoe UI" w:eastAsia="Segoe UI" w:hAnsi="Segoe UI" w:cs="Segoe UI" w:hint="default"/>
        </w:rPr>
      </w:pPr>
      <w:r>
        <w:rPr>
          <w:rFonts w:ascii="Segoe UI" w:eastAsia="Segoe UI" w:hAnsi="Segoe UI" w:cs="Segoe UI" w:hint="default"/>
          <w:shd w:val="clear" w:color="auto" w:fill="FFFFFF"/>
        </w:rPr>
        <w:t>（一）对教育公平的深刻认识</w:t>
      </w:r>
    </w:p>
    <w:p w14:paraId="1FC51D21" w14:textId="77777777" w:rsidR="008276EC" w:rsidRDefault="008276EC">
      <w:pPr>
        <w:widowControl/>
        <w:jc w:val="left"/>
      </w:pPr>
    </w:p>
    <w:p w14:paraId="67FB36DB" w14:textId="77777777" w:rsidR="008276EC" w:rsidRDefault="00000000">
      <w:pPr>
        <w:spacing w:line="400" w:lineRule="exact"/>
        <w:ind w:firstLineChars="200" w:firstLine="480"/>
        <w:jc w:val="left"/>
        <w:rPr>
          <w:rFonts w:ascii="宋体" w:hAnsi="宋体" w:cs="宋体" w:hint="eastAsia"/>
          <w:sz w:val="24"/>
        </w:rPr>
      </w:pPr>
      <w:r>
        <w:rPr>
          <w:rFonts w:ascii="宋体" w:hAnsi="宋体" w:cs="宋体"/>
          <w:sz w:val="24"/>
        </w:rPr>
        <w:t>支教过程中，我看到了乡村教育资源与城市相比存在一定差距，而我们的支教活动正是在努力缩小这种差距。这使我认识到教育公平是社会公平的重要基础，正如毛泽东等老一辈革命家致力于为广大人民群众谋求平等的发展机会一样，我们也在为乡村孩子提供更广阔的学习平台，让他们能像城市孩子一样接触到丰富多样的知识和理念。这不仅关乎个人的成长，更关系到社会整体的均衡发展。只有让每个孩子都能享受到公平而有质量的教育，才能真正实现人的全面发展，推动社会不断进步。</w:t>
      </w:r>
    </w:p>
    <w:p w14:paraId="2B744E6B" w14:textId="77777777" w:rsidR="008276EC" w:rsidRDefault="00000000">
      <w:pPr>
        <w:pStyle w:val="3"/>
        <w:widowControl/>
        <w:shd w:val="clear" w:color="auto" w:fill="FFFFFF"/>
        <w:spacing w:after="40" w:afterAutospacing="0"/>
        <w:rPr>
          <w:rFonts w:ascii="Segoe UI" w:eastAsia="Segoe UI" w:hAnsi="Segoe UI" w:cs="Segoe UI" w:hint="default"/>
        </w:rPr>
      </w:pPr>
      <w:r>
        <w:rPr>
          <w:rFonts w:ascii="Segoe UI" w:eastAsia="Segoe UI" w:hAnsi="Segoe UI" w:cs="Segoe UI" w:hint="default"/>
          <w:shd w:val="clear" w:color="auto" w:fill="FFFFFF"/>
        </w:rPr>
        <w:t>（二）理论与实践相结合的重要性</w:t>
      </w:r>
    </w:p>
    <w:p w14:paraId="27F13710" w14:textId="77777777" w:rsidR="008276EC" w:rsidRDefault="008276EC">
      <w:pPr>
        <w:widowControl/>
        <w:jc w:val="left"/>
      </w:pPr>
    </w:p>
    <w:p w14:paraId="6BDA32A2" w14:textId="77777777" w:rsidR="008276EC" w:rsidRDefault="00000000">
      <w:pPr>
        <w:widowControl/>
        <w:shd w:val="clear" w:color="auto" w:fill="FFFFFF"/>
        <w:ind w:firstLineChars="200" w:firstLine="480"/>
        <w:jc w:val="left"/>
        <w:rPr>
          <w:rFonts w:ascii="Segoe UI" w:eastAsia="Segoe UI" w:hAnsi="Segoe UI" w:cs="Segoe UI"/>
          <w:sz w:val="16"/>
          <w:szCs w:val="16"/>
        </w:rPr>
      </w:pPr>
      <w:r>
        <w:rPr>
          <w:rFonts w:ascii="宋体" w:hAnsi="宋体" w:cs="宋体"/>
          <w:sz w:val="24"/>
        </w:rPr>
        <w:t>在支教前，我们</w:t>
      </w:r>
      <w:r>
        <w:rPr>
          <w:rFonts w:ascii="宋体" w:hAnsi="宋体" w:cs="宋体" w:hint="eastAsia"/>
          <w:sz w:val="24"/>
        </w:rPr>
        <w:t>都已经</w:t>
      </w:r>
      <w:r>
        <w:rPr>
          <w:rFonts w:ascii="宋体" w:hAnsi="宋体" w:cs="宋体"/>
          <w:sz w:val="24"/>
        </w:rPr>
        <w:t>在学校学习了许多理论知识，但在实际教学中，才真正体会到将理论知识运用到实践的难度和意义。比如在设计课程时，我们需要根据学生的实际情况灵活运用教育学、心理学等理论，制定出适合他们的教学方法。这让我明白，毛泽东思想中强调的实事求是、理论联系实际的观点是多么的正确和重要。只有深入了解实际情况，将所学理论与之相结合，才能找到解决问题的有效途径，避免陷入教条主义。我们在支教中通过不断尝试和调整教学方法，以满足学生的需求，就是在</w:t>
      </w:r>
      <w:proofErr w:type="gramStart"/>
      <w:r>
        <w:rPr>
          <w:rFonts w:ascii="宋体" w:hAnsi="宋体" w:cs="宋体"/>
          <w:sz w:val="24"/>
        </w:rPr>
        <w:t>践行</w:t>
      </w:r>
      <w:proofErr w:type="gramEnd"/>
      <w:r>
        <w:rPr>
          <w:rFonts w:ascii="宋体" w:hAnsi="宋体" w:cs="宋体"/>
          <w:sz w:val="24"/>
        </w:rPr>
        <w:t>这一理念，这也让我在今后的学习和生活中更加注重学以致用。</w:t>
      </w:r>
    </w:p>
    <w:p w14:paraId="2CD5582E" w14:textId="77777777" w:rsidR="008276EC" w:rsidRDefault="00000000">
      <w:pPr>
        <w:pStyle w:val="3"/>
        <w:widowControl/>
        <w:shd w:val="clear" w:color="auto" w:fill="FFFFFF"/>
        <w:spacing w:after="40" w:afterAutospacing="0"/>
        <w:rPr>
          <w:rFonts w:ascii="Segoe UI" w:eastAsia="Segoe UI" w:hAnsi="Segoe UI" w:cs="Segoe UI" w:hint="default"/>
        </w:rPr>
      </w:pPr>
      <w:r>
        <w:rPr>
          <w:rFonts w:ascii="Segoe UI" w:eastAsia="Segoe UI" w:hAnsi="Segoe UI" w:cs="Segoe UI" w:hint="default"/>
          <w:shd w:val="clear" w:color="auto" w:fill="FFFFFF"/>
        </w:rPr>
        <w:lastRenderedPageBreak/>
        <w:t>（三）培养社会责任感和担当精神</w:t>
      </w:r>
    </w:p>
    <w:p w14:paraId="0FA4A2C6" w14:textId="77777777" w:rsidR="008276EC" w:rsidRDefault="008276EC">
      <w:pPr>
        <w:widowControl/>
        <w:jc w:val="left"/>
      </w:pPr>
    </w:p>
    <w:p w14:paraId="3A05330A" w14:textId="77777777" w:rsidR="008276EC" w:rsidRDefault="00000000">
      <w:pPr>
        <w:widowControl/>
        <w:shd w:val="clear" w:color="auto" w:fill="FFFFFF"/>
        <w:ind w:firstLineChars="200" w:firstLine="480"/>
        <w:jc w:val="left"/>
        <w:rPr>
          <w:rFonts w:ascii="宋体" w:hAnsi="宋体" w:cs="宋体" w:hint="eastAsia"/>
          <w:sz w:val="24"/>
        </w:rPr>
      </w:pPr>
      <w:r>
        <w:rPr>
          <w:rFonts w:ascii="宋体" w:hAnsi="宋体" w:cs="宋体"/>
          <w:sz w:val="24"/>
        </w:rPr>
        <w:t>在与黄土坑学校的孩子们相处的日子里，我看到了他们对知识的渴望和对外面世界的向往。他们纯真的眼神和积极向上的态度深深打动了我，也让我意识到自己肩负的社会责任。作为新时代的大学生，我们应该像毛泽东等先辈们一样，关心国家和人民的命运，积极投身社会实践，为社会的发展贡献自己的力量。这次支教活动不仅是一次教学实践，更是一次培养社会责任感和担当精神的历练。通过为乡村教育付出努力，我更加坚定了为实现中华民族伟大复兴的中国梦而努力奋斗的决心，明白自己的每一份努力都可能成为推动社会进步的微小力量，汇聚起来便能产生巨大的影响。</w:t>
      </w:r>
    </w:p>
    <w:p w14:paraId="7483C771" w14:textId="77777777" w:rsidR="008276EC" w:rsidRDefault="00000000">
      <w:pPr>
        <w:pStyle w:val="3"/>
        <w:widowControl/>
        <w:shd w:val="clear" w:color="auto" w:fill="FFFFFF"/>
        <w:spacing w:after="40" w:afterAutospacing="0"/>
        <w:rPr>
          <w:rFonts w:ascii="Segoe UI" w:eastAsia="Segoe UI" w:hAnsi="Segoe UI" w:cs="Segoe UI" w:hint="default"/>
        </w:rPr>
      </w:pPr>
      <w:r>
        <w:rPr>
          <w:rFonts w:ascii="Segoe UI" w:eastAsia="Segoe UI" w:hAnsi="Segoe UI" w:cs="Segoe UI" w:hint="default"/>
          <w:shd w:val="clear" w:color="auto" w:fill="FFFFFF"/>
        </w:rPr>
        <w:t>（四）对团队协作重要性的体会</w:t>
      </w:r>
    </w:p>
    <w:p w14:paraId="7E873ED2" w14:textId="77777777" w:rsidR="008276EC" w:rsidRDefault="008276EC">
      <w:pPr>
        <w:widowControl/>
        <w:jc w:val="left"/>
      </w:pPr>
    </w:p>
    <w:p w14:paraId="2581F966" w14:textId="77777777" w:rsidR="008276EC" w:rsidRDefault="00000000">
      <w:pPr>
        <w:widowControl/>
        <w:shd w:val="clear" w:color="auto" w:fill="FFFFFF"/>
        <w:ind w:firstLineChars="200" w:firstLine="480"/>
        <w:jc w:val="left"/>
        <w:rPr>
          <w:rFonts w:ascii="宋体" w:hAnsi="宋体" w:cs="宋体" w:hint="eastAsia"/>
          <w:sz w:val="24"/>
        </w:rPr>
      </w:pPr>
      <w:r>
        <w:rPr>
          <w:rFonts w:ascii="宋体" w:hAnsi="宋体" w:cs="宋体"/>
          <w:sz w:val="24"/>
        </w:rPr>
        <w:t>支教活动的顺利开展离不开团队成员之间的紧密协作。我们来自不同的专业和背景，在教学、活动组织、后勤保障等方面各司其职，又相互配合。这让我深刻认识到团队的力量是无穷的，正如毛泽东思想中强调的集体主义精神。在团队协作中，我们充分发挥各自的优势，共同克服了许多困难，如教学资源不足、学生管理问题等。通过团队的共同努力，我们才能为学生们带来丰富多彩的课程和活动，取得良好的教学效果。同时，团队协作也让我学会了倾听他人的意见，尊重不同的想法，提高了自己的沟通和协调能力，这将对我今后的职业发展和社会生活产生积极的影响。</w:t>
      </w:r>
    </w:p>
    <w:p w14:paraId="06498251" w14:textId="77777777" w:rsidR="008276EC" w:rsidRDefault="00000000">
      <w:pPr>
        <w:pStyle w:val="3"/>
        <w:widowControl/>
        <w:shd w:val="clear" w:color="auto" w:fill="FFFFFF"/>
        <w:spacing w:after="40" w:afterAutospacing="0"/>
        <w:rPr>
          <w:rFonts w:ascii="Segoe UI" w:eastAsia="Segoe UI" w:hAnsi="Segoe UI" w:cs="Segoe UI" w:hint="default"/>
        </w:rPr>
      </w:pPr>
      <w:r>
        <w:rPr>
          <w:rFonts w:ascii="Segoe UI" w:eastAsia="Segoe UI" w:hAnsi="Segoe UI" w:cs="Segoe UI" w:hint="default"/>
          <w:shd w:val="clear" w:color="auto" w:fill="FFFFFF"/>
        </w:rPr>
        <w:t>（五）对社会实践活动组织的评价</w:t>
      </w:r>
    </w:p>
    <w:p w14:paraId="4D19231C" w14:textId="77777777" w:rsidR="008276EC" w:rsidRDefault="008276EC">
      <w:pPr>
        <w:widowControl/>
        <w:jc w:val="left"/>
      </w:pPr>
    </w:p>
    <w:p w14:paraId="5864C02A" w14:textId="77777777" w:rsidR="008276EC" w:rsidRDefault="00000000">
      <w:pPr>
        <w:widowControl/>
        <w:shd w:val="clear" w:color="auto" w:fill="FFFFFF"/>
        <w:ind w:firstLineChars="200" w:firstLine="480"/>
        <w:jc w:val="left"/>
        <w:rPr>
          <w:rFonts w:ascii="宋体" w:hAnsi="宋体" w:cs="宋体" w:hint="eastAsia"/>
          <w:sz w:val="24"/>
        </w:rPr>
      </w:pPr>
      <w:r>
        <w:rPr>
          <w:rFonts w:ascii="宋体" w:hAnsi="宋体" w:cs="宋体"/>
          <w:sz w:val="24"/>
        </w:rPr>
        <w:t>从整体上看，此次支教活动的组织是非常成功的。活动前期，团队进行了精心的策划和准备，从课程设计、人员安排到物资筹备等方面都做了详细的规划，这为活动的顺利开展奠定了坚实的基础。在活动过程中，团队能够根据实际情况及时调整教学方法和活动安排，以适应学生的需求和当地的环境，体现了一定的灵活性和应变能力。例如，在发现部分学生对某些课程内容理解困难时，我们迅速组织小组讨论，调整教学方式，增加案例和互动环节，使学生能够更好地掌握知识。</w:t>
      </w:r>
    </w:p>
    <w:p w14:paraId="2C2CE0AD" w14:textId="77777777" w:rsidR="008276EC" w:rsidRDefault="008276EC">
      <w:pPr>
        <w:widowControl/>
        <w:shd w:val="clear" w:color="auto" w:fill="FFFFFF"/>
        <w:jc w:val="left"/>
        <w:rPr>
          <w:rFonts w:ascii="宋体" w:hAnsi="宋体" w:cs="宋体" w:hint="eastAsia"/>
          <w:sz w:val="24"/>
        </w:rPr>
      </w:pPr>
    </w:p>
    <w:p w14:paraId="50B42962" w14:textId="77777777" w:rsidR="008276EC" w:rsidRDefault="00000000">
      <w:pPr>
        <w:widowControl/>
        <w:shd w:val="clear" w:color="auto" w:fill="FFFFFF"/>
        <w:ind w:firstLineChars="200" w:firstLine="480"/>
        <w:jc w:val="left"/>
        <w:rPr>
          <w:rFonts w:ascii="宋体" w:hAnsi="宋体" w:cs="宋体" w:hint="eastAsia"/>
          <w:sz w:val="24"/>
        </w:rPr>
      </w:pPr>
      <w:r>
        <w:rPr>
          <w:rFonts w:ascii="宋体" w:hAnsi="宋体" w:cs="宋体"/>
          <w:sz w:val="24"/>
        </w:rPr>
        <w:t>然而，在活动组织过程中也存在一些可以改进的地方。比如，在与家长的沟通方面，可以进一步加强深度和频率，不仅仅是在家长会上交流学生的学习情况，还可以建立更长期的沟通机制，及时反馈学生的点滴进步和问题，让家长更好地参与到学生的教育过程中。另外，在活动宣传方面，可以拓展宣传渠道，让更多的人了解支教活动的意义和成果，吸引更多的社会力量关注乡村教育，为乡村教育的发展提供更广泛的支持。</w:t>
      </w:r>
    </w:p>
    <w:p w14:paraId="2AA47AF5" w14:textId="77777777" w:rsidR="008276EC" w:rsidRDefault="008276EC">
      <w:pPr>
        <w:widowControl/>
        <w:jc w:val="left"/>
      </w:pPr>
    </w:p>
    <w:p w14:paraId="030DC121" w14:textId="77777777" w:rsidR="008276EC" w:rsidRDefault="00000000">
      <w:pPr>
        <w:widowControl/>
        <w:shd w:val="clear" w:color="auto" w:fill="FFFFFF"/>
        <w:ind w:firstLineChars="200" w:firstLine="480"/>
        <w:jc w:val="left"/>
        <w:rPr>
          <w:rFonts w:ascii="宋体" w:hAnsi="宋体" w:cs="宋体" w:hint="eastAsia"/>
          <w:b/>
          <w:bCs/>
          <w:color w:val="000000"/>
          <w:sz w:val="30"/>
          <w:szCs w:val="30"/>
        </w:rPr>
      </w:pPr>
      <w:r>
        <w:rPr>
          <w:rFonts w:ascii="宋体" w:hAnsi="宋体" w:cs="宋体"/>
          <w:sz w:val="24"/>
        </w:rPr>
        <w:t>总的来说，这次支教活动是一次非常有意义的社会实践，它让我在实践中深化了对毛泽东思想和中国特色社会主义理论体系的理解，同时也让我在教</w:t>
      </w:r>
      <w:r>
        <w:rPr>
          <w:rFonts w:ascii="宋体" w:hAnsi="宋体" w:cs="宋体"/>
          <w:sz w:val="24"/>
        </w:rPr>
        <w:lastRenderedPageBreak/>
        <w:t>育、社会责任感、团队协作等方面获得了全面的成长。我相信，这样的活动对于参与者和受助者都具有深远的价值，希望未来能够有更多类似的活动，为乡村教育事业注入更多的活力。</w:t>
      </w:r>
    </w:p>
    <w:sectPr w:rsidR="008276EC">
      <w:footnotePr>
        <w:numFmt w:val="decimalEnclosedCircleChinese"/>
        <w:numRestart w:val="eachPage"/>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2E970" w14:textId="77777777" w:rsidR="00850F34" w:rsidRDefault="00850F34">
      <w:r>
        <w:separator/>
      </w:r>
    </w:p>
  </w:endnote>
  <w:endnote w:type="continuationSeparator" w:id="0">
    <w:p w14:paraId="7F721901" w14:textId="77777777" w:rsidR="00850F34" w:rsidRDefault="00850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C254B" w14:textId="77777777" w:rsidR="004B54B6" w:rsidRDefault="004B54B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11CD9" w14:textId="77777777" w:rsidR="004B54B6" w:rsidRDefault="004B54B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8DA96" w14:textId="77777777" w:rsidR="004B54B6" w:rsidRDefault="004B54B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69AD5" w14:textId="77777777" w:rsidR="00850F34" w:rsidRDefault="00850F34">
      <w:r>
        <w:separator/>
      </w:r>
    </w:p>
  </w:footnote>
  <w:footnote w:type="continuationSeparator" w:id="0">
    <w:p w14:paraId="302E1292" w14:textId="77777777" w:rsidR="00850F34" w:rsidRDefault="00850F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CC1C1" w14:textId="77777777" w:rsidR="004B54B6" w:rsidRDefault="004B54B6">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5260F2" w14:textId="0BE4DEED" w:rsidR="008276EC" w:rsidRDefault="008276EC">
    <w:pPr>
      <w:pStyle w:val="a9"/>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83140" w14:textId="77777777" w:rsidR="004B54B6" w:rsidRDefault="004B54B6">
    <w:pPr>
      <w:pStyle w:val="a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gzMmZkMzk0NDk1Nzc3ZDk3YjIyYmRkZWQ4ZDI4NmIifQ=="/>
  </w:docVars>
  <w:rsids>
    <w:rsidRoot w:val="000A1D6B"/>
    <w:rsid w:val="000357CC"/>
    <w:rsid w:val="000423C0"/>
    <w:rsid w:val="0004459F"/>
    <w:rsid w:val="000853DC"/>
    <w:rsid w:val="0009715F"/>
    <w:rsid w:val="000A054A"/>
    <w:rsid w:val="000A1D6B"/>
    <w:rsid w:val="000C12D8"/>
    <w:rsid w:val="00111646"/>
    <w:rsid w:val="001140ED"/>
    <w:rsid w:val="001A4280"/>
    <w:rsid w:val="001E17F0"/>
    <w:rsid w:val="001F09AD"/>
    <w:rsid w:val="00272E97"/>
    <w:rsid w:val="003416E1"/>
    <w:rsid w:val="003579F7"/>
    <w:rsid w:val="003A5E67"/>
    <w:rsid w:val="003A7287"/>
    <w:rsid w:val="003D1DE0"/>
    <w:rsid w:val="004001A5"/>
    <w:rsid w:val="004370B9"/>
    <w:rsid w:val="004A0765"/>
    <w:rsid w:val="004B54B6"/>
    <w:rsid w:val="00500EA2"/>
    <w:rsid w:val="00503B1A"/>
    <w:rsid w:val="00521DD4"/>
    <w:rsid w:val="0056778B"/>
    <w:rsid w:val="00581E03"/>
    <w:rsid w:val="005A1088"/>
    <w:rsid w:val="00630547"/>
    <w:rsid w:val="006A0C2F"/>
    <w:rsid w:val="006D17EB"/>
    <w:rsid w:val="0080607D"/>
    <w:rsid w:val="008276EC"/>
    <w:rsid w:val="00850F34"/>
    <w:rsid w:val="00857794"/>
    <w:rsid w:val="0088643F"/>
    <w:rsid w:val="008B32A2"/>
    <w:rsid w:val="009964CF"/>
    <w:rsid w:val="009A35FD"/>
    <w:rsid w:val="009B4248"/>
    <w:rsid w:val="009C7076"/>
    <w:rsid w:val="009D31EE"/>
    <w:rsid w:val="009F4EDB"/>
    <w:rsid w:val="00A461EF"/>
    <w:rsid w:val="00A555CF"/>
    <w:rsid w:val="00AD1D0D"/>
    <w:rsid w:val="00B33FB5"/>
    <w:rsid w:val="00B62A6B"/>
    <w:rsid w:val="00BA7E55"/>
    <w:rsid w:val="00BB152F"/>
    <w:rsid w:val="00C02F07"/>
    <w:rsid w:val="00C20024"/>
    <w:rsid w:val="00C42811"/>
    <w:rsid w:val="00C451A5"/>
    <w:rsid w:val="00C50E7E"/>
    <w:rsid w:val="00CB7CE5"/>
    <w:rsid w:val="00D15D5F"/>
    <w:rsid w:val="00D81ADD"/>
    <w:rsid w:val="00DB00D0"/>
    <w:rsid w:val="00DC24B5"/>
    <w:rsid w:val="00DC7A53"/>
    <w:rsid w:val="00DE1DA9"/>
    <w:rsid w:val="00F16BFD"/>
    <w:rsid w:val="00F2100A"/>
    <w:rsid w:val="00FF3D8D"/>
    <w:rsid w:val="54714A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A18EC"/>
  <w15:docId w15:val="{3ACDD4C0-53AE-4111-A178-EE59E8F7D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3">
    <w:name w:val="heading 3"/>
    <w:basedOn w:val="a"/>
    <w:next w:val="a"/>
    <w:uiPriority w:val="9"/>
    <w:semiHidden/>
    <w:unhideWhenUsed/>
    <w:qFormat/>
    <w:pPr>
      <w:spacing w:beforeAutospacing="1" w:afterAutospacing="1"/>
      <w:jc w:val="left"/>
      <w:outlineLvl w:val="2"/>
    </w:pPr>
    <w:rPr>
      <w:rFonts w:ascii="宋体" w:hAnsi="宋体"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autoRedefine/>
    <w:uiPriority w:val="99"/>
    <w:semiHidden/>
    <w:unhideWhenUsed/>
    <w:qFormat/>
    <w:pPr>
      <w:jc w:val="left"/>
    </w:pPr>
  </w:style>
  <w:style w:type="paragraph" w:styleId="a5">
    <w:name w:val="Balloon Text"/>
    <w:basedOn w:val="a"/>
    <w:link w:val="a6"/>
    <w:autoRedefine/>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autoRedefine/>
    <w:uiPriority w:val="39"/>
    <w:unhideWhenUsed/>
  </w:style>
  <w:style w:type="paragraph" w:styleId="ab">
    <w:name w:val="footnote text"/>
    <w:basedOn w:val="a"/>
    <w:link w:val="ac"/>
    <w:uiPriority w:val="99"/>
    <w:semiHidden/>
    <w:unhideWhenUsed/>
    <w:pPr>
      <w:snapToGrid w:val="0"/>
      <w:jc w:val="left"/>
    </w:pPr>
    <w:rPr>
      <w:sz w:val="18"/>
      <w:szCs w:val="18"/>
    </w:rPr>
  </w:style>
  <w:style w:type="paragraph" w:styleId="ad">
    <w:name w:val="Normal (Web)"/>
    <w:basedOn w:val="a"/>
    <w:autoRedefine/>
    <w:uiPriority w:val="99"/>
    <w:unhideWhenUsed/>
    <w:qFormat/>
    <w:pPr>
      <w:widowControl/>
      <w:spacing w:before="100" w:beforeAutospacing="1" w:after="100" w:afterAutospacing="1"/>
      <w:jc w:val="left"/>
    </w:pPr>
    <w:rPr>
      <w:rFonts w:ascii="宋体" w:hAnsi="宋体" w:cs="宋体"/>
      <w:kern w:val="0"/>
      <w:sz w:val="24"/>
    </w:rPr>
  </w:style>
  <w:style w:type="paragraph" w:styleId="ae">
    <w:name w:val="annotation subject"/>
    <w:basedOn w:val="a3"/>
    <w:next w:val="a3"/>
    <w:link w:val="af"/>
    <w:uiPriority w:val="99"/>
    <w:semiHidden/>
    <w:unhideWhenUsed/>
    <w:rPr>
      <w:b/>
      <w:bCs/>
    </w:rPr>
  </w:style>
  <w:style w:type="table" w:styleId="af0">
    <w:name w:val="Table Grid"/>
    <w:basedOn w:val="a1"/>
    <w:autoRedefine/>
    <w:uiPriority w:val="59"/>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qFormat/>
    <w:rPr>
      <w:color w:val="0000FF" w:themeColor="hyperlink"/>
      <w:u w:val="single"/>
    </w:rPr>
  </w:style>
  <w:style w:type="character" w:styleId="af2">
    <w:name w:val="annotation reference"/>
    <w:basedOn w:val="a0"/>
    <w:uiPriority w:val="99"/>
    <w:semiHidden/>
    <w:unhideWhenUsed/>
    <w:rPr>
      <w:sz w:val="21"/>
      <w:szCs w:val="21"/>
    </w:rPr>
  </w:style>
  <w:style w:type="character" w:styleId="af3">
    <w:name w:val="footnote reference"/>
    <w:basedOn w:val="a0"/>
    <w:uiPriority w:val="99"/>
    <w:semiHidden/>
    <w:unhideWhenUsed/>
    <w:rPr>
      <w:vertAlign w:val="superscript"/>
    </w:rPr>
  </w:style>
  <w:style w:type="character" w:customStyle="1" w:styleId="aa">
    <w:name w:val="页眉 字符"/>
    <w:basedOn w:val="a0"/>
    <w:link w:val="a9"/>
    <w:autoRedefine/>
    <w:uiPriority w:val="99"/>
    <w:qFormat/>
    <w:rPr>
      <w:sz w:val="18"/>
      <w:szCs w:val="18"/>
    </w:rPr>
  </w:style>
  <w:style w:type="character" w:customStyle="1" w:styleId="a8">
    <w:name w:val="页脚 字符"/>
    <w:basedOn w:val="a0"/>
    <w:link w:val="a7"/>
    <w:autoRedefine/>
    <w:uiPriority w:val="99"/>
    <w:qFormat/>
    <w:rPr>
      <w:sz w:val="18"/>
      <w:szCs w:val="18"/>
    </w:rPr>
  </w:style>
  <w:style w:type="paragraph" w:styleId="af4">
    <w:name w:val="No Spacing"/>
    <w:autoRedefine/>
    <w:uiPriority w:val="1"/>
    <w:qFormat/>
    <w:pPr>
      <w:widowControl w:val="0"/>
      <w:jc w:val="both"/>
    </w:pPr>
    <w:rPr>
      <w:kern w:val="2"/>
      <w:sz w:val="21"/>
      <w:szCs w:val="24"/>
    </w:rPr>
  </w:style>
  <w:style w:type="character" w:customStyle="1" w:styleId="ac">
    <w:name w:val="脚注文本 字符"/>
    <w:basedOn w:val="a0"/>
    <w:link w:val="ab"/>
    <w:autoRedefine/>
    <w:uiPriority w:val="99"/>
    <w:semiHidden/>
    <w:rPr>
      <w:rFonts w:ascii="Times New Roman" w:eastAsia="宋体" w:hAnsi="Times New Roman" w:cs="Times New Roman"/>
      <w:sz w:val="18"/>
      <w:szCs w:val="18"/>
    </w:rPr>
  </w:style>
  <w:style w:type="character" w:customStyle="1" w:styleId="a4">
    <w:name w:val="批注文字 字符"/>
    <w:basedOn w:val="a0"/>
    <w:link w:val="a3"/>
    <w:autoRedefine/>
    <w:uiPriority w:val="99"/>
    <w:semiHidden/>
    <w:qFormat/>
    <w:rPr>
      <w:rFonts w:ascii="Times New Roman" w:eastAsia="宋体" w:hAnsi="Times New Roman" w:cs="Times New Roman"/>
      <w:szCs w:val="24"/>
    </w:rPr>
  </w:style>
  <w:style w:type="character" w:customStyle="1" w:styleId="af">
    <w:name w:val="批注主题 字符"/>
    <w:basedOn w:val="a4"/>
    <w:link w:val="ae"/>
    <w:uiPriority w:val="99"/>
    <w:semiHidden/>
    <w:qFormat/>
    <w:rPr>
      <w:rFonts w:ascii="Times New Roman" w:eastAsia="宋体" w:hAnsi="Times New Roman" w:cs="Times New Roman"/>
      <w:b/>
      <w:bCs/>
      <w:szCs w:val="24"/>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paragraph" w:customStyle="1" w:styleId="1">
    <w:name w:val="修订1"/>
    <w:hidden/>
    <w:uiPriority w:val="99"/>
    <w:semiHidden/>
    <w:qFormat/>
    <w:rPr>
      <w:kern w:val="2"/>
      <w:sz w:val="21"/>
      <w:szCs w:val="24"/>
    </w:rPr>
  </w:style>
  <w:style w:type="paragraph" w:styleId="af5">
    <w:name w:val="List Paragraph"/>
    <w:basedOn w:val="a"/>
    <w:uiPriority w:val="34"/>
    <w:qFormat/>
    <w:pPr>
      <w:ind w:firstLineChars="200" w:firstLine="420"/>
    </w:pPr>
    <w:rPr>
      <w:rFonts w:asciiTheme="minorHAnsi" w:eastAsiaTheme="minorEastAsia" w:hAnsiTheme="minorHAnsi" w:cstheme="minorBidi"/>
      <w:szCs w:val="22"/>
    </w:rPr>
  </w:style>
  <w:style w:type="paragraph" w:customStyle="1" w:styleId="WPSOffice1">
    <w:name w:val="WPSOffice手动目录 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61DC7-7886-4392-BC92-633430B95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11</Pages>
  <Words>888</Words>
  <Characters>5064</Characters>
  <Application>Microsoft Office Word</Application>
  <DocSecurity>0</DocSecurity>
  <Lines>42</Lines>
  <Paragraphs>11</Paragraphs>
  <ScaleCrop>false</ScaleCrop>
  <Company/>
  <LinksUpToDate>false</LinksUpToDate>
  <CharactersWithSpaces>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86137</dc:creator>
  <cp:lastModifiedBy>Wenjun Lee</cp:lastModifiedBy>
  <cp:revision>5</cp:revision>
  <dcterms:created xsi:type="dcterms:W3CDTF">2024-11-23T13:38:00Z</dcterms:created>
  <dcterms:modified xsi:type="dcterms:W3CDTF">2024-11-25T05:26:00Z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79C91F4EFA804E98B02EE53616EB54E4_12</vt:lpwstr>
  </property>
</Properties>
</file>