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DD7E1" w14:textId="1D02B4C7" w:rsidR="00441AB1" w:rsidRPr="00672803" w:rsidRDefault="005C175A" w:rsidP="00672803">
      <w:pPr>
        <w:jc w:val="center"/>
        <w:rPr>
          <w:rFonts w:hint="eastAsia"/>
          <w:b/>
          <w:bCs/>
          <w:sz w:val="32"/>
          <w:szCs w:val="36"/>
        </w:rPr>
      </w:pPr>
      <w:r w:rsidRPr="005C175A">
        <w:rPr>
          <w:b/>
          <w:bCs/>
          <w:sz w:val="32"/>
          <w:szCs w:val="36"/>
        </w:rPr>
        <w:t>盛世将倾，深渊在侧，我辈，当万死以赴</w:t>
      </w:r>
    </w:p>
    <w:p w14:paraId="047E2E4E" w14:textId="536EB394"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电视剧《觉醒年代》以细腻的情感与恢弘的历史，生动再现了从1915年《青年杂志》问世到1921年中国共产党成立的波澜画卷。剧中人物在觉醒年代的动荡岁月中，为理想信念前赴后继。李大钊、陈独秀、胡适等革命先驱从相识、相知到分歧的故事，不仅见证了他们的理想道路，也道出了“为有牺牲多壮志，敢教日月换新天”的伟大信仰。剧中还将毛泽东、陈延年、陈乔年等革命青年追求真理的曲折经历融入其中，令人深刻体会到，正是这些怀抱光明理想的青年，在风雨飘摇中探索出了属于中华民族的光辉未来。</w:t>
      </w:r>
    </w:p>
    <w:p w14:paraId="77C324AC" w14:textId="58EC284E"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这部剧给人以震撼，不仅打破了传统献礼剧的局限性，更让我们当代青年从他们的奋斗中找到了信仰的力量。我们在课程《毛泽东思想和中国特色社会主义理论体系概论》中学习到，毛泽东思想的核心是全心全意为人民服务，这一信念深深植根于无数革命先烈的生命中，支撑着他们走过那段生与死、血与火的艰难岁月。今天我们观看这部剧，不仅是对历史的回顾，更是与信仰的一次对话。</w:t>
      </w:r>
    </w:p>
    <w:p w14:paraId="1462DF7C" w14:textId="77777777" w:rsidR="00441AB1" w:rsidRPr="00441AB1" w:rsidRDefault="00441AB1" w:rsidP="00441AB1">
      <w:pPr>
        <w:rPr>
          <w:rFonts w:ascii="微软雅黑" w:eastAsia="微软雅黑" w:hAnsi="微软雅黑"/>
          <w:b/>
          <w:bCs/>
        </w:rPr>
      </w:pPr>
      <w:r w:rsidRPr="00441AB1">
        <w:rPr>
          <w:rFonts w:ascii="微软雅黑" w:eastAsia="微软雅黑" w:hAnsi="微软雅黑"/>
          <w:b/>
          <w:bCs/>
        </w:rPr>
        <w:t>觉醒年代的先驱者与当代青年的使命</w:t>
      </w:r>
    </w:p>
    <w:p w14:paraId="30245B69" w14:textId="76D3159E"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觉醒年代》中以李大钊、陈独秀等人为代表的知识分子在国家危难时挺身而出，从思想文化入手，唤起了中国青年的觉醒。尤其是李大钊，他是当时最早接触马克思主义思想的知识分子之一，深刻认识到只有社会主义才能救中国，带领青年学生展开了一系列思想启蒙运动。他提出的“以青春之我，建立青春之国家”成了无数人心中的信念。陈独秀则以“唤起民众觉悟，打破旧礼教”为己任，激励了一代青年求知真理。胡适等人虽然最终选择了不同的道路，但他们在觉醒年代播下的思想种子，确实影响了无数青年，甚至未来几代人。这种信仰、担当和牺牲精神，正是毛泽东思想中“人民至上”理念的生动诠释。</w:t>
      </w:r>
    </w:p>
    <w:p w14:paraId="7DD389EE" w14:textId="1AF15413"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对于当代青年而言，和平年代的生活似乎远离了战争与革命，但这一切都是无数革命先烈用鲜血和生命换来的。剧中陈延年、陈乔年兄弟的故事尤其令人动容：两人同为青年，</w:t>
      </w:r>
      <w:proofErr w:type="gramStart"/>
      <w:r w:rsidR="00441AB1" w:rsidRPr="00441AB1">
        <w:rPr>
          <w:rFonts w:ascii="微软雅黑" w:eastAsia="微软雅黑" w:hAnsi="微软雅黑"/>
        </w:rPr>
        <w:t>怀</w:t>
      </w:r>
      <w:r w:rsidR="00441AB1" w:rsidRPr="00441AB1">
        <w:rPr>
          <w:rFonts w:ascii="微软雅黑" w:eastAsia="微软雅黑" w:hAnsi="微软雅黑"/>
        </w:rPr>
        <w:lastRenderedPageBreak/>
        <w:t>揣着</w:t>
      </w:r>
      <w:proofErr w:type="gramEnd"/>
      <w:r w:rsidR="00441AB1" w:rsidRPr="00441AB1">
        <w:rPr>
          <w:rFonts w:ascii="微软雅黑" w:eastAsia="微软雅黑" w:hAnsi="微软雅黑"/>
        </w:rPr>
        <w:t>理想，带着满腔热血，为民族的独立而英勇赴死。剧中多次强调他们的目光——那是对理想的执着与从容，是赴死的坚定和无畏，更是对未来新中国的美好向往。这种坚毅的目光，如同毛泽东曾言“星星之火，可以燎原”，这种微小的信仰火花，也终将成为推动时代变革的强大力量。</w:t>
      </w:r>
    </w:p>
    <w:p w14:paraId="375F77E8" w14:textId="3733122D"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对我们而言，当今中国不再需要前辈们那样的流血牺牲，但仍然需要这种信仰。这部剧所传递出的精神与课程中的毛泽东思想和中国特色社会主义理论体系相呼应，唤起了当代青年对历史的尊重和对未来的使命感。我们应当肩负起实现中华民族伟大复兴的历史重任，将个人理想与国家发展相结合，为实现共同富裕和民族复兴而努力。</w:t>
      </w:r>
    </w:p>
    <w:p w14:paraId="6487D047" w14:textId="77777777" w:rsidR="00441AB1" w:rsidRPr="00441AB1" w:rsidRDefault="00441AB1" w:rsidP="00441AB1">
      <w:pPr>
        <w:rPr>
          <w:rFonts w:ascii="微软雅黑" w:eastAsia="微软雅黑" w:hAnsi="微软雅黑"/>
          <w:b/>
          <w:bCs/>
        </w:rPr>
      </w:pPr>
      <w:r w:rsidRPr="00441AB1">
        <w:rPr>
          <w:rFonts w:ascii="微软雅黑" w:eastAsia="微软雅黑" w:hAnsi="微软雅黑"/>
          <w:b/>
          <w:bCs/>
        </w:rPr>
        <w:t>革命信仰的延续与新时代青年的担当</w:t>
      </w:r>
    </w:p>
    <w:p w14:paraId="494E1B32" w14:textId="3D4D27CF"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觉醒年代》不仅是历史的再现，更是一场心灵洗礼。革命先辈们的觉醒、奋斗、牺牲与担当，传承至今仍具有深刻的教育意义。我们无法想象在那样动荡的年代，前辈们是如何用生命捍卫理想。但正如毛泽东所言：“人是要有一点精神的。”陈独秀为革命不惜牺牲一切，即便两个儿子因革命捐躯，满门忠烈，他也始终未曾动摇自己的信仰。这样的故事深深</w:t>
      </w:r>
      <w:proofErr w:type="gramStart"/>
      <w:r w:rsidR="00441AB1" w:rsidRPr="00441AB1">
        <w:rPr>
          <w:rFonts w:ascii="微软雅黑" w:eastAsia="微软雅黑" w:hAnsi="微软雅黑"/>
        </w:rPr>
        <w:t>触动着</w:t>
      </w:r>
      <w:proofErr w:type="gramEnd"/>
      <w:r w:rsidR="00441AB1" w:rsidRPr="00441AB1">
        <w:rPr>
          <w:rFonts w:ascii="微软雅黑" w:eastAsia="微软雅黑" w:hAnsi="微软雅黑"/>
        </w:rPr>
        <w:t>我们。或许我们并不会经历战争年代的动荡，却依然面临着新的时代挑战，仍需以坚定的信仰为指引，将青春献给新时代。</w:t>
      </w:r>
    </w:p>
    <w:p w14:paraId="54761A1D" w14:textId="53FCF369"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在今天的和平年代，我们的责任在于继承先辈的遗志，在时代洪流中不被随波逐流。</w:t>
      </w:r>
      <w:proofErr w:type="gramStart"/>
      <w:r w:rsidR="00441AB1" w:rsidRPr="00441AB1">
        <w:rPr>
          <w:rFonts w:ascii="微软雅黑" w:eastAsia="微软雅黑" w:hAnsi="微软雅黑"/>
        </w:rPr>
        <w:t>延乔路旁</w:t>
      </w:r>
      <w:proofErr w:type="gramEnd"/>
      <w:r w:rsidR="00441AB1" w:rsidRPr="00441AB1">
        <w:rPr>
          <w:rFonts w:ascii="微软雅黑" w:eastAsia="微软雅黑" w:hAnsi="微软雅黑"/>
        </w:rPr>
        <w:t>的集贤路象征着革命先辈们相隔天涯却</w:t>
      </w:r>
      <w:proofErr w:type="gramStart"/>
      <w:r w:rsidR="00441AB1" w:rsidRPr="00441AB1">
        <w:rPr>
          <w:rFonts w:ascii="微软雅黑" w:eastAsia="微软雅黑" w:hAnsi="微软雅黑"/>
        </w:rPr>
        <w:t>终通繁华</w:t>
      </w:r>
      <w:proofErr w:type="gramEnd"/>
      <w:r w:rsidR="00441AB1" w:rsidRPr="00441AB1">
        <w:rPr>
          <w:rFonts w:ascii="微软雅黑" w:eastAsia="微软雅黑" w:hAnsi="微软雅黑"/>
        </w:rPr>
        <w:t>大道的精神，也提醒我们不能忘记自己脚下的路。当代青年需要理解，所谓的青春、所谓的奋斗，不是享乐，而是承担使命。毛泽东思想强调的“实事求是”和“自力更生”精神鼓励我们在新时代里要有自主思考、独立奋斗的勇气。我们应在学习中思考，如何将理论与实际结合，如何在和平发展中为国家</w:t>
      </w:r>
      <w:proofErr w:type="gramStart"/>
      <w:r w:rsidR="00441AB1" w:rsidRPr="00441AB1">
        <w:rPr>
          <w:rFonts w:ascii="微软雅黑" w:eastAsia="微软雅黑" w:hAnsi="微软雅黑"/>
        </w:rPr>
        <w:t>作出</w:t>
      </w:r>
      <w:proofErr w:type="gramEnd"/>
      <w:r w:rsidR="00441AB1" w:rsidRPr="00441AB1">
        <w:rPr>
          <w:rFonts w:ascii="微软雅黑" w:eastAsia="微软雅黑" w:hAnsi="微软雅黑"/>
        </w:rPr>
        <w:t>贡献。</w:t>
      </w:r>
    </w:p>
    <w:p w14:paraId="51D4B947" w14:textId="77777777" w:rsidR="00441AB1" w:rsidRPr="00441AB1" w:rsidRDefault="00441AB1" w:rsidP="00441AB1">
      <w:pPr>
        <w:rPr>
          <w:rFonts w:ascii="微软雅黑" w:eastAsia="微软雅黑" w:hAnsi="微软雅黑"/>
          <w:b/>
          <w:bCs/>
        </w:rPr>
      </w:pPr>
      <w:r w:rsidRPr="00441AB1">
        <w:rPr>
          <w:rFonts w:ascii="微软雅黑" w:eastAsia="微软雅黑" w:hAnsi="微软雅黑"/>
          <w:b/>
          <w:bCs/>
        </w:rPr>
        <w:t>从历史反思中汲取力量，为民族复兴砥砺前行</w:t>
      </w:r>
    </w:p>
    <w:p w14:paraId="68D4C476" w14:textId="2A12DA5D" w:rsidR="00441AB1" w:rsidRPr="00441AB1" w:rsidRDefault="00DE0051" w:rsidP="00441AB1">
      <w:pPr>
        <w:rPr>
          <w:rFonts w:ascii="微软雅黑" w:eastAsia="微软雅黑" w:hAnsi="微软雅黑"/>
        </w:rPr>
      </w:pPr>
      <w:r w:rsidRPr="00D7778F">
        <w:rPr>
          <w:rFonts w:ascii="微软雅黑" w:eastAsia="微软雅黑" w:hAnsi="微软雅黑"/>
        </w:rPr>
        <w:lastRenderedPageBreak/>
        <w:tab/>
      </w:r>
      <w:r w:rsidR="00441AB1" w:rsidRPr="00441AB1">
        <w:rPr>
          <w:rFonts w:ascii="微软雅黑" w:eastAsia="微软雅黑" w:hAnsi="微软雅黑"/>
        </w:rPr>
        <w:t>在观剧的过程中，我们看到了无数青年人的觉醒与牺牲，了解到那些尚未体验过和平的美好便勇敢赴死的先辈。这些先烈们，他们最早醒来，却最早逝去，将青春和热血献给了这个伟大的事业。剧中的陈延年和陈乔年兄弟在牺牲前回头的一笑，既是对未来新中国的憧憬，也是对后人的激励。正如陈延年所说：“见过真理的人知道最终的胜利会属于谁！”这种坚定信仰的传承，是我们如今建设中国特色社会主义的精神力量所在。</w:t>
      </w:r>
    </w:p>
    <w:p w14:paraId="4581E3BE" w14:textId="304FE5BF"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我们身为新时代的青年，肩负着继承和发展先辈事业的历史使命。学习毛泽东思想和中国特色社会主义理论体系，尤其需要认识到，我们并非独立的个体，而是整个时代的一部分。个人的命运应当与国家的命运同频共振，只有将个人理想融入祖国和民族的共同理想中，才不负先辈的牺牲，才不负这个和平繁荣的新时代。</w:t>
      </w:r>
    </w:p>
    <w:p w14:paraId="230ADA0D" w14:textId="042DA090" w:rsidR="00441AB1" w:rsidRP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今天的中国，已然屹立于世界民族之林，但新时代的考验也伴随而来：经济转型、科技创新、环境保护、社会治理等领域的挑战呼唤着年轻人的参与。我们不必以鲜血为代价，却要以智慧、勤奋和创新来应对这些新时代的课题。无论在科研、教育、公益还是国际交流等领域，我们都能找到发挥所长的舞台，为社会发展贡献自己的力量。</w:t>
      </w:r>
    </w:p>
    <w:p w14:paraId="725BD905" w14:textId="6626AA84" w:rsidR="00441AB1" w:rsidRPr="00441AB1" w:rsidRDefault="00441AB1" w:rsidP="00441AB1">
      <w:pPr>
        <w:rPr>
          <w:rFonts w:ascii="微软雅黑" w:eastAsia="微软雅黑" w:hAnsi="微软雅黑"/>
          <w:b/>
          <w:bCs/>
        </w:rPr>
      </w:pPr>
      <w:r w:rsidRPr="00441AB1">
        <w:rPr>
          <w:rFonts w:ascii="微软雅黑" w:eastAsia="微软雅黑" w:hAnsi="微软雅黑"/>
          <w:b/>
          <w:bCs/>
        </w:rPr>
        <w:t>致敬先烈，勇担使命</w:t>
      </w:r>
    </w:p>
    <w:p w14:paraId="48A18CC7" w14:textId="6575756C" w:rsidR="00441AB1" w:rsidRDefault="00DE0051" w:rsidP="00441AB1">
      <w:pPr>
        <w:rPr>
          <w:rFonts w:ascii="微软雅黑" w:eastAsia="微软雅黑" w:hAnsi="微软雅黑"/>
        </w:rPr>
      </w:pPr>
      <w:r w:rsidRPr="00D7778F">
        <w:rPr>
          <w:rFonts w:ascii="微软雅黑" w:eastAsia="微软雅黑" w:hAnsi="微软雅黑"/>
        </w:rPr>
        <w:tab/>
      </w:r>
      <w:r w:rsidR="00441AB1" w:rsidRPr="00441AB1">
        <w:rPr>
          <w:rFonts w:ascii="微软雅黑" w:eastAsia="微软雅黑" w:hAnsi="微软雅黑"/>
        </w:rPr>
        <w:t>观看《觉醒年代》，不仅是对历史的回顾，更是对信仰的重新认识。今天的我们，是享受和平幸福的受益者，亦是肩负实现民族复兴的传承者。电视剧结尾，</w:t>
      </w:r>
      <w:proofErr w:type="gramStart"/>
      <w:r w:rsidR="00441AB1" w:rsidRPr="00441AB1">
        <w:rPr>
          <w:rFonts w:ascii="微软雅黑" w:eastAsia="微软雅黑" w:hAnsi="微软雅黑"/>
        </w:rPr>
        <w:t>延乔路</w:t>
      </w:r>
      <w:proofErr w:type="gramEnd"/>
      <w:r w:rsidR="00441AB1" w:rsidRPr="00441AB1">
        <w:rPr>
          <w:rFonts w:ascii="微软雅黑" w:eastAsia="微软雅黑" w:hAnsi="微软雅黑"/>
        </w:rPr>
        <w:t>和集贤路象征着革命道路的延续与前行；它的尽头是繁华大道，昭示着未来的希望。这段历史时刻提醒我们，要不忘初心，牢记使命。青春不仅是个人的，更是国家的。我们当代青年要在毛泽东思想和中国特色社会主义理论的指引下，以历史为鉴，以先烈为榜样，</w:t>
      </w:r>
      <w:proofErr w:type="gramStart"/>
      <w:r w:rsidR="00441AB1" w:rsidRPr="00441AB1">
        <w:rPr>
          <w:rFonts w:ascii="微软雅黑" w:eastAsia="微软雅黑" w:hAnsi="微软雅黑"/>
        </w:rPr>
        <w:t>心怀家</w:t>
      </w:r>
      <w:proofErr w:type="gramEnd"/>
      <w:r w:rsidR="00441AB1" w:rsidRPr="00441AB1">
        <w:rPr>
          <w:rFonts w:ascii="微软雅黑" w:eastAsia="微软雅黑" w:hAnsi="微软雅黑"/>
        </w:rPr>
        <w:t>国，奋发图强，为中华民族伟大复兴的中国梦而不懈奋斗。</w:t>
      </w:r>
    </w:p>
    <w:p w14:paraId="40A727AF" w14:textId="77777777" w:rsidR="00D7778F" w:rsidRPr="00441AB1" w:rsidRDefault="00D7778F" w:rsidP="00441AB1">
      <w:pPr>
        <w:rPr>
          <w:rFonts w:ascii="微软雅黑" w:eastAsia="微软雅黑" w:hAnsi="微软雅黑" w:hint="eastAsia"/>
          <w:sz w:val="24"/>
          <w:szCs w:val="28"/>
        </w:rPr>
      </w:pPr>
    </w:p>
    <w:p w14:paraId="009B4C5F" w14:textId="3B66DA1F" w:rsidR="00A3393E" w:rsidRPr="00D7778F" w:rsidRDefault="00A3393E" w:rsidP="00A3393E">
      <w:pPr>
        <w:rPr>
          <w:b/>
          <w:bCs/>
          <w:sz w:val="24"/>
          <w:szCs w:val="28"/>
        </w:rPr>
      </w:pPr>
      <w:r w:rsidRPr="00D7778F">
        <w:rPr>
          <w:b/>
          <w:bCs/>
          <w:sz w:val="24"/>
          <w:szCs w:val="28"/>
        </w:rPr>
        <w:t>去时少年身，归来英雄魂 山河亦无恙，巍巍葬忠魂 致敬英雄！</w:t>
      </w:r>
    </w:p>
    <w:p w14:paraId="78A280C9" w14:textId="60CD8877" w:rsidR="00441AB1" w:rsidRPr="00441AB1" w:rsidRDefault="00441AB1" w:rsidP="00441AB1"/>
    <w:p w14:paraId="72040155" w14:textId="77777777" w:rsidR="00441AB1" w:rsidRDefault="00441AB1">
      <w:pPr>
        <w:rPr>
          <w:rFonts w:hint="eastAsia"/>
        </w:rPr>
      </w:pPr>
    </w:p>
    <w:sectPr w:rsidR="00441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0"/>
    <w:rsid w:val="00441AB1"/>
    <w:rsid w:val="00524EA4"/>
    <w:rsid w:val="005C175A"/>
    <w:rsid w:val="00672803"/>
    <w:rsid w:val="006B7E02"/>
    <w:rsid w:val="008177C6"/>
    <w:rsid w:val="00A3393E"/>
    <w:rsid w:val="00A91B6F"/>
    <w:rsid w:val="00B60CBD"/>
    <w:rsid w:val="00CE0D80"/>
    <w:rsid w:val="00D7778F"/>
    <w:rsid w:val="00DE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91B0"/>
  <w15:chartTrackingRefBased/>
  <w15:docId w15:val="{60812E10-E59C-461A-B269-D59F0D1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0D8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E0D8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E0D8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E0D8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E0D80"/>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E0D8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E0D8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0D8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0D8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0D8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E0D8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E0D8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E0D80"/>
    <w:rPr>
      <w:rFonts w:cstheme="majorBidi"/>
      <w:color w:val="2F5496" w:themeColor="accent1" w:themeShade="BF"/>
      <w:sz w:val="28"/>
      <w:szCs w:val="28"/>
    </w:rPr>
  </w:style>
  <w:style w:type="character" w:customStyle="1" w:styleId="50">
    <w:name w:val="标题 5 字符"/>
    <w:basedOn w:val="a0"/>
    <w:link w:val="5"/>
    <w:uiPriority w:val="9"/>
    <w:semiHidden/>
    <w:rsid w:val="00CE0D80"/>
    <w:rPr>
      <w:rFonts w:cstheme="majorBidi"/>
      <w:color w:val="2F5496" w:themeColor="accent1" w:themeShade="BF"/>
      <w:sz w:val="24"/>
      <w:szCs w:val="24"/>
    </w:rPr>
  </w:style>
  <w:style w:type="character" w:customStyle="1" w:styleId="60">
    <w:name w:val="标题 6 字符"/>
    <w:basedOn w:val="a0"/>
    <w:link w:val="6"/>
    <w:uiPriority w:val="9"/>
    <w:semiHidden/>
    <w:rsid w:val="00CE0D80"/>
    <w:rPr>
      <w:rFonts w:cstheme="majorBidi"/>
      <w:b/>
      <w:bCs/>
      <w:color w:val="2F5496" w:themeColor="accent1" w:themeShade="BF"/>
    </w:rPr>
  </w:style>
  <w:style w:type="character" w:customStyle="1" w:styleId="70">
    <w:name w:val="标题 7 字符"/>
    <w:basedOn w:val="a0"/>
    <w:link w:val="7"/>
    <w:uiPriority w:val="9"/>
    <w:semiHidden/>
    <w:rsid w:val="00CE0D80"/>
    <w:rPr>
      <w:rFonts w:cstheme="majorBidi"/>
      <w:b/>
      <w:bCs/>
      <w:color w:val="595959" w:themeColor="text1" w:themeTint="A6"/>
    </w:rPr>
  </w:style>
  <w:style w:type="character" w:customStyle="1" w:styleId="80">
    <w:name w:val="标题 8 字符"/>
    <w:basedOn w:val="a0"/>
    <w:link w:val="8"/>
    <w:uiPriority w:val="9"/>
    <w:semiHidden/>
    <w:rsid w:val="00CE0D80"/>
    <w:rPr>
      <w:rFonts w:cstheme="majorBidi"/>
      <w:color w:val="595959" w:themeColor="text1" w:themeTint="A6"/>
    </w:rPr>
  </w:style>
  <w:style w:type="character" w:customStyle="1" w:styleId="90">
    <w:name w:val="标题 9 字符"/>
    <w:basedOn w:val="a0"/>
    <w:link w:val="9"/>
    <w:uiPriority w:val="9"/>
    <w:semiHidden/>
    <w:rsid w:val="00CE0D80"/>
    <w:rPr>
      <w:rFonts w:eastAsiaTheme="majorEastAsia" w:cstheme="majorBidi"/>
      <w:color w:val="595959" w:themeColor="text1" w:themeTint="A6"/>
    </w:rPr>
  </w:style>
  <w:style w:type="paragraph" w:styleId="a3">
    <w:name w:val="Title"/>
    <w:basedOn w:val="a"/>
    <w:next w:val="a"/>
    <w:link w:val="a4"/>
    <w:uiPriority w:val="10"/>
    <w:qFormat/>
    <w:rsid w:val="00CE0D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0D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0D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0D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0D80"/>
    <w:pPr>
      <w:spacing w:before="160" w:after="160"/>
      <w:jc w:val="center"/>
    </w:pPr>
    <w:rPr>
      <w:i/>
      <w:iCs/>
      <w:color w:val="404040" w:themeColor="text1" w:themeTint="BF"/>
    </w:rPr>
  </w:style>
  <w:style w:type="character" w:customStyle="1" w:styleId="a8">
    <w:name w:val="引用 字符"/>
    <w:basedOn w:val="a0"/>
    <w:link w:val="a7"/>
    <w:uiPriority w:val="29"/>
    <w:rsid w:val="00CE0D80"/>
    <w:rPr>
      <w:i/>
      <w:iCs/>
      <w:color w:val="404040" w:themeColor="text1" w:themeTint="BF"/>
    </w:rPr>
  </w:style>
  <w:style w:type="paragraph" w:styleId="a9">
    <w:name w:val="List Paragraph"/>
    <w:basedOn w:val="a"/>
    <w:uiPriority w:val="34"/>
    <w:qFormat/>
    <w:rsid w:val="00CE0D80"/>
    <w:pPr>
      <w:ind w:left="720"/>
      <w:contextualSpacing/>
    </w:pPr>
  </w:style>
  <w:style w:type="character" w:styleId="aa">
    <w:name w:val="Intense Emphasis"/>
    <w:basedOn w:val="a0"/>
    <w:uiPriority w:val="21"/>
    <w:qFormat/>
    <w:rsid w:val="00CE0D80"/>
    <w:rPr>
      <w:i/>
      <w:iCs/>
      <w:color w:val="2F5496" w:themeColor="accent1" w:themeShade="BF"/>
    </w:rPr>
  </w:style>
  <w:style w:type="paragraph" w:styleId="ab">
    <w:name w:val="Intense Quote"/>
    <w:basedOn w:val="a"/>
    <w:next w:val="a"/>
    <w:link w:val="ac"/>
    <w:uiPriority w:val="30"/>
    <w:qFormat/>
    <w:rsid w:val="00CE0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E0D80"/>
    <w:rPr>
      <w:i/>
      <w:iCs/>
      <w:color w:val="2F5496" w:themeColor="accent1" w:themeShade="BF"/>
    </w:rPr>
  </w:style>
  <w:style w:type="character" w:styleId="ad">
    <w:name w:val="Intense Reference"/>
    <w:basedOn w:val="a0"/>
    <w:uiPriority w:val="32"/>
    <w:qFormat/>
    <w:rsid w:val="00CE0D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9508">
      <w:bodyDiv w:val="1"/>
      <w:marLeft w:val="0"/>
      <w:marRight w:val="0"/>
      <w:marTop w:val="0"/>
      <w:marBottom w:val="0"/>
      <w:divBdr>
        <w:top w:val="none" w:sz="0" w:space="0" w:color="auto"/>
        <w:left w:val="none" w:sz="0" w:space="0" w:color="auto"/>
        <w:bottom w:val="none" w:sz="0" w:space="0" w:color="auto"/>
        <w:right w:val="none" w:sz="0" w:space="0" w:color="auto"/>
      </w:divBdr>
    </w:div>
    <w:div w:id="341901671">
      <w:bodyDiv w:val="1"/>
      <w:marLeft w:val="0"/>
      <w:marRight w:val="0"/>
      <w:marTop w:val="0"/>
      <w:marBottom w:val="0"/>
      <w:divBdr>
        <w:top w:val="none" w:sz="0" w:space="0" w:color="auto"/>
        <w:left w:val="none" w:sz="0" w:space="0" w:color="auto"/>
        <w:bottom w:val="none" w:sz="0" w:space="0" w:color="auto"/>
        <w:right w:val="none" w:sz="0" w:space="0" w:color="auto"/>
      </w:divBdr>
    </w:div>
    <w:div w:id="776413512">
      <w:bodyDiv w:val="1"/>
      <w:marLeft w:val="0"/>
      <w:marRight w:val="0"/>
      <w:marTop w:val="0"/>
      <w:marBottom w:val="0"/>
      <w:divBdr>
        <w:top w:val="none" w:sz="0" w:space="0" w:color="auto"/>
        <w:left w:val="none" w:sz="0" w:space="0" w:color="auto"/>
        <w:bottom w:val="none" w:sz="0" w:space="0" w:color="auto"/>
        <w:right w:val="none" w:sz="0" w:space="0" w:color="auto"/>
      </w:divBdr>
    </w:div>
    <w:div w:id="777532728">
      <w:bodyDiv w:val="1"/>
      <w:marLeft w:val="0"/>
      <w:marRight w:val="0"/>
      <w:marTop w:val="0"/>
      <w:marBottom w:val="0"/>
      <w:divBdr>
        <w:top w:val="none" w:sz="0" w:space="0" w:color="auto"/>
        <w:left w:val="none" w:sz="0" w:space="0" w:color="auto"/>
        <w:bottom w:val="none" w:sz="0" w:space="0" w:color="auto"/>
        <w:right w:val="none" w:sz="0" w:space="0" w:color="auto"/>
      </w:divBdr>
    </w:div>
    <w:div w:id="997073118">
      <w:bodyDiv w:val="1"/>
      <w:marLeft w:val="0"/>
      <w:marRight w:val="0"/>
      <w:marTop w:val="0"/>
      <w:marBottom w:val="0"/>
      <w:divBdr>
        <w:top w:val="none" w:sz="0" w:space="0" w:color="auto"/>
        <w:left w:val="none" w:sz="0" w:space="0" w:color="auto"/>
        <w:bottom w:val="none" w:sz="0" w:space="0" w:color="auto"/>
        <w:right w:val="none" w:sz="0" w:space="0" w:color="auto"/>
      </w:divBdr>
    </w:div>
    <w:div w:id="1414816941">
      <w:bodyDiv w:val="1"/>
      <w:marLeft w:val="0"/>
      <w:marRight w:val="0"/>
      <w:marTop w:val="0"/>
      <w:marBottom w:val="0"/>
      <w:divBdr>
        <w:top w:val="none" w:sz="0" w:space="0" w:color="auto"/>
        <w:left w:val="none" w:sz="0" w:space="0" w:color="auto"/>
        <w:bottom w:val="none" w:sz="0" w:space="0" w:color="auto"/>
        <w:right w:val="none" w:sz="0" w:space="0" w:color="auto"/>
      </w:divBdr>
    </w:div>
    <w:div w:id="1465585791">
      <w:bodyDiv w:val="1"/>
      <w:marLeft w:val="0"/>
      <w:marRight w:val="0"/>
      <w:marTop w:val="0"/>
      <w:marBottom w:val="0"/>
      <w:divBdr>
        <w:top w:val="none" w:sz="0" w:space="0" w:color="auto"/>
        <w:left w:val="none" w:sz="0" w:space="0" w:color="auto"/>
        <w:bottom w:val="none" w:sz="0" w:space="0" w:color="auto"/>
        <w:right w:val="none" w:sz="0" w:space="0" w:color="auto"/>
      </w:divBdr>
    </w:div>
    <w:div w:id="14723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Lee</dc:creator>
  <cp:keywords/>
  <dc:description/>
  <cp:lastModifiedBy>Wenjun Lee</cp:lastModifiedBy>
  <cp:revision>9</cp:revision>
  <dcterms:created xsi:type="dcterms:W3CDTF">2024-11-09T17:23:00Z</dcterms:created>
  <dcterms:modified xsi:type="dcterms:W3CDTF">2024-11-09T17:36:00Z</dcterms:modified>
</cp:coreProperties>
</file>