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557D0" w14:textId="164633F1" w:rsidR="0009189E" w:rsidRDefault="0009189E" w:rsidP="0009189E">
      <w:pPr>
        <w:pStyle w:val="Subtitle"/>
      </w:pPr>
      <w:r>
        <w:t>Recap</w:t>
      </w:r>
    </w:p>
    <w:p w14:paraId="60585C08" w14:textId="648E12F7" w:rsidR="0009189E" w:rsidRDefault="0009189E" w:rsidP="0009189E">
      <w:pPr>
        <w:pStyle w:val="Title"/>
      </w:pPr>
      <w:r>
        <w:t>Domain Name System</w:t>
      </w:r>
    </w:p>
    <w:p w14:paraId="26292D34" w14:textId="4A4548A0" w:rsidR="0009189E" w:rsidRDefault="00490D11" w:rsidP="0009189E">
      <w:pPr>
        <w:pStyle w:val="Heading1"/>
      </w:pPr>
      <w:r>
        <w:t>Brief</w:t>
      </w:r>
      <w:r w:rsidR="00E14EEA">
        <w:t xml:space="preserve"> on DNS</w:t>
      </w:r>
    </w:p>
    <w:p w14:paraId="1783C281" w14:textId="4EB9B864" w:rsidR="003A0FE0" w:rsidRPr="00E14EEA" w:rsidRDefault="00E14EEA" w:rsidP="00E14EEA">
      <w:r w:rsidRPr="00E14EEA">
        <w:t xml:space="preserve">The Domain Name System (DNS) is conceived of as a sort of tree. At the very top are about a dozen root servers, which are the ultimate authority for all the various other DNS units of organization of the Internet, starting with the </w:t>
      </w:r>
      <w:r w:rsidR="003A0FE0" w:rsidRPr="00E14EEA">
        <w:t>Top-Level</w:t>
      </w:r>
      <w:r w:rsidRPr="00E14EEA">
        <w:t xml:space="preserve"> Domains (TLDs): .com, .org, .net, and so on.</w:t>
      </w:r>
      <w:r w:rsidR="009C0082">
        <w:t xml:space="preserve"> </w:t>
      </w:r>
      <w:r w:rsidR="00C364F3" w:rsidRPr="00C364F3">
        <w:t>Each TLD has a set of zones for which it is the authoritative source of information on the next level down. This structure continues down to the millions of individual DNS servers on the Internet.</w:t>
      </w:r>
    </w:p>
    <w:p w14:paraId="05F9111E" w14:textId="624BDE4D" w:rsidR="009326EA" w:rsidRDefault="009326EA" w:rsidP="009326EA">
      <w:pPr>
        <w:pStyle w:val="Heading1"/>
      </w:pPr>
      <w:r w:rsidRPr="009326EA">
        <w:t>DNS and web browsing</w:t>
      </w:r>
    </w:p>
    <w:p w14:paraId="0C573206" w14:textId="5AD72E03" w:rsidR="005C32B5" w:rsidRDefault="00F2371D" w:rsidP="005C32B5">
      <w:pPr>
        <w:jc w:val="left"/>
      </w:pPr>
      <w:r>
        <w:rPr>
          <w:noProof/>
        </w:rPr>
        <mc:AlternateContent>
          <mc:Choice Requires="wps">
            <w:drawing>
              <wp:anchor distT="0" distB="0" distL="114300" distR="114300" simplePos="0" relativeHeight="251658240" behindDoc="0" locked="0" layoutInCell="1" allowOverlap="1" wp14:anchorId="0C0D2147" wp14:editId="1A31B1D5">
                <wp:simplePos x="0" y="0"/>
                <wp:positionH relativeFrom="column">
                  <wp:posOffset>1457325</wp:posOffset>
                </wp:positionH>
                <wp:positionV relativeFrom="paragraph">
                  <wp:posOffset>244475</wp:posOffset>
                </wp:positionV>
                <wp:extent cx="3019425" cy="276225"/>
                <wp:effectExtent l="0" t="0" r="28575" b="28575"/>
                <wp:wrapNone/>
                <wp:docPr id="1" name="Rectangle 1"/>
                <wp:cNvGraphicFramePr/>
                <a:graphic xmlns:a="http://schemas.openxmlformats.org/drawingml/2006/main">
                  <a:graphicData uri="http://schemas.microsoft.com/office/word/2010/wordprocessingShape">
                    <wps:wsp>
                      <wps:cNvSpPr/>
                      <wps:spPr>
                        <a:xfrm>
                          <a:off x="0" y="0"/>
                          <a:ext cx="3019425" cy="276225"/>
                        </a:xfrm>
                        <a:prstGeom prst="rect">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8667F4" id="Rectangle 1" o:spid="_x0000_s1026" style="position:absolute;margin-left:114.75pt;margin-top:19.25pt;width:237.75pt;height:21.7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oPwUAIAAPcEAAAOAAAAZHJzL2Uyb0RvYy54bWysVE1PGzEQvVfqf7B8L/vRACVigyIQVSUE&#10;EVBxNl6brOr1uGMnm/TXd+zdbFKaU9WLM/bMm4+XN3t5tWkNWyv0DdiKFyc5Z8pKqBv7VvHvz7ef&#10;vnDmg7C1MGBVxbfK86vZxw+XnZuqEpZgaoWMklg/7VzFlyG4aZZ5uVSt8CfglCWnBmxFoCu+ZTWK&#10;jrK3Jivz/CzrAGuHIJX39HrTO/ks5ddayfCgtVeBmYpTbyGdmM7XeGazSzF9Q+GWjRzaEP/QRSsa&#10;S0XHVDciCLbC5q9UbSMRPOhwIqHNQOtGqjQDTVPk76Z5Wgqn0ixEjncjTf7/pZX36ye3QKKhc37q&#10;yYxTbDS28Zf6Y5tE1nYkS20Ck/T4OS8uJuUpZ5J85flZSTalyfZohz58VdCyaFQc6c9IHIn1nQ99&#10;6C4kFrNw2xgT3/etJCtsjYoBxj4qzZqaipcpUVKJujbI1oL+XyGlsqEcukjREaYp6wgsjgFNKAbQ&#10;EBthKqlnBObHgH9WHBGpKtgwgtvGAh5LUP8YK/fxu+n7meP4r1BvF8gQeu16J28b4vNO+LAQSGIl&#10;WdMChgc6tIGu4jBYnC0Bfx17j/GkIfJy1pH4K+5/rgQqzsw3S+q6KCaTuC3pMjk9L+mCh57XQ49d&#10;tddA/Be06k4mM8YHszM1QvtCezqPVcklrKTaFZcBd5fr0C8lbbpU83kKow1xItzZJydj8shq1Mvz&#10;5kWgG0QVSI73sFsUMX2nrT42Ii3MVwF0k4S353Xgm7YrSXf4EsT1PbynqP33avYbAAD//wMAUEsD&#10;BBQABgAIAAAAIQCAV+/T4AAAAAkBAAAPAAAAZHJzL2Rvd25yZXYueG1sTI/BTsMwDIbvSLxDZCRu&#10;LF3QoJSmEwJVAg4g1j2A14S2WuNUTbZ2e3rMCU6W5U+/vz9fz64XRzuGzpOG5SIBYan2pqNGw7Yq&#10;b1IQISIZ7D1ZDScbYF1cXuSYGT/Rlz1uYiM4hEKGGtoYh0zKULfWYVj4wRLfvv3oMPI6NtKMOHG4&#10;66VKkjvpsCP+0OJgn1tb7zcHp+GzOpXT+QPfjXo7L/fb1xdVDpXW11fz0yOIaOf4B8OvPqtDwU47&#10;fyATRK9BqYcVoxpuU54M3CcrLrfTkKoEZJHL/w2KHwAAAP//AwBQSwECLQAUAAYACAAAACEAtoM4&#10;kv4AAADhAQAAEwAAAAAAAAAAAAAAAAAAAAAAW0NvbnRlbnRfVHlwZXNdLnhtbFBLAQItABQABgAI&#10;AAAAIQA4/SH/1gAAAJQBAAALAAAAAAAAAAAAAAAAAC8BAABfcmVscy8ucmVsc1BLAQItABQABgAI&#10;AAAAIQC6BoPwUAIAAPcEAAAOAAAAAAAAAAAAAAAAAC4CAABkcnMvZTJvRG9jLnhtbFBLAQItABQA&#10;BgAIAAAAIQCAV+/T4AAAAAkBAAAPAAAAAAAAAAAAAAAAAKoEAABkcnMvZG93bnJldi54bWxQSwUG&#10;AAAAAAQABADzAAAAtwUAAAAA&#10;" filled="f" strokecolor="#9b5a5a [3205]" strokeweight="1pt"/>
            </w:pict>
          </mc:Fallback>
        </mc:AlternateContent>
      </w:r>
      <w:r w:rsidR="00672569" w:rsidRPr="00672569">
        <w:t>For example, let's look at the address:</w:t>
      </w:r>
      <w:r w:rsidR="005C32B5">
        <w:t xml:space="preserve"> </w:t>
      </w:r>
    </w:p>
    <w:p w14:paraId="65C96FDE" w14:textId="7CB0FED2" w:rsidR="009326EA" w:rsidRPr="009326EA" w:rsidRDefault="0048602A" w:rsidP="005C32B5">
      <w:pPr>
        <w:jc w:val="center"/>
      </w:pPr>
      <w:r w:rsidRPr="0048602A">
        <w:t>www.sonyliv.com/shows/crime-patrol</w:t>
      </w:r>
    </w:p>
    <w:p w14:paraId="6D1FD8D8" w14:textId="46B8586F" w:rsidR="00F2371D" w:rsidRPr="009326EA" w:rsidRDefault="007F50CB" w:rsidP="006B4866">
      <w:pPr>
        <w:pStyle w:val="ListParagraph"/>
        <w:numPr>
          <w:ilvl w:val="0"/>
          <w:numId w:val="15"/>
        </w:numPr>
      </w:pPr>
      <w:r w:rsidRPr="007F50CB">
        <w:t>Your local DNS client, called a resolver, looks in its local list of addresses it knows. If you've browsed</w:t>
      </w:r>
      <w:r>
        <w:t xml:space="preserve"> </w:t>
      </w:r>
      <w:r w:rsidRPr="007F50CB">
        <w:t xml:space="preserve">that </w:t>
      </w:r>
      <w:r>
        <w:t>page recently</w:t>
      </w:r>
      <w:r w:rsidRPr="007F50CB">
        <w:t>, you have the address cached on your computer, and can get the page.</w:t>
      </w:r>
    </w:p>
    <w:p w14:paraId="47CC691E" w14:textId="71BB286A" w:rsidR="001703F4" w:rsidRPr="009326EA" w:rsidRDefault="003A50B2" w:rsidP="006B4866">
      <w:pPr>
        <w:pStyle w:val="ListParagraph"/>
        <w:numPr>
          <w:ilvl w:val="0"/>
          <w:numId w:val="15"/>
        </w:numPr>
      </w:pPr>
      <w:r w:rsidRPr="003A50B2">
        <w:t>If your local resolver doesn't have the address cached, it checks with a DNS server that it's been told is the next level up in the DNS hierarchy. This may be another caching resolver or a DNS server somewhere on the network.</w:t>
      </w:r>
    </w:p>
    <w:p w14:paraId="3B8BFCD7" w14:textId="29CB2782" w:rsidR="006B4866" w:rsidRPr="009326EA" w:rsidRDefault="004E0DEB" w:rsidP="006B4866">
      <w:pPr>
        <w:pStyle w:val="ListParagraph"/>
        <w:numPr>
          <w:ilvl w:val="0"/>
          <w:numId w:val="15"/>
        </w:numPr>
      </w:pPr>
      <w:r w:rsidRPr="004E0DEB">
        <w:t xml:space="preserve">The request gets sent further up the DNS tree — usually to a root or authoritative server — and works its way back down until it finds the specific entry that points to the server you requested. In this case, it knows where www is, and then it goes to the </w:t>
      </w:r>
      <w:r w:rsidR="00A40E37">
        <w:t>sonyliv.com</w:t>
      </w:r>
      <w:r w:rsidRPr="004E0DEB">
        <w:t xml:space="preserve"> DNS servers, which then directs us to the page we want.</w:t>
      </w:r>
    </w:p>
    <w:p w14:paraId="3A4FCAED" w14:textId="57E9CCF2" w:rsidR="00D759E3" w:rsidRPr="007D0AFD" w:rsidRDefault="009C0082" w:rsidP="007D0AFD">
      <w:pPr>
        <w:ind w:left="360"/>
        <w:jc w:val="center"/>
      </w:pPr>
      <w:r>
        <w:rPr>
          <w:noProof/>
        </w:rPr>
        <w:drawing>
          <wp:inline distT="0" distB="0" distL="0" distR="0" wp14:anchorId="6B196703" wp14:editId="12A5E678">
            <wp:extent cx="2952750" cy="2123793"/>
            <wp:effectExtent l="0" t="0" r="0" b="0"/>
            <wp:docPr id="3" name="Picture 3" descr="What is the Domain Name System (DNS)? | mly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the Domain Name System (DNS)? | mlytics"/>
                    <pic:cNvPicPr>
                      <a:picLocks noChangeAspect="1" noChangeArrowheads="1"/>
                    </pic:cNvPicPr>
                  </pic:nvPicPr>
                  <pic:blipFill rotWithShape="1">
                    <a:blip r:embed="rId8">
                      <a:extLst>
                        <a:ext uri="{28A0092B-C50C-407E-A947-70E740481C1C}">
                          <a14:useLocalDpi xmlns:a14="http://schemas.microsoft.com/office/drawing/2010/main" val="0"/>
                        </a:ext>
                      </a:extLst>
                    </a:blip>
                    <a:srcRect l="6249" t="7265" r="6892" b="6410"/>
                    <a:stretch/>
                  </pic:blipFill>
                  <pic:spPr bwMode="auto">
                    <a:xfrm>
                      <a:off x="0" y="0"/>
                      <a:ext cx="2959710" cy="2128799"/>
                    </a:xfrm>
                    <a:prstGeom prst="rect">
                      <a:avLst/>
                    </a:prstGeom>
                    <a:noFill/>
                    <a:ln>
                      <a:noFill/>
                    </a:ln>
                    <a:extLst>
                      <a:ext uri="{53640926-AAD7-44D8-BBD7-CCE9431645EC}">
                        <a14:shadowObscured xmlns:a14="http://schemas.microsoft.com/office/drawing/2010/main"/>
                      </a:ext>
                    </a:extLst>
                  </pic:spPr>
                </pic:pic>
              </a:graphicData>
            </a:graphic>
          </wp:inline>
        </w:drawing>
      </w:r>
      <w:r w:rsidR="00D759E3">
        <w:br w:type="page"/>
      </w:r>
    </w:p>
    <w:p w14:paraId="6B2FD9B1" w14:textId="58C713C9" w:rsidR="004770D4" w:rsidRDefault="003F0D6B">
      <w:pPr>
        <w:pStyle w:val="Subtitle"/>
      </w:pPr>
      <w:r>
        <w:lastRenderedPageBreak/>
        <w:t>Troubleshooti</w:t>
      </w:r>
      <w:r w:rsidR="00743FB3">
        <w:t>ng</w:t>
      </w:r>
    </w:p>
    <w:p w14:paraId="25BF5B94" w14:textId="05EBB05C" w:rsidR="001F1D6A" w:rsidRPr="001F1D6A" w:rsidRDefault="0052291F" w:rsidP="001F1D6A">
      <w:pPr>
        <w:pStyle w:val="Title"/>
      </w:pPr>
      <w:r>
        <w:t>Domain Name System</w:t>
      </w:r>
    </w:p>
    <w:p w14:paraId="39291568" w14:textId="65CDE4C0" w:rsidR="001F1D6A" w:rsidRDefault="00F22001" w:rsidP="001F1D6A">
      <w:pPr>
        <w:pStyle w:val="Heading1"/>
      </w:pPr>
      <w:r>
        <w:t>Pre-Requisite (</w:t>
      </w:r>
      <w:r w:rsidR="0052291F">
        <w:t>Bind-utils</w:t>
      </w:r>
      <w:r w:rsidR="00C361BD">
        <w:t xml:space="preserve"> Package</w:t>
      </w:r>
      <w:r>
        <w:t>)</w:t>
      </w:r>
    </w:p>
    <w:p w14:paraId="41C0EB97" w14:textId="77777777" w:rsidR="00016F0E" w:rsidRDefault="0052291F" w:rsidP="0052291F">
      <w:r>
        <w:t>Bind-utils contains a collection of utilities for querying DNS (Domain Name System) name servers to find out information about Internet hosts. These tools will provide you with the IP addresses for given host names, as well as other information about registered domains and network addresses.</w:t>
      </w:r>
    </w:p>
    <w:p w14:paraId="09AAD2E7" w14:textId="09423419" w:rsidR="007C4AD3" w:rsidRDefault="00BD0DF7" w:rsidP="0052291F">
      <w:pPr>
        <w:rPr>
          <w:rStyle w:val="Hyperlink"/>
        </w:rPr>
      </w:pPr>
      <w:hyperlink r:id="rId9" w:history="1">
        <w:r w:rsidR="00016F0E">
          <w:rPr>
            <w:rStyle w:val="Hyperlink"/>
          </w:rPr>
          <w:t>More on bind-utils package.</w:t>
        </w:r>
      </w:hyperlink>
    </w:p>
    <w:p w14:paraId="76E345A6" w14:textId="2B3FB87B" w:rsidR="003F0D6B" w:rsidRDefault="002416FB" w:rsidP="003F0D6B">
      <w:pPr>
        <w:pStyle w:val="Heading1"/>
      </w:pPr>
      <w:r>
        <w:t>Tools and Commands Useful for Troubleshooting</w:t>
      </w:r>
    </w:p>
    <w:p w14:paraId="4BD5591B" w14:textId="5074AC0C" w:rsidR="002A1287" w:rsidRDefault="00F92096" w:rsidP="0052291F">
      <w:r w:rsidRPr="00F92096">
        <w:t>Let's look at some basic tools for troubleshooting when we think DNS might not be working correctly.</w:t>
      </w:r>
    </w:p>
    <w:p w14:paraId="410334C8" w14:textId="69FC99E3" w:rsidR="00F92096" w:rsidRPr="00CB62B6" w:rsidRDefault="00230C5E" w:rsidP="00F92096">
      <w:pPr>
        <w:pStyle w:val="ListParagraph"/>
        <w:numPr>
          <w:ilvl w:val="0"/>
          <w:numId w:val="18"/>
        </w:numPr>
        <w:rPr>
          <w:b/>
          <w:bCs/>
        </w:rPr>
      </w:pPr>
      <w:r w:rsidRPr="00CB62B6">
        <w:rPr>
          <w:b/>
          <w:bCs/>
        </w:rPr>
        <w:t>p</w:t>
      </w:r>
      <w:r w:rsidR="00EE1EEA" w:rsidRPr="00CB62B6">
        <w:rPr>
          <w:b/>
          <w:bCs/>
        </w:rPr>
        <w:t>ing</w:t>
      </w:r>
    </w:p>
    <w:p w14:paraId="7501308C" w14:textId="77777777" w:rsidR="00AC6246" w:rsidRDefault="00BF670C" w:rsidP="00315CFB">
      <w:pPr>
        <w:pStyle w:val="ListParagraph"/>
        <w:ind w:left="360"/>
      </w:pPr>
      <w:r w:rsidRPr="00BF670C">
        <w:t>The ping command is a utility that tests the connectivity between two devices on a network by sending packets and measuring the time it takes for them to be returned. The ping command is commonly used to troubleshoot network connectivity issues, determine the response time of a network resource, or simply verify if a host is up and reachable.</w:t>
      </w:r>
    </w:p>
    <w:p w14:paraId="0C33E2BD" w14:textId="77777777" w:rsidR="001C7690" w:rsidRDefault="001C7690" w:rsidP="00315CFB">
      <w:pPr>
        <w:pStyle w:val="ListParagraph"/>
        <w:ind w:left="360"/>
      </w:pPr>
    </w:p>
    <w:p w14:paraId="2733336F" w14:textId="49B05183" w:rsidR="00967632" w:rsidRDefault="001C7690" w:rsidP="00A07D7E">
      <w:pPr>
        <w:pStyle w:val="ListParagraph"/>
        <w:ind w:left="360"/>
      </w:pPr>
      <w:r>
        <w:t xml:space="preserve">Syntax: </w:t>
      </w:r>
      <w:r w:rsidRPr="001C7690">
        <w:t xml:space="preserve">ping </w:t>
      </w:r>
      <w:r w:rsidRPr="0029605D">
        <w:rPr>
          <w:color w:val="9B5A5A" w:themeColor="accent2"/>
        </w:rPr>
        <w:t>[options]</w:t>
      </w:r>
      <w:r w:rsidRPr="001C7690">
        <w:t xml:space="preserve"> hostname_or_ip_address</w:t>
      </w:r>
    </w:p>
    <w:p w14:paraId="77715A53" w14:textId="4F3EBF26" w:rsidR="004A0205" w:rsidRDefault="004A0205" w:rsidP="004A0205">
      <w:pPr>
        <w:pStyle w:val="ListParagraph"/>
        <w:ind w:left="360"/>
      </w:pPr>
      <w:r>
        <w:t>Some commonly used options for the ping command include:</w:t>
      </w:r>
    </w:p>
    <w:p w14:paraId="56FF73AA" w14:textId="0F6184EC" w:rsidR="004A0205" w:rsidRDefault="004A0205" w:rsidP="004A0205">
      <w:pPr>
        <w:pStyle w:val="ListParagraph"/>
        <w:numPr>
          <w:ilvl w:val="0"/>
          <w:numId w:val="20"/>
        </w:numPr>
      </w:pPr>
      <w:r w:rsidRPr="00992877">
        <w:rPr>
          <w:color w:val="9B5A5A" w:themeColor="accent2"/>
        </w:rPr>
        <w:t>-c count</w:t>
      </w:r>
      <w:r>
        <w:t>: Specifies the number of packets to send. By default, ping will continue sending packets until stopped.</w:t>
      </w:r>
    </w:p>
    <w:p w14:paraId="5DBA3BA8" w14:textId="3DA7A18C" w:rsidR="004A0205" w:rsidRDefault="004A0205" w:rsidP="004A0205">
      <w:pPr>
        <w:pStyle w:val="ListParagraph"/>
        <w:numPr>
          <w:ilvl w:val="0"/>
          <w:numId w:val="20"/>
        </w:numPr>
      </w:pPr>
      <w:r w:rsidRPr="00992877">
        <w:rPr>
          <w:color w:val="9B5A5A" w:themeColor="accent2"/>
        </w:rPr>
        <w:t>-</w:t>
      </w:r>
      <w:proofErr w:type="spellStart"/>
      <w:r w:rsidRPr="00992877">
        <w:rPr>
          <w:color w:val="9B5A5A" w:themeColor="accent2"/>
        </w:rPr>
        <w:t>i</w:t>
      </w:r>
      <w:proofErr w:type="spellEnd"/>
      <w:r w:rsidRPr="00992877">
        <w:rPr>
          <w:color w:val="9B5A5A" w:themeColor="accent2"/>
        </w:rPr>
        <w:t xml:space="preserve"> interval</w:t>
      </w:r>
      <w:r>
        <w:t>: Specifies the time, in seconds, to wait between sending packets.</w:t>
      </w:r>
    </w:p>
    <w:p w14:paraId="36F19A74" w14:textId="5D3A6785" w:rsidR="004A0205" w:rsidRDefault="004A0205" w:rsidP="004A0205">
      <w:pPr>
        <w:pStyle w:val="ListParagraph"/>
        <w:numPr>
          <w:ilvl w:val="0"/>
          <w:numId w:val="20"/>
        </w:numPr>
      </w:pPr>
      <w:r w:rsidRPr="00992877">
        <w:rPr>
          <w:color w:val="9B5A5A" w:themeColor="accent2"/>
        </w:rPr>
        <w:t>-</w:t>
      </w:r>
      <w:r w:rsidR="00D51590">
        <w:rPr>
          <w:color w:val="9B5A5A" w:themeColor="accent2"/>
        </w:rPr>
        <w:t>a</w:t>
      </w:r>
      <w:r w:rsidR="00D51590" w:rsidRPr="00992877">
        <w:rPr>
          <w:color w:val="9B5A5A" w:themeColor="accent2"/>
        </w:rPr>
        <w:t>:</w:t>
      </w:r>
      <w:r>
        <w:t xml:space="preserve"> </w:t>
      </w:r>
      <w:r w:rsidR="00D51590">
        <w:t>Audible pings</w:t>
      </w:r>
      <w:r w:rsidR="00BD4EAB">
        <w:t xml:space="preserve"> (Linux). Resolve addresses to hostnames (Windows).</w:t>
      </w:r>
    </w:p>
    <w:p w14:paraId="030FE723" w14:textId="01F062DE" w:rsidR="004A0205" w:rsidRDefault="004A0205" w:rsidP="004A0205">
      <w:pPr>
        <w:pStyle w:val="ListParagraph"/>
        <w:numPr>
          <w:ilvl w:val="0"/>
          <w:numId w:val="20"/>
        </w:numPr>
      </w:pPr>
      <w:r w:rsidRPr="00992877">
        <w:rPr>
          <w:color w:val="9B5A5A" w:themeColor="accent2"/>
        </w:rPr>
        <w:t>-</w:t>
      </w:r>
      <w:r w:rsidR="00CA705A">
        <w:rPr>
          <w:color w:val="9B5A5A" w:themeColor="accent2"/>
        </w:rPr>
        <w:t>4</w:t>
      </w:r>
      <w:r w:rsidR="000A00C5">
        <w:rPr>
          <w:color w:val="9B5A5A" w:themeColor="accent2"/>
        </w:rPr>
        <w:t xml:space="preserve"> </w:t>
      </w:r>
      <w:r w:rsidR="000A00C5" w:rsidRPr="008B0966">
        <w:t>or</w:t>
      </w:r>
      <w:r w:rsidR="000A00C5">
        <w:rPr>
          <w:color w:val="9B5A5A" w:themeColor="accent2"/>
        </w:rPr>
        <w:t xml:space="preserve"> -6</w:t>
      </w:r>
      <w:r>
        <w:t xml:space="preserve">: </w:t>
      </w:r>
      <w:r w:rsidR="00D51590">
        <w:t>R</w:t>
      </w:r>
      <w:r w:rsidR="000A00C5" w:rsidRPr="000A00C5">
        <w:t xml:space="preserve">equest IPv4 or IPv6 </w:t>
      </w:r>
      <w:r w:rsidR="00D51590" w:rsidRPr="000A00C5">
        <w:t>address.</w:t>
      </w:r>
    </w:p>
    <w:p w14:paraId="1B0C3C2D" w14:textId="54B98D69" w:rsidR="00992877" w:rsidRPr="00CB62B6" w:rsidRDefault="00230C5E" w:rsidP="00992877">
      <w:pPr>
        <w:pStyle w:val="ListParagraph"/>
        <w:numPr>
          <w:ilvl w:val="0"/>
          <w:numId w:val="18"/>
        </w:numPr>
        <w:rPr>
          <w:b/>
          <w:bCs/>
        </w:rPr>
      </w:pPr>
      <w:r w:rsidRPr="00CB62B6">
        <w:rPr>
          <w:b/>
          <w:bCs/>
        </w:rPr>
        <w:t>nslookup</w:t>
      </w:r>
    </w:p>
    <w:p w14:paraId="0DCCACE4" w14:textId="3F1A3C3A" w:rsidR="00230C5E" w:rsidRDefault="00100A56" w:rsidP="00230C5E">
      <w:pPr>
        <w:pStyle w:val="ListParagraph"/>
        <w:ind w:left="360"/>
      </w:pPr>
      <w:r w:rsidRPr="00100A56">
        <w:t>nslookup is a command-line tool used to query the Domain Name System (DNS) to obtain information about domain names and IP addresses. It is commonly used to troubleshoot DNS resolution issues, such as when a hostname cannot be resolved to its corresponding IP address.</w:t>
      </w:r>
    </w:p>
    <w:p w14:paraId="0457526F" w14:textId="77777777" w:rsidR="00100A56" w:rsidRDefault="00100A56" w:rsidP="00230C5E">
      <w:pPr>
        <w:pStyle w:val="ListParagraph"/>
        <w:ind w:left="360"/>
      </w:pPr>
    </w:p>
    <w:p w14:paraId="5D48B01E" w14:textId="2FDCE9F8" w:rsidR="00100A56" w:rsidRDefault="00100A56" w:rsidP="00230C5E">
      <w:pPr>
        <w:pStyle w:val="ListParagraph"/>
        <w:ind w:left="360"/>
        <w:rPr>
          <w:color w:val="9B5A5A" w:themeColor="accent2"/>
        </w:rPr>
      </w:pPr>
      <w:r>
        <w:t xml:space="preserve">Syntax: </w:t>
      </w:r>
      <w:r w:rsidR="00D408F3" w:rsidRPr="00D408F3">
        <w:t xml:space="preserve">nslookup </w:t>
      </w:r>
      <w:r w:rsidR="00D408F3" w:rsidRPr="009A11B8">
        <w:rPr>
          <w:color w:val="9B5A5A" w:themeColor="accent2"/>
        </w:rPr>
        <w:t>[options] [hostname_or_ip_address]</w:t>
      </w:r>
      <w:r w:rsidR="00391F09">
        <w:rPr>
          <w:color w:val="9B5A5A" w:themeColor="accent2"/>
        </w:rPr>
        <w:t xml:space="preserve"> [server]</w:t>
      </w:r>
    </w:p>
    <w:p w14:paraId="58347B22" w14:textId="4CCA14CC" w:rsidR="00EB7468" w:rsidRDefault="0060005F" w:rsidP="00EB7468">
      <w:pPr>
        <w:pStyle w:val="ListParagraph"/>
        <w:ind w:left="360"/>
      </w:pPr>
      <w:r w:rsidRPr="0060005F">
        <w:t xml:space="preserve">Some commonly used options for the </w:t>
      </w:r>
      <w:r>
        <w:t>nslookup</w:t>
      </w:r>
      <w:r w:rsidRPr="0060005F">
        <w:t xml:space="preserve"> command include</w:t>
      </w:r>
      <w:r w:rsidR="00EB7468">
        <w:t>:</w:t>
      </w:r>
    </w:p>
    <w:p w14:paraId="04707E20" w14:textId="215E20BD" w:rsidR="009A2491" w:rsidRDefault="0035265E" w:rsidP="00EB7468">
      <w:pPr>
        <w:pStyle w:val="ListParagraph"/>
        <w:numPr>
          <w:ilvl w:val="0"/>
          <w:numId w:val="22"/>
        </w:numPr>
      </w:pPr>
      <w:r w:rsidRPr="004F3C36">
        <w:rPr>
          <w:color w:val="9B5A5A" w:themeColor="accent2"/>
        </w:rPr>
        <w:t>server</w:t>
      </w:r>
      <w:r w:rsidR="00061199">
        <w:t xml:space="preserve"> NAME</w:t>
      </w:r>
      <w:r>
        <w:t xml:space="preserve">: </w:t>
      </w:r>
      <w:r w:rsidR="00061199" w:rsidRPr="00061199">
        <w:t xml:space="preserve">set </w:t>
      </w:r>
      <w:r w:rsidR="00C66704">
        <w:t xml:space="preserve">the </w:t>
      </w:r>
      <w:r w:rsidR="00061199" w:rsidRPr="00061199">
        <w:t xml:space="preserve">default server to NAME, using </w:t>
      </w:r>
      <w:r w:rsidR="00C66704">
        <w:t xml:space="preserve">the </w:t>
      </w:r>
      <w:r w:rsidR="00061199" w:rsidRPr="00061199">
        <w:t xml:space="preserve">current default </w:t>
      </w:r>
      <w:r w:rsidR="00FA3519" w:rsidRPr="00061199">
        <w:t>server.</w:t>
      </w:r>
    </w:p>
    <w:p w14:paraId="5A0D06BC" w14:textId="2A679656" w:rsidR="00FA3519" w:rsidRDefault="00FA3519" w:rsidP="00EB7468">
      <w:pPr>
        <w:pStyle w:val="ListParagraph"/>
        <w:numPr>
          <w:ilvl w:val="0"/>
          <w:numId w:val="22"/>
        </w:numPr>
      </w:pPr>
      <w:r w:rsidRPr="004F3C36">
        <w:rPr>
          <w:color w:val="9B5A5A" w:themeColor="accent2"/>
        </w:rPr>
        <w:lastRenderedPageBreak/>
        <w:t xml:space="preserve">set </w:t>
      </w:r>
      <w:r w:rsidR="008711FF" w:rsidRPr="004F3C36">
        <w:rPr>
          <w:color w:val="9B5A5A" w:themeColor="accent2"/>
        </w:rPr>
        <w:t>type=</w:t>
      </w:r>
      <w:r w:rsidR="008711FF">
        <w:t xml:space="preserve">X: </w:t>
      </w:r>
      <w:r w:rsidR="008711FF" w:rsidRPr="008711FF">
        <w:t>set query type (ex. A, AAAA,</w:t>
      </w:r>
      <w:r w:rsidR="00BD0DF7">
        <w:t xml:space="preserve"> </w:t>
      </w:r>
      <w:r w:rsidR="008711FF" w:rsidRPr="008711FF">
        <w:t>A+AAAA,</w:t>
      </w:r>
      <w:r w:rsidR="00BD0DF7">
        <w:t xml:space="preserve"> </w:t>
      </w:r>
      <w:r w:rsidR="008711FF" w:rsidRPr="008711FF">
        <w:t>ANY,</w:t>
      </w:r>
      <w:r w:rsidR="00BD0DF7">
        <w:t xml:space="preserve"> </w:t>
      </w:r>
      <w:r w:rsidR="008711FF" w:rsidRPr="008711FF">
        <w:t>CNAME,</w:t>
      </w:r>
      <w:r w:rsidR="00BD0DF7">
        <w:t xml:space="preserve"> </w:t>
      </w:r>
      <w:r w:rsidR="008711FF" w:rsidRPr="008711FF">
        <w:t>MX,</w:t>
      </w:r>
      <w:r w:rsidR="00BD0DF7">
        <w:t xml:space="preserve"> </w:t>
      </w:r>
      <w:r w:rsidR="008711FF" w:rsidRPr="008711FF">
        <w:t>NS,</w:t>
      </w:r>
      <w:r w:rsidR="00BD0DF7">
        <w:t xml:space="preserve"> </w:t>
      </w:r>
      <w:r w:rsidR="008711FF" w:rsidRPr="008711FF">
        <w:t>PTR,</w:t>
      </w:r>
      <w:r w:rsidR="00BD0DF7">
        <w:t xml:space="preserve"> </w:t>
      </w:r>
      <w:r w:rsidR="008711FF" w:rsidRPr="008711FF">
        <w:t>SOA,</w:t>
      </w:r>
      <w:r w:rsidR="00BD0DF7">
        <w:t xml:space="preserve"> </w:t>
      </w:r>
      <w:r w:rsidR="008711FF" w:rsidRPr="008711FF">
        <w:t>SRV)</w:t>
      </w:r>
    </w:p>
    <w:p w14:paraId="66BF519B" w14:textId="2C341232" w:rsidR="008711FF" w:rsidRDefault="00AD6F67" w:rsidP="00EB7468">
      <w:pPr>
        <w:pStyle w:val="ListParagraph"/>
        <w:numPr>
          <w:ilvl w:val="0"/>
          <w:numId w:val="22"/>
        </w:numPr>
      </w:pPr>
      <w:r w:rsidRPr="004F3C36">
        <w:rPr>
          <w:color w:val="9B5A5A" w:themeColor="accent2"/>
        </w:rPr>
        <w:t>set</w:t>
      </w:r>
      <w:r>
        <w:t xml:space="preserve"> all: </w:t>
      </w:r>
      <w:r w:rsidRPr="00AD6F67">
        <w:t>print options, current server, and host</w:t>
      </w:r>
      <w:r>
        <w:t>.</w:t>
      </w:r>
    </w:p>
    <w:p w14:paraId="61D50DD4" w14:textId="30A562F9" w:rsidR="00AD6F67" w:rsidRDefault="00AD6F67" w:rsidP="00EB7468">
      <w:pPr>
        <w:pStyle w:val="ListParagraph"/>
        <w:numPr>
          <w:ilvl w:val="0"/>
          <w:numId w:val="22"/>
        </w:numPr>
      </w:pPr>
      <w:r w:rsidRPr="004F3C36">
        <w:rPr>
          <w:color w:val="9B5A5A" w:themeColor="accent2"/>
        </w:rPr>
        <w:t>help</w:t>
      </w:r>
      <w:r w:rsidR="004F3C36">
        <w:t xml:space="preserve"> or “</w:t>
      </w:r>
      <w:r w:rsidR="004F3C36" w:rsidRPr="004F3C36">
        <w:rPr>
          <w:color w:val="9B5A5A" w:themeColor="accent2"/>
        </w:rPr>
        <w:t>?</w:t>
      </w:r>
      <w:r w:rsidR="004F3C36">
        <w:t xml:space="preserve">”: </w:t>
      </w:r>
      <w:r w:rsidR="004F3C36" w:rsidRPr="004F3C36">
        <w:t xml:space="preserve">print info on common </w:t>
      </w:r>
      <w:r w:rsidR="00CD6D48" w:rsidRPr="004F3C36">
        <w:t>commands.</w:t>
      </w:r>
    </w:p>
    <w:p w14:paraId="5F5E745B" w14:textId="189A4FF1" w:rsidR="002A1287" w:rsidRDefault="00CB62B6" w:rsidP="00EB7468">
      <w:pPr>
        <w:pStyle w:val="ListParagraph"/>
        <w:numPr>
          <w:ilvl w:val="0"/>
          <w:numId w:val="18"/>
        </w:numPr>
        <w:rPr>
          <w:b/>
          <w:bCs/>
        </w:rPr>
      </w:pPr>
      <w:r w:rsidRPr="00CB62B6">
        <w:rPr>
          <w:b/>
          <w:bCs/>
        </w:rPr>
        <w:t>dig</w:t>
      </w:r>
    </w:p>
    <w:p w14:paraId="2A1524F2" w14:textId="62FF244D" w:rsidR="00CB62B6" w:rsidRDefault="00B94B13" w:rsidP="00CB62B6">
      <w:pPr>
        <w:pStyle w:val="ListParagraph"/>
        <w:ind w:left="360"/>
      </w:pPr>
      <w:r w:rsidRPr="00B94B13">
        <w:t>dig (domain information groper) is a flexible tool for interrogating DNS name servers. It performs DNS lookups and displays the answers that are returned from the name server(s) that were queried. Most DNS administrators use dig to troubleshoot DNS problems because of its flexibility, ease of use</w:t>
      </w:r>
      <w:r w:rsidR="00BD0DF7">
        <w:t>,</w:t>
      </w:r>
      <w:r w:rsidRPr="00B94B13">
        <w:t xml:space="preserve"> and clarity of output. Other lookup tools tend to have less functionality than dig.</w:t>
      </w:r>
    </w:p>
    <w:p w14:paraId="23048C15" w14:textId="77777777" w:rsidR="00B94B13" w:rsidRDefault="00B94B13" w:rsidP="00CB62B6">
      <w:pPr>
        <w:pStyle w:val="ListParagraph"/>
        <w:ind w:left="360"/>
      </w:pPr>
    </w:p>
    <w:p w14:paraId="1D322238" w14:textId="6C707F7A" w:rsidR="00B94B13" w:rsidRDefault="00B94B13" w:rsidP="00CB62B6">
      <w:pPr>
        <w:pStyle w:val="ListParagraph"/>
        <w:ind w:left="360"/>
      </w:pPr>
      <w:r>
        <w:t xml:space="preserve">Syntax: </w:t>
      </w:r>
      <w:r w:rsidR="00EF13BA" w:rsidRPr="00EF13BA">
        <w:t>dig @server name type</w:t>
      </w:r>
    </w:p>
    <w:p w14:paraId="6EF31337" w14:textId="0EA217F8" w:rsidR="00EF13BA" w:rsidRDefault="0060005F" w:rsidP="00CB62B6">
      <w:pPr>
        <w:pStyle w:val="ListParagraph"/>
        <w:ind w:left="360"/>
      </w:pPr>
      <w:r w:rsidRPr="0060005F">
        <w:t xml:space="preserve">Some commonly used options for the </w:t>
      </w:r>
      <w:r>
        <w:t>dig</w:t>
      </w:r>
      <w:r w:rsidRPr="0060005F">
        <w:t xml:space="preserve"> command include</w:t>
      </w:r>
      <w:r>
        <w:t>:</w:t>
      </w:r>
    </w:p>
    <w:p w14:paraId="468F3A9A" w14:textId="6444EB42" w:rsidR="003C2739" w:rsidRDefault="00E0197D" w:rsidP="0060005F">
      <w:pPr>
        <w:pStyle w:val="ListParagraph"/>
        <w:numPr>
          <w:ilvl w:val="0"/>
          <w:numId w:val="23"/>
        </w:numPr>
      </w:pPr>
      <w:r>
        <w:t xml:space="preserve">-4 or -6: </w:t>
      </w:r>
      <w:r w:rsidRPr="00E0197D">
        <w:t>forces dig to only use IPv4</w:t>
      </w:r>
      <w:r>
        <w:t xml:space="preserve">/IPv6 </w:t>
      </w:r>
      <w:r w:rsidRPr="00E0197D">
        <w:t>query transport</w:t>
      </w:r>
      <w:r>
        <w:t>.</w:t>
      </w:r>
    </w:p>
    <w:p w14:paraId="2881D103" w14:textId="66910424" w:rsidR="008B0966" w:rsidRDefault="00AD457A" w:rsidP="0060005F">
      <w:pPr>
        <w:pStyle w:val="ListParagraph"/>
        <w:numPr>
          <w:ilvl w:val="0"/>
          <w:numId w:val="23"/>
        </w:numPr>
      </w:pPr>
      <w:r>
        <w:t xml:space="preserve">-t: </w:t>
      </w:r>
      <w:r w:rsidR="00CA0F4C" w:rsidRPr="00CA0F4C">
        <w:t>sets the query type</w:t>
      </w:r>
      <w:r w:rsidR="00CA0F4C">
        <w:t>.</w:t>
      </w:r>
    </w:p>
    <w:p w14:paraId="12055451" w14:textId="34F70B3B" w:rsidR="00B749C6" w:rsidRDefault="00DC5310" w:rsidP="000F00AD">
      <w:pPr>
        <w:pStyle w:val="ListParagraph"/>
        <w:numPr>
          <w:ilvl w:val="0"/>
          <w:numId w:val="23"/>
        </w:numPr>
      </w:pPr>
      <w:r>
        <w:t xml:space="preserve">-x: </w:t>
      </w:r>
      <w:r w:rsidRPr="00DC5310">
        <w:t>indicate a reverse lookup</w:t>
      </w:r>
      <w:r>
        <w:t>.</w:t>
      </w:r>
    </w:p>
    <w:p w14:paraId="455CF46C" w14:textId="77777777" w:rsidR="000F00AD" w:rsidRDefault="000F00AD" w:rsidP="000F00AD">
      <w:pPr>
        <w:pStyle w:val="ListParagraph"/>
        <w:ind w:left="360"/>
      </w:pPr>
    </w:p>
    <w:p w14:paraId="5DCA3E37" w14:textId="41ADABBE" w:rsidR="000F00AD" w:rsidRDefault="000F00AD" w:rsidP="000F00AD">
      <w:pPr>
        <w:pStyle w:val="ListParagraph"/>
        <w:ind w:left="360"/>
      </w:pPr>
      <w:r w:rsidRPr="0060005F">
        <w:t xml:space="preserve">Some commonly used </w:t>
      </w:r>
      <w:r w:rsidR="00300BF6">
        <w:t xml:space="preserve">query </w:t>
      </w:r>
      <w:r w:rsidRPr="0060005F">
        <w:t xml:space="preserve">options for the </w:t>
      </w:r>
      <w:r>
        <w:t>dig</w:t>
      </w:r>
      <w:r w:rsidRPr="0060005F">
        <w:t xml:space="preserve"> command include</w:t>
      </w:r>
      <w:r>
        <w:t>:</w:t>
      </w:r>
    </w:p>
    <w:p w14:paraId="34EE0378" w14:textId="503A0B24" w:rsidR="0060005F" w:rsidRDefault="00F33CDF" w:rsidP="000F00AD">
      <w:pPr>
        <w:pStyle w:val="ListParagraph"/>
        <w:numPr>
          <w:ilvl w:val="0"/>
          <w:numId w:val="24"/>
        </w:numPr>
      </w:pPr>
      <w:r w:rsidRPr="003F0303">
        <w:rPr>
          <w:color w:val="9B5A5A" w:themeColor="accent2"/>
        </w:rPr>
        <w:t>+short</w:t>
      </w:r>
      <w:r w:rsidRPr="00F33CDF">
        <w:t>: Display only the answer section of the query, which provides the IP address or other requested information.</w:t>
      </w:r>
    </w:p>
    <w:p w14:paraId="61EB21FB" w14:textId="5CB04500" w:rsidR="000F00AD" w:rsidRDefault="008F6F7A" w:rsidP="000F00AD">
      <w:pPr>
        <w:pStyle w:val="ListParagraph"/>
        <w:numPr>
          <w:ilvl w:val="0"/>
          <w:numId w:val="24"/>
        </w:numPr>
      </w:pPr>
      <w:r w:rsidRPr="003F0303">
        <w:rPr>
          <w:color w:val="9B5A5A" w:themeColor="accent2"/>
        </w:rPr>
        <w:t>+nocmd</w:t>
      </w:r>
      <w:r w:rsidRPr="008F6F7A">
        <w:t>: Suppress the command line used to run dig and the version number from the output.</w:t>
      </w:r>
    </w:p>
    <w:p w14:paraId="3DFFEDC6" w14:textId="736DC6BD" w:rsidR="008F6F7A" w:rsidRDefault="001C6F50" w:rsidP="000F00AD">
      <w:pPr>
        <w:pStyle w:val="ListParagraph"/>
        <w:numPr>
          <w:ilvl w:val="0"/>
          <w:numId w:val="24"/>
        </w:numPr>
      </w:pPr>
      <w:r w:rsidRPr="003F0303">
        <w:rPr>
          <w:color w:val="9B5A5A" w:themeColor="accent2"/>
        </w:rPr>
        <w:t>+noquestion</w:t>
      </w:r>
      <w:r>
        <w:t xml:space="preserve">, </w:t>
      </w:r>
      <w:r w:rsidR="00742C06" w:rsidRPr="003F0303">
        <w:rPr>
          <w:color w:val="9B5A5A" w:themeColor="accent2"/>
        </w:rPr>
        <w:t>+noauthority</w:t>
      </w:r>
      <w:r w:rsidR="00742C06">
        <w:t xml:space="preserve">, </w:t>
      </w:r>
      <w:r w:rsidR="00742C06" w:rsidRPr="003F0303">
        <w:rPr>
          <w:color w:val="9B5A5A" w:themeColor="accent2"/>
        </w:rPr>
        <w:t>+noadditional</w:t>
      </w:r>
      <w:r w:rsidR="00742C06">
        <w:t>: Suppress respective sections from the output.</w:t>
      </w:r>
    </w:p>
    <w:p w14:paraId="318C6E3C" w14:textId="32F8A442" w:rsidR="00742C06" w:rsidRDefault="00495CC4" w:rsidP="000F00AD">
      <w:pPr>
        <w:pStyle w:val="ListParagraph"/>
        <w:numPr>
          <w:ilvl w:val="0"/>
          <w:numId w:val="24"/>
        </w:numPr>
      </w:pPr>
      <w:r w:rsidRPr="003F0303">
        <w:rPr>
          <w:color w:val="9B5A5A" w:themeColor="accent2"/>
        </w:rPr>
        <w:t>+nssearch</w:t>
      </w:r>
      <w:r>
        <w:t xml:space="preserve">: </w:t>
      </w:r>
      <w:r w:rsidR="000442F1">
        <w:t>A</w:t>
      </w:r>
      <w:r w:rsidR="000442F1" w:rsidRPr="000442F1">
        <w:t>ttempt</w:t>
      </w:r>
      <w:r w:rsidR="000442F1">
        <w:t xml:space="preserve"> </w:t>
      </w:r>
      <w:r w:rsidR="000442F1" w:rsidRPr="000442F1">
        <w:t>to find the authoritative name servers for the zone containing the name being looked up and display the SOA record that each name server has for the zone.</w:t>
      </w:r>
    </w:p>
    <w:p w14:paraId="449B92AB" w14:textId="5E110834" w:rsidR="000442F1" w:rsidRDefault="00CA2D7E" w:rsidP="000F00AD">
      <w:pPr>
        <w:pStyle w:val="ListParagraph"/>
        <w:numPr>
          <w:ilvl w:val="0"/>
          <w:numId w:val="24"/>
        </w:numPr>
      </w:pPr>
      <w:r w:rsidRPr="003F0303">
        <w:rPr>
          <w:color w:val="9B5A5A" w:themeColor="accent2"/>
        </w:rPr>
        <w:t>+noall</w:t>
      </w:r>
      <w:r>
        <w:t xml:space="preserve">: </w:t>
      </w:r>
      <w:r w:rsidR="00EF502D">
        <w:t>Clear all display flags.</w:t>
      </w:r>
    </w:p>
    <w:p w14:paraId="0BB8D060" w14:textId="24CD3A10" w:rsidR="00F33CDF" w:rsidRDefault="00EF502D" w:rsidP="00580095">
      <w:pPr>
        <w:pStyle w:val="ListParagraph"/>
        <w:numPr>
          <w:ilvl w:val="0"/>
          <w:numId w:val="24"/>
        </w:numPr>
      </w:pPr>
      <w:r w:rsidRPr="003F0303">
        <w:rPr>
          <w:color w:val="9B5A5A" w:themeColor="accent2"/>
        </w:rPr>
        <w:t>+trace</w:t>
      </w:r>
      <w:r>
        <w:t xml:space="preserve">: </w:t>
      </w:r>
      <w:r w:rsidR="00A44EC9">
        <w:t>T</w:t>
      </w:r>
      <w:r w:rsidR="00A44EC9" w:rsidRPr="00A44EC9">
        <w:t>racing of the delegation path from the root name servers for the name being looked up.</w:t>
      </w:r>
      <w:r w:rsidR="003F0303" w:rsidRPr="003F0303">
        <w:t xml:space="preserve"> When tracing is enabled, dig makes iterative queries to resolve the name being looked up. It will follow referrals from the root servers, showing the answer from each server that was used to resolve the lookup.</w:t>
      </w:r>
    </w:p>
    <w:p w14:paraId="655D3CEE" w14:textId="11FCC332" w:rsidR="00076136" w:rsidRDefault="00BD0DF7" w:rsidP="00746351">
      <w:pPr>
        <w:ind w:firstLine="360"/>
      </w:pPr>
      <w:hyperlink r:id="rId10" w:history="1">
        <w:r w:rsidR="00300BF6" w:rsidRPr="00076136">
          <w:rPr>
            <w:rStyle w:val="Hyperlink"/>
          </w:rPr>
          <w:t xml:space="preserve">More on dig </w:t>
        </w:r>
        <w:r w:rsidR="00076136" w:rsidRPr="00076136">
          <w:rPr>
            <w:rStyle w:val="Hyperlink"/>
          </w:rPr>
          <w:t>command (</w:t>
        </w:r>
        <w:r w:rsidR="00300BF6" w:rsidRPr="00076136">
          <w:rPr>
            <w:rStyle w:val="Hyperlink"/>
          </w:rPr>
          <w:t>man page</w:t>
        </w:r>
        <w:r w:rsidR="00076136" w:rsidRPr="00076136">
          <w:rPr>
            <w:rStyle w:val="Hyperlink"/>
          </w:rPr>
          <w:t>)</w:t>
        </w:r>
      </w:hyperlink>
    </w:p>
    <w:p w14:paraId="26595B43" w14:textId="3A59E9C5" w:rsidR="00076136" w:rsidRDefault="009F0405" w:rsidP="00076136">
      <w:pPr>
        <w:pStyle w:val="ListParagraph"/>
        <w:numPr>
          <w:ilvl w:val="0"/>
          <w:numId w:val="18"/>
        </w:numPr>
      </w:pPr>
      <w:r>
        <w:t>host</w:t>
      </w:r>
    </w:p>
    <w:p w14:paraId="4B1E2820" w14:textId="1C1FEF59" w:rsidR="009F0405" w:rsidRDefault="00136A7B" w:rsidP="009F0405">
      <w:pPr>
        <w:pStyle w:val="ListParagraph"/>
        <w:ind w:left="360"/>
      </w:pPr>
      <w:r w:rsidRPr="00136A7B">
        <w:t>Like nslookup and dig, host is another tool for querying DNS servers.</w:t>
      </w:r>
    </w:p>
    <w:p w14:paraId="5D38D691" w14:textId="6F6022E9" w:rsidR="00746351" w:rsidRDefault="00746351" w:rsidP="009F0405">
      <w:pPr>
        <w:pStyle w:val="ListParagraph"/>
        <w:ind w:left="360"/>
      </w:pPr>
      <w:r>
        <w:t>O</w:t>
      </w:r>
      <w:r w:rsidRPr="00746351">
        <w:t>ptions for the dig command include:</w:t>
      </w:r>
    </w:p>
    <w:p w14:paraId="5FB30B5F" w14:textId="66D992E3" w:rsidR="00746351" w:rsidRDefault="00746351" w:rsidP="00746351">
      <w:pPr>
        <w:pStyle w:val="ListParagraph"/>
        <w:numPr>
          <w:ilvl w:val="0"/>
          <w:numId w:val="25"/>
        </w:numPr>
      </w:pPr>
      <w:r w:rsidRPr="00FF2382">
        <w:rPr>
          <w:color w:val="9B5A5A" w:themeColor="accent2"/>
        </w:rPr>
        <w:t>-a</w:t>
      </w:r>
      <w:r>
        <w:t xml:space="preserve">: </w:t>
      </w:r>
      <w:r w:rsidR="002A03C3">
        <w:t>E</w:t>
      </w:r>
      <w:r w:rsidR="00DD01D0">
        <w:t xml:space="preserve">quivalent to </w:t>
      </w:r>
      <w:r w:rsidR="00DD01D0" w:rsidRPr="00FF2382">
        <w:rPr>
          <w:color w:val="9B5A5A" w:themeColor="accent2"/>
        </w:rPr>
        <w:t xml:space="preserve">-v -t </w:t>
      </w:r>
      <w:r w:rsidR="00DD01D0">
        <w:t>ANY</w:t>
      </w:r>
      <w:r w:rsidR="00FF2382">
        <w:t>.</w:t>
      </w:r>
    </w:p>
    <w:p w14:paraId="143D6A7B" w14:textId="26A01886" w:rsidR="00DD01D0" w:rsidRDefault="002A03C3" w:rsidP="00746351">
      <w:pPr>
        <w:pStyle w:val="ListParagraph"/>
        <w:numPr>
          <w:ilvl w:val="0"/>
          <w:numId w:val="25"/>
        </w:numPr>
      </w:pPr>
      <w:r w:rsidRPr="00FF2382">
        <w:rPr>
          <w:color w:val="9B5A5A" w:themeColor="accent2"/>
        </w:rPr>
        <w:t>-i</w:t>
      </w:r>
      <w:r>
        <w:t>: Reverse lookup</w:t>
      </w:r>
      <w:r w:rsidR="00A322A7">
        <w:t>s</w:t>
      </w:r>
      <w:r w:rsidR="00FF2382">
        <w:t>.</w:t>
      </w:r>
    </w:p>
    <w:p w14:paraId="1BFCF6CA" w14:textId="01C611A8" w:rsidR="00A322A7" w:rsidRDefault="00A322A7" w:rsidP="00746351">
      <w:pPr>
        <w:pStyle w:val="ListParagraph"/>
        <w:numPr>
          <w:ilvl w:val="0"/>
          <w:numId w:val="25"/>
        </w:numPr>
      </w:pPr>
      <w:r w:rsidRPr="00FF2382">
        <w:rPr>
          <w:color w:val="9B5A5A" w:themeColor="accent2"/>
        </w:rPr>
        <w:t>-t</w:t>
      </w:r>
      <w:r>
        <w:t>: Specify query type</w:t>
      </w:r>
      <w:r w:rsidR="00FF2382">
        <w:t>.</w:t>
      </w:r>
    </w:p>
    <w:p w14:paraId="71D4C213" w14:textId="390C1E38" w:rsidR="00FF2382" w:rsidRDefault="00FF2382" w:rsidP="00BD0DF7">
      <w:pPr>
        <w:pStyle w:val="ListParagraph"/>
        <w:numPr>
          <w:ilvl w:val="0"/>
          <w:numId w:val="25"/>
        </w:numPr>
      </w:pPr>
      <w:r w:rsidRPr="00FF2382">
        <w:rPr>
          <w:color w:val="9B5A5A" w:themeColor="accent2"/>
        </w:rPr>
        <w:t>-v</w:t>
      </w:r>
      <w:r>
        <w:t>: Verbose output.</w:t>
      </w:r>
    </w:p>
    <w:p w14:paraId="582C0BBE" w14:textId="7A8C231A" w:rsidR="00FF2382" w:rsidRDefault="008E1647" w:rsidP="008E1647">
      <w:pPr>
        <w:pStyle w:val="Heading1"/>
      </w:pPr>
      <w:r w:rsidRPr="008E1647">
        <w:lastRenderedPageBreak/>
        <w:t>DNS Return Codes</w:t>
      </w:r>
    </w:p>
    <w:p w14:paraId="3E3F1161" w14:textId="20F02E73" w:rsidR="008E1647" w:rsidRDefault="007A2A10" w:rsidP="008E1647">
      <w:r w:rsidRPr="007A2A10">
        <w:t xml:space="preserve">The following table explains the DNS return codes that can be returned when doing a DNS query and may appear in </w:t>
      </w:r>
      <w:r>
        <w:t>the</w:t>
      </w:r>
      <w:r w:rsidRPr="007A2A10">
        <w:t xml:space="preserve"> logs. Each return code has its purpose in the DNS infrastructure.</w:t>
      </w:r>
    </w:p>
    <w:p w14:paraId="7C1B6634" w14:textId="57AD3E95" w:rsidR="007A2A10" w:rsidRDefault="005707B2" w:rsidP="008E1647">
      <w:r w:rsidRPr="005707B2">
        <w:rPr>
          <w:noProof/>
        </w:rPr>
        <w:drawing>
          <wp:inline distT="0" distB="0" distL="0" distR="0" wp14:anchorId="2C46CD4C" wp14:editId="15A447F8">
            <wp:extent cx="5943600" cy="488188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able&#10;&#10;Description automatically generated"/>
                    <pic:cNvPicPr/>
                  </pic:nvPicPr>
                  <pic:blipFill>
                    <a:blip r:embed="rId11"/>
                    <a:stretch>
                      <a:fillRect/>
                    </a:stretch>
                  </pic:blipFill>
                  <pic:spPr>
                    <a:xfrm>
                      <a:off x="0" y="0"/>
                      <a:ext cx="5943600" cy="4881880"/>
                    </a:xfrm>
                    <a:prstGeom prst="rect">
                      <a:avLst/>
                    </a:prstGeom>
                  </pic:spPr>
                </pic:pic>
              </a:graphicData>
            </a:graphic>
          </wp:inline>
        </w:drawing>
      </w:r>
    </w:p>
    <w:p w14:paraId="1D2C4A22" w14:textId="6C389AC0" w:rsidR="005707B2" w:rsidRDefault="00607EF0" w:rsidP="002B6680">
      <w:pPr>
        <w:pStyle w:val="Heading1"/>
      </w:pPr>
      <w:r>
        <w:t>Miscellaneous DNS Troubleshooting</w:t>
      </w:r>
    </w:p>
    <w:p w14:paraId="510D2803" w14:textId="767BF832" w:rsidR="00607EF0" w:rsidRDefault="00607EF0" w:rsidP="00607EF0">
      <w:r w:rsidRPr="00607EF0">
        <w:t>In a Linux-based system, the following files are relevant to the Domain Name System (DNS) configuration:</w:t>
      </w:r>
    </w:p>
    <w:p w14:paraId="487B2430" w14:textId="12D727B0" w:rsidR="00F5732A" w:rsidRDefault="00F5732A" w:rsidP="00F5732A">
      <w:pPr>
        <w:pStyle w:val="ListParagraph"/>
        <w:numPr>
          <w:ilvl w:val="0"/>
          <w:numId w:val="27"/>
        </w:numPr>
      </w:pPr>
      <w:r w:rsidRPr="00F5732A">
        <w:rPr>
          <w:color w:val="9B5A5A" w:themeColor="accent2"/>
        </w:rPr>
        <w:t>/etc/resolv.conf</w:t>
      </w:r>
      <w:r>
        <w:t>: This file contains the configuration settings for the local DNS resolver, including the IP addresses of the name servers to be used for DNS queries.</w:t>
      </w:r>
    </w:p>
    <w:p w14:paraId="19CBD264" w14:textId="7E058199" w:rsidR="00F5732A" w:rsidRDefault="00F5732A" w:rsidP="00F5732A">
      <w:pPr>
        <w:pStyle w:val="ListParagraph"/>
        <w:numPr>
          <w:ilvl w:val="0"/>
          <w:numId w:val="27"/>
        </w:numPr>
      </w:pPr>
      <w:r w:rsidRPr="00616C3D">
        <w:rPr>
          <w:color w:val="9B5A5A" w:themeColor="accent2"/>
        </w:rPr>
        <w:t>/etc/nsswitch.conf</w:t>
      </w:r>
      <w:r>
        <w:t>: This file specifies the order in which different name service databases, such as DNS, NIS, and local files, are searched for information about hostnames and other network-related information.</w:t>
      </w:r>
    </w:p>
    <w:p w14:paraId="3B52F77B" w14:textId="77777777" w:rsidR="00F5732A" w:rsidRDefault="00F5732A" w:rsidP="00F5732A">
      <w:pPr>
        <w:pStyle w:val="ListParagraph"/>
        <w:numPr>
          <w:ilvl w:val="0"/>
          <w:numId w:val="27"/>
        </w:numPr>
      </w:pPr>
      <w:r w:rsidRPr="00F5732A">
        <w:rPr>
          <w:color w:val="9B5A5A" w:themeColor="accent2"/>
        </w:rPr>
        <w:t>/etc/hosts</w:t>
      </w:r>
      <w:r>
        <w:t>: This file is a simple, static mapping of IP addresses to hostnames that is used as a fallback for DNS resolution when a DNS server is not available.</w:t>
      </w:r>
    </w:p>
    <w:p w14:paraId="7F6451EE" w14:textId="32609C26" w:rsidR="00375138" w:rsidRDefault="002B56C9" w:rsidP="00F5732A">
      <w:pPr>
        <w:pStyle w:val="ListParagraph"/>
        <w:numPr>
          <w:ilvl w:val="0"/>
          <w:numId w:val="27"/>
        </w:numPr>
      </w:pPr>
      <w:r w:rsidRPr="002B56C9">
        <w:lastRenderedPageBreak/>
        <w:t xml:space="preserve">Using a packet capture tool, such as </w:t>
      </w:r>
      <w:r w:rsidRPr="002B56C9">
        <w:rPr>
          <w:color w:val="9B5A5A" w:themeColor="accent2"/>
        </w:rPr>
        <w:t>tcpdump</w:t>
      </w:r>
      <w:r w:rsidRPr="002B56C9">
        <w:t xml:space="preserve"> or </w:t>
      </w:r>
      <w:r w:rsidRPr="002B56C9">
        <w:rPr>
          <w:color w:val="9B5A5A" w:themeColor="accent2"/>
        </w:rPr>
        <w:t>Wireshark</w:t>
      </w:r>
      <w:r w:rsidRPr="002B56C9">
        <w:t>, to capture and analyze network traffic related to DNS queries and responses. This can be useful for identifying issues such as misconfigured name servers or incorrect DNS records.</w:t>
      </w:r>
    </w:p>
    <w:p w14:paraId="723218A9" w14:textId="240E88FC" w:rsidR="002B56C9" w:rsidRPr="00375138" w:rsidRDefault="002B56C9" w:rsidP="00F5732A">
      <w:pPr>
        <w:pStyle w:val="ListParagraph"/>
        <w:numPr>
          <w:ilvl w:val="0"/>
          <w:numId w:val="27"/>
        </w:numPr>
      </w:pPr>
      <w:r w:rsidRPr="002B56C9">
        <w:t xml:space="preserve">Using a DNS performance testing tool, such as </w:t>
      </w:r>
      <w:r w:rsidRPr="002B56C9">
        <w:rPr>
          <w:color w:val="9B5A5A" w:themeColor="accent2"/>
        </w:rPr>
        <w:t>dnsperf</w:t>
      </w:r>
      <w:r w:rsidRPr="002B56C9">
        <w:t xml:space="preserve"> or </w:t>
      </w:r>
      <w:r w:rsidRPr="002B56C9">
        <w:rPr>
          <w:color w:val="9B5A5A" w:themeColor="accent2"/>
        </w:rPr>
        <w:t>resperf</w:t>
      </w:r>
      <w:r w:rsidRPr="002B56C9">
        <w:t>, to test the performance and efficiency of a DNS server. This can be useful for identifying issues such as slow or inefficient DNS resolution, or for comparing the performance of different DNS servers.</w:t>
      </w:r>
    </w:p>
    <w:p w14:paraId="433CBEB0" w14:textId="07732F9C" w:rsidR="00696D3C" w:rsidRPr="00696D3C" w:rsidRDefault="00696D3C" w:rsidP="00F5732A">
      <w:pPr>
        <w:pStyle w:val="ListParagraph"/>
        <w:numPr>
          <w:ilvl w:val="0"/>
          <w:numId w:val="27"/>
        </w:numPr>
      </w:pPr>
      <w:r w:rsidRPr="00696D3C">
        <w:t xml:space="preserve">Verifying the </w:t>
      </w:r>
      <w:r w:rsidRPr="00696D3C">
        <w:rPr>
          <w:color w:val="9B5A5A" w:themeColor="accent2"/>
        </w:rPr>
        <w:t xml:space="preserve">configuration settings </w:t>
      </w:r>
      <w:r w:rsidRPr="00696D3C">
        <w:t>of a DNS server, such as BIND</w:t>
      </w:r>
      <w:r>
        <w:t xml:space="preserve"> or UNBOUND</w:t>
      </w:r>
      <w:r w:rsidRPr="00696D3C">
        <w:t>, to ensure that it is correctly configured and serving correct information to clients. This can include checking the validity of DNS records and the configuration of zones, as well as ensuring that the server is properly configured to respond to client queries.</w:t>
      </w:r>
    </w:p>
    <w:p w14:paraId="115DE985" w14:textId="69963A05" w:rsidR="00607EF0" w:rsidRPr="00607EF0" w:rsidRDefault="00F5732A" w:rsidP="00F5732A">
      <w:pPr>
        <w:pStyle w:val="ListParagraph"/>
        <w:numPr>
          <w:ilvl w:val="0"/>
          <w:numId w:val="27"/>
        </w:numPr>
      </w:pPr>
      <w:r w:rsidRPr="00F5732A">
        <w:rPr>
          <w:color w:val="9B5A5A" w:themeColor="accent2"/>
        </w:rPr>
        <w:t xml:space="preserve">/var/log/syslog </w:t>
      </w:r>
      <w:r>
        <w:t xml:space="preserve">and </w:t>
      </w:r>
      <w:r w:rsidRPr="00F5732A">
        <w:rPr>
          <w:color w:val="9B5A5A" w:themeColor="accent2"/>
        </w:rPr>
        <w:t>/var/log/messages</w:t>
      </w:r>
      <w:r>
        <w:t>: These logs may contain messages related to DNS resolution and other network-related issues and can be useful for troubleshooting DNS problems.</w:t>
      </w:r>
    </w:p>
    <w:sectPr w:rsidR="00607EF0" w:rsidRPr="00607EF0" w:rsidSect="00C04262">
      <w:footerReference w:type="default" r:id="rId12"/>
      <w:pgSz w:w="12240" w:h="15840" w:code="1"/>
      <w:pgMar w:top="1440" w:right="1440" w:bottom="1440" w:left="1440" w:header="720"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2FC1F" w14:textId="77777777" w:rsidR="008460FA" w:rsidRDefault="008460FA">
      <w:pPr>
        <w:spacing w:after="0" w:line="240" w:lineRule="auto"/>
      </w:pPr>
      <w:r>
        <w:separator/>
      </w:r>
    </w:p>
  </w:endnote>
  <w:endnote w:type="continuationSeparator" w:id="0">
    <w:p w14:paraId="469B481C" w14:textId="77777777" w:rsidR="008460FA" w:rsidRDefault="008460FA">
      <w:pPr>
        <w:spacing w:after="0" w:line="240" w:lineRule="auto"/>
      </w:pPr>
      <w:r>
        <w:continuationSeparator/>
      </w:r>
    </w:p>
  </w:endnote>
  <w:endnote w:type="continuationNotice" w:id="1">
    <w:p w14:paraId="465ECEA3" w14:textId="77777777" w:rsidR="008460FA" w:rsidRDefault="008460F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8711079"/>
      <w:docPartObj>
        <w:docPartGallery w:val="Page Numbers (Bottom of Page)"/>
        <w:docPartUnique/>
      </w:docPartObj>
    </w:sdtPr>
    <w:sdtEndPr>
      <w:rPr>
        <w:noProof/>
      </w:rPr>
    </w:sdtEndPr>
    <w:sdtContent>
      <w:p w14:paraId="2C36AD58" w14:textId="77777777" w:rsidR="004770D4" w:rsidRDefault="006D20A3" w:rsidP="006D20A3">
        <w:pPr>
          <w:pStyle w:val="Footer"/>
          <w:rPr>
            <w:noProof/>
          </w:rP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77EC1" w14:textId="77777777" w:rsidR="008460FA" w:rsidRDefault="008460FA">
      <w:pPr>
        <w:spacing w:after="0" w:line="240" w:lineRule="auto"/>
      </w:pPr>
      <w:r>
        <w:separator/>
      </w:r>
    </w:p>
  </w:footnote>
  <w:footnote w:type="continuationSeparator" w:id="0">
    <w:p w14:paraId="18BEF4F9" w14:textId="77777777" w:rsidR="008460FA" w:rsidRDefault="008460FA">
      <w:pPr>
        <w:spacing w:after="0" w:line="240" w:lineRule="auto"/>
      </w:pPr>
      <w:r>
        <w:continuationSeparator/>
      </w:r>
    </w:p>
  </w:footnote>
  <w:footnote w:type="continuationNotice" w:id="1">
    <w:p w14:paraId="5EB0F88B" w14:textId="77777777" w:rsidR="008460FA" w:rsidRDefault="008460F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C6CD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0081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2FA732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AA97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470FC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9C6F66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B2CD19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B804F2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98AE92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4CA56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5D2608"/>
    <w:multiLevelType w:val="hybridMultilevel"/>
    <w:tmpl w:val="9C82AC8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135D7FB0"/>
    <w:multiLevelType w:val="hybridMultilevel"/>
    <w:tmpl w:val="1CCAEB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B400B82"/>
    <w:multiLevelType w:val="hybridMultilevel"/>
    <w:tmpl w:val="661A76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C168D6"/>
    <w:multiLevelType w:val="hybridMultilevel"/>
    <w:tmpl w:val="673E30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31A54B36"/>
    <w:multiLevelType w:val="hybridMultilevel"/>
    <w:tmpl w:val="34C245C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4908710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4D96328A"/>
    <w:multiLevelType w:val="hybridMultilevel"/>
    <w:tmpl w:val="0C62702C"/>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7" w15:restartNumberingAfterBreak="0">
    <w:nsid w:val="4DC70651"/>
    <w:multiLevelType w:val="hybridMultilevel"/>
    <w:tmpl w:val="DEBC5BB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05932B7"/>
    <w:multiLevelType w:val="multilevel"/>
    <w:tmpl w:val="4D44A5D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3954105"/>
    <w:multiLevelType w:val="hybridMultilevel"/>
    <w:tmpl w:val="51082236"/>
    <w:lvl w:ilvl="0" w:tplc="4009000F">
      <w:start w:val="1"/>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5E6E6CC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62EC3ED7"/>
    <w:multiLevelType w:val="hybridMultilevel"/>
    <w:tmpl w:val="DD98D55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6D96522C"/>
    <w:multiLevelType w:val="hybridMultilevel"/>
    <w:tmpl w:val="46BAE08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FEA38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1232177"/>
    <w:multiLevelType w:val="hybridMultilevel"/>
    <w:tmpl w:val="31A62FE8"/>
    <w:lvl w:ilvl="0" w:tplc="40090005">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DC54517"/>
    <w:multiLevelType w:val="hybridMultilevel"/>
    <w:tmpl w:val="708E744C"/>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7F2A391D"/>
    <w:multiLevelType w:val="hybridMultilevel"/>
    <w:tmpl w:val="74707ADE"/>
    <w:lvl w:ilvl="0" w:tplc="4009000B">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1699966104">
    <w:abstractNumId w:val="9"/>
  </w:num>
  <w:num w:numId="2" w16cid:durableId="1811362994">
    <w:abstractNumId w:val="7"/>
  </w:num>
  <w:num w:numId="3" w16cid:durableId="1436318751">
    <w:abstractNumId w:val="6"/>
  </w:num>
  <w:num w:numId="4" w16cid:durableId="1455253936">
    <w:abstractNumId w:val="5"/>
  </w:num>
  <w:num w:numId="5" w16cid:durableId="1004626047">
    <w:abstractNumId w:val="4"/>
  </w:num>
  <w:num w:numId="6" w16cid:durableId="1098677628">
    <w:abstractNumId w:val="8"/>
  </w:num>
  <w:num w:numId="7" w16cid:durableId="1734113361">
    <w:abstractNumId w:val="3"/>
  </w:num>
  <w:num w:numId="8" w16cid:durableId="1865551556">
    <w:abstractNumId w:val="2"/>
  </w:num>
  <w:num w:numId="9" w16cid:durableId="2091271026">
    <w:abstractNumId w:val="1"/>
  </w:num>
  <w:num w:numId="10" w16cid:durableId="1621300537">
    <w:abstractNumId w:val="0"/>
  </w:num>
  <w:num w:numId="11" w16cid:durableId="959259584">
    <w:abstractNumId w:val="23"/>
  </w:num>
  <w:num w:numId="12" w16cid:durableId="519470887">
    <w:abstractNumId w:val="20"/>
  </w:num>
  <w:num w:numId="13" w16cid:durableId="952983947">
    <w:abstractNumId w:val="18"/>
  </w:num>
  <w:num w:numId="14" w16cid:durableId="1522352812">
    <w:abstractNumId w:val="15"/>
  </w:num>
  <w:num w:numId="15" w16cid:durableId="795681162">
    <w:abstractNumId w:val="12"/>
  </w:num>
  <w:num w:numId="16" w16cid:durableId="655647643">
    <w:abstractNumId w:val="25"/>
  </w:num>
  <w:num w:numId="17" w16cid:durableId="18900204">
    <w:abstractNumId w:val="14"/>
  </w:num>
  <w:num w:numId="18" w16cid:durableId="2080516642">
    <w:abstractNumId w:val="19"/>
  </w:num>
  <w:num w:numId="19" w16cid:durableId="1443915244">
    <w:abstractNumId w:val="21"/>
  </w:num>
  <w:num w:numId="20" w16cid:durableId="1237088846">
    <w:abstractNumId w:val="26"/>
  </w:num>
  <w:num w:numId="21" w16cid:durableId="476997597">
    <w:abstractNumId w:val="13"/>
  </w:num>
  <w:num w:numId="22" w16cid:durableId="1183937775">
    <w:abstractNumId w:val="16"/>
  </w:num>
  <w:num w:numId="23" w16cid:durableId="1320886854">
    <w:abstractNumId w:val="10"/>
  </w:num>
  <w:num w:numId="24" w16cid:durableId="601373634">
    <w:abstractNumId w:val="17"/>
  </w:num>
  <w:num w:numId="25" w16cid:durableId="829295982">
    <w:abstractNumId w:val="22"/>
  </w:num>
  <w:num w:numId="26" w16cid:durableId="1004673909">
    <w:abstractNumId w:val="11"/>
  </w:num>
  <w:num w:numId="27" w16cid:durableId="42430594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yNDYwNDcyMbOwNLdU0lEKTi0uzszPAykwqgUAo/vMaCwAAAA="/>
  </w:docVars>
  <w:rsids>
    <w:rsidRoot w:val="0052291F"/>
    <w:rsid w:val="00016F0E"/>
    <w:rsid w:val="000172E5"/>
    <w:rsid w:val="000173D8"/>
    <w:rsid w:val="000442F1"/>
    <w:rsid w:val="00061199"/>
    <w:rsid w:val="000748D5"/>
    <w:rsid w:val="00076136"/>
    <w:rsid w:val="00077F41"/>
    <w:rsid w:val="000820F0"/>
    <w:rsid w:val="0009189E"/>
    <w:rsid w:val="00095085"/>
    <w:rsid w:val="000A00C5"/>
    <w:rsid w:val="000A2915"/>
    <w:rsid w:val="000E384A"/>
    <w:rsid w:val="000F00AD"/>
    <w:rsid w:val="000F07C2"/>
    <w:rsid w:val="00100A56"/>
    <w:rsid w:val="00106304"/>
    <w:rsid w:val="00127A89"/>
    <w:rsid w:val="00136A7B"/>
    <w:rsid w:val="001703F4"/>
    <w:rsid w:val="001B6993"/>
    <w:rsid w:val="001C6F50"/>
    <w:rsid w:val="001C7690"/>
    <w:rsid w:val="001D1BA4"/>
    <w:rsid w:val="001F1D6A"/>
    <w:rsid w:val="001F2C0D"/>
    <w:rsid w:val="00226B07"/>
    <w:rsid w:val="00230C5E"/>
    <w:rsid w:val="00231F53"/>
    <w:rsid w:val="002416FB"/>
    <w:rsid w:val="002556B4"/>
    <w:rsid w:val="0029605D"/>
    <w:rsid w:val="002A03C3"/>
    <w:rsid w:val="002A1287"/>
    <w:rsid w:val="002A15B6"/>
    <w:rsid w:val="002B56C9"/>
    <w:rsid w:val="002B6680"/>
    <w:rsid w:val="002C35B8"/>
    <w:rsid w:val="002D50F4"/>
    <w:rsid w:val="002E026B"/>
    <w:rsid w:val="002E4314"/>
    <w:rsid w:val="00300BF6"/>
    <w:rsid w:val="00302CBE"/>
    <w:rsid w:val="003032A0"/>
    <w:rsid w:val="00315CFB"/>
    <w:rsid w:val="0035265E"/>
    <w:rsid w:val="00371BE7"/>
    <w:rsid w:val="00375138"/>
    <w:rsid w:val="00391F09"/>
    <w:rsid w:val="00397D05"/>
    <w:rsid w:val="003A0FE0"/>
    <w:rsid w:val="003A50B2"/>
    <w:rsid w:val="003A5E61"/>
    <w:rsid w:val="003C2739"/>
    <w:rsid w:val="003D1FB8"/>
    <w:rsid w:val="003E6FB2"/>
    <w:rsid w:val="003E7AC4"/>
    <w:rsid w:val="003F0303"/>
    <w:rsid w:val="003F0D6B"/>
    <w:rsid w:val="003F1708"/>
    <w:rsid w:val="00410082"/>
    <w:rsid w:val="0041164D"/>
    <w:rsid w:val="004308F4"/>
    <w:rsid w:val="004368FB"/>
    <w:rsid w:val="0044025B"/>
    <w:rsid w:val="0046134B"/>
    <w:rsid w:val="004675DE"/>
    <w:rsid w:val="004770D4"/>
    <w:rsid w:val="004808CE"/>
    <w:rsid w:val="0048602A"/>
    <w:rsid w:val="00490D11"/>
    <w:rsid w:val="00495CC4"/>
    <w:rsid w:val="004A0205"/>
    <w:rsid w:val="004D1D93"/>
    <w:rsid w:val="004E0DEB"/>
    <w:rsid w:val="004E7671"/>
    <w:rsid w:val="004F21FB"/>
    <w:rsid w:val="004F3C36"/>
    <w:rsid w:val="0052291F"/>
    <w:rsid w:val="00537341"/>
    <w:rsid w:val="00563AE4"/>
    <w:rsid w:val="005707B2"/>
    <w:rsid w:val="00576481"/>
    <w:rsid w:val="00580095"/>
    <w:rsid w:val="005C32B5"/>
    <w:rsid w:val="005D5070"/>
    <w:rsid w:val="005E21F1"/>
    <w:rsid w:val="005F4F0E"/>
    <w:rsid w:val="0060005F"/>
    <w:rsid w:val="00607EF0"/>
    <w:rsid w:val="0061376A"/>
    <w:rsid w:val="00616C3D"/>
    <w:rsid w:val="006240C4"/>
    <w:rsid w:val="00651309"/>
    <w:rsid w:val="00655338"/>
    <w:rsid w:val="00666700"/>
    <w:rsid w:val="00672569"/>
    <w:rsid w:val="00681151"/>
    <w:rsid w:val="006814D7"/>
    <w:rsid w:val="00696D3C"/>
    <w:rsid w:val="00697B60"/>
    <w:rsid w:val="006B3483"/>
    <w:rsid w:val="006B4866"/>
    <w:rsid w:val="006D20A3"/>
    <w:rsid w:val="006F02DB"/>
    <w:rsid w:val="00716E4B"/>
    <w:rsid w:val="00726135"/>
    <w:rsid w:val="00734A13"/>
    <w:rsid w:val="00740E86"/>
    <w:rsid w:val="00742C06"/>
    <w:rsid w:val="00743FB3"/>
    <w:rsid w:val="00746351"/>
    <w:rsid w:val="00755B84"/>
    <w:rsid w:val="00780D37"/>
    <w:rsid w:val="00796C80"/>
    <w:rsid w:val="007A17A8"/>
    <w:rsid w:val="007A2A10"/>
    <w:rsid w:val="007C4AD3"/>
    <w:rsid w:val="007D0AFD"/>
    <w:rsid w:val="007F50CB"/>
    <w:rsid w:val="00844DF6"/>
    <w:rsid w:val="008460FA"/>
    <w:rsid w:val="0085687D"/>
    <w:rsid w:val="008711FF"/>
    <w:rsid w:val="008B0966"/>
    <w:rsid w:val="008E10AB"/>
    <w:rsid w:val="008E1647"/>
    <w:rsid w:val="008F6F7A"/>
    <w:rsid w:val="0090709F"/>
    <w:rsid w:val="00924041"/>
    <w:rsid w:val="00931FD5"/>
    <w:rsid w:val="009326EA"/>
    <w:rsid w:val="00952316"/>
    <w:rsid w:val="00967632"/>
    <w:rsid w:val="00992877"/>
    <w:rsid w:val="009A11B8"/>
    <w:rsid w:val="009A2491"/>
    <w:rsid w:val="009B28C3"/>
    <w:rsid w:val="009C0082"/>
    <w:rsid w:val="009F0405"/>
    <w:rsid w:val="00A07D7E"/>
    <w:rsid w:val="00A322A7"/>
    <w:rsid w:val="00A32335"/>
    <w:rsid w:val="00A34B17"/>
    <w:rsid w:val="00A40E37"/>
    <w:rsid w:val="00A44EC9"/>
    <w:rsid w:val="00AC6246"/>
    <w:rsid w:val="00AD457A"/>
    <w:rsid w:val="00AD6F67"/>
    <w:rsid w:val="00AD7349"/>
    <w:rsid w:val="00B2642E"/>
    <w:rsid w:val="00B7093A"/>
    <w:rsid w:val="00B749C6"/>
    <w:rsid w:val="00B828FB"/>
    <w:rsid w:val="00B94B13"/>
    <w:rsid w:val="00BB14CA"/>
    <w:rsid w:val="00BD0DF7"/>
    <w:rsid w:val="00BD1661"/>
    <w:rsid w:val="00BD4EAB"/>
    <w:rsid w:val="00BF670C"/>
    <w:rsid w:val="00C04262"/>
    <w:rsid w:val="00C0670B"/>
    <w:rsid w:val="00C179E1"/>
    <w:rsid w:val="00C2074B"/>
    <w:rsid w:val="00C21BAF"/>
    <w:rsid w:val="00C361BD"/>
    <w:rsid w:val="00C364F3"/>
    <w:rsid w:val="00C66704"/>
    <w:rsid w:val="00CA0F4C"/>
    <w:rsid w:val="00CA2D7E"/>
    <w:rsid w:val="00CA705A"/>
    <w:rsid w:val="00CB62B6"/>
    <w:rsid w:val="00CC3799"/>
    <w:rsid w:val="00CD2684"/>
    <w:rsid w:val="00CD6D48"/>
    <w:rsid w:val="00D11C4C"/>
    <w:rsid w:val="00D408F3"/>
    <w:rsid w:val="00D5132C"/>
    <w:rsid w:val="00D51590"/>
    <w:rsid w:val="00D53AFF"/>
    <w:rsid w:val="00D55939"/>
    <w:rsid w:val="00D759E3"/>
    <w:rsid w:val="00D9528F"/>
    <w:rsid w:val="00DC5310"/>
    <w:rsid w:val="00DD01D0"/>
    <w:rsid w:val="00DE3FDB"/>
    <w:rsid w:val="00E0197D"/>
    <w:rsid w:val="00E142CA"/>
    <w:rsid w:val="00E14EEA"/>
    <w:rsid w:val="00E57141"/>
    <w:rsid w:val="00E7778B"/>
    <w:rsid w:val="00EA0196"/>
    <w:rsid w:val="00EB7468"/>
    <w:rsid w:val="00EE1EEA"/>
    <w:rsid w:val="00EF13BA"/>
    <w:rsid w:val="00EF502D"/>
    <w:rsid w:val="00F22001"/>
    <w:rsid w:val="00F2371D"/>
    <w:rsid w:val="00F33CDF"/>
    <w:rsid w:val="00F428E1"/>
    <w:rsid w:val="00F5732A"/>
    <w:rsid w:val="00F660DA"/>
    <w:rsid w:val="00F92096"/>
    <w:rsid w:val="00FA3519"/>
    <w:rsid w:val="00FA43EF"/>
    <w:rsid w:val="00FC201D"/>
    <w:rsid w:val="00FF23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8570CA"/>
  <w15:chartTrackingRefBased/>
  <w15:docId w15:val="{C47772B2-D0EC-41D3-800D-F4F38D36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11303C" w:themeColor="accent1" w:themeShade="80"/>
        <w:sz w:val="22"/>
        <w:szCs w:val="22"/>
        <w:lang w:val="en-US" w:eastAsia="en-US" w:bidi="ar-SA"/>
      </w:rPr>
    </w:rPrDefault>
    <w:pPrDefault>
      <w:pPr>
        <w:spacing w:after="16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91F"/>
    <w:pPr>
      <w:jc w:val="both"/>
    </w:pPr>
  </w:style>
  <w:style w:type="paragraph" w:styleId="Heading1">
    <w:name w:val="heading 1"/>
    <w:basedOn w:val="Normal"/>
    <w:next w:val="Normal"/>
    <w:link w:val="Heading1Char"/>
    <w:uiPriority w:val="9"/>
    <w:qFormat/>
    <w:rsid w:val="00844DF6"/>
    <w:pPr>
      <w:keepNext/>
      <w:keepLines/>
      <w:spacing w:before="320" w:line="240" w:lineRule="auto"/>
      <w:contextualSpacing/>
      <w:outlineLvl w:val="0"/>
    </w:pPr>
    <w:rPr>
      <w:rFonts w:asciiTheme="majorHAnsi" w:eastAsiaTheme="majorEastAsia" w:hAnsiTheme="majorHAnsi" w:cstheme="majorBidi"/>
      <w:color w:val="9B5A5A" w:themeColor="accent2"/>
      <w:sz w:val="32"/>
      <w:szCs w:val="32"/>
    </w:rPr>
  </w:style>
  <w:style w:type="paragraph" w:styleId="Heading2">
    <w:name w:val="heading 2"/>
    <w:basedOn w:val="Normal"/>
    <w:next w:val="Normal"/>
    <w:link w:val="Heading2Char"/>
    <w:uiPriority w:val="9"/>
    <w:semiHidden/>
    <w:unhideWhenUsed/>
    <w:qFormat/>
    <w:rsid w:val="003F1708"/>
    <w:pPr>
      <w:keepNext/>
      <w:keepLines/>
      <w:spacing w:before="320" w:line="240" w:lineRule="auto"/>
      <w:contextualSpacing/>
      <w:outlineLvl w:val="1"/>
    </w:pPr>
    <w:rPr>
      <w:rFonts w:asciiTheme="majorHAnsi" w:eastAsiaTheme="majorEastAsia" w:hAnsiTheme="majorHAnsi" w:cstheme="majorBidi"/>
      <w:i/>
      <w:color w:val="9B5A5A" w:themeColor="accent2"/>
      <w:sz w:val="30"/>
      <w:szCs w:val="26"/>
    </w:rPr>
  </w:style>
  <w:style w:type="paragraph" w:styleId="Heading3">
    <w:name w:val="heading 3"/>
    <w:basedOn w:val="Normal"/>
    <w:next w:val="Normal"/>
    <w:link w:val="Heading3Char"/>
    <w:uiPriority w:val="9"/>
    <w:semiHidden/>
    <w:unhideWhenUsed/>
    <w:qFormat/>
    <w:rsid w:val="003F1708"/>
    <w:pPr>
      <w:keepNext/>
      <w:keepLines/>
      <w:spacing w:before="320" w:line="240" w:lineRule="auto"/>
      <w:contextualSpacing/>
      <w:outlineLvl w:val="2"/>
    </w:pPr>
    <w:rPr>
      <w:rFonts w:asciiTheme="majorHAnsi" w:eastAsiaTheme="majorEastAsia" w:hAnsiTheme="majorHAnsi" w:cstheme="majorBidi"/>
      <w:color w:val="236078" w:themeColor="accent1"/>
      <w:sz w:val="30"/>
      <w:szCs w:val="24"/>
    </w:rPr>
  </w:style>
  <w:style w:type="paragraph" w:styleId="Heading4">
    <w:name w:val="heading 4"/>
    <w:basedOn w:val="Normal"/>
    <w:next w:val="Normal"/>
    <w:link w:val="Heading4Char"/>
    <w:uiPriority w:val="9"/>
    <w:semiHidden/>
    <w:unhideWhenUsed/>
    <w:qFormat/>
    <w:rsid w:val="003F1708"/>
    <w:pPr>
      <w:keepNext/>
      <w:keepLines/>
      <w:spacing w:before="320" w:line="240" w:lineRule="auto"/>
      <w:contextualSpacing/>
      <w:outlineLvl w:val="3"/>
    </w:pPr>
    <w:rPr>
      <w:rFonts w:asciiTheme="majorHAnsi" w:eastAsiaTheme="majorEastAsia" w:hAnsiTheme="majorHAnsi" w:cstheme="majorBidi"/>
      <w:i/>
      <w:iCs/>
      <w:color w:val="236078" w:themeColor="accent1"/>
      <w:sz w:val="30"/>
    </w:rPr>
  </w:style>
  <w:style w:type="paragraph" w:styleId="Heading5">
    <w:name w:val="heading 5"/>
    <w:basedOn w:val="Normal"/>
    <w:next w:val="Normal"/>
    <w:link w:val="Heading5Char"/>
    <w:uiPriority w:val="9"/>
    <w:semiHidden/>
    <w:unhideWhenUsed/>
    <w:qFormat/>
    <w:rsid w:val="003F1708"/>
    <w:pPr>
      <w:keepNext/>
      <w:keepLines/>
      <w:spacing w:before="320" w:line="240" w:lineRule="auto"/>
      <w:contextualSpacing/>
      <w:outlineLvl w:val="4"/>
    </w:pPr>
    <w:rPr>
      <w:rFonts w:asciiTheme="majorHAnsi" w:eastAsiaTheme="majorEastAsia" w:hAnsiTheme="majorHAnsi" w:cstheme="majorBidi"/>
      <w:b/>
      <w:color w:val="9B5A5A" w:themeColor="accent2"/>
      <w:sz w:val="24"/>
    </w:rPr>
  </w:style>
  <w:style w:type="paragraph" w:styleId="Heading6">
    <w:name w:val="heading 6"/>
    <w:basedOn w:val="Normal"/>
    <w:next w:val="Normal"/>
    <w:link w:val="Heading6Char"/>
    <w:uiPriority w:val="9"/>
    <w:semiHidden/>
    <w:unhideWhenUsed/>
    <w:qFormat/>
    <w:rsid w:val="003F1708"/>
    <w:pPr>
      <w:keepNext/>
      <w:keepLines/>
      <w:spacing w:before="320" w:line="240" w:lineRule="auto"/>
      <w:contextualSpacing/>
      <w:outlineLvl w:val="5"/>
    </w:pPr>
    <w:rPr>
      <w:rFonts w:asciiTheme="majorHAnsi" w:eastAsiaTheme="majorEastAsia" w:hAnsiTheme="majorHAnsi" w:cstheme="majorBidi"/>
      <w:b/>
      <w:i/>
      <w:color w:val="9B5A5A" w:themeColor="accent2"/>
      <w:sz w:val="24"/>
    </w:rPr>
  </w:style>
  <w:style w:type="paragraph" w:styleId="Heading7">
    <w:name w:val="heading 7"/>
    <w:basedOn w:val="Normal"/>
    <w:next w:val="Normal"/>
    <w:link w:val="Heading7Char"/>
    <w:uiPriority w:val="9"/>
    <w:semiHidden/>
    <w:unhideWhenUsed/>
    <w:qFormat/>
    <w:rsid w:val="003F1708"/>
    <w:pPr>
      <w:keepNext/>
      <w:keepLines/>
      <w:spacing w:before="320" w:line="240" w:lineRule="auto"/>
      <w:contextualSpacing/>
      <w:outlineLvl w:val="6"/>
    </w:pPr>
    <w:rPr>
      <w:rFonts w:asciiTheme="majorHAnsi" w:eastAsiaTheme="majorEastAsia" w:hAnsiTheme="majorHAnsi" w:cstheme="majorBidi"/>
      <w:b/>
      <w:iCs/>
      <w:color w:val="236078" w:themeColor="accent1"/>
      <w:sz w:val="24"/>
    </w:rPr>
  </w:style>
  <w:style w:type="paragraph" w:styleId="Heading8">
    <w:name w:val="heading 8"/>
    <w:basedOn w:val="Normal"/>
    <w:next w:val="Normal"/>
    <w:link w:val="Heading8Char"/>
    <w:uiPriority w:val="9"/>
    <w:semiHidden/>
    <w:unhideWhenUsed/>
    <w:qFormat/>
    <w:rsid w:val="003F1708"/>
    <w:pPr>
      <w:keepNext/>
      <w:keepLines/>
      <w:spacing w:before="320" w:line="240" w:lineRule="auto"/>
      <w:contextualSpacing/>
      <w:outlineLvl w:val="7"/>
    </w:pPr>
    <w:rPr>
      <w:rFonts w:asciiTheme="majorHAnsi" w:eastAsiaTheme="majorEastAsia" w:hAnsiTheme="majorHAnsi" w:cstheme="majorBidi"/>
      <w:b/>
      <w:i/>
      <w:color w:val="9B5A5A" w:themeColor="accent2"/>
      <w:sz w:val="24"/>
      <w:szCs w:val="21"/>
    </w:rPr>
  </w:style>
  <w:style w:type="paragraph" w:styleId="Heading9">
    <w:name w:val="heading 9"/>
    <w:basedOn w:val="Normal"/>
    <w:next w:val="Normal"/>
    <w:link w:val="Heading9Char"/>
    <w:uiPriority w:val="9"/>
    <w:semiHidden/>
    <w:unhideWhenUsed/>
    <w:qFormat/>
    <w:rsid w:val="003F1708"/>
    <w:pPr>
      <w:keepNext/>
      <w:keepLines/>
      <w:spacing w:before="320" w:line="240" w:lineRule="auto"/>
      <w:contextualSpacing/>
      <w:outlineLvl w:val="8"/>
    </w:pPr>
    <w:rPr>
      <w:rFonts w:asciiTheme="majorHAnsi" w:eastAsiaTheme="majorEastAsia" w:hAnsiTheme="majorHAnsi" w:cstheme="majorBidi"/>
      <w:iCs/>
      <w:color w:val="236078" w:themeColor="accent1"/>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8"/>
    <w:unhideWhenUsed/>
    <w:qFormat/>
    <w:pPr>
      <w:spacing w:after="0" w:line="240" w:lineRule="auto"/>
    </w:pPr>
  </w:style>
  <w:style w:type="character" w:customStyle="1" w:styleId="Heading1Char">
    <w:name w:val="Heading 1 Char"/>
    <w:basedOn w:val="DefaultParagraphFont"/>
    <w:link w:val="Heading1"/>
    <w:uiPriority w:val="9"/>
    <w:rsid w:val="00844DF6"/>
    <w:rPr>
      <w:rFonts w:asciiTheme="majorHAnsi" w:eastAsiaTheme="majorEastAsia" w:hAnsiTheme="majorHAnsi" w:cstheme="majorBidi"/>
      <w:color w:val="9B5A5A" w:themeColor="accent2"/>
      <w:sz w:val="32"/>
      <w:szCs w:val="32"/>
    </w:rPr>
  </w:style>
  <w:style w:type="paragraph" w:styleId="Title">
    <w:name w:val="Title"/>
    <w:basedOn w:val="Normal"/>
    <w:link w:val="TitleChar"/>
    <w:uiPriority w:val="1"/>
    <w:qFormat/>
    <w:pPr>
      <w:spacing w:after="960" w:line="240" w:lineRule="auto"/>
      <w:contextualSpacing/>
    </w:pPr>
    <w:rPr>
      <w:rFonts w:asciiTheme="majorHAnsi" w:eastAsiaTheme="majorEastAsia" w:hAnsiTheme="majorHAnsi" w:cstheme="majorBidi"/>
      <w:kern w:val="28"/>
      <w:sz w:val="60"/>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60"/>
      <w:szCs w:val="56"/>
    </w:rPr>
  </w:style>
  <w:style w:type="paragraph" w:styleId="Subtitle">
    <w:name w:val="Subtitle"/>
    <w:basedOn w:val="Normal"/>
    <w:link w:val="SubtitleChar"/>
    <w:uiPriority w:val="2"/>
    <w:qFormat/>
    <w:pPr>
      <w:numPr>
        <w:ilvl w:val="1"/>
      </w:numPr>
      <w:spacing w:line="240" w:lineRule="auto"/>
      <w:contextualSpacing/>
    </w:pPr>
    <w:rPr>
      <w:rFonts w:eastAsiaTheme="minorEastAsia"/>
      <w:color w:val="9B5A5A" w:themeColor="accent2"/>
      <w:sz w:val="34"/>
    </w:rPr>
  </w:style>
  <w:style w:type="character" w:customStyle="1" w:styleId="SubtitleChar">
    <w:name w:val="Subtitle Char"/>
    <w:basedOn w:val="DefaultParagraphFont"/>
    <w:link w:val="Subtitle"/>
    <w:uiPriority w:val="2"/>
    <w:rPr>
      <w:rFonts w:eastAsiaTheme="minorEastAsia"/>
      <w:color w:val="9B5A5A" w:themeColor="accent2"/>
      <w:sz w:val="34"/>
    </w:rPr>
  </w:style>
  <w:style w:type="character" w:customStyle="1" w:styleId="HeaderChar">
    <w:name w:val="Header Char"/>
    <w:basedOn w:val="DefaultParagraphFont"/>
    <w:link w:val="Header"/>
    <w:uiPriority w:val="98"/>
  </w:style>
  <w:style w:type="character" w:customStyle="1" w:styleId="Heading2Char">
    <w:name w:val="Heading 2 Char"/>
    <w:basedOn w:val="DefaultParagraphFont"/>
    <w:link w:val="Heading2"/>
    <w:uiPriority w:val="9"/>
    <w:semiHidden/>
    <w:rPr>
      <w:rFonts w:asciiTheme="majorHAnsi" w:eastAsiaTheme="majorEastAsia" w:hAnsiTheme="majorHAnsi" w:cstheme="majorBidi"/>
      <w:i/>
      <w:color w:val="9B5A5A" w:themeColor="accent2"/>
      <w:sz w:val="3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36078" w:themeColor="accent1"/>
      <w:sz w:val="3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36078" w:themeColor="accent1"/>
      <w:sz w:val="3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9B5A5A" w:themeColor="accent2"/>
      <w:sz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9B5A5A" w:themeColor="accent2"/>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236078" w:themeColor="accent1"/>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i/>
      <w:color w:val="9B5A5A" w:themeColor="accent2"/>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36078" w:themeColor="accent1"/>
      <w:sz w:val="24"/>
      <w:szCs w:val="21"/>
    </w:rPr>
  </w:style>
  <w:style w:type="paragraph" w:styleId="Footer">
    <w:name w:val="footer"/>
    <w:basedOn w:val="Normal"/>
    <w:link w:val="FooterChar"/>
    <w:uiPriority w:val="99"/>
    <w:unhideWhenUsed/>
    <w:qFormat/>
    <w:pPr>
      <w:spacing w:after="0" w:line="240" w:lineRule="auto"/>
      <w:jc w:val="right"/>
    </w:pPr>
  </w:style>
  <w:style w:type="character" w:customStyle="1" w:styleId="FooterChar">
    <w:name w:val="Footer Char"/>
    <w:basedOn w:val="DefaultParagraphFont"/>
    <w:link w:val="Foot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eneralTable">
    <w:name w:val="General Table"/>
    <w:basedOn w:val="TableNormal"/>
    <w:uiPriority w:val="99"/>
    <w:pPr>
      <w:spacing w:before="200" w:line="240" w:lineRule="auto"/>
      <w:ind w:left="144"/>
    </w:pPr>
    <w:tblPr>
      <w:tblBorders>
        <w:insideH w:val="single" w:sz="6" w:space="0" w:color="BFBFBF" w:themeColor="background1" w:themeShade="BF"/>
      </w:tblBorders>
      <w:tblCellMar>
        <w:left w:w="0" w:type="dxa"/>
        <w:right w:w="0" w:type="dxa"/>
      </w:tblCellMar>
    </w:tblPr>
    <w:tblStylePr w:type="firstRow">
      <w:rPr>
        <w:color w:val="9B5A5A" w:themeColor="accent2"/>
        <w:sz w:val="24"/>
      </w:rPr>
      <w:tblPr/>
      <w:tcPr>
        <w:tcBorders>
          <w:top w:val="single" w:sz="12" w:space="0" w:color="11303C" w:themeColor="accent1" w:themeShade="80"/>
          <w:left w:val="nil"/>
          <w:bottom w:val="single" w:sz="12" w:space="0" w:color="11303C" w:themeColor="accent1" w:themeShade="80"/>
          <w:right w:val="nil"/>
          <w:insideH w:val="nil"/>
          <w:insideV w:val="nil"/>
          <w:tl2br w:val="nil"/>
          <w:tr2bl w:val="nil"/>
        </w:tcBorders>
      </w:tcPr>
    </w:tblStylePr>
  </w:style>
  <w:style w:type="character" w:styleId="SubtleEmphasis">
    <w:name w:val="Subtle Emphasis"/>
    <w:basedOn w:val="DefaultParagraphFont"/>
    <w:uiPriority w:val="19"/>
    <w:semiHidden/>
    <w:unhideWhenUsed/>
    <w:qFormat/>
    <w:rPr>
      <w:i/>
      <w:iCs/>
      <w:color w:val="11303C" w:themeColor="accent1" w:themeShade="80"/>
    </w:rPr>
  </w:style>
  <w:style w:type="character" w:styleId="Emphasis">
    <w:name w:val="Emphasis"/>
    <w:basedOn w:val="DefaultParagraphFont"/>
    <w:uiPriority w:val="20"/>
    <w:semiHidden/>
    <w:unhideWhenUsed/>
    <w:qFormat/>
    <w:rPr>
      <w:b/>
      <w:iCs/>
      <w:color w:val="9B5A5A" w:themeColor="accent2"/>
    </w:rPr>
  </w:style>
  <w:style w:type="character" w:styleId="IntenseEmphasis">
    <w:name w:val="Intense Emphasis"/>
    <w:basedOn w:val="DefaultParagraphFont"/>
    <w:uiPriority w:val="21"/>
    <w:semiHidden/>
    <w:unhideWhenUsed/>
    <w:qFormat/>
    <w:rPr>
      <w:b/>
      <w:i/>
      <w:iCs/>
      <w:color w:val="9B5A5A" w:themeColor="accent2"/>
    </w:rPr>
  </w:style>
  <w:style w:type="paragraph" w:styleId="Quote">
    <w:name w:val="Quote"/>
    <w:basedOn w:val="Normal"/>
    <w:next w:val="Normal"/>
    <w:link w:val="QuoteChar"/>
    <w:uiPriority w:val="29"/>
    <w:semiHidden/>
    <w:unhideWhenUsed/>
    <w:qFormat/>
    <w:pPr>
      <w:spacing w:before="360" w:after="360"/>
    </w:pPr>
    <w:rPr>
      <w:i/>
      <w:iCs/>
      <w:sz w:val="30"/>
    </w:rPr>
  </w:style>
  <w:style w:type="character" w:customStyle="1" w:styleId="QuoteChar">
    <w:name w:val="Quote Char"/>
    <w:basedOn w:val="DefaultParagraphFont"/>
    <w:link w:val="Quote"/>
    <w:uiPriority w:val="29"/>
    <w:semiHidden/>
    <w:rPr>
      <w:i/>
      <w:iCs/>
      <w:sz w:val="30"/>
    </w:rPr>
  </w:style>
  <w:style w:type="paragraph" w:styleId="IntenseQuote">
    <w:name w:val="Intense Quote"/>
    <w:basedOn w:val="Normal"/>
    <w:next w:val="Normal"/>
    <w:link w:val="IntenseQuoteChar"/>
    <w:uiPriority w:val="30"/>
    <w:semiHidden/>
    <w:unhideWhenUsed/>
    <w:qFormat/>
    <w:pPr>
      <w:spacing w:before="360" w:after="360"/>
    </w:pPr>
    <w:rPr>
      <w:b/>
      <w:i/>
      <w:iCs/>
      <w:sz w:val="30"/>
    </w:rPr>
  </w:style>
  <w:style w:type="character" w:customStyle="1" w:styleId="IntenseQuoteChar">
    <w:name w:val="Intense Quote Char"/>
    <w:basedOn w:val="DefaultParagraphFont"/>
    <w:link w:val="IntenseQuote"/>
    <w:uiPriority w:val="30"/>
    <w:semiHidden/>
    <w:rPr>
      <w:b/>
      <w:i/>
      <w:iCs/>
      <w:sz w:val="30"/>
    </w:rPr>
  </w:style>
  <w:style w:type="character" w:styleId="SubtleReference">
    <w:name w:val="Subtle Reference"/>
    <w:basedOn w:val="DefaultParagraphFont"/>
    <w:uiPriority w:val="31"/>
    <w:semiHidden/>
    <w:unhideWhenUsed/>
    <w:qFormat/>
    <w:rPr>
      <w:caps/>
      <w:smallCaps w:val="0"/>
      <w:color w:val="11303C" w:themeColor="accent1" w:themeShade="80"/>
    </w:rPr>
  </w:style>
  <w:style w:type="character" w:styleId="IntenseReference">
    <w:name w:val="Intense Reference"/>
    <w:basedOn w:val="DefaultParagraphFont"/>
    <w:uiPriority w:val="32"/>
    <w:semiHidden/>
    <w:unhideWhenUsed/>
    <w:qFormat/>
    <w:rPr>
      <w:b/>
      <w:bCs/>
      <w:caps/>
      <w:smallCaps w:val="0"/>
      <w:color w:val="11303C" w:themeColor="accent1" w:themeShade="80"/>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rsid w:val="00755B84"/>
    <w:pPr>
      <w:spacing w:after="200" w:line="240" w:lineRule="auto"/>
    </w:pPr>
    <w:rPr>
      <w:i/>
      <w:iCs/>
      <w:szCs w:val="18"/>
    </w:r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755B84"/>
    <w:rPr>
      <w:color w:val="595959" w:themeColor="text1" w:themeTint="A6"/>
    </w:rPr>
  </w:style>
  <w:style w:type="paragraph" w:styleId="BalloonText">
    <w:name w:val="Balloon Text"/>
    <w:basedOn w:val="Normal"/>
    <w:link w:val="BalloonTextChar"/>
    <w:uiPriority w:val="99"/>
    <w:semiHidden/>
    <w:unhideWhenUsed/>
    <w:rsid w:val="00755B84"/>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755B84"/>
    <w:rPr>
      <w:rFonts w:ascii="Segoe UI" w:hAnsi="Segoe UI" w:cs="Segoe UI"/>
      <w:szCs w:val="18"/>
    </w:rPr>
  </w:style>
  <w:style w:type="paragraph" w:styleId="BodyText3">
    <w:name w:val="Body Text 3"/>
    <w:basedOn w:val="Normal"/>
    <w:link w:val="BodyText3Char"/>
    <w:uiPriority w:val="99"/>
    <w:semiHidden/>
    <w:unhideWhenUsed/>
    <w:rsid w:val="00755B84"/>
    <w:pPr>
      <w:spacing w:after="120"/>
    </w:pPr>
    <w:rPr>
      <w:szCs w:val="16"/>
    </w:rPr>
  </w:style>
  <w:style w:type="character" w:customStyle="1" w:styleId="BodyText3Char">
    <w:name w:val="Body Text 3 Char"/>
    <w:basedOn w:val="DefaultParagraphFont"/>
    <w:link w:val="BodyText3"/>
    <w:uiPriority w:val="99"/>
    <w:semiHidden/>
    <w:rsid w:val="00755B84"/>
    <w:rPr>
      <w:szCs w:val="16"/>
    </w:rPr>
  </w:style>
  <w:style w:type="paragraph" w:styleId="BodyTextIndent3">
    <w:name w:val="Body Text Indent 3"/>
    <w:basedOn w:val="Normal"/>
    <w:link w:val="BodyTextIndent3Char"/>
    <w:uiPriority w:val="99"/>
    <w:semiHidden/>
    <w:unhideWhenUsed/>
    <w:rsid w:val="00755B84"/>
    <w:pPr>
      <w:spacing w:after="120"/>
      <w:ind w:left="360"/>
    </w:pPr>
    <w:rPr>
      <w:szCs w:val="16"/>
    </w:rPr>
  </w:style>
  <w:style w:type="character" w:customStyle="1" w:styleId="BodyTextIndent3Char">
    <w:name w:val="Body Text Indent 3 Char"/>
    <w:basedOn w:val="DefaultParagraphFont"/>
    <w:link w:val="BodyTextIndent3"/>
    <w:uiPriority w:val="99"/>
    <w:semiHidden/>
    <w:rsid w:val="00755B84"/>
    <w:rPr>
      <w:szCs w:val="16"/>
    </w:rPr>
  </w:style>
  <w:style w:type="character" w:styleId="CommentReference">
    <w:name w:val="annotation reference"/>
    <w:basedOn w:val="DefaultParagraphFont"/>
    <w:uiPriority w:val="99"/>
    <w:semiHidden/>
    <w:unhideWhenUsed/>
    <w:rsid w:val="00755B84"/>
    <w:rPr>
      <w:sz w:val="22"/>
      <w:szCs w:val="16"/>
    </w:rPr>
  </w:style>
  <w:style w:type="paragraph" w:styleId="CommentText">
    <w:name w:val="annotation text"/>
    <w:basedOn w:val="Normal"/>
    <w:link w:val="CommentTextChar"/>
    <w:uiPriority w:val="99"/>
    <w:semiHidden/>
    <w:unhideWhenUsed/>
    <w:rsid w:val="00755B84"/>
    <w:pPr>
      <w:spacing w:line="240" w:lineRule="auto"/>
    </w:pPr>
    <w:rPr>
      <w:szCs w:val="20"/>
    </w:rPr>
  </w:style>
  <w:style w:type="character" w:customStyle="1" w:styleId="CommentTextChar">
    <w:name w:val="Comment Text Char"/>
    <w:basedOn w:val="DefaultParagraphFont"/>
    <w:link w:val="CommentText"/>
    <w:uiPriority w:val="99"/>
    <w:semiHidden/>
    <w:rsid w:val="00755B84"/>
    <w:rPr>
      <w:szCs w:val="20"/>
    </w:rPr>
  </w:style>
  <w:style w:type="paragraph" w:styleId="CommentSubject">
    <w:name w:val="annotation subject"/>
    <w:basedOn w:val="CommentText"/>
    <w:next w:val="CommentText"/>
    <w:link w:val="CommentSubjectChar"/>
    <w:uiPriority w:val="99"/>
    <w:semiHidden/>
    <w:unhideWhenUsed/>
    <w:rsid w:val="00755B84"/>
    <w:rPr>
      <w:b/>
      <w:bCs/>
    </w:rPr>
  </w:style>
  <w:style w:type="character" w:customStyle="1" w:styleId="CommentSubjectChar">
    <w:name w:val="Comment Subject Char"/>
    <w:basedOn w:val="CommentTextChar"/>
    <w:link w:val="CommentSubject"/>
    <w:uiPriority w:val="99"/>
    <w:semiHidden/>
    <w:rsid w:val="00755B84"/>
    <w:rPr>
      <w:b/>
      <w:bCs/>
      <w:szCs w:val="20"/>
    </w:rPr>
  </w:style>
  <w:style w:type="paragraph" w:styleId="DocumentMap">
    <w:name w:val="Document Map"/>
    <w:basedOn w:val="Normal"/>
    <w:link w:val="DocumentMapChar"/>
    <w:uiPriority w:val="99"/>
    <w:semiHidden/>
    <w:unhideWhenUsed/>
    <w:rsid w:val="00755B84"/>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755B84"/>
    <w:rPr>
      <w:rFonts w:ascii="Segoe UI" w:hAnsi="Segoe UI" w:cs="Segoe UI"/>
      <w:szCs w:val="16"/>
    </w:rPr>
  </w:style>
  <w:style w:type="paragraph" w:styleId="EndnoteText">
    <w:name w:val="endnote text"/>
    <w:basedOn w:val="Normal"/>
    <w:link w:val="EndnoteTextChar"/>
    <w:uiPriority w:val="99"/>
    <w:semiHidden/>
    <w:unhideWhenUsed/>
    <w:rsid w:val="00755B84"/>
    <w:pPr>
      <w:spacing w:after="0" w:line="240" w:lineRule="auto"/>
    </w:pPr>
    <w:rPr>
      <w:szCs w:val="20"/>
    </w:rPr>
  </w:style>
  <w:style w:type="character" w:customStyle="1" w:styleId="EndnoteTextChar">
    <w:name w:val="Endnote Text Char"/>
    <w:basedOn w:val="DefaultParagraphFont"/>
    <w:link w:val="EndnoteText"/>
    <w:uiPriority w:val="99"/>
    <w:semiHidden/>
    <w:rsid w:val="00755B84"/>
    <w:rPr>
      <w:szCs w:val="20"/>
    </w:rPr>
  </w:style>
  <w:style w:type="paragraph" w:styleId="EnvelopeReturn">
    <w:name w:val="envelope return"/>
    <w:basedOn w:val="Normal"/>
    <w:uiPriority w:val="99"/>
    <w:semiHidden/>
    <w:unhideWhenUsed/>
    <w:rsid w:val="00755B84"/>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755B84"/>
    <w:pPr>
      <w:spacing w:after="0" w:line="240" w:lineRule="auto"/>
    </w:pPr>
    <w:rPr>
      <w:szCs w:val="20"/>
    </w:rPr>
  </w:style>
  <w:style w:type="character" w:customStyle="1" w:styleId="FootnoteTextChar">
    <w:name w:val="Footnote Text Char"/>
    <w:basedOn w:val="DefaultParagraphFont"/>
    <w:link w:val="FootnoteText"/>
    <w:uiPriority w:val="99"/>
    <w:semiHidden/>
    <w:rsid w:val="00755B84"/>
    <w:rPr>
      <w:szCs w:val="20"/>
    </w:rPr>
  </w:style>
  <w:style w:type="character" w:styleId="HTMLCode">
    <w:name w:val="HTML Code"/>
    <w:basedOn w:val="DefaultParagraphFont"/>
    <w:uiPriority w:val="99"/>
    <w:semiHidden/>
    <w:unhideWhenUsed/>
    <w:rsid w:val="00755B84"/>
    <w:rPr>
      <w:rFonts w:ascii="Consolas" w:hAnsi="Consolas"/>
      <w:sz w:val="22"/>
      <w:szCs w:val="20"/>
    </w:rPr>
  </w:style>
  <w:style w:type="character" w:styleId="HTMLKeyboard">
    <w:name w:val="HTML Keyboard"/>
    <w:basedOn w:val="DefaultParagraphFont"/>
    <w:uiPriority w:val="99"/>
    <w:semiHidden/>
    <w:unhideWhenUsed/>
    <w:rsid w:val="00755B84"/>
    <w:rPr>
      <w:rFonts w:ascii="Consolas" w:hAnsi="Consolas"/>
      <w:sz w:val="22"/>
      <w:szCs w:val="20"/>
    </w:rPr>
  </w:style>
  <w:style w:type="paragraph" w:styleId="HTMLPreformatted">
    <w:name w:val="HTML Preformatted"/>
    <w:basedOn w:val="Normal"/>
    <w:link w:val="HTMLPreformattedChar"/>
    <w:uiPriority w:val="99"/>
    <w:semiHidden/>
    <w:unhideWhenUsed/>
    <w:rsid w:val="00755B84"/>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755B84"/>
    <w:rPr>
      <w:rFonts w:ascii="Consolas" w:hAnsi="Consolas"/>
      <w:szCs w:val="20"/>
    </w:rPr>
  </w:style>
  <w:style w:type="character" w:styleId="HTMLTypewriter">
    <w:name w:val="HTML Typewriter"/>
    <w:basedOn w:val="DefaultParagraphFont"/>
    <w:uiPriority w:val="99"/>
    <w:semiHidden/>
    <w:unhideWhenUsed/>
    <w:rsid w:val="00755B84"/>
    <w:rPr>
      <w:rFonts w:ascii="Consolas" w:hAnsi="Consolas"/>
      <w:sz w:val="22"/>
      <w:szCs w:val="20"/>
    </w:rPr>
  </w:style>
  <w:style w:type="paragraph" w:styleId="MacroText">
    <w:name w:val="macro"/>
    <w:link w:val="MacroTextChar"/>
    <w:uiPriority w:val="99"/>
    <w:semiHidden/>
    <w:unhideWhenUsed/>
    <w:rsid w:val="00755B84"/>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755B84"/>
    <w:rPr>
      <w:rFonts w:ascii="Consolas" w:hAnsi="Consolas"/>
      <w:szCs w:val="20"/>
    </w:rPr>
  </w:style>
  <w:style w:type="paragraph" w:styleId="PlainText">
    <w:name w:val="Plain Text"/>
    <w:basedOn w:val="Normal"/>
    <w:link w:val="PlainTextChar"/>
    <w:uiPriority w:val="99"/>
    <w:semiHidden/>
    <w:unhideWhenUsed/>
    <w:rsid w:val="00755B84"/>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755B84"/>
    <w:rPr>
      <w:rFonts w:ascii="Consolas" w:hAnsi="Consolas"/>
      <w:szCs w:val="21"/>
    </w:rPr>
  </w:style>
  <w:style w:type="character" w:styleId="Hyperlink">
    <w:name w:val="Hyperlink"/>
    <w:basedOn w:val="DefaultParagraphFont"/>
    <w:uiPriority w:val="99"/>
    <w:unhideWhenUsed/>
    <w:rsid w:val="00FC201D"/>
    <w:rPr>
      <w:color w:val="236078" w:themeColor="accent1"/>
      <w:u w:val="single"/>
    </w:rPr>
  </w:style>
  <w:style w:type="character" w:styleId="UnresolvedMention">
    <w:name w:val="Unresolved Mention"/>
    <w:basedOn w:val="DefaultParagraphFont"/>
    <w:uiPriority w:val="99"/>
    <w:semiHidden/>
    <w:unhideWhenUsed/>
    <w:rsid w:val="00016F0E"/>
    <w:rPr>
      <w:color w:val="605E5C"/>
      <w:shd w:val="clear" w:color="auto" w:fill="E1DFDD"/>
    </w:rPr>
  </w:style>
  <w:style w:type="paragraph" w:styleId="ListParagraph">
    <w:name w:val="List Paragraph"/>
    <w:basedOn w:val="Normal"/>
    <w:uiPriority w:val="34"/>
    <w:unhideWhenUsed/>
    <w:qFormat/>
    <w:rsid w:val="00226B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linux.die.net/man/1/dig" TargetMode="External"/><Relationship Id="rId4" Type="http://schemas.openxmlformats.org/officeDocument/2006/relationships/settings" Target="settings.xml"/><Relationship Id="rId9" Type="http://schemas.openxmlformats.org/officeDocument/2006/relationships/hyperlink" Target="https://www.mankier.com/package/bind-utils"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anmaiDoddakabballi\AppData\Roaming\Microsoft\Templates\Basic%20design%20blank%20template.dotx" TargetMode="External"/></Relationships>
</file>

<file path=word/theme/theme1.xml><?xml version="1.0" encoding="utf-8"?>
<a:theme xmlns:a="http://schemas.openxmlformats.org/drawingml/2006/main" name="Office Theme">
  <a:themeElements>
    <a:clrScheme name="Custom 60">
      <a:dk1>
        <a:sysClr val="windowText" lastClr="000000"/>
      </a:dk1>
      <a:lt1>
        <a:sysClr val="window" lastClr="FFFFFF"/>
      </a:lt1>
      <a:dk2>
        <a:srgbClr val="020608"/>
      </a:dk2>
      <a:lt2>
        <a:srgbClr val="F1F2F2"/>
      </a:lt2>
      <a:accent1>
        <a:srgbClr val="236078"/>
      </a:accent1>
      <a:accent2>
        <a:srgbClr val="9B5A5A"/>
      </a:accent2>
      <a:accent3>
        <a:srgbClr val="265A4F"/>
      </a:accent3>
      <a:accent4>
        <a:srgbClr val="9C7954"/>
      </a:accent4>
      <a:accent5>
        <a:srgbClr val="996042"/>
      </a:accent5>
      <a:accent6>
        <a:srgbClr val="6B465C"/>
      </a:accent6>
      <a:hlink>
        <a:srgbClr val="3494AD"/>
      </a:hlink>
      <a:folHlink>
        <a:srgbClr val="A86084"/>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ABECF-5FA8-4F9E-A842-97EFB46D2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Basic design blank template</Template>
  <TotalTime>1705</TotalTime>
  <Pages>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Thanmai D L</dc:creator>
  <cp:keywords/>
  <dc:description/>
  <cp:lastModifiedBy>Thanmai D L</cp:lastModifiedBy>
  <cp:revision>126</cp:revision>
  <dcterms:created xsi:type="dcterms:W3CDTF">2023-02-07T03:10:00Z</dcterms:created>
  <dcterms:modified xsi:type="dcterms:W3CDTF">2023-02-08T10:25:00Z</dcterms:modified>
</cp:coreProperties>
</file>