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C57D8" w14:textId="77777777" w:rsidR="00444CE1" w:rsidRPr="008753C8" w:rsidRDefault="006E5203">
      <w:pPr>
        <w:spacing w:after="2" w:line="259" w:lineRule="auto"/>
        <w:ind w:left="90" w:right="1"/>
        <w:jc w:val="center"/>
        <w:rPr>
          <w:rFonts w:ascii="Times New Roman" w:hAnsi="Times New Roman" w:cs="Times New Roman"/>
          <w:szCs w:val="24"/>
        </w:rPr>
      </w:pPr>
      <w:r w:rsidRPr="008753C8">
        <w:rPr>
          <w:rFonts w:ascii="Times New Roman" w:eastAsia="Calibri" w:hAnsi="Times New Roman" w:cs="Times New Roman"/>
          <w:b/>
          <w:szCs w:val="24"/>
        </w:rPr>
        <w:t xml:space="preserve">Project Design Phase-I </w:t>
      </w:r>
    </w:p>
    <w:p w14:paraId="7B52C5BE" w14:textId="77777777" w:rsidR="00444CE1" w:rsidRPr="008753C8" w:rsidRDefault="006E5203">
      <w:pPr>
        <w:spacing w:after="2" w:line="259" w:lineRule="auto"/>
        <w:ind w:left="90"/>
        <w:jc w:val="center"/>
        <w:rPr>
          <w:rFonts w:ascii="Times New Roman" w:hAnsi="Times New Roman" w:cs="Times New Roman"/>
          <w:szCs w:val="24"/>
        </w:rPr>
      </w:pPr>
      <w:r w:rsidRPr="008753C8">
        <w:rPr>
          <w:rFonts w:ascii="Times New Roman" w:eastAsia="Calibri" w:hAnsi="Times New Roman" w:cs="Times New Roman"/>
          <w:b/>
          <w:szCs w:val="24"/>
        </w:rPr>
        <w:t xml:space="preserve">Solution Architecture </w:t>
      </w:r>
    </w:p>
    <w:tbl>
      <w:tblPr>
        <w:tblStyle w:val="TableGrid"/>
        <w:tblW w:w="9021" w:type="dxa"/>
        <w:tblInd w:w="14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444CE1" w:rsidRPr="008753C8" w14:paraId="7D0C3F4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06C8" w14:textId="77777777" w:rsidR="00444CE1" w:rsidRPr="008753C8" w:rsidRDefault="006E520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EAC5" w14:textId="61B20830" w:rsidR="00444CE1" w:rsidRPr="008753C8" w:rsidRDefault="006E5203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03 </w:t>
            </w:r>
            <w:r w:rsidR="001425F3">
              <w:rPr>
                <w:rFonts w:ascii="Times New Roman" w:eastAsia="Calibri" w:hAnsi="Times New Roman" w:cs="Times New Roman"/>
                <w:szCs w:val="24"/>
              </w:rPr>
              <w:t xml:space="preserve">November </w:t>
            </w: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2023 </w:t>
            </w:r>
          </w:p>
        </w:tc>
      </w:tr>
      <w:tr w:rsidR="00444CE1" w:rsidRPr="008753C8" w14:paraId="3F9CB63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BF4C" w14:textId="77777777" w:rsidR="00444CE1" w:rsidRPr="008753C8" w:rsidRDefault="006E520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9B5A" w14:textId="0F59B992" w:rsidR="00444CE1" w:rsidRPr="008753C8" w:rsidRDefault="002305A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hAnsi="Times New Roman" w:cs="Times New Roman"/>
                <w:szCs w:val="24"/>
              </w:rPr>
              <w:t>NM2023TMID0</w:t>
            </w:r>
            <w:r w:rsidR="00314E94">
              <w:rPr>
                <w:rFonts w:ascii="Times New Roman" w:hAnsi="Times New Roman" w:cs="Times New Roman"/>
                <w:szCs w:val="24"/>
              </w:rPr>
              <w:t>4353</w:t>
            </w:r>
          </w:p>
        </w:tc>
      </w:tr>
      <w:tr w:rsidR="00444CE1" w:rsidRPr="008753C8" w14:paraId="30F45C7E" w14:textId="77777777">
        <w:trPr>
          <w:trHeight w:val="5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4D99" w14:textId="77777777" w:rsidR="00444CE1" w:rsidRPr="008753C8" w:rsidRDefault="006E520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5E80F" w14:textId="3D27CA23" w:rsidR="00444CE1" w:rsidRPr="008753C8" w:rsidRDefault="00314E94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314E94">
              <w:rPr>
                <w:rFonts w:ascii="Times New Roman" w:hAnsi="Times New Roman" w:cs="Times New Roman"/>
                <w:szCs w:val="24"/>
              </w:rPr>
              <w:t>Competitive Analysis of Leading Travel Aggregators</w:t>
            </w:r>
            <w:bookmarkStart w:id="0" w:name="_GoBack"/>
            <w:bookmarkEnd w:id="0"/>
          </w:p>
        </w:tc>
      </w:tr>
      <w:tr w:rsidR="00444CE1" w:rsidRPr="008753C8" w14:paraId="0BDEE51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2DD5" w14:textId="77777777" w:rsidR="00444CE1" w:rsidRPr="008753C8" w:rsidRDefault="006E520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18FA" w14:textId="77777777" w:rsidR="00444CE1" w:rsidRPr="008753C8" w:rsidRDefault="006E5203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szCs w:val="24"/>
              </w:rPr>
            </w:pPr>
            <w:r w:rsidRPr="008753C8">
              <w:rPr>
                <w:rFonts w:ascii="Times New Roman" w:eastAsia="Calibri" w:hAnsi="Times New Roman" w:cs="Times New Roman"/>
                <w:szCs w:val="24"/>
              </w:rPr>
              <w:t xml:space="preserve">4 Marks </w:t>
            </w:r>
          </w:p>
        </w:tc>
      </w:tr>
    </w:tbl>
    <w:p w14:paraId="4795BDE7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2BB030FE" w14:textId="7A74D79E" w:rsidR="00112897" w:rsidRPr="008753C8" w:rsidRDefault="00112897" w:rsidP="00112897">
      <w:pPr>
        <w:spacing w:after="586" w:line="256" w:lineRule="auto"/>
        <w:rPr>
          <w:rFonts w:ascii="Times New Roman" w:eastAsia="Calibri" w:hAnsi="Times New Roman" w:cs="Times New Roman"/>
          <w:szCs w:val="24"/>
          <w:u w:val="single"/>
        </w:rPr>
      </w:pPr>
      <w:r w:rsidRPr="008753C8">
        <w:rPr>
          <w:rFonts w:ascii="Times New Roman" w:hAnsi="Times New Roman" w:cs="Times New Roman"/>
          <w:b/>
          <w:szCs w:val="24"/>
          <w:u w:val="single"/>
        </w:rPr>
        <w:t xml:space="preserve">Technical </w:t>
      </w:r>
      <w:proofErr w:type="gramStart"/>
      <w:r w:rsidRPr="008753C8">
        <w:rPr>
          <w:rFonts w:ascii="Times New Roman" w:hAnsi="Times New Roman" w:cs="Times New Roman"/>
          <w:b/>
          <w:szCs w:val="24"/>
          <w:u w:val="single"/>
        </w:rPr>
        <w:t>architecture :</w:t>
      </w:r>
      <w:proofErr w:type="gramEnd"/>
    </w:p>
    <w:p w14:paraId="05A0D471" w14:textId="6AA09481" w:rsidR="00112897" w:rsidRPr="008753C8" w:rsidRDefault="00112897" w:rsidP="00112897">
      <w:pPr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 xml:space="preserve">Data collection: The first step in the process will be to identify key influencers in a particular industry or niche. This can </w:t>
      </w:r>
      <w:proofErr w:type="spellStart"/>
      <w:r w:rsidRPr="008753C8">
        <w:rPr>
          <w:rFonts w:ascii="Times New Roman" w:hAnsi="Times New Roman" w:cs="Times New Roman"/>
          <w:szCs w:val="24"/>
        </w:rPr>
        <w:t>bedone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using various tools </w:t>
      </w:r>
      <w:proofErr w:type="spellStart"/>
      <w:r w:rsidRPr="008753C8">
        <w:rPr>
          <w:rFonts w:ascii="Times New Roman" w:hAnsi="Times New Roman" w:cs="Times New Roman"/>
          <w:szCs w:val="24"/>
        </w:rPr>
        <w:t>suchas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LinkedIn search, third-party influencer </w:t>
      </w:r>
      <w:proofErr w:type="gramStart"/>
      <w:r w:rsidRPr="008753C8">
        <w:rPr>
          <w:rFonts w:ascii="Times New Roman" w:hAnsi="Times New Roman" w:cs="Times New Roman"/>
          <w:szCs w:val="24"/>
        </w:rPr>
        <w:t>databases ,and</w:t>
      </w:r>
      <w:proofErr w:type="gramEnd"/>
      <w:r w:rsidRPr="008753C8">
        <w:rPr>
          <w:rFonts w:ascii="Times New Roman" w:hAnsi="Times New Roman" w:cs="Times New Roman"/>
          <w:szCs w:val="24"/>
        </w:rPr>
        <w:t xml:space="preserve"> social media monitoring tools. Once the influencers have been identified, their posts, comments, and engagement metrics will be collected using </w:t>
      </w:r>
      <w:r w:rsidR="006E5203" w:rsidRPr="008753C8">
        <w:rPr>
          <w:rFonts w:ascii="Times New Roman" w:hAnsi="Times New Roman" w:cs="Times New Roman"/>
          <w:szCs w:val="24"/>
        </w:rPr>
        <w:t xml:space="preserve">Glassdoor </w:t>
      </w:r>
      <w:r w:rsidRPr="008753C8">
        <w:rPr>
          <w:rFonts w:ascii="Times New Roman" w:hAnsi="Times New Roman" w:cs="Times New Roman"/>
          <w:szCs w:val="24"/>
        </w:rPr>
        <w:t>API.</w:t>
      </w:r>
    </w:p>
    <w:p w14:paraId="0602990B" w14:textId="76EEDFA0" w:rsidR="00112897" w:rsidRPr="008753C8" w:rsidRDefault="00112897" w:rsidP="00112897">
      <w:pPr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>Data processing: The next step in the process will be to preprocess the collected data. This will involve cleaningandtransformingthedata</w:t>
      </w:r>
      <w:proofErr w:type="gramStart"/>
      <w:r w:rsidRPr="008753C8">
        <w:rPr>
          <w:rFonts w:ascii="Times New Roman" w:hAnsi="Times New Roman" w:cs="Times New Roman"/>
          <w:szCs w:val="24"/>
        </w:rPr>
        <w:t>,removingduplicates,andconvertingthedatainto</w:t>
      </w:r>
      <w:proofErr w:type="gramEnd"/>
      <w:r w:rsidRPr="008753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753C8">
        <w:rPr>
          <w:rFonts w:ascii="Times New Roman" w:hAnsi="Times New Roman" w:cs="Times New Roman"/>
          <w:szCs w:val="24"/>
        </w:rPr>
        <w:t>aformat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753C8">
        <w:rPr>
          <w:rFonts w:ascii="Times New Roman" w:hAnsi="Times New Roman" w:cs="Times New Roman"/>
          <w:szCs w:val="24"/>
        </w:rPr>
        <w:t>suitablefor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analysis.ThepreprocessingstepwillbedoneusingPythonlibrariessuchas </w:t>
      </w:r>
      <w:proofErr w:type="spellStart"/>
      <w:r w:rsidRPr="008753C8">
        <w:rPr>
          <w:rFonts w:ascii="Times New Roman" w:hAnsi="Times New Roman" w:cs="Times New Roman"/>
          <w:szCs w:val="24"/>
        </w:rPr>
        <w:t>PandasandNumPy</w:t>
      </w:r>
      <w:proofErr w:type="spellEnd"/>
      <w:r w:rsidRPr="008753C8">
        <w:rPr>
          <w:rFonts w:ascii="Times New Roman" w:hAnsi="Times New Roman" w:cs="Times New Roman"/>
          <w:szCs w:val="24"/>
        </w:rPr>
        <w:t>.</w:t>
      </w:r>
    </w:p>
    <w:p w14:paraId="2CB5F1FF" w14:textId="77777777" w:rsidR="00112897" w:rsidRPr="008753C8" w:rsidRDefault="00112897" w:rsidP="00112897">
      <w:pPr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>Data storage: The collected data will be stored in a database such as MongoDB or MySQL. The database will be optimized and efficient data retrieval.</w:t>
      </w:r>
    </w:p>
    <w:p w14:paraId="5B11838D" w14:textId="77777777" w:rsidR="00112897" w:rsidRPr="008753C8" w:rsidRDefault="00112897" w:rsidP="00112897">
      <w:pPr>
        <w:ind w:right="100"/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 xml:space="preserve">Data visualization: Finally, the insights gained from the analysis will be visualized using tools such as Tableau or Power BI. The visualizations will be used to communicate the findings to stakeholders and </w:t>
      </w:r>
      <w:proofErr w:type="spellStart"/>
      <w:r w:rsidRPr="008753C8">
        <w:rPr>
          <w:rFonts w:ascii="Times New Roman" w:hAnsi="Times New Roman" w:cs="Times New Roman"/>
          <w:szCs w:val="24"/>
        </w:rPr>
        <w:t>informmarketing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753C8">
        <w:rPr>
          <w:rFonts w:ascii="Times New Roman" w:hAnsi="Times New Roman" w:cs="Times New Roman"/>
          <w:szCs w:val="24"/>
        </w:rPr>
        <w:t>strategiesandcontentcreation</w:t>
      </w:r>
      <w:proofErr w:type="spellEnd"/>
      <w:r w:rsidRPr="008753C8">
        <w:rPr>
          <w:rFonts w:ascii="Times New Roman" w:hAnsi="Times New Roman" w:cs="Times New Roman"/>
          <w:szCs w:val="24"/>
        </w:rPr>
        <w:t>.</w:t>
      </w:r>
    </w:p>
    <w:p w14:paraId="49F08FBD" w14:textId="77777777" w:rsidR="00112897" w:rsidRPr="008753C8" w:rsidRDefault="00112897" w:rsidP="00112897">
      <w:pPr>
        <w:ind w:right="105"/>
        <w:rPr>
          <w:rFonts w:ascii="Times New Roman" w:hAnsi="Times New Roman" w:cs="Times New Roman"/>
          <w:szCs w:val="24"/>
        </w:rPr>
      </w:pPr>
      <w:proofErr w:type="spellStart"/>
      <w:r w:rsidRPr="008753C8">
        <w:rPr>
          <w:rFonts w:ascii="Times New Roman" w:hAnsi="Times New Roman" w:cs="Times New Roman"/>
          <w:szCs w:val="24"/>
        </w:rPr>
        <w:t>Dataanalysis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: The preprocessed data will </w:t>
      </w:r>
      <w:proofErr w:type="spellStart"/>
      <w:r w:rsidRPr="008753C8">
        <w:rPr>
          <w:rFonts w:ascii="Times New Roman" w:hAnsi="Times New Roman" w:cs="Times New Roman"/>
          <w:szCs w:val="24"/>
        </w:rPr>
        <w:t>thenbe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analyzed using various data analytics techniques such as sentiment analysis, topic modeling, and predictive analytics. The analysis will be done using Python </w:t>
      </w:r>
      <w:proofErr w:type="spellStart"/>
      <w:r w:rsidRPr="008753C8">
        <w:rPr>
          <w:rFonts w:ascii="Times New Roman" w:hAnsi="Times New Roman" w:cs="Times New Roman"/>
          <w:szCs w:val="24"/>
        </w:rPr>
        <w:t>librariessuchasScikit-learnandNLTK</w:t>
      </w:r>
      <w:proofErr w:type="spellEnd"/>
      <w:r w:rsidRPr="008753C8">
        <w:rPr>
          <w:rFonts w:ascii="Times New Roman" w:hAnsi="Times New Roman" w:cs="Times New Roman"/>
          <w:szCs w:val="24"/>
        </w:rPr>
        <w:t>.</w:t>
      </w:r>
    </w:p>
    <w:p w14:paraId="2CC7257F" w14:textId="77777777" w:rsidR="00112897" w:rsidRPr="008753C8" w:rsidRDefault="00112897" w:rsidP="00112897">
      <w:pPr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>Overall, the technical architecture of the project will involve a combination of tools and technologies to collect</w:t>
      </w:r>
      <w:proofErr w:type="gramStart"/>
      <w:r w:rsidRPr="008753C8">
        <w:rPr>
          <w:rFonts w:ascii="Times New Roman" w:hAnsi="Times New Roman" w:cs="Times New Roman"/>
          <w:szCs w:val="24"/>
        </w:rPr>
        <w:t>,store,process,analyze,andvisualizedatafromLinkedIninfluencers</w:t>
      </w:r>
      <w:proofErr w:type="gramEnd"/>
    </w:p>
    <w:p w14:paraId="6EF638D3" w14:textId="77777777" w:rsidR="00112897" w:rsidRPr="008753C8" w:rsidRDefault="00112897" w:rsidP="00112897">
      <w:pPr>
        <w:rPr>
          <w:rFonts w:ascii="Times New Roman" w:hAnsi="Times New Roman" w:cs="Times New Roman"/>
          <w:szCs w:val="24"/>
        </w:rPr>
      </w:pPr>
      <w:r w:rsidRPr="008753C8">
        <w:rPr>
          <w:rFonts w:ascii="Times New Roman" w:hAnsi="Times New Roman" w:cs="Times New Roman"/>
          <w:szCs w:val="24"/>
        </w:rPr>
        <w:t xml:space="preserve">The technical architecture of the project will involve several components, including data collection, data </w:t>
      </w:r>
      <w:proofErr w:type="spellStart"/>
      <w:r w:rsidRPr="008753C8">
        <w:rPr>
          <w:rFonts w:ascii="Times New Roman" w:hAnsi="Times New Roman" w:cs="Times New Roman"/>
          <w:szCs w:val="24"/>
        </w:rPr>
        <w:t>storage</w:t>
      </w:r>
      <w:proofErr w:type="gramStart"/>
      <w:r w:rsidRPr="008753C8">
        <w:rPr>
          <w:rFonts w:ascii="Times New Roman" w:hAnsi="Times New Roman" w:cs="Times New Roman"/>
          <w:szCs w:val="24"/>
        </w:rPr>
        <w:t>,data</w:t>
      </w:r>
      <w:proofErr w:type="spellEnd"/>
      <w:proofErr w:type="gramEnd"/>
      <w:r w:rsidRPr="008753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753C8">
        <w:rPr>
          <w:rFonts w:ascii="Times New Roman" w:hAnsi="Times New Roman" w:cs="Times New Roman"/>
          <w:szCs w:val="24"/>
        </w:rPr>
        <w:t>processing,and</w:t>
      </w:r>
      <w:proofErr w:type="spellEnd"/>
      <w:r w:rsidRPr="008753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753C8">
        <w:rPr>
          <w:rFonts w:ascii="Times New Roman" w:hAnsi="Times New Roman" w:cs="Times New Roman"/>
          <w:szCs w:val="24"/>
        </w:rPr>
        <w:t>datavisualization</w:t>
      </w:r>
      <w:proofErr w:type="spellEnd"/>
      <w:r w:rsidRPr="008753C8">
        <w:rPr>
          <w:rFonts w:ascii="Times New Roman" w:hAnsi="Times New Roman" w:cs="Times New Roman"/>
          <w:szCs w:val="24"/>
        </w:rPr>
        <w:t>.</w:t>
      </w:r>
    </w:p>
    <w:p w14:paraId="0C7C9E72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11A76D12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7381F260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37E4ECFD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7F7CEF4C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hAnsi="Times New Roman" w:cs="Times New Roman"/>
          <w:b/>
          <w:szCs w:val="24"/>
          <w:u w:val="single"/>
        </w:rPr>
      </w:pPr>
    </w:p>
    <w:p w14:paraId="05C6FF38" w14:textId="56A31165" w:rsidR="00112897" w:rsidRPr="008753C8" w:rsidRDefault="006E5203" w:rsidP="00112897">
      <w:pPr>
        <w:spacing w:after="74" w:line="259" w:lineRule="auto"/>
        <w:ind w:left="0" w:firstLine="0"/>
        <w:rPr>
          <w:rFonts w:ascii="Times New Roman" w:eastAsia="Calibri" w:hAnsi="Times New Roman" w:cs="Times New Roman"/>
          <w:b/>
          <w:szCs w:val="24"/>
          <w:u w:val="single"/>
        </w:rPr>
      </w:pPr>
      <w:r w:rsidRPr="008753C8">
        <w:rPr>
          <w:rFonts w:ascii="Times New Roman" w:hAnsi="Times New Roman" w:cs="Times New Roman"/>
          <w:b/>
          <w:szCs w:val="24"/>
          <w:u w:val="single"/>
        </w:rPr>
        <w:t>Architecture Diagram</w:t>
      </w:r>
      <w:r w:rsidRPr="008753C8">
        <w:rPr>
          <w:rFonts w:ascii="Times New Roman" w:eastAsia="Calibri" w:hAnsi="Times New Roman" w:cs="Times New Roman"/>
          <w:b/>
          <w:szCs w:val="24"/>
          <w:u w:val="single"/>
        </w:rPr>
        <w:t xml:space="preserve">: </w:t>
      </w:r>
    </w:p>
    <w:p w14:paraId="06746E93" w14:textId="77777777" w:rsidR="00112897" w:rsidRPr="008753C8" w:rsidRDefault="00112897" w:rsidP="00112897">
      <w:pPr>
        <w:spacing w:after="74" w:line="259" w:lineRule="auto"/>
        <w:ind w:left="0" w:firstLine="0"/>
        <w:rPr>
          <w:rFonts w:ascii="Times New Roman" w:eastAsia="Calibri" w:hAnsi="Times New Roman" w:cs="Times New Roman"/>
          <w:b/>
          <w:szCs w:val="24"/>
          <w:u w:val="single"/>
        </w:rPr>
      </w:pPr>
    </w:p>
    <w:p w14:paraId="60D54B3B" w14:textId="77777777" w:rsidR="00444CE1" w:rsidRDefault="006E5203">
      <w:pPr>
        <w:spacing w:after="0" w:line="259" w:lineRule="auto"/>
        <w:ind w:left="-100" w:right="-194" w:firstLine="0"/>
      </w:pPr>
      <w:r>
        <w:rPr>
          <w:noProof/>
          <w:lang w:val="en-IN" w:eastAsia="en-IN"/>
        </w:rPr>
        <w:lastRenderedPageBreak/>
        <w:drawing>
          <wp:inline distT="0" distB="0" distL="0" distR="0" wp14:anchorId="71B4004E" wp14:editId="217CA36E">
            <wp:extent cx="5873750" cy="386842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CE1">
      <w:pgSz w:w="11911" w:h="16841"/>
      <w:pgMar w:top="1440" w:right="15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03515"/>
    <w:multiLevelType w:val="hybridMultilevel"/>
    <w:tmpl w:val="6C5A3632"/>
    <w:lvl w:ilvl="0" w:tplc="8A50A0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CA12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9618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BCFD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85A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0E6D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B0F7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9665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7C81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FB4783C"/>
    <w:multiLevelType w:val="hybridMultilevel"/>
    <w:tmpl w:val="B578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E1"/>
    <w:rsid w:val="00112897"/>
    <w:rsid w:val="001425F3"/>
    <w:rsid w:val="002305AB"/>
    <w:rsid w:val="00314E94"/>
    <w:rsid w:val="00444CE1"/>
    <w:rsid w:val="006E5203"/>
    <w:rsid w:val="00770D74"/>
    <w:rsid w:val="0087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A85C"/>
  <w15:docId w15:val="{CD8E32BC-564E-41DD-B7B0-28E2B3F7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2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2023-11-16T09:27:00Z</dcterms:created>
  <dcterms:modified xsi:type="dcterms:W3CDTF">2023-11-16T09:27:00Z</dcterms:modified>
</cp:coreProperties>
</file>