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047F2" w14:textId="3B926C63" w:rsidR="00EA3E9F" w:rsidRPr="00EA3E9F" w:rsidRDefault="00EA3E9F" w:rsidP="00EA3E9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A3E9F">
        <w:rPr>
          <w:rFonts w:ascii="Times New Roman" w:hAnsi="Times New Roman" w:cs="Times New Roman"/>
          <w:b/>
          <w:bCs/>
          <w:lang w:val="en-US"/>
        </w:rPr>
        <w:t>ECA5610- 5g/6g communication</w:t>
      </w:r>
    </w:p>
    <w:p w14:paraId="26151676" w14:textId="77777777" w:rsidR="00EA3E9F" w:rsidRPr="00EA3E9F" w:rsidRDefault="00EA3E9F" w:rsidP="00EA3E9F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EA3E9F">
        <w:rPr>
          <w:rFonts w:ascii="Times New Roman" w:hAnsi="Times New Roman" w:cs="Times New Roman"/>
          <w:b/>
          <w:bCs/>
          <w:lang w:val="en-US"/>
        </w:rPr>
        <w:t>Slot D</w:t>
      </w:r>
    </w:p>
    <w:p w14:paraId="5CDFFA95" w14:textId="36B36D0C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V THANUJ KUMAR 192412427</w:t>
      </w:r>
    </w:p>
    <w:p w14:paraId="179D14F3" w14:textId="77777777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</w:p>
    <w:p w14:paraId="00397A8F" w14:textId="77777777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proofErr w:type="gramStart"/>
      <w:r w:rsidRPr="00EA3E9F">
        <w:rPr>
          <w:rFonts w:ascii="Times New Roman" w:hAnsi="Times New Roman" w:cs="Times New Roman"/>
          <w:b/>
          <w:bCs/>
          <w:lang w:val="en-US"/>
        </w:rPr>
        <w:t>Ex.No</w:t>
      </w:r>
      <w:proofErr w:type="gramEnd"/>
      <w:r w:rsidRPr="00EA3E9F">
        <w:rPr>
          <w:rFonts w:ascii="Times New Roman" w:hAnsi="Times New Roman" w:cs="Times New Roman"/>
          <w:b/>
          <w:bCs/>
          <w:lang w:val="en-US"/>
        </w:rPr>
        <w:t xml:space="preserve">:1: Simulation of FDMA in MATLAB </w:t>
      </w:r>
    </w:p>
    <w:p w14:paraId="381F6FFB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Aim: To simulate a Frequency Division Multiple Access (FDMA) system using MATLAB </w:t>
      </w:r>
    </w:p>
    <w:p w14:paraId="2917B439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and analyze its communication performance in terms of channel bandwidth, data rate, and </w:t>
      </w:r>
    </w:p>
    <w:p w14:paraId="0D69ADE0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>signal-to-noise ratio (SNR).</w:t>
      </w:r>
    </w:p>
    <w:p w14:paraId="2A402293" w14:textId="77777777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 w:rsidRPr="00EA3E9F">
        <w:rPr>
          <w:rFonts w:ascii="Times New Roman" w:hAnsi="Times New Roman" w:cs="Times New Roman"/>
          <w:b/>
          <w:bCs/>
          <w:lang w:val="en-US"/>
        </w:rPr>
        <w:t>Objective 1:</w:t>
      </w:r>
    </w:p>
    <w:p w14:paraId="797B1DB7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To simulate an FDMA system by allocating individual frequency channels to multiple users </w:t>
      </w:r>
    </w:p>
    <w:p w14:paraId="032FFE27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>and determine the channel bandwidth assigned to each user.</w:t>
      </w:r>
    </w:p>
    <w:p w14:paraId="6335DDA1" w14:textId="77777777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 w:rsidRPr="00EA3E9F">
        <w:rPr>
          <w:rFonts w:ascii="Times New Roman" w:hAnsi="Times New Roman" w:cs="Times New Roman"/>
          <w:b/>
          <w:bCs/>
          <w:lang w:val="en-US"/>
        </w:rPr>
        <w:t>Output Parameter: Channel Bandwidth (kHz)</w:t>
      </w:r>
    </w:p>
    <w:p w14:paraId="248463ED" w14:textId="77777777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 w:rsidRPr="00EA3E9F">
        <w:rPr>
          <w:rFonts w:ascii="Times New Roman" w:hAnsi="Times New Roman" w:cs="Times New Roman"/>
          <w:b/>
          <w:bCs/>
          <w:lang w:val="en-US"/>
        </w:rPr>
        <w:t>Objective 2:</w:t>
      </w:r>
    </w:p>
    <w:p w14:paraId="05FA3DF0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To calculate the data rate achieved by each user in the FDMA system based on the allocated </w:t>
      </w:r>
    </w:p>
    <w:p w14:paraId="6C26D48F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>channel bandwidth.</w:t>
      </w:r>
    </w:p>
    <w:p w14:paraId="28B570E1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>Output Parameter: Data Rate (kbps)</w:t>
      </w:r>
    </w:p>
    <w:p w14:paraId="53B83630" w14:textId="77777777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 w:rsidRPr="00EA3E9F">
        <w:rPr>
          <w:rFonts w:ascii="Times New Roman" w:hAnsi="Times New Roman" w:cs="Times New Roman"/>
          <w:b/>
          <w:bCs/>
          <w:lang w:val="en-US"/>
        </w:rPr>
        <w:t>Objective 3:</w:t>
      </w:r>
    </w:p>
    <w:p w14:paraId="5D03B018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>To evaluate the communication quality of the FDMA system by calculating the Signal-to-</w:t>
      </w:r>
    </w:p>
    <w:p w14:paraId="71876EB2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>Noise Ratio (SNR) for different users.</w:t>
      </w:r>
    </w:p>
    <w:p w14:paraId="73AE84AB" w14:textId="77777777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 w:rsidRPr="00EA3E9F">
        <w:rPr>
          <w:rFonts w:ascii="Times New Roman" w:hAnsi="Times New Roman" w:cs="Times New Roman"/>
          <w:b/>
          <w:bCs/>
          <w:lang w:val="en-US"/>
        </w:rPr>
        <w:t>Output Parameter: Signal-to-Noise Ratio (SNR) (dB)</w:t>
      </w:r>
    </w:p>
    <w:p w14:paraId="09248471" w14:textId="77777777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 w:rsidRPr="00EA3E9F">
        <w:rPr>
          <w:rFonts w:ascii="Times New Roman" w:hAnsi="Times New Roman" w:cs="Times New Roman"/>
          <w:b/>
          <w:bCs/>
          <w:lang w:val="en-US"/>
        </w:rPr>
        <w:t xml:space="preserve">Procedure </w:t>
      </w:r>
    </w:p>
    <w:p w14:paraId="58F9A151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1. Open MATLAB and create a new script file. </w:t>
      </w:r>
    </w:p>
    <w:p w14:paraId="7BAE7817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2. Define the total available bandwidth, number of FDMA users, carrier frequencies, signal </w:t>
      </w:r>
    </w:p>
    <w:p w14:paraId="6F41F81F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power, and noise power. </w:t>
      </w:r>
    </w:p>
    <w:p w14:paraId="50D8C182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3. Allocate a unique frequency channel to each user and calculate the channel bandwidth. </w:t>
      </w:r>
    </w:p>
    <w:p w14:paraId="268488FF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4. Compute the data rate for each user based on the allocated bandwidth and modulation </w:t>
      </w:r>
    </w:p>
    <w:p w14:paraId="45886046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scheme. </w:t>
      </w:r>
    </w:p>
    <w:p w14:paraId="1BE23BC4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5. Calculate the Signal-to-Noise Ratio (SNR) using the signal and noise power values. </w:t>
      </w:r>
    </w:p>
    <w:p w14:paraId="511B9BFA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6. Plot the transmitted signals of all FDMA users using different carrier frequencies. </w:t>
      </w:r>
    </w:p>
    <w:p w14:paraId="2B3BB47E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7. Display the calculated channel bandwidth, data rate, and SNR in the MATLAB </w:t>
      </w:r>
    </w:p>
    <w:p w14:paraId="2C88041E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Command Window. </w:t>
      </w:r>
    </w:p>
    <w:p w14:paraId="7912AB2B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8. Analyze the results to verify independent channel allocation and evaluate the overall </w:t>
      </w:r>
    </w:p>
    <w:p w14:paraId="5C3D7A45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lastRenderedPageBreak/>
        <w:t>performance of the FDMA system.</w:t>
      </w:r>
    </w:p>
    <w:p w14:paraId="3B37D64C" w14:textId="6AD9B935" w:rsid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Objective 1 </w:t>
      </w:r>
      <w:r w:rsidRPr="00EA3E9F">
        <w:rPr>
          <w:rFonts w:ascii="Times New Roman" w:hAnsi="Times New Roman" w:cs="Times New Roman"/>
          <w:b/>
          <w:bCs/>
          <w:lang w:val="en-US"/>
        </w:rPr>
        <w:t>MATLAB</w:t>
      </w:r>
      <w:r w:rsidRPr="00EA3E9F">
        <w:rPr>
          <w:rFonts w:ascii="Times New Roman" w:hAnsi="Times New Roman" w:cs="Times New Roman"/>
          <w:b/>
          <w:bCs/>
          <w:lang w:val="en-US"/>
        </w:rPr>
        <w:t xml:space="preserve"> Code</w:t>
      </w:r>
      <w:r>
        <w:rPr>
          <w:rFonts w:ascii="Times New Roman" w:hAnsi="Times New Roman" w:cs="Times New Roman"/>
          <w:b/>
          <w:bCs/>
          <w:lang w:val="en-US"/>
        </w:rPr>
        <w:t>&amp; output</w:t>
      </w:r>
    </w:p>
    <w:p w14:paraId="53E95A2B" w14:textId="2883B907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7ECAD6EC" wp14:editId="6265F60B">
            <wp:extent cx="5731510" cy="2819400"/>
            <wp:effectExtent l="0" t="0" r="2540" b="0"/>
            <wp:docPr id="21235694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509E6" w14:textId="01CB9E63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 w:rsidRPr="00EA3E9F">
        <w:rPr>
          <w:rFonts w:ascii="Times New Roman" w:hAnsi="Times New Roman" w:cs="Times New Roman"/>
          <w:b/>
          <w:bCs/>
          <w:lang w:val="en-US"/>
        </w:rPr>
        <w:t xml:space="preserve">                        </w:t>
      </w:r>
      <w:proofErr w:type="spellStart"/>
      <w:r w:rsidRPr="00EA3E9F">
        <w:rPr>
          <w:rFonts w:ascii="Times New Roman" w:hAnsi="Times New Roman" w:cs="Times New Roman"/>
          <w:b/>
          <w:bCs/>
          <w:lang w:val="en-US"/>
        </w:rPr>
        <w:t>utput</w:t>
      </w:r>
      <w:proofErr w:type="spellEnd"/>
      <w:r w:rsidRPr="00EA3E9F">
        <w:rPr>
          <w:rFonts w:ascii="Times New Roman" w:hAnsi="Times New Roman" w:cs="Times New Roman"/>
          <w:b/>
          <w:bCs/>
          <w:lang w:val="en-US"/>
        </w:rPr>
        <w:t xml:space="preserve"> Graph 1: FDMA Channel Allocation </w:t>
      </w:r>
    </w:p>
    <w:p w14:paraId="1FC99413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</w:p>
    <w:p w14:paraId="13425660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• Displays three users transmitting on different carrier frequencies (100 kHz, 300 kHz, </w:t>
      </w:r>
    </w:p>
    <w:p w14:paraId="72F86090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and 500 kHz). </w:t>
      </w:r>
    </w:p>
    <w:p w14:paraId="3D9D5D4A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• Demonstrates that each user occupies a separate frequency channel. </w:t>
      </w:r>
    </w:p>
    <w:p w14:paraId="5910A5CA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>Output Graph 2: Channel Bandwidth Allocation</w:t>
      </w:r>
    </w:p>
    <w:p w14:paraId="6EB52247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• Shows a bar graph of the bandwidth allocated to each user. </w:t>
      </w:r>
    </w:p>
    <w:p w14:paraId="35F0ED36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>• Each user is assigned 200 kHz, confirming equal FDMA channel allocation.</w:t>
      </w:r>
    </w:p>
    <w:p w14:paraId="76C90E59" w14:textId="77777777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 w:rsidRPr="00EA3E9F">
        <w:rPr>
          <w:rFonts w:ascii="Times New Roman" w:hAnsi="Times New Roman" w:cs="Times New Roman"/>
          <w:b/>
          <w:bCs/>
          <w:lang w:val="en-US"/>
        </w:rPr>
        <w:t xml:space="preserve">Objective 2: </w:t>
      </w:r>
      <w:proofErr w:type="spellStart"/>
      <w:r w:rsidRPr="00EA3E9F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EA3E9F">
        <w:rPr>
          <w:rFonts w:ascii="Times New Roman" w:hAnsi="Times New Roman" w:cs="Times New Roman"/>
          <w:b/>
          <w:bCs/>
          <w:lang w:val="en-US"/>
        </w:rPr>
        <w:t xml:space="preserve"> Code and Output </w:t>
      </w:r>
    </w:p>
    <w:p w14:paraId="34037E31" w14:textId="447FEE10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D9A3B1C" wp14:editId="425D40B7">
            <wp:extent cx="5731510" cy="2438400"/>
            <wp:effectExtent l="0" t="0" r="2540" b="0"/>
            <wp:docPr id="7225680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CDDDE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The graph shows that all FDMA users achieve an equal data rate of 200 kbps due to equal channel </w:t>
      </w:r>
    </w:p>
    <w:p w14:paraId="59A84CBD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lastRenderedPageBreak/>
        <w:t>bandwidth allocation. This confirms fair and interference-free data transmission among users.</w:t>
      </w:r>
    </w:p>
    <w:p w14:paraId="2894C641" w14:textId="77777777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 w:rsidRPr="00EA3E9F">
        <w:rPr>
          <w:rFonts w:ascii="Times New Roman" w:hAnsi="Times New Roman" w:cs="Times New Roman"/>
          <w:b/>
          <w:bCs/>
          <w:lang w:val="en-US"/>
        </w:rPr>
        <w:t xml:space="preserve">Objective 3: </w:t>
      </w:r>
      <w:proofErr w:type="spellStart"/>
      <w:r w:rsidRPr="00EA3E9F">
        <w:rPr>
          <w:rFonts w:ascii="Times New Roman" w:hAnsi="Times New Roman" w:cs="Times New Roman"/>
          <w:b/>
          <w:bCs/>
          <w:lang w:val="en-US"/>
        </w:rPr>
        <w:t>Matlab</w:t>
      </w:r>
      <w:proofErr w:type="spellEnd"/>
      <w:r w:rsidRPr="00EA3E9F">
        <w:rPr>
          <w:rFonts w:ascii="Times New Roman" w:hAnsi="Times New Roman" w:cs="Times New Roman"/>
          <w:b/>
          <w:bCs/>
          <w:lang w:val="en-US"/>
        </w:rPr>
        <w:t xml:space="preserve"> Code and Output</w:t>
      </w:r>
    </w:p>
    <w:p w14:paraId="3C47C018" w14:textId="5C992773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48303924" wp14:editId="1F5C1F14">
            <wp:extent cx="5731510" cy="2362200"/>
            <wp:effectExtent l="0" t="0" r="2540" b="0"/>
            <wp:docPr id="102042357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12200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The graph shows that the SNR increases as the noise power decreases for different FDMA </w:t>
      </w:r>
    </w:p>
    <w:p w14:paraId="6BA22633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users. A higher SNR indicates better communication quality and more reliable signal </w:t>
      </w:r>
    </w:p>
    <w:p w14:paraId="46A06851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>transmission.</w:t>
      </w:r>
    </w:p>
    <w:p w14:paraId="12CEB396" w14:textId="77777777" w:rsidR="00EA3E9F" w:rsidRPr="00EA3E9F" w:rsidRDefault="00EA3E9F" w:rsidP="00EA3E9F">
      <w:pPr>
        <w:rPr>
          <w:rFonts w:ascii="Times New Roman" w:hAnsi="Times New Roman" w:cs="Times New Roman"/>
          <w:b/>
          <w:bCs/>
          <w:lang w:val="en-US"/>
        </w:rPr>
      </w:pPr>
      <w:r w:rsidRPr="00EA3E9F">
        <w:rPr>
          <w:rFonts w:ascii="Times New Roman" w:hAnsi="Times New Roman" w:cs="Times New Roman"/>
          <w:b/>
          <w:bCs/>
          <w:lang w:val="en-US"/>
        </w:rPr>
        <w:t xml:space="preserve">Result: </w:t>
      </w:r>
    </w:p>
    <w:p w14:paraId="1ECC31E6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b/>
          <w:bCs/>
          <w:lang w:val="en-US"/>
        </w:rPr>
        <w:t>1.</w:t>
      </w:r>
      <w:r w:rsidRPr="00EA3E9F">
        <w:rPr>
          <w:rFonts w:ascii="Times New Roman" w:hAnsi="Times New Roman" w:cs="Times New Roman"/>
          <w:lang w:val="en-US"/>
        </w:rPr>
        <w:t xml:space="preserve"> The FDMA system was successfully simulated by allocating separate frequency channels </w:t>
      </w:r>
    </w:p>
    <w:p w14:paraId="1AA30512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>to three users, and the channel bandwidth assigned to each user was determined.</w:t>
      </w:r>
    </w:p>
    <w:p w14:paraId="7B064612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2. The data rate achieved by each user was successfully calculated based on the allocated </w:t>
      </w:r>
    </w:p>
    <w:p w14:paraId="3ABB2C22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>channel bandwidth, demonstrating equal transmission capacity for all users.</w:t>
      </w:r>
    </w:p>
    <w:p w14:paraId="3998D71D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3. The Signal-to-Noise Ratio (SNR) for different users was successfully evaluated, </w:t>
      </w:r>
    </w:p>
    <w:p w14:paraId="3781474E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  <w:r w:rsidRPr="00EA3E9F">
        <w:rPr>
          <w:rFonts w:ascii="Times New Roman" w:hAnsi="Times New Roman" w:cs="Times New Roman"/>
          <w:lang w:val="en-US"/>
        </w:rPr>
        <w:t xml:space="preserve">showing that higher SNR values provide better communication quality and reliable data                                                                                                                                                                           </w:t>
      </w:r>
    </w:p>
    <w:p w14:paraId="75995805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</w:p>
    <w:p w14:paraId="16D2AC1C" w14:textId="77777777" w:rsidR="00EA3E9F" w:rsidRPr="00EA3E9F" w:rsidRDefault="00EA3E9F" w:rsidP="00EA3E9F">
      <w:pPr>
        <w:rPr>
          <w:rFonts w:ascii="Times New Roman" w:hAnsi="Times New Roman" w:cs="Times New Roman"/>
          <w:lang w:val="en-US"/>
        </w:rPr>
      </w:pPr>
    </w:p>
    <w:p w14:paraId="15F5BAEF" w14:textId="77777777" w:rsidR="00000000" w:rsidRPr="00EA3E9F" w:rsidRDefault="00000000">
      <w:pPr>
        <w:rPr>
          <w:rFonts w:ascii="Times New Roman" w:hAnsi="Times New Roman" w:cs="Times New Roman"/>
        </w:rPr>
      </w:pPr>
    </w:p>
    <w:sectPr w:rsidR="00314617" w:rsidRPr="00EA3E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E9F"/>
    <w:rsid w:val="003C5D0B"/>
    <w:rsid w:val="0091305B"/>
    <w:rsid w:val="00C740FB"/>
    <w:rsid w:val="00EA3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0600B"/>
  <w15:chartTrackingRefBased/>
  <w15:docId w15:val="{1D4BDF74-189C-48AE-8DB6-246D5B9F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3E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3E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3E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3E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3E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3E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3E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3E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3E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3E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3E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3E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3E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3E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3E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3E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3E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3E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3E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3E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3E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3E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3E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3E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3E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3E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vthanujkumar41@gmail.com</dc:creator>
  <cp:keywords/>
  <dc:description/>
  <cp:lastModifiedBy>vthanujkumar41@gmail.com</cp:lastModifiedBy>
  <cp:revision>1</cp:revision>
  <dcterms:created xsi:type="dcterms:W3CDTF">2026-08-16T08:19:00Z</dcterms:created>
  <dcterms:modified xsi:type="dcterms:W3CDTF">2026-08-16T08:29:00Z</dcterms:modified>
</cp:coreProperties>
</file>