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Challenge #20: Crossbar Matrix-Vector Multiplication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spacing w:after="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Learning Goals</w:t>
      </w:r>
    </w:p>
    <w:p w:rsidR="00000000" w:rsidDel="00000000" w:rsidP="00000000" w:rsidRDefault="00000000" w:rsidRPr="00000000" w14:paraId="00000004">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a 4×4 resistive crossbar array using SPICE</w:t>
      </w:r>
    </w:p>
    <w:p w:rsidR="00000000" w:rsidDel="00000000" w:rsidP="00000000" w:rsidRDefault="00000000" w:rsidRPr="00000000" w14:paraId="0000000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analog matrix-vector multiplication using Ohm’s and Kirchhoff’s Laws</w:t>
      </w:r>
    </w:p>
    <w:p w:rsidR="00000000" w:rsidDel="00000000" w:rsidP="00000000" w:rsidRDefault="00000000" w:rsidRPr="00000000" w14:paraId="00000006">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insight into how resistive memory-based hardware performs computation in-memory</w:t>
        <w:br w:type="textWrapping"/>
      </w:r>
    </w:p>
    <w:p w:rsidR="00000000" w:rsidDel="00000000" w:rsidP="00000000" w:rsidRDefault="00000000" w:rsidRPr="00000000" w14:paraId="00000007">
      <w:pPr>
        <w:keepNext w:val="0"/>
        <w:keepLines w:val="0"/>
        <w:spacing w:after="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Theoretical Background</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resistive crossbar array</w:t>
      </w:r>
      <w:r w:rsidDel="00000000" w:rsidR="00000000" w:rsidRPr="00000000">
        <w:rPr>
          <w:rFonts w:ascii="Times New Roman" w:cs="Times New Roman" w:eastAsia="Times New Roman" w:hAnsi="Times New Roman"/>
          <w:sz w:val="24"/>
          <w:szCs w:val="24"/>
          <w:rtl w:val="0"/>
        </w:rPr>
        <w:t xml:space="preserve"> enables </w:t>
      </w:r>
      <w:r w:rsidDel="00000000" w:rsidR="00000000" w:rsidRPr="00000000">
        <w:rPr>
          <w:rFonts w:ascii="Times New Roman" w:cs="Times New Roman" w:eastAsia="Times New Roman" w:hAnsi="Times New Roman"/>
          <w:b w:val="1"/>
          <w:sz w:val="24"/>
          <w:szCs w:val="24"/>
          <w:rtl w:val="0"/>
        </w:rPr>
        <w:t xml:space="preserve">matrix-vector multiplication (MVM)</w:t>
      </w:r>
      <w:r w:rsidDel="00000000" w:rsidR="00000000" w:rsidRPr="00000000">
        <w:rPr>
          <w:rFonts w:ascii="Times New Roman" w:cs="Times New Roman" w:eastAsia="Times New Roman" w:hAnsi="Times New Roman"/>
          <w:sz w:val="24"/>
          <w:szCs w:val="24"/>
          <w:rtl w:val="0"/>
        </w:rPr>
        <w:t xml:space="preserve"> by encoding matrix weights as conductances at the intersection of word lines (rows) and bit lines (columns). Input voltages are applied to the rows, and resulting output currents at the columns represent the computed dot products: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2650" cy="1076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526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0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ViV_iVi​ is the voltage applied to row iii</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GijG_{ij}Gij​ is the conductance (in µS) at crosspoint (i, j)</w:t>
      </w:r>
    </w:p>
    <w:p w:rsidR="00000000" w:rsidDel="00000000" w:rsidP="00000000" w:rsidRDefault="00000000" w:rsidRPr="00000000" w14:paraId="0000000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IjI_jIj​ is the output current from column jjj</w:t>
        <w:br w:type="textWrapping"/>
      </w:r>
    </w:p>
    <w:p w:rsidR="00000000" w:rsidDel="00000000" w:rsidP="00000000" w:rsidRDefault="00000000" w:rsidRPr="00000000" w14:paraId="0000000E">
      <w:pPr>
        <w:keepNext w:val="0"/>
        <w:keepLines w:val="0"/>
        <w:spacing w:after="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 in SPICE</w:t>
      </w:r>
    </w:p>
    <w:p w:rsidR="00000000" w:rsidDel="00000000" w:rsidP="00000000" w:rsidRDefault="00000000" w:rsidRPr="00000000" w14:paraId="0000000F">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Setup</w:t>
      </w:r>
    </w:p>
    <w:p w:rsidR="00000000" w:rsidDel="00000000" w:rsidP="00000000" w:rsidRDefault="00000000" w:rsidRPr="00000000" w14:paraId="00000010">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Tool Used:</w:t>
      </w:r>
      <w:r w:rsidDel="00000000" w:rsidR="00000000" w:rsidRPr="00000000">
        <w:rPr>
          <w:rFonts w:ascii="Times New Roman" w:cs="Times New Roman" w:eastAsia="Times New Roman" w:hAnsi="Times New Roman"/>
          <w:sz w:val="24"/>
          <w:szCs w:val="24"/>
          <w:rtl w:val="0"/>
        </w:rPr>
        <w:t xml:space="preserve"> NGspice (CLI-based)</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Simulation Mode:</w:t>
      </w:r>
      <w:r w:rsidDel="00000000" w:rsidR="00000000" w:rsidRPr="00000000">
        <w:rPr>
          <w:rFonts w:ascii="Times New Roman" w:cs="Times New Roman" w:eastAsia="Times New Roman" w:hAnsi="Times New Roman"/>
          <w:sz w:val="24"/>
          <w:szCs w:val="24"/>
          <w:rtl w:val="0"/>
        </w:rPr>
        <w:t xml:space="preserve"> DC operating point (</w:t>
      </w:r>
      <w:r w:rsidDel="00000000" w:rsidR="00000000" w:rsidRPr="00000000">
        <w:rPr>
          <w:rFonts w:ascii="Times New Roman" w:cs="Times New Roman" w:eastAsia="Times New Roman" w:hAnsi="Times New Roman"/>
          <w:sz w:val="24"/>
          <w:szCs w:val="24"/>
          <w:rtl w:val="0"/>
        </w:rPr>
        <w:t xml:space="preserve">.op</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Input Voltage Vector:</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362200" cy="1743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622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Conductance Matrix GGG (µS):</w:t>
      </w:r>
    </w:p>
    <w:p w:rsidR="00000000" w:rsidDel="00000000" w:rsidP="00000000" w:rsidRDefault="00000000" w:rsidRPr="00000000" w14:paraId="00000014">
      <w:pPr>
        <w:ind w:left="720" w:firstLine="0"/>
        <w:rPr>
          <w:rFonts w:ascii="Roboto Mono" w:cs="Roboto Mono" w:eastAsia="Roboto Mono" w:hAnsi="Roboto Mono"/>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Roboto Mono" w:cs="Roboto Mono" w:eastAsia="Roboto Mono" w:hAnsi="Roboto Mono"/>
          <w:sz w:val="24"/>
          <w:szCs w:val="24"/>
          <w:rtl w:val="0"/>
        </w:rPr>
        <w:t xml:space="preserve">[[1, 2, 0, 1],</w:t>
      </w:r>
    </w:p>
    <w:p w:rsidR="00000000" w:rsidDel="00000000" w:rsidP="00000000" w:rsidRDefault="00000000" w:rsidRPr="00000000" w14:paraId="0000001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tab/>
        <w:t xml:space="preserve">[0, 1, 3, 2],</w:t>
      </w:r>
    </w:p>
    <w:p w:rsidR="00000000" w:rsidDel="00000000" w:rsidP="00000000" w:rsidRDefault="00000000" w:rsidRPr="00000000" w14:paraId="0000001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tab/>
        <w:t xml:space="preserve">[2, 0, 1, 0],</w:t>
      </w:r>
    </w:p>
    <w:p w:rsidR="00000000" w:rsidDel="00000000" w:rsidP="00000000" w:rsidRDefault="00000000" w:rsidRPr="00000000" w14:paraId="0000001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tab/>
        <w:t xml:space="preserve">[1, 1, 1, 1]]</w:t>
      </w:r>
    </w:p>
    <w:p w:rsidR="00000000" w:rsidDel="00000000" w:rsidP="00000000" w:rsidRDefault="00000000" w:rsidRPr="00000000" w14:paraId="00000018">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GijG_{ij}Gij​ is implemented with a resistor R=1/GijR = 1 / G_{ij}R=1/Gij​. For open connections (0 µS), 1 GΩ resistors were used.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spacing w:before="2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SPICE Code Snippet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V1 row1 0 DC 0.1</w:t>
      </w:r>
    </w:p>
    <w:p w:rsidR="00000000" w:rsidDel="00000000" w:rsidP="00000000" w:rsidRDefault="00000000" w:rsidRPr="00000000" w14:paraId="0000001E">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V2 row2 0 DC 0.2</w:t>
      </w:r>
    </w:p>
    <w:p w:rsidR="00000000" w:rsidDel="00000000" w:rsidP="00000000" w:rsidRDefault="00000000" w:rsidRPr="00000000" w14:paraId="0000001F">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V3 row3 0 DC 0.3</w:t>
      </w:r>
    </w:p>
    <w:p w:rsidR="00000000" w:rsidDel="00000000" w:rsidP="00000000" w:rsidRDefault="00000000" w:rsidRPr="00000000" w14:paraId="00000020">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V4 row4 0 DC 0.4</w:t>
      </w:r>
    </w:p>
    <w:p w:rsidR="00000000" w:rsidDel="00000000" w:rsidP="00000000" w:rsidRDefault="00000000" w:rsidRPr="00000000" w14:paraId="00000021">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2">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R11 row1 col1 1Meg     ; G=1 µS</w:t>
      </w:r>
    </w:p>
    <w:p w:rsidR="00000000" w:rsidDel="00000000" w:rsidP="00000000" w:rsidRDefault="00000000" w:rsidRPr="00000000" w14:paraId="00000023">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R21 row2 col1 1G       ; G=0</w:t>
      </w:r>
    </w:p>
    <w:p w:rsidR="00000000" w:rsidDel="00000000" w:rsidP="00000000" w:rsidRDefault="00000000" w:rsidRPr="00000000" w14:paraId="00000024">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R31 row3 col1 500k     ; G=2 µS</w:t>
      </w:r>
    </w:p>
    <w:p w:rsidR="00000000" w:rsidDel="00000000" w:rsidP="00000000" w:rsidRDefault="00000000" w:rsidRPr="00000000" w14:paraId="00000025">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R41 row4 col1 1Meg     ; G=1 µS</w:t>
      </w:r>
    </w:p>
    <w:p w:rsidR="00000000" w:rsidDel="00000000" w:rsidP="00000000" w:rsidRDefault="00000000" w:rsidRPr="00000000" w14:paraId="00000026">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7">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R12 row1 col2 500k</w:t>
      </w:r>
    </w:p>
    <w:p w:rsidR="00000000" w:rsidDel="00000000" w:rsidP="00000000" w:rsidRDefault="00000000" w:rsidRPr="00000000" w14:paraId="00000028">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R22 row2 col2 1Meg</w:t>
      </w:r>
    </w:p>
    <w:p w:rsidR="00000000" w:rsidDel="00000000" w:rsidP="00000000" w:rsidRDefault="00000000" w:rsidRPr="00000000" w14:paraId="00000029">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R32 row3 col2 1G</w:t>
      </w:r>
    </w:p>
    <w:p w:rsidR="00000000" w:rsidDel="00000000" w:rsidP="00000000" w:rsidRDefault="00000000" w:rsidRPr="00000000" w14:paraId="0000002A">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R42 row4 col2 1Meg</w:t>
      </w:r>
    </w:p>
    <w:p w:rsidR="00000000" w:rsidDel="00000000" w:rsidP="00000000" w:rsidRDefault="00000000" w:rsidRPr="00000000" w14:paraId="0000002B">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C">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R13 row1 col3 1G</w:t>
      </w:r>
    </w:p>
    <w:p w:rsidR="00000000" w:rsidDel="00000000" w:rsidP="00000000" w:rsidRDefault="00000000" w:rsidRPr="00000000" w14:paraId="0000002D">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R23 row2 col3 333k</w:t>
      </w:r>
    </w:p>
    <w:p w:rsidR="00000000" w:rsidDel="00000000" w:rsidP="00000000" w:rsidRDefault="00000000" w:rsidRPr="00000000" w14:paraId="0000002E">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R33 row3 col3 1Meg</w:t>
      </w:r>
    </w:p>
    <w:p w:rsidR="00000000" w:rsidDel="00000000" w:rsidP="00000000" w:rsidRDefault="00000000" w:rsidRPr="00000000" w14:paraId="0000002F">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R43 row4 col3 1Meg</w:t>
      </w:r>
    </w:p>
    <w:p w:rsidR="00000000" w:rsidDel="00000000" w:rsidP="00000000" w:rsidRDefault="00000000" w:rsidRPr="00000000" w14:paraId="00000030">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1">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R14 row1 col4 1Meg</w:t>
      </w:r>
    </w:p>
    <w:p w:rsidR="00000000" w:rsidDel="00000000" w:rsidP="00000000" w:rsidRDefault="00000000" w:rsidRPr="00000000" w14:paraId="00000032">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R24 row2 col4 500k</w:t>
      </w:r>
    </w:p>
    <w:p w:rsidR="00000000" w:rsidDel="00000000" w:rsidP="00000000" w:rsidRDefault="00000000" w:rsidRPr="00000000" w14:paraId="00000033">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R34 row3 col4 1G</w:t>
      </w:r>
    </w:p>
    <w:p w:rsidR="00000000" w:rsidDel="00000000" w:rsidP="00000000" w:rsidRDefault="00000000" w:rsidRPr="00000000" w14:paraId="00000034">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R44 row4 col4 1Meg</w:t>
      </w:r>
    </w:p>
    <w:p w:rsidR="00000000" w:rsidDel="00000000" w:rsidP="00000000" w:rsidRDefault="00000000" w:rsidRPr="00000000" w14:paraId="00000035">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6">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Vread1 col1 0 DC 0</w:t>
      </w:r>
    </w:p>
    <w:p w:rsidR="00000000" w:rsidDel="00000000" w:rsidP="00000000" w:rsidRDefault="00000000" w:rsidRPr="00000000" w14:paraId="00000037">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Vread2 col2 0 DC 0</w:t>
      </w:r>
    </w:p>
    <w:p w:rsidR="00000000" w:rsidDel="00000000" w:rsidP="00000000" w:rsidRDefault="00000000" w:rsidRPr="00000000" w14:paraId="00000038">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Vread3 col3 0 DC 0</w:t>
      </w:r>
    </w:p>
    <w:p w:rsidR="00000000" w:rsidDel="00000000" w:rsidP="00000000" w:rsidRDefault="00000000" w:rsidRPr="00000000" w14:paraId="00000039">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Vread4 col4 0 DC 0</w:t>
      </w:r>
    </w:p>
    <w:p w:rsidR="00000000" w:rsidDel="00000000" w:rsidP="00000000" w:rsidRDefault="00000000" w:rsidRPr="00000000" w14:paraId="0000003A">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B">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.OP</w:t>
      </w:r>
    </w:p>
    <w:p w:rsidR="00000000" w:rsidDel="00000000" w:rsidP="00000000" w:rsidRDefault="00000000" w:rsidRPr="00000000" w14:paraId="0000003C">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 I(Vread1) I(Vread2) I(Vread3) I(Vread4)</w:t>
      </w:r>
    </w:p>
    <w:p w:rsidR="00000000" w:rsidDel="00000000" w:rsidP="00000000" w:rsidRDefault="00000000" w:rsidRPr="00000000" w14:paraId="0000003D">
      <w:pPr>
        <w:pBdr>
          <w:top w:color="000000" w:space="6" w:sz="4" w:val="single"/>
          <w:left w:color="000000" w:space="6" w:sz="4" w:val="single"/>
          <w:bottom w:color="000000" w:space="6" w:sz="4" w:val="single"/>
          <w:right w:color="000000" w:space="6" w:sz="4" w:val="single"/>
        </w:pBdr>
        <w:shd w:fill="efefef" w:val="clea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spacing w:after="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Simulation Results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w:t>
      </w:r>
      <w:r w:rsidDel="00000000" w:rsidR="00000000" w:rsidRPr="00000000">
        <w:rPr>
          <w:rFonts w:ascii="Times New Roman" w:cs="Times New Roman" w:eastAsia="Times New Roman" w:hAnsi="Times New Roman"/>
          <w:sz w:val="24"/>
          <w:szCs w:val="24"/>
          <w:rtl w:val="0"/>
        </w:rPr>
        <w:t xml:space="preserve">.op</w:t>
      </w:r>
      <w:r w:rsidDel="00000000" w:rsidR="00000000" w:rsidRPr="00000000">
        <w:rPr>
          <w:rFonts w:ascii="Times New Roman" w:cs="Times New Roman" w:eastAsia="Times New Roman" w:hAnsi="Times New Roman"/>
          <w:sz w:val="24"/>
          <w:szCs w:val="24"/>
          <w:rtl w:val="0"/>
        </w:rPr>
        <w:t xml:space="preserve"> analysis in NGspice, the following output currents were recorded:</w:t>
      </w:r>
    </w:p>
    <w:tbl>
      <w:tblPr>
        <w:tblStyle w:val="Table1"/>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
        <w:gridCol w:w="2180"/>
        <w:gridCol w:w="1400"/>
        <w:tblGridChange w:id="0">
          <w:tblGrid>
            <w:gridCol w:w="1865"/>
            <w:gridCol w:w="2180"/>
            <w:gridCol w:w="1400"/>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Output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SPICE Result (µA)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Theoretical</w:t>
            </w: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I₁</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1.100 µA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µA</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I₂</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0.800 µA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µA</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I₃</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1.300 µA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µA</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I₄</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0.900 µA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µA</w:t>
            </w:r>
          </w:p>
        </w:tc>
      </w:tr>
    </w:tbl>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simulated currents </w:t>
      </w:r>
      <w:r w:rsidDel="00000000" w:rsidR="00000000" w:rsidRPr="00000000">
        <w:rPr>
          <w:rFonts w:ascii="Times New Roman" w:cs="Times New Roman" w:eastAsia="Times New Roman" w:hAnsi="Times New Roman"/>
          <w:b w:val="1"/>
          <w:sz w:val="24"/>
          <w:szCs w:val="24"/>
          <w:rtl w:val="0"/>
        </w:rPr>
        <w:t xml:space="preserve">match the theoretical expectations exactly</w:t>
      </w:r>
      <w:r w:rsidDel="00000000" w:rsidR="00000000" w:rsidRPr="00000000">
        <w:rPr>
          <w:rFonts w:ascii="Times New Roman" w:cs="Times New Roman" w:eastAsia="Times New Roman" w:hAnsi="Times New Roman"/>
          <w:sz w:val="24"/>
          <w:szCs w:val="24"/>
          <w:rtl w:val="0"/>
        </w:rPr>
        <w:t xml:space="preserve">, validating the implementation.</w:t>
      </w:r>
    </w:p>
    <w:p w:rsidR="00000000" w:rsidDel="00000000" w:rsidP="00000000" w:rsidRDefault="00000000" w:rsidRPr="00000000" w14:paraId="00000052">
      <w:pPr>
        <w:keepNext w:val="0"/>
        <w:keepLines w:val="0"/>
        <w:spacing w:after="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Visualization</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 current accumulation, a waveform plot of each output current was generated:</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48817"/>
            <wp:effectExtent b="0" l="0" r="0" t="0"/>
            <wp:docPr id="3" name="image3.png"/>
            <a:graphic>
              <a:graphicData uri="http://schemas.openxmlformats.org/drawingml/2006/picture">
                <pic:pic>
                  <pic:nvPicPr>
                    <pic:cNvPr id="0" name="image3.png"/>
                    <pic:cNvPicPr preferRelativeResize="0"/>
                  </pic:nvPicPr>
                  <pic:blipFill>
                    <a:blip r:embed="rId8"/>
                    <a:srcRect b="0" l="0" r="0" t="7396"/>
                    <a:stretch>
                      <a:fillRect/>
                    </a:stretch>
                  </pic:blipFill>
                  <pic:spPr>
                    <a:xfrm>
                      <a:off x="0" y="0"/>
                      <a:ext cx="5943600" cy="344881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spacing w:after="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5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4×4 resistive crossbar was successfully simulated using SPICE</w:t>
      </w:r>
    </w:p>
    <w:p w:rsidR="00000000" w:rsidDel="00000000" w:rsidP="00000000" w:rsidRDefault="00000000" w:rsidRPr="00000000" w14:paraId="0000005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currents precisely matched the expected matrix-vector product</w:t>
      </w:r>
    </w:p>
    <w:p w:rsidR="00000000" w:rsidDel="00000000" w:rsidP="00000000" w:rsidRDefault="00000000" w:rsidRPr="00000000" w14:paraId="0000005A">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confirms the correctness of analog MVM via Ohm’s Law and Kirchhoff’s Law</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