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C8930" w14:textId="78ECE49D" w:rsidR="008B2509" w:rsidRPr="009B2E88" w:rsidRDefault="00051F7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9B2E88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Phase-1 </w:t>
      </w:r>
      <w:r w:rsidR="00F1124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A21CE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Guarding transactions with Al-powered credit card fraud detection and prevention</w:t>
      </w:r>
    </w:p>
    <w:p w14:paraId="7DD7CAE1" w14:textId="2F1764C2" w:rsidR="008B2509" w:rsidRPr="009B2E88" w:rsidRDefault="00051F7C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9B2E88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Student Name:</w:t>
      </w:r>
      <w:r w:rsidRPr="009B2E8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500DE9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Thanush</w:t>
      </w:r>
      <w:proofErr w:type="spellEnd"/>
      <w:r w:rsidR="00500DE9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500DE9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ram.R</w:t>
      </w:r>
      <w:proofErr w:type="spellEnd"/>
    </w:p>
    <w:p w14:paraId="5A8F0EC6" w14:textId="3FC5595E" w:rsidR="008B2509" w:rsidRDefault="00051F7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5376C">
        <w:rPr>
          <w:rFonts w:ascii="Times New Roman" w:eastAsia="Times New Roman" w:hAnsi="Times New Roman" w:cs="Times New Roman"/>
          <w:sz w:val="36"/>
          <w:szCs w:val="36"/>
        </w:rPr>
        <w:t>7323232050</w:t>
      </w:r>
      <w:r w:rsidR="00500DE9">
        <w:rPr>
          <w:rFonts w:ascii="Times New Roman" w:eastAsia="Times New Roman" w:hAnsi="Times New Roman" w:cs="Times New Roman"/>
          <w:sz w:val="36"/>
          <w:szCs w:val="36"/>
        </w:rPr>
        <w:t>53</w:t>
      </w:r>
    </w:p>
    <w:p w14:paraId="3D36B7A4" w14:textId="7ACBD33C" w:rsidR="008B2509" w:rsidRDefault="00051F7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05376C">
        <w:rPr>
          <w:rFonts w:ascii="Times New Roman" w:eastAsia="Times New Roman" w:hAnsi="Times New Roman" w:cs="Times New Roman"/>
          <w:sz w:val="36"/>
          <w:szCs w:val="36"/>
        </w:rPr>
        <w:t>ssm</w:t>
      </w:r>
      <w:proofErr w:type="spellEnd"/>
      <w:r w:rsidR="0005376C">
        <w:rPr>
          <w:rFonts w:ascii="Times New Roman" w:eastAsia="Times New Roman" w:hAnsi="Times New Roman" w:cs="Times New Roman"/>
          <w:sz w:val="36"/>
          <w:szCs w:val="36"/>
        </w:rPr>
        <w:t xml:space="preserve"> college of engineering</w:t>
      </w:r>
    </w:p>
    <w:p w14:paraId="772FF620" w14:textId="59C1C637" w:rsidR="008B2509" w:rsidRDefault="00051F7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5376C">
        <w:rPr>
          <w:rFonts w:ascii="Times New Roman" w:eastAsia="Times New Roman" w:hAnsi="Times New Roman" w:cs="Times New Roman"/>
          <w:sz w:val="36"/>
          <w:szCs w:val="36"/>
        </w:rPr>
        <w:t>Information Technology</w:t>
      </w:r>
    </w:p>
    <w:p w14:paraId="06022AE1" w14:textId="51DA7ECF" w:rsidR="008B2509" w:rsidRDefault="00051F7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5376C">
        <w:rPr>
          <w:rFonts w:ascii="Times New Roman" w:eastAsia="Times New Roman" w:hAnsi="Times New Roman" w:cs="Times New Roman"/>
          <w:sz w:val="36"/>
          <w:szCs w:val="36"/>
        </w:rPr>
        <w:t>23/04/2025</w:t>
      </w:r>
    </w:p>
    <w:p w14:paraId="1C33B9F4" w14:textId="77777777" w:rsidR="008B2509" w:rsidRDefault="00F112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</w:r>
      <w:r w:rsidR="00F11249">
        <w:rPr>
          <w:noProof/>
        </w:rPr>
        <w:pict w14:anchorId="661EB01A">
          <v:rect id="_x0000_i1025" style="width:0;height:1.5pt" o:hralign="center" o:hrstd="t" o:hr="t" fillcolor="#a0a0a0" stroked="f"/>
        </w:pict>
      </w:r>
    </w:p>
    <w:p w14:paraId="077192AC" w14:textId="77777777" w:rsidR="008B2509" w:rsidRDefault="008B25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147979" w14:textId="77777777" w:rsidR="008B2509" w:rsidRPr="001068F0" w:rsidRDefault="00051F7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06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1.Problem Statement</w:t>
      </w:r>
    </w:p>
    <w:p w14:paraId="5A3367C9" w14:textId="77777777" w:rsidR="0005376C" w:rsidRPr="001068F0" w:rsidRDefault="0005376C" w:rsidP="0005376C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With the rapid growth of digital transactions, credit card fraud has become increasingly sophisticated and difficult to detect using traditional rule-based systems. Fraudulent activities result in significant financial losses for individuals, businesses, and financial institutions. There is a pressing need for an intelligent, adaptive system that can monitor and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analyze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transaction patterns in real time to accurately identify and prevent fraudulent activities. This project aims to develop an AI-powered credit card fraud detection and prevention system that leverages machine learning algorithms to detect anomalies, minimize false positives, and enhance the security of digital financial transactions.</w:t>
      </w:r>
    </w:p>
    <w:p w14:paraId="4264DE54" w14:textId="60DD033A" w:rsidR="008B2509" w:rsidRPr="001068F0" w:rsidRDefault="008B25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B22305" w14:textId="77777777" w:rsidR="008B2509" w:rsidRPr="001068F0" w:rsidRDefault="00051F7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06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2.Objectives of the Project</w:t>
      </w:r>
    </w:p>
    <w:p w14:paraId="605AB9B5" w14:textId="59E7865A" w:rsidR="0005376C" w:rsidRPr="001068F0" w:rsidRDefault="0005376C" w:rsidP="0005376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349DF" w14:textId="77777777" w:rsidR="0005376C" w:rsidRPr="0005376C" w:rsidRDefault="0005376C" w:rsidP="0005376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5376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Detect Fraudulent Transactions in Real-Time:</w:t>
      </w:r>
      <w:r w:rsidRPr="0005376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Implement AI algorithms capable of </w:t>
      </w:r>
      <w:proofErr w:type="spellStart"/>
      <w:r w:rsidRPr="0005376C">
        <w:rPr>
          <w:rFonts w:ascii="Times New Roman" w:eastAsia="Times New Roman" w:hAnsi="Times New Roman" w:cs="Times New Roman"/>
          <w:sz w:val="28"/>
          <w:szCs w:val="28"/>
          <w:lang w:val="en-IN"/>
        </w:rPr>
        <w:t>analyzing</w:t>
      </w:r>
      <w:proofErr w:type="spellEnd"/>
      <w:r w:rsidRPr="0005376C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transaction data instantly to identify suspicious or unusual patterns that may indicate fraud.</w:t>
      </w:r>
    </w:p>
    <w:p w14:paraId="14859FD2" w14:textId="77777777" w:rsidR="0005376C" w:rsidRPr="0005376C" w:rsidRDefault="0005376C" w:rsidP="0005376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5376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Reduce False Positives and Negatives:</w:t>
      </w:r>
      <w:r w:rsidRPr="0005376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Improve the accuracy of fraud detection by minimizing instances where legitimate transactions are incorrectly flagged (false positives) and fraudulent transactions are missed (false negatives).</w:t>
      </w:r>
    </w:p>
    <w:p w14:paraId="6550EA6B" w14:textId="77777777" w:rsidR="0005376C" w:rsidRPr="0005376C" w:rsidRDefault="0005376C" w:rsidP="0005376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5376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Adapt to Evolving Fraud Patterns:</w:t>
      </w:r>
      <w:r w:rsidRPr="0005376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Develop a system that continuously learns from new data and evolves with emerging fraud tactics using machine learning models.</w:t>
      </w:r>
    </w:p>
    <w:p w14:paraId="6C3DEE60" w14:textId="77777777" w:rsidR="0005376C" w:rsidRDefault="0005376C" w:rsidP="0005376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5376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Enhance Transaction Security:</w:t>
      </w:r>
      <w:r w:rsidRPr="0005376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Strengthen the overall security of digital transactions by integrating advanced AI models that can proactively detect and respond to threats.</w:t>
      </w:r>
    </w:p>
    <w:p w14:paraId="23126225" w14:textId="77777777" w:rsidR="0005376C" w:rsidRPr="0005376C" w:rsidRDefault="0005376C" w:rsidP="000537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5376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0537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0537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Improve User Trust and Experience:</w:t>
      </w:r>
      <w:r w:rsidRPr="0005376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Ensure that the detection system operates efficiently in the background, maintaining user convenience and building trust in the payment platform.</w:t>
      </w:r>
    </w:p>
    <w:p w14:paraId="134BFC96" w14:textId="77777777" w:rsidR="0005376C" w:rsidRPr="0005376C" w:rsidRDefault="0005376C" w:rsidP="000537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5376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0537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0537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Provide Actionable Insights:</w:t>
      </w:r>
      <w:r w:rsidRPr="0005376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Generate detailed reports and analytics on detected fraud attempts to assist financial institutions in decision-making and risk assessment.</w:t>
      </w:r>
    </w:p>
    <w:p w14:paraId="6525C37B" w14:textId="77777777" w:rsidR="0005376C" w:rsidRPr="0005376C" w:rsidRDefault="0005376C" w:rsidP="000537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5376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05376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05376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Ensure Scalability and Integration:</w:t>
      </w:r>
      <w:r w:rsidRPr="0005376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Design the system to be scalable and easily integrable with existing banking or payment processing infrastructure.</w:t>
      </w:r>
    </w:p>
    <w:p w14:paraId="5DE18E46" w14:textId="77777777" w:rsidR="0005376C" w:rsidRPr="0005376C" w:rsidRDefault="0005376C" w:rsidP="0005376C">
      <w:pPr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76F63CDF" w14:textId="1EEEBB1C" w:rsidR="008B2509" w:rsidRDefault="008B25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8A30D8" w14:textId="77777777" w:rsidR="008B2509" w:rsidRPr="009B2E88" w:rsidRDefault="00051F7C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9B2E8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3.Scope of the Project</w:t>
      </w:r>
    </w:p>
    <w:p w14:paraId="0B1DA145" w14:textId="77777777" w:rsidR="0005376C" w:rsidRPr="0005376C" w:rsidRDefault="0005376C" w:rsidP="0005376C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I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 xml:space="preserve">  </w:t>
      </w:r>
      <w:r w:rsidRPr="0005376C">
        <w:rPr>
          <w:rFonts w:ascii="Times New Roman" w:eastAsia="Times New Roman" w:hAnsi="Times New Roman" w:cs="Times New Roman"/>
          <w:b/>
          <w:bCs/>
          <w:sz w:val="30"/>
          <w:szCs w:val="30"/>
          <w:lang w:val="en-IN"/>
        </w:rPr>
        <w:t>Data Collection and Preprocessing:</w:t>
      </w:r>
    </w:p>
    <w:p w14:paraId="0AC09DE0" w14:textId="77777777" w:rsidR="0005376C" w:rsidRPr="0005376C" w:rsidRDefault="0005376C" w:rsidP="0005376C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IN"/>
        </w:rPr>
      </w:pPr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>Gather and preprocess historical credit card transaction data.</w:t>
      </w:r>
    </w:p>
    <w:p w14:paraId="1A754AA2" w14:textId="77777777" w:rsidR="0005376C" w:rsidRPr="0005376C" w:rsidRDefault="0005376C" w:rsidP="0005376C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IN"/>
        </w:rPr>
      </w:pPr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 xml:space="preserve">Include features such as transaction amount, location, time, merchant category, and user </w:t>
      </w:r>
      <w:proofErr w:type="spellStart"/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>behavior</w:t>
      </w:r>
      <w:proofErr w:type="spellEnd"/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 xml:space="preserve"> patterns.</w:t>
      </w:r>
    </w:p>
    <w:p w14:paraId="20BCDB6E" w14:textId="77777777" w:rsidR="0005376C" w:rsidRPr="0005376C" w:rsidRDefault="0005376C" w:rsidP="0005376C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IN"/>
        </w:rPr>
      </w:pPr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 xml:space="preserve">  </w:t>
      </w:r>
      <w:r w:rsidRPr="0005376C">
        <w:rPr>
          <w:rFonts w:ascii="Times New Roman" w:eastAsia="Times New Roman" w:hAnsi="Times New Roman" w:cs="Times New Roman"/>
          <w:b/>
          <w:bCs/>
          <w:sz w:val="30"/>
          <w:szCs w:val="30"/>
          <w:lang w:val="en-IN"/>
        </w:rPr>
        <w:t>Machine Learning Model Development:</w:t>
      </w:r>
    </w:p>
    <w:p w14:paraId="083AD5BE" w14:textId="77777777" w:rsidR="0005376C" w:rsidRPr="0005376C" w:rsidRDefault="0005376C" w:rsidP="0005376C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IN"/>
        </w:rPr>
      </w:pPr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>Design and train supervised and/or unsupervised machine learning models (e.g., logistic regression, random forest, neural networks, or clustering algorithms) to detect fraudulent transactions.</w:t>
      </w:r>
    </w:p>
    <w:p w14:paraId="54269823" w14:textId="77777777" w:rsidR="0005376C" w:rsidRPr="0005376C" w:rsidRDefault="0005376C" w:rsidP="0005376C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IN"/>
        </w:rPr>
      </w:pPr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>Utilize anomaly detection techniques for identifying outliers in transaction data.</w:t>
      </w:r>
    </w:p>
    <w:p w14:paraId="67A766CE" w14:textId="77777777" w:rsidR="0005376C" w:rsidRPr="0005376C" w:rsidRDefault="0005376C" w:rsidP="0005376C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IN"/>
        </w:rPr>
      </w:pPr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 xml:space="preserve">  </w:t>
      </w:r>
      <w:r w:rsidRPr="0005376C">
        <w:rPr>
          <w:rFonts w:ascii="Times New Roman" w:eastAsia="Times New Roman" w:hAnsi="Times New Roman" w:cs="Times New Roman"/>
          <w:b/>
          <w:bCs/>
          <w:sz w:val="30"/>
          <w:szCs w:val="30"/>
          <w:lang w:val="en-IN"/>
        </w:rPr>
        <w:t>Real-Time Detection System:</w:t>
      </w:r>
    </w:p>
    <w:p w14:paraId="6DB9490A" w14:textId="5F6BCC52" w:rsidR="0005376C" w:rsidRPr="0005376C" w:rsidRDefault="0005376C" w:rsidP="0005376C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IN"/>
        </w:rPr>
      </w:pPr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lastRenderedPageBreak/>
        <w:t xml:space="preserve">Develop a real-time monitoring system capable of </w:t>
      </w:r>
      <w:proofErr w:type="spellStart"/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>analyzing</w:t>
      </w:r>
      <w:proofErr w:type="spellEnd"/>
      <w:r w:rsidRPr="0005376C">
        <w:rPr>
          <w:rFonts w:ascii="Times New Roman" w:eastAsia="Times New Roman" w:hAnsi="Times New Roman" w:cs="Times New Roman"/>
          <w:sz w:val="30"/>
          <w:szCs w:val="30"/>
          <w:lang w:val="en-IN"/>
        </w:rPr>
        <w:t xml:space="preserve"> transactions as they occur and flagging potential fraud instantly.</w:t>
      </w:r>
    </w:p>
    <w:p w14:paraId="783407E7" w14:textId="77777777" w:rsidR="0005376C" w:rsidRPr="001068F0" w:rsidRDefault="0005376C" w:rsidP="00053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Include a feedback loop for refining model performance based on new data.</w:t>
      </w:r>
    </w:p>
    <w:p w14:paraId="7F20321C" w14:textId="77777777" w:rsidR="0005376C" w:rsidRPr="001068F0" w:rsidRDefault="0005376C" w:rsidP="00053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Evaluation and Performance Metrics:</w:t>
      </w:r>
    </w:p>
    <w:p w14:paraId="112F4C7E" w14:textId="77777777" w:rsidR="0005376C" w:rsidRPr="001068F0" w:rsidRDefault="0005376C" w:rsidP="00053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Evaluate model performance using key metrics such as precision, recall, F1-score, and AUC-ROC curve.</w:t>
      </w:r>
    </w:p>
    <w:p w14:paraId="5E963C0A" w14:textId="77777777" w:rsidR="0005376C" w:rsidRPr="001068F0" w:rsidRDefault="0005376C" w:rsidP="00053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Continuously test the system against new datasets to ensure robustness.</w:t>
      </w:r>
    </w:p>
    <w:p w14:paraId="448A234D" w14:textId="77777777" w:rsidR="0005376C" w:rsidRPr="001068F0" w:rsidRDefault="0005376C" w:rsidP="00053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User Notification and Alert System:</w:t>
      </w:r>
    </w:p>
    <w:p w14:paraId="02790862" w14:textId="77777777" w:rsidR="0005376C" w:rsidRPr="001068F0" w:rsidRDefault="0005376C" w:rsidP="00053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Implement an alert mechanism to notify users and financial institutions of suspected fraud in real-time.</w:t>
      </w:r>
    </w:p>
    <w:p w14:paraId="78434F0C" w14:textId="77777777" w:rsidR="0005376C" w:rsidRPr="001068F0" w:rsidRDefault="0005376C" w:rsidP="00053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Allow users to confirm or reject flagged transactions.</w:t>
      </w:r>
    </w:p>
    <w:p w14:paraId="493C6916" w14:textId="77777777" w:rsidR="0005376C" w:rsidRPr="001068F0" w:rsidRDefault="0005376C" w:rsidP="00053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Scalability and Integration:</w:t>
      </w:r>
    </w:p>
    <w:p w14:paraId="2D9846C9" w14:textId="77777777" w:rsidR="0005376C" w:rsidRPr="001068F0" w:rsidRDefault="0005376C" w:rsidP="00053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Ensure the system is scalable and can handle large volumes of transactions across multiple platforms.</w:t>
      </w:r>
    </w:p>
    <w:p w14:paraId="45E06609" w14:textId="77777777" w:rsidR="0005376C" w:rsidRPr="001068F0" w:rsidRDefault="0005376C" w:rsidP="00053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Integrate seamlessly with existing banking systems and APIs.</w:t>
      </w:r>
    </w:p>
    <w:p w14:paraId="4CB73904" w14:textId="77777777" w:rsidR="0005376C" w:rsidRPr="001068F0" w:rsidRDefault="0005376C" w:rsidP="00053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Security and Privacy Compliance:</w:t>
      </w:r>
    </w:p>
    <w:p w14:paraId="2C132ED0" w14:textId="77777777" w:rsidR="0005376C" w:rsidRPr="001068F0" w:rsidRDefault="0005376C" w:rsidP="00053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Ensure that all data handling complies with data privacy regulations (e.g., GDPR, PCI-DSS).</w:t>
      </w:r>
    </w:p>
    <w:p w14:paraId="76F7ABAA" w14:textId="77777777" w:rsidR="0005376C" w:rsidRPr="001068F0" w:rsidRDefault="0005376C" w:rsidP="000537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Secure sensitive user information during storage and transmission.</w:t>
      </w:r>
    </w:p>
    <w:p w14:paraId="5380B5CB" w14:textId="0E4E7BE5" w:rsidR="008B2509" w:rsidRDefault="008B2509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14:paraId="0BCB1919" w14:textId="77777777" w:rsidR="008B2509" w:rsidRPr="009B2E88" w:rsidRDefault="00051F7C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9B2E8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4.Data Sources</w:t>
      </w:r>
    </w:p>
    <w:p w14:paraId="098E7A39" w14:textId="3D8F22E3" w:rsidR="008B2509" w:rsidRDefault="0005376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2A67" w:rsidRPr="00A82A67">
        <w:rPr>
          <w:rFonts w:ascii="Times New Roman" w:eastAsia="Times New Roman" w:hAnsi="Times New Roman" w:cs="Times New Roman"/>
          <w:sz w:val="28"/>
          <w:szCs w:val="28"/>
        </w:rPr>
        <w:t xml:space="preserve">Guarding transactions with </w:t>
      </w:r>
      <w:r w:rsidR="00A82A67" w:rsidRPr="00A82A67">
        <w:rPr>
          <w:rFonts w:ascii="Times New Roman" w:eastAsia="Times New Roman" w:hAnsi="Times New Roman" w:cs="Times New Roman"/>
          <w:b/>
          <w:bCs/>
          <w:sz w:val="28"/>
          <w:szCs w:val="28"/>
        </w:rPr>
        <w:t>AI-powered credit card fraud detection and prevention</w:t>
      </w:r>
      <w:r w:rsidR="00A82A67" w:rsidRPr="00A82A67">
        <w:rPr>
          <w:rFonts w:ascii="Times New Roman" w:eastAsia="Times New Roman" w:hAnsi="Times New Roman" w:cs="Times New Roman"/>
          <w:sz w:val="28"/>
          <w:szCs w:val="28"/>
        </w:rPr>
        <w:t xml:space="preserve"> involves leveraging data sources and algorithms to identify and stop fraudulent activity in real time. Here’s a breakdown of what this typically involves and some key </w:t>
      </w:r>
      <w:r w:rsidR="00A82A67" w:rsidRPr="00A82A67">
        <w:rPr>
          <w:rFonts w:ascii="Times New Roman" w:eastAsia="Times New Roman" w:hAnsi="Times New Roman" w:cs="Times New Roman"/>
          <w:b/>
          <w:bCs/>
          <w:sz w:val="28"/>
          <w:szCs w:val="28"/>
        </w:rPr>
        <w:t>data sources</w:t>
      </w:r>
      <w:r w:rsidR="00A82A67" w:rsidRPr="00A82A67">
        <w:rPr>
          <w:rFonts w:ascii="Times New Roman" w:eastAsia="Times New Roman" w:hAnsi="Times New Roman" w:cs="Times New Roman"/>
          <w:sz w:val="28"/>
          <w:szCs w:val="28"/>
        </w:rPr>
        <w:t xml:space="preserve"> used:</w:t>
      </w:r>
    </w:p>
    <w:p w14:paraId="70EEDE4F" w14:textId="77777777" w:rsidR="00A82A67" w:rsidRPr="00A82A67" w:rsidRDefault="00A82A67" w:rsidP="00A82A6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A82A6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How AI Guards Transactions</w:t>
      </w:r>
    </w:p>
    <w:p w14:paraId="16D371D1" w14:textId="77777777" w:rsidR="00A82A67" w:rsidRPr="00A82A67" w:rsidRDefault="00A82A67" w:rsidP="00A82A67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82A6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Real-time Monitoring</w:t>
      </w:r>
      <w:r w:rsidRPr="00A82A6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: AI continuously monitors transaction data, looking for anomalies or patterns that deviate from a user’s normal </w:t>
      </w:r>
      <w:proofErr w:type="spellStart"/>
      <w:r w:rsidRPr="00A82A67">
        <w:rPr>
          <w:rFonts w:ascii="Times New Roman" w:eastAsia="Times New Roman" w:hAnsi="Times New Roman" w:cs="Times New Roman"/>
          <w:sz w:val="28"/>
          <w:szCs w:val="28"/>
          <w:lang w:val="en-IN"/>
        </w:rPr>
        <w:t>behavior</w:t>
      </w:r>
      <w:proofErr w:type="spellEnd"/>
      <w:r w:rsidRPr="00A82A67">
        <w:rPr>
          <w:rFonts w:ascii="Times New Roman" w:eastAsia="Times New Roman" w:hAnsi="Times New Roman" w:cs="Times New Roman"/>
          <w:sz w:val="28"/>
          <w:szCs w:val="28"/>
          <w:lang w:val="en-IN"/>
        </w:rPr>
        <w:t>.</w:t>
      </w:r>
    </w:p>
    <w:p w14:paraId="48C20ECE" w14:textId="77777777" w:rsidR="00A82A67" w:rsidRPr="00A82A67" w:rsidRDefault="00A82A67" w:rsidP="00A82A67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82A6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Machine Learning Models</w:t>
      </w:r>
      <w:r w:rsidRPr="00A82A67">
        <w:rPr>
          <w:rFonts w:ascii="Times New Roman" w:eastAsia="Times New Roman" w:hAnsi="Times New Roman" w:cs="Times New Roman"/>
          <w:sz w:val="28"/>
          <w:szCs w:val="28"/>
          <w:lang w:val="en-IN"/>
        </w:rPr>
        <w:t>: These models learn from historical fraud data and legitimate transactions to predict whether a new transaction is suspicious.</w:t>
      </w:r>
    </w:p>
    <w:p w14:paraId="57BED14C" w14:textId="77777777" w:rsidR="00A82A67" w:rsidRPr="00A82A67" w:rsidRDefault="00A82A67" w:rsidP="00A82A67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 w:rsidRPr="00A82A6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Behavioral</w:t>
      </w:r>
      <w:proofErr w:type="spellEnd"/>
      <w:r w:rsidRPr="00A82A6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Analysis</w:t>
      </w:r>
      <w:r w:rsidRPr="00A82A6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: AI compares current </w:t>
      </w:r>
      <w:proofErr w:type="spellStart"/>
      <w:r w:rsidRPr="00A82A67">
        <w:rPr>
          <w:rFonts w:ascii="Times New Roman" w:eastAsia="Times New Roman" w:hAnsi="Times New Roman" w:cs="Times New Roman"/>
          <w:sz w:val="28"/>
          <w:szCs w:val="28"/>
          <w:lang w:val="en-IN"/>
        </w:rPr>
        <w:t>behavior</w:t>
      </w:r>
      <w:proofErr w:type="spellEnd"/>
      <w:r w:rsidRPr="00A82A6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(e.g., location, device, transaction size) against known customer profiles.</w:t>
      </w:r>
    </w:p>
    <w:p w14:paraId="4E702FFE" w14:textId="77777777" w:rsidR="00A82A67" w:rsidRPr="00A82A67" w:rsidRDefault="00A82A67" w:rsidP="00A82A67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82A6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Risk Scoring</w:t>
      </w:r>
      <w:r w:rsidRPr="00A82A67">
        <w:rPr>
          <w:rFonts w:ascii="Times New Roman" w:eastAsia="Times New Roman" w:hAnsi="Times New Roman" w:cs="Times New Roman"/>
          <w:sz w:val="28"/>
          <w:szCs w:val="28"/>
          <w:lang w:val="en-IN"/>
        </w:rPr>
        <w:t>: Each transaction is given a fraud risk score; high-risk transactions can be blocked or flagged for review.</w:t>
      </w:r>
    </w:p>
    <w:p w14:paraId="40EE05E1" w14:textId="77777777" w:rsidR="00A82A67" w:rsidRPr="00A82A67" w:rsidRDefault="00A82A67" w:rsidP="00A82A67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82A6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Adaptive Learning</w:t>
      </w:r>
      <w:r w:rsidRPr="00A82A67">
        <w:rPr>
          <w:rFonts w:ascii="Times New Roman" w:eastAsia="Times New Roman" w:hAnsi="Times New Roman" w:cs="Times New Roman"/>
          <w:sz w:val="28"/>
          <w:szCs w:val="28"/>
          <w:lang w:val="en-IN"/>
        </w:rPr>
        <w:t>: AI systems improve over time as they are exposed to more fraud cases and evolve with new fraud tactics.</w:t>
      </w:r>
    </w:p>
    <w:p w14:paraId="5FA56C5C" w14:textId="77777777" w:rsidR="00A82A67" w:rsidRDefault="00A82A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9F3A1A4" w14:textId="77777777" w:rsidR="008B2509" w:rsidRPr="009B2E88" w:rsidRDefault="00051F7C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9B2E8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5.High-Level Methodology</w:t>
      </w:r>
    </w:p>
    <w:p w14:paraId="528CEE9D" w14:textId="01240670" w:rsidR="008B2509" w:rsidRPr="001068F0" w:rsidRDefault="008B250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E974AE0" w14:textId="77777777" w:rsidR="00632CBA" w:rsidRPr="001068F0" w:rsidRDefault="00051F7C" w:rsidP="00632CBA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Data Collection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2A67"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Gather diverse and relevant data from various sources:</w:t>
      </w:r>
    </w:p>
    <w:p w14:paraId="1ADA737D" w14:textId="77777777" w:rsidR="001068F0" w:rsidRPr="001068F0" w:rsidRDefault="00632CBA" w:rsidP="001068F0">
      <w:pPr>
        <w:numPr>
          <w:ilvl w:val="0"/>
          <w:numId w:val="2"/>
        </w:numPr>
        <w:tabs>
          <w:tab w:val="num" w:pos="720"/>
        </w:tabs>
        <w:spacing w:before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Transaction data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(amount, time, location, merchant info)</w:t>
      </w:r>
      <w:r w:rsidR="001068F0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n, </w:t>
      </w:r>
    </w:p>
    <w:p w14:paraId="340CA120" w14:textId="353609A0" w:rsidR="001068F0" w:rsidRPr="001068F0" w:rsidRDefault="001068F0" w:rsidP="001068F0">
      <w:pPr>
        <w:numPr>
          <w:ilvl w:val="0"/>
          <w:numId w:val="2"/>
        </w:numPr>
        <w:tabs>
          <w:tab w:val="num" w:pos="720"/>
        </w:tabs>
        <w:spacing w:before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User profile data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(spending ha</w:t>
      </w: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spellStart"/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torical</w:t>
      </w:r>
      <w:proofErr w:type="spellEnd"/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fraud data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(confirmed fraud cases for model training)</w:t>
      </w:r>
    </w:p>
    <w:p w14:paraId="638E058B" w14:textId="77777777" w:rsidR="001068F0" w:rsidRPr="001068F0" w:rsidRDefault="001068F0" w:rsidP="001068F0">
      <w:pPr>
        <w:numPr>
          <w:ilvl w:val="0"/>
          <w:numId w:val="2"/>
        </w:numPr>
        <w:tabs>
          <w:tab w:val="num" w:pos="720"/>
        </w:tabs>
        <w:spacing w:before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External intelligence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(blacklists, dark web leaks, threat feeds)</w:t>
      </w:r>
    </w:p>
    <w:p w14:paraId="26B72562" w14:textId="59C4ED66" w:rsidR="001068F0" w:rsidRPr="001068F0" w:rsidRDefault="001068F0" w:rsidP="001068F0">
      <w:pPr>
        <w:numPr>
          <w:ilvl w:val="0"/>
          <w:numId w:val="2"/>
        </w:numPr>
        <w:tabs>
          <w:tab w:val="num" w:pos="720"/>
        </w:tabs>
        <w:spacing w:before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Ensure real-time bits,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locatio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device/browser)</w:t>
      </w:r>
    </w:p>
    <w:p w14:paraId="401343EC" w14:textId="3E777533" w:rsidR="00632CBA" w:rsidRPr="00632CBA" w:rsidRDefault="00632CBA" w:rsidP="00632CBA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ingestion pipelines for live transaction monitoring</w:t>
      </w:r>
      <w:r w:rsidRPr="00632CBA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03AAD54E" w14:textId="3E219924" w:rsidR="008B2509" w:rsidRDefault="008B2509" w:rsidP="00632CBA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138F6E5" w14:textId="77777777" w:rsidR="00632CBA" w:rsidRPr="00632CBA" w:rsidRDefault="00051F7C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Cleaning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 w:rsidRPr="00632CBA">
        <w:rPr>
          <w:rFonts w:ascii="Times New Roman" w:eastAsia="Times New Roman" w:hAnsi="Times New Roman" w:cs="Times New Roman"/>
          <w:sz w:val="28"/>
          <w:szCs w:val="28"/>
          <w:lang w:val="en-IN"/>
        </w:rPr>
        <w:t>Clean and transform raw data into useful features:</w:t>
      </w:r>
    </w:p>
    <w:p w14:paraId="7164837C" w14:textId="77777777" w:rsidR="00632CBA" w:rsidRPr="00632CBA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632CBA">
        <w:rPr>
          <w:rFonts w:ascii="Times New Roman" w:eastAsia="Times New Roman" w:hAnsi="Times New Roman" w:cs="Times New Roman"/>
          <w:sz w:val="28"/>
          <w:szCs w:val="28"/>
          <w:lang w:val="en-IN"/>
        </w:rPr>
        <w:t>Normalize and encode categorical variables (e.g., merchant category)</w:t>
      </w:r>
    </w:p>
    <w:p w14:paraId="38151326" w14:textId="77777777" w:rsidR="00632CBA" w:rsidRPr="00632CBA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632CBA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Derive </w:t>
      </w:r>
      <w:proofErr w:type="spellStart"/>
      <w:r w:rsidRPr="00632CBA">
        <w:rPr>
          <w:rFonts w:ascii="Times New Roman" w:eastAsia="Times New Roman" w:hAnsi="Times New Roman" w:cs="Times New Roman"/>
          <w:sz w:val="28"/>
          <w:szCs w:val="28"/>
          <w:lang w:val="en-IN"/>
        </w:rPr>
        <w:t>behavioral</w:t>
      </w:r>
      <w:proofErr w:type="spellEnd"/>
      <w:r w:rsidRPr="00632CBA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features (e.g., </w:t>
      </w:r>
      <w:proofErr w:type="spellStart"/>
      <w:r w:rsidRPr="00632CBA">
        <w:rPr>
          <w:rFonts w:ascii="Times New Roman" w:eastAsia="Times New Roman" w:hAnsi="Times New Roman" w:cs="Times New Roman"/>
          <w:sz w:val="28"/>
          <w:szCs w:val="28"/>
          <w:lang w:val="en-IN"/>
        </w:rPr>
        <w:t>avg</w:t>
      </w:r>
      <w:proofErr w:type="spellEnd"/>
      <w:r w:rsidRPr="00632CBA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spend per day, velocity of purchases)</w:t>
      </w:r>
    </w:p>
    <w:p w14:paraId="1B8C7040" w14:textId="77777777" w:rsidR="00632CBA" w:rsidRPr="00632CBA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632CBA">
        <w:rPr>
          <w:rFonts w:ascii="Times New Roman" w:eastAsia="Times New Roman" w:hAnsi="Times New Roman" w:cs="Times New Roman"/>
          <w:sz w:val="28"/>
          <w:szCs w:val="28"/>
          <w:lang w:val="en-IN"/>
        </w:rPr>
        <w:t>Generate risk indicators (e.g., mismatch in device and IP, sudden location change)</w:t>
      </w:r>
    </w:p>
    <w:p w14:paraId="75BAF9C0" w14:textId="612D6836" w:rsidR="00632CBA" w:rsidRPr="00632CBA" w:rsidRDefault="00632CBA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632CBA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Create time-series and session-based features for better temporal context</w:t>
      </w:r>
      <w:r w:rsidRPr="00632CBA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4BC5C3C3" w14:textId="210C24ED" w:rsidR="008B2509" w:rsidRPr="001068F0" w:rsidRDefault="008B2509" w:rsidP="00632CB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3FAF183" w14:textId="2A1D1C04" w:rsidR="00632CBA" w:rsidRPr="001068F0" w:rsidRDefault="00051F7C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Exploratory Data Analysis (EDA)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</w:rPr>
        <w:t>T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rain machine learning models using </w:t>
      </w:r>
      <w:proofErr w:type="spellStart"/>
      <w:r w:rsidR="00632CBA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labeled</w:t>
      </w:r>
      <w:proofErr w:type="spellEnd"/>
      <w:r w:rsidR="00632CBA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data (fraud vs. legitimate):</w:t>
      </w:r>
    </w:p>
    <w:p w14:paraId="6D1002F5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Supervised models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: Logistic Regression, Random Forest,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XGBoost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, Deep Neural Networks</w:t>
      </w:r>
    </w:p>
    <w:p w14:paraId="1A4E5F14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Unsupervised/anomaly detection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: Autoencoders, Isolation Forest, Clustering</w:t>
      </w:r>
    </w:p>
    <w:p w14:paraId="4BA22F4C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Hybrid approaches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: Combine supervised and unsupervised models for better accuracy</w:t>
      </w:r>
    </w:p>
    <w:p w14:paraId="27FD56D2" w14:textId="0BBA44A8" w:rsidR="00632CBA" w:rsidRPr="001068F0" w:rsidRDefault="00632CBA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Use performance metrics like AUC-ROC, precision-recall, and F1-score.</w:t>
      </w:r>
    </w:p>
    <w:p w14:paraId="7CF3F30B" w14:textId="3CF87275" w:rsidR="008B2509" w:rsidRPr="001068F0" w:rsidRDefault="008B2509" w:rsidP="00632CB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381ACCE" w14:textId="77777777" w:rsidR="00632CBA" w:rsidRPr="001068F0" w:rsidRDefault="00051F7C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Feature Engineering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Deploy models into production to score transactions live:</w:t>
      </w:r>
    </w:p>
    <w:p w14:paraId="10CF1B0D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Assign </w:t>
      </w: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risk scores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to incoming transactions</w:t>
      </w:r>
    </w:p>
    <w:p w14:paraId="744D8EBF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Define thresholds to take actions (e.g., approve, flag for review, decline)</w:t>
      </w:r>
    </w:p>
    <w:p w14:paraId="5E6A2B19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Apply </w:t>
      </w: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rule-based checks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alongside ML for compliance and explainability</w:t>
      </w:r>
    </w:p>
    <w:p w14:paraId="35BFD9B8" w14:textId="2A0445B6" w:rsidR="008B2509" w:rsidRPr="001068F0" w:rsidRDefault="008B2509" w:rsidP="00632CB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A54C4DF" w14:textId="77777777" w:rsidR="00632CBA" w:rsidRPr="001068F0" w:rsidRDefault="00051F7C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Model Building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Based on risk score:</w:t>
      </w:r>
    </w:p>
    <w:p w14:paraId="71114D64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Low risk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→ auto-approve</w:t>
      </w:r>
    </w:p>
    <w:p w14:paraId="3FD2DFE0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Medium risk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→ flag for manual review or 2FA</w:t>
      </w:r>
    </w:p>
    <w:p w14:paraId="17E3799B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High risk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→ decline transaction, alert user</w:t>
      </w:r>
    </w:p>
    <w:p w14:paraId="0CBCF200" w14:textId="4591F6EA" w:rsidR="00632CBA" w:rsidRPr="001068F0" w:rsidRDefault="00632CBA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Incorporate adaptive authentication, e.g., biometric revalidation.</w:t>
      </w:r>
    </w:p>
    <w:p w14:paraId="1C1030E7" w14:textId="479C9070" w:rsidR="008B2509" w:rsidRPr="001068F0" w:rsidRDefault="008B2509" w:rsidP="00632CB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12B1195" w14:textId="77777777" w:rsidR="00632CBA" w:rsidRPr="001068F0" w:rsidRDefault="00051F7C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Model Evaluation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Update and improve models over time:</w:t>
      </w:r>
    </w:p>
    <w:p w14:paraId="4C4E62D6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Use new fraud cases to retrain models</w:t>
      </w:r>
    </w:p>
    <w:p w14:paraId="7632802F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Continuously monitor model drift and performance</w:t>
      </w:r>
    </w:p>
    <w:p w14:paraId="0A6C801E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A/B test detection strategies</w:t>
      </w:r>
    </w:p>
    <w:p w14:paraId="7F7BA7E1" w14:textId="19E01BAA" w:rsidR="00632CBA" w:rsidRPr="001068F0" w:rsidRDefault="00632CBA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Include human-in-the-loop validation for edge cases and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gray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zones.</w:t>
      </w:r>
    </w:p>
    <w:p w14:paraId="3430C537" w14:textId="45E470A7" w:rsidR="008B2509" w:rsidRPr="001068F0" w:rsidRDefault="008B2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2D7DCC1C" w14:textId="77777777" w:rsidR="00632CBA" w:rsidRPr="001068F0" w:rsidRDefault="00051F7C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Visualization &amp; Interpretation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Ensure visibility and traceability:</w:t>
      </w:r>
    </w:p>
    <w:p w14:paraId="4E0C2B28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Log decisions and model scores for compliance</w:t>
      </w:r>
    </w:p>
    <w:p w14:paraId="43E08755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Set up alerting for unusual detection trends</w:t>
      </w:r>
    </w:p>
    <w:p w14:paraId="17B48DA4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Support audit and regulatory requirements (e.g., PCI DSS)</w:t>
      </w:r>
    </w:p>
    <w:p w14:paraId="04AA842E" w14:textId="67CC0B73" w:rsidR="00632CBA" w:rsidRPr="001068F0" w:rsidRDefault="00632CBA" w:rsidP="00632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Use dashboards for fraud rates, false positives, operational impact.</w:t>
      </w:r>
    </w:p>
    <w:p w14:paraId="4E0AAAC4" w14:textId="1C9D83A6" w:rsidR="008B2509" w:rsidRPr="001068F0" w:rsidRDefault="008B2509" w:rsidP="00632CB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8504B05" w14:textId="77777777" w:rsidR="00632CBA" w:rsidRPr="001068F0" w:rsidRDefault="00051F7C" w:rsidP="00632CBA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Deployment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CBA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Wrap your trained machine learning model into a service:</w:t>
      </w:r>
    </w:p>
    <w:p w14:paraId="0B5AC2A1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Export as a </w:t>
      </w: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REST API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(using Flask,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FastAPI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, or a managed service like AWS Lambda or Azure Functions)</w:t>
      </w:r>
    </w:p>
    <w:p w14:paraId="33E95CBA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Containerize the API using </w:t>
      </w: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Docker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portability</w:t>
      </w:r>
    </w:p>
    <w:p w14:paraId="1A9714ED" w14:textId="77777777" w:rsidR="00632CBA" w:rsidRPr="001068F0" w:rsidRDefault="00632CBA" w:rsidP="00632CBA">
      <w:pPr>
        <w:numPr>
          <w:ilvl w:val="0"/>
          <w:numId w:val="2"/>
        </w:numPr>
        <w:tabs>
          <w:tab w:val="num" w:pos="720"/>
        </w:tabs>
        <w:spacing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Include </w:t>
      </w: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preprocessing logic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so the API handles raw inputs (e.g., real-time transaction data)</w:t>
      </w:r>
    </w:p>
    <w:p w14:paraId="310A9B45" w14:textId="67096205" w:rsidR="00632CBA" w:rsidRPr="001068F0" w:rsidRDefault="00632CBA" w:rsidP="00632CBA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Tip: Use consistent data schemas and input validation to avoid deployment-time bugs.</w:t>
      </w:r>
    </w:p>
    <w:p w14:paraId="0A460E9A" w14:textId="7EF3715E" w:rsidR="008B2509" w:rsidRPr="001068F0" w:rsidRDefault="008B2509" w:rsidP="00632CBA">
      <w:pPr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CAAE4EA" w14:textId="77777777" w:rsidR="008B2509" w:rsidRPr="001068F0" w:rsidRDefault="00051F7C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1068F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6.Tools and Technologies</w:t>
      </w:r>
    </w:p>
    <w:p w14:paraId="1A492358" w14:textId="127DCA5B" w:rsidR="00632CBA" w:rsidRPr="001068F0" w:rsidRDefault="00632CBA" w:rsidP="00632CB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Tools and technologies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used for deploying and managing an </w:t>
      </w:r>
      <w:r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AI-powered credit card fraud detection and prevention system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, organized by each layer of the workflow — from data ingestion to model monitoring and security.</w:t>
      </w:r>
    </w:p>
    <w:p w14:paraId="031CBCFA" w14:textId="02DD9D98" w:rsidR="008B2509" w:rsidRPr="001068F0" w:rsidRDefault="008B250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8A7FBE" w14:textId="728BD1AF" w:rsidR="008B2509" w:rsidRPr="001068F0" w:rsidRDefault="00051F7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Programming Language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9147B" w:rsidRPr="001068F0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2F5E944B" w14:textId="1A2B77AB" w:rsidR="00632CBA" w:rsidRPr="001068F0" w:rsidRDefault="0099147B" w:rsidP="0099147B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9EBAF" w14:textId="77777777" w:rsidR="0099147B" w:rsidRPr="001068F0" w:rsidRDefault="00051F7C" w:rsidP="0099147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val="en-IN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Notebook/IDE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9147B"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147B" w:rsidRPr="001068F0">
        <w:rPr>
          <w:rFonts w:ascii="Times New Roman" w:eastAsia="Times New Roman" w:hAnsi="Times New Roman" w:cs="Times New Roman"/>
          <w:b/>
          <w:bCs/>
          <w:lang w:val="en-IN"/>
        </w:rPr>
        <w:t xml:space="preserve">1. </w:t>
      </w:r>
      <w:proofErr w:type="spellStart"/>
      <w:r w:rsidR="0099147B"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Jupyter</w:t>
      </w:r>
      <w:proofErr w:type="spellEnd"/>
      <w:r w:rsidR="0099147B" w:rsidRPr="001068F0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Notebooks</w:t>
      </w:r>
    </w:p>
    <w:p w14:paraId="47738119" w14:textId="23D57DF0" w:rsidR="0099147B" w:rsidRPr="001068F0" w:rsidRDefault="0099147B" w:rsidP="0099147B">
      <w:pPr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Best for Data Exploration, Prototyping, and Experimentation</w:t>
      </w:r>
    </w:p>
    <w:p w14:paraId="5C5342FD" w14:textId="352C84D5" w:rsidR="008B2509" w:rsidRPr="001068F0" w:rsidRDefault="008B2509" w:rsidP="0099147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13DBFC5" w14:textId="5C33BB22" w:rsidR="008B2509" w:rsidRPr="001068F0" w:rsidRDefault="00051F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Libraries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9147B"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(e.g., pandas,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</w:rPr>
        <w:t>scikit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</w:rPr>
        <w:t>-learn, TensorFlow).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8F2A376" w14:textId="067AEA83" w:rsidR="008B2509" w:rsidRPr="001068F0" w:rsidRDefault="00051F7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1068F0">
        <w:rPr>
          <w:rFonts w:ascii="Times New Roman" w:eastAsia="Times New Roman" w:hAnsi="Times New Roman" w:cs="Times New Roman"/>
          <w:b/>
          <w:sz w:val="28"/>
          <w:szCs w:val="28"/>
        </w:rPr>
        <w:t>Optional Tools for Deployment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1F18"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1F18" w:rsidRPr="00106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 (e.g.,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</w:rPr>
        <w:t>Streamlit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, Flask,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</w:rPr>
        <w:t>Gradio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</w:rPr>
        <w:t>).]</w:t>
      </w:r>
    </w:p>
    <w:p w14:paraId="4F75B6DD" w14:textId="77777777" w:rsidR="008B2509" w:rsidRPr="001068F0" w:rsidRDefault="00051F7C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1068F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7.Team Members and Roles</w:t>
      </w:r>
    </w:p>
    <w:p w14:paraId="29DA63F7" w14:textId="07DA3134" w:rsidR="00D91F18" w:rsidRPr="001068F0" w:rsidRDefault="00D91F18" w:rsidP="00D91F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Data Collection and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Preprocessing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: [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Thasnush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ram.R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], responsible for gathering datasets, cleaning, and preparing data for analysis. </w:t>
      </w:r>
    </w:p>
    <w:p w14:paraId="3A39D58B" w14:textId="20F6708F" w:rsidR="00D91F18" w:rsidRPr="001068F0" w:rsidRDefault="00D91F18" w:rsidP="00D91F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Exploratory Data Analysis (EDA) and Feature Engineering: [</w:t>
      </w:r>
      <w:proofErr w:type="spellStart"/>
      <w:r w:rsidR="004079DF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Dinesh.J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], responsible for conducting EDA and creating new features. </w:t>
      </w:r>
    </w:p>
    <w:p w14:paraId="57C21507" w14:textId="22691979" w:rsidR="00D91F18" w:rsidRPr="001068F0" w:rsidRDefault="00D91F18" w:rsidP="00D91F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Model Building and Evaluation: </w:t>
      </w:r>
      <w:r w:rsidR="004079DF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[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S</w:t>
      </w:r>
      <w:r w:rsidR="004079DF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anthosh.V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], responsible for selecting models, training, and evaluating performance. </w:t>
      </w:r>
    </w:p>
    <w:p w14:paraId="4BAD9E16" w14:textId="1886E8F3" w:rsidR="00D91F18" w:rsidRPr="001068F0" w:rsidRDefault="00D91F18" w:rsidP="00D91F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Visualization &amp; Interpretation: [</w:t>
      </w:r>
      <w:r w:rsidR="004079DF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Mohan </w:t>
      </w:r>
      <w:proofErr w:type="spellStart"/>
      <w:r w:rsidR="004079DF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Kumar.R</w:t>
      </w:r>
      <w:proofErr w:type="spellEnd"/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], responsible for generating visualizations and interpreting model outputs. </w:t>
      </w:r>
    </w:p>
    <w:p w14:paraId="7DF9AF1A" w14:textId="1FED96DE" w:rsidR="00D91F18" w:rsidRPr="001068F0" w:rsidRDefault="00D91F18" w:rsidP="00D91F1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Deployment: [</w:t>
      </w:r>
      <w:r w:rsidR="004079DF"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Dinesh</w:t>
      </w:r>
      <w:r w:rsidRPr="001068F0">
        <w:rPr>
          <w:rFonts w:ascii="Times New Roman" w:eastAsia="Times New Roman" w:hAnsi="Times New Roman" w:cs="Times New Roman"/>
          <w:sz w:val="28"/>
          <w:szCs w:val="28"/>
          <w:lang w:val="en-IN"/>
        </w:rPr>
        <w:t>. J], responsible for developing the deployment framework (if applicable).</w:t>
      </w:r>
    </w:p>
    <w:sectPr w:rsidR="00D91F18" w:rsidRPr="001068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BF984" w14:textId="77777777" w:rsidR="00D23E8D" w:rsidRDefault="00D23E8D">
      <w:pPr>
        <w:spacing w:line="240" w:lineRule="auto"/>
      </w:pPr>
      <w:r>
        <w:separator/>
      </w:r>
    </w:p>
  </w:endnote>
  <w:endnote w:type="continuationSeparator" w:id="0">
    <w:p w14:paraId="756A5B9A" w14:textId="77777777" w:rsidR="00D23E8D" w:rsidRDefault="00D23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D9063" w14:textId="77777777" w:rsidR="00D23E8D" w:rsidRDefault="00D23E8D">
      <w:pPr>
        <w:spacing w:line="240" w:lineRule="auto"/>
      </w:pPr>
      <w:r>
        <w:separator/>
      </w:r>
    </w:p>
  </w:footnote>
  <w:footnote w:type="continuationSeparator" w:id="0">
    <w:p w14:paraId="4A721FB8" w14:textId="77777777" w:rsidR="00D23E8D" w:rsidRDefault="00D23E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377"/>
    <w:multiLevelType w:val="multilevel"/>
    <w:tmpl w:val="A27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5C07"/>
    <w:multiLevelType w:val="multilevel"/>
    <w:tmpl w:val="728C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F71A4"/>
    <w:multiLevelType w:val="multilevel"/>
    <w:tmpl w:val="041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F24DA"/>
    <w:multiLevelType w:val="multilevel"/>
    <w:tmpl w:val="F8C6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21730"/>
    <w:multiLevelType w:val="multilevel"/>
    <w:tmpl w:val="882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7424"/>
    <w:multiLevelType w:val="multilevel"/>
    <w:tmpl w:val="B3E4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53AF7"/>
    <w:multiLevelType w:val="multilevel"/>
    <w:tmpl w:val="8D22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73E00"/>
    <w:multiLevelType w:val="multilevel"/>
    <w:tmpl w:val="8D92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6AE5"/>
    <w:multiLevelType w:val="multilevel"/>
    <w:tmpl w:val="5BF8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958ED"/>
    <w:multiLevelType w:val="multilevel"/>
    <w:tmpl w:val="8264D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967CAD"/>
    <w:multiLevelType w:val="multilevel"/>
    <w:tmpl w:val="8000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1B6614"/>
    <w:multiLevelType w:val="multilevel"/>
    <w:tmpl w:val="C5B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B7B6A"/>
    <w:multiLevelType w:val="multilevel"/>
    <w:tmpl w:val="DDB610A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E11FD9"/>
    <w:multiLevelType w:val="multilevel"/>
    <w:tmpl w:val="DE8C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86EDE"/>
    <w:multiLevelType w:val="multilevel"/>
    <w:tmpl w:val="3208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15A76"/>
    <w:multiLevelType w:val="multilevel"/>
    <w:tmpl w:val="52F0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971817">
    <w:abstractNumId w:val="9"/>
  </w:num>
  <w:num w:numId="2" w16cid:durableId="1315913541">
    <w:abstractNumId w:val="12"/>
  </w:num>
  <w:num w:numId="3" w16cid:durableId="1616061012">
    <w:abstractNumId w:val="8"/>
  </w:num>
  <w:num w:numId="4" w16cid:durableId="1935283270">
    <w:abstractNumId w:val="1"/>
  </w:num>
  <w:num w:numId="5" w16cid:durableId="1903831846">
    <w:abstractNumId w:val="0"/>
  </w:num>
  <w:num w:numId="6" w16cid:durableId="692415769">
    <w:abstractNumId w:val="4"/>
  </w:num>
  <w:num w:numId="7" w16cid:durableId="236282193">
    <w:abstractNumId w:val="10"/>
  </w:num>
  <w:num w:numId="8" w16cid:durableId="1669094467">
    <w:abstractNumId w:val="7"/>
  </w:num>
  <w:num w:numId="9" w16cid:durableId="1144737153">
    <w:abstractNumId w:val="5"/>
  </w:num>
  <w:num w:numId="10" w16cid:durableId="449015424">
    <w:abstractNumId w:val="15"/>
  </w:num>
  <w:num w:numId="11" w16cid:durableId="1966963098">
    <w:abstractNumId w:val="6"/>
  </w:num>
  <w:num w:numId="12" w16cid:durableId="65998910">
    <w:abstractNumId w:val="11"/>
  </w:num>
  <w:num w:numId="13" w16cid:durableId="709838197">
    <w:abstractNumId w:val="14"/>
  </w:num>
  <w:num w:numId="14" w16cid:durableId="844826042">
    <w:abstractNumId w:val="2"/>
  </w:num>
  <w:num w:numId="15" w16cid:durableId="1307665922">
    <w:abstractNumId w:val="13"/>
  </w:num>
  <w:num w:numId="16" w16cid:durableId="1909994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09"/>
    <w:rsid w:val="00051F7C"/>
    <w:rsid w:val="0005376C"/>
    <w:rsid w:val="001068F0"/>
    <w:rsid w:val="00295C5A"/>
    <w:rsid w:val="004079DF"/>
    <w:rsid w:val="00500DE9"/>
    <w:rsid w:val="00505E9A"/>
    <w:rsid w:val="00632CBA"/>
    <w:rsid w:val="007B60A8"/>
    <w:rsid w:val="008B2509"/>
    <w:rsid w:val="0099147B"/>
    <w:rsid w:val="009B2E88"/>
    <w:rsid w:val="00A21CE7"/>
    <w:rsid w:val="00A82A67"/>
    <w:rsid w:val="00C54647"/>
    <w:rsid w:val="00C57642"/>
    <w:rsid w:val="00D23E8D"/>
    <w:rsid w:val="00D91F18"/>
    <w:rsid w:val="00DC5773"/>
    <w:rsid w:val="00F11249"/>
    <w:rsid w:val="00F3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279C63B"/>
  <w15:docId w15:val="{D11709B1-9579-4ED5-A55D-775E60F1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5376C"/>
    <w:rPr>
      <w:b/>
      <w:bCs/>
    </w:rPr>
  </w:style>
  <w:style w:type="paragraph" w:styleId="ListParagraph">
    <w:name w:val="List Paragraph"/>
    <w:basedOn w:val="Normal"/>
    <w:uiPriority w:val="34"/>
    <w:qFormat/>
    <w:rsid w:val="00053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F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18"/>
  </w:style>
  <w:style w:type="paragraph" w:styleId="Footer">
    <w:name w:val="footer"/>
    <w:basedOn w:val="Normal"/>
    <w:link w:val="FooterChar"/>
    <w:uiPriority w:val="99"/>
    <w:unhideWhenUsed/>
    <w:rsid w:val="00D91F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thanushitboy@gmail.com</cp:lastModifiedBy>
  <cp:revision>2</cp:revision>
  <dcterms:created xsi:type="dcterms:W3CDTF">2025-04-24T14:00:00Z</dcterms:created>
  <dcterms:modified xsi:type="dcterms:W3CDTF">2025-04-24T14:00:00Z</dcterms:modified>
</cp:coreProperties>
</file>