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l1o8u7m0u5z" w:id="0"/>
      <w:bookmarkEnd w:id="0"/>
      <w:r w:rsidDel="00000000" w:rsidR="00000000" w:rsidRPr="00000000">
        <w:rPr>
          <w:b w:val="1"/>
          <w:color w:val="000000"/>
          <w:sz w:val="26"/>
          <w:szCs w:val="26"/>
          <w:rtl w:val="0"/>
        </w:rPr>
        <w:t xml:space="preserve">Text-Extraction Projects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gp8bh67l4cli"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Text-extraction projects aim to convert text from various sources, such as scanned documents and images, into machine-readable formats. This process leverages optical character recognition (OCR) technology to automate the digitization of textual data.</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tgo5n89y4kd6" w:id="2"/>
      <w:bookmarkEnd w:id="2"/>
      <w:r w:rsidDel="00000000" w:rsidR="00000000" w:rsidRPr="00000000">
        <w:rPr>
          <w:b w:val="1"/>
          <w:color w:val="000000"/>
          <w:sz w:val="22"/>
          <w:szCs w:val="22"/>
          <w:rtl w:val="0"/>
        </w:rPr>
        <w:t xml:space="preserve">Objective</w:t>
      </w:r>
    </w:p>
    <w:p w:rsidR="00000000" w:rsidDel="00000000" w:rsidP="00000000" w:rsidRDefault="00000000" w:rsidRPr="00000000" w14:paraId="00000005">
      <w:pPr>
        <w:spacing w:after="240" w:before="240" w:lineRule="auto"/>
        <w:rPr/>
      </w:pPr>
      <w:r w:rsidDel="00000000" w:rsidR="00000000" w:rsidRPr="00000000">
        <w:rPr>
          <w:rtl w:val="0"/>
        </w:rPr>
        <w:t xml:space="preserve">The main objective of the project is to extract, clean, and store textual information from images or scanned documents to improve data accessibility and usability. This process enhances the efficiency of data handling and analysis in various business applications.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d57c1v3htbr4" w:id="3"/>
      <w:bookmarkEnd w:id="3"/>
      <w:r w:rsidDel="00000000" w:rsidR="00000000" w:rsidRPr="00000000">
        <w:rPr>
          <w:b w:val="1"/>
          <w:color w:val="000000"/>
          <w:sz w:val="22"/>
          <w:szCs w:val="22"/>
          <w:rtl w:val="0"/>
        </w:rPr>
        <w:t xml:space="preserve">Text Extraction: Image Cleaning, OCR</w:t>
      </w:r>
    </w:p>
    <w:p w:rsidR="00000000" w:rsidDel="00000000" w:rsidP="00000000" w:rsidRDefault="00000000" w:rsidRPr="00000000" w14:paraId="00000007">
      <w:pPr>
        <w:spacing w:after="240" w:before="240" w:lineRule="auto"/>
        <w:rPr/>
      </w:pPr>
      <w:r w:rsidDel="00000000" w:rsidR="00000000" w:rsidRPr="00000000">
        <w:rPr>
          <w:rtl w:val="0"/>
        </w:rPr>
        <w:t xml:space="preserve">The process begins with image cleaning to enhance the quality of the images, making the text easier to recognize. Techniques such as noise reduction, binarization, and deskewing are applied to prepare the images. OCR is then used to convert the cleaned images into editable and searchable text. OCR engines, like Tesseract, identify and extract text characters from the images by recognizing patterns and shapes.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jrqu9zkzcuyo" w:id="4"/>
      <w:bookmarkEnd w:id="4"/>
      <w:r w:rsidDel="00000000" w:rsidR="00000000" w:rsidRPr="00000000">
        <w:rPr>
          <w:b w:val="1"/>
          <w:color w:val="000000"/>
          <w:sz w:val="22"/>
          <w:szCs w:val="22"/>
          <w:rtl w:val="0"/>
        </w:rPr>
        <w:t xml:space="preserve">Text Cleaning</w:t>
      </w:r>
    </w:p>
    <w:p w:rsidR="00000000" w:rsidDel="00000000" w:rsidP="00000000" w:rsidRDefault="00000000" w:rsidRPr="00000000" w14:paraId="00000009">
      <w:pPr>
        <w:spacing w:after="240" w:before="240" w:lineRule="auto"/>
        <w:rPr/>
      </w:pPr>
      <w:r w:rsidDel="00000000" w:rsidR="00000000" w:rsidRPr="00000000">
        <w:rPr>
          <w:rtl w:val="0"/>
        </w:rPr>
        <w:t xml:space="preserve">Once the text is extracted, it often contains errors and unwanted artifacts. Text cleaning techniques are used to refine the data, including:</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Removing Punctuation</w:t>
      </w:r>
      <w:r w:rsidDel="00000000" w:rsidR="00000000" w:rsidRPr="00000000">
        <w:rPr>
          <w:rtl w:val="0"/>
        </w:rPr>
        <w:t xml:space="preserve">: Eliminating extraneous punctuation marks that do not add value.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Lowercasing</w:t>
      </w:r>
      <w:r w:rsidDel="00000000" w:rsidR="00000000" w:rsidRPr="00000000">
        <w:rPr>
          <w:rtl w:val="0"/>
        </w:rPr>
        <w:t xml:space="preserve">: Converting all text to lowercase to maintain uniformity.</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Removing Stop Words</w:t>
      </w:r>
      <w:r w:rsidDel="00000000" w:rsidR="00000000" w:rsidRPr="00000000">
        <w:rPr>
          <w:rtl w:val="0"/>
        </w:rPr>
        <w:t xml:space="preserve">: Filtering out common words (like "and", "the", "is") that do not contribute to the meaning.</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Spell Correction</w:t>
      </w:r>
      <w:r w:rsidDel="00000000" w:rsidR="00000000" w:rsidRPr="00000000">
        <w:rPr>
          <w:rtl w:val="0"/>
        </w:rPr>
        <w:t xml:space="preserve">: Correcting spelling errors to improve text quality.</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Lemmatization and Stemming</w:t>
      </w:r>
      <w:r w:rsidDel="00000000" w:rsidR="00000000" w:rsidRPr="00000000">
        <w:rPr>
          <w:rtl w:val="0"/>
        </w:rPr>
        <w:t xml:space="preserve">: Reducing words to their base or root form to simplify analysis.</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es74ircpzhuz" w:id="5"/>
      <w:bookmarkEnd w:id="5"/>
      <w:r w:rsidDel="00000000" w:rsidR="00000000" w:rsidRPr="00000000">
        <w:rPr>
          <w:b w:val="1"/>
          <w:color w:val="000000"/>
          <w:sz w:val="22"/>
          <w:szCs w:val="22"/>
          <w:rtl w:val="0"/>
        </w:rPr>
        <w:t xml:space="preserve">Data Storage</w:t>
      </w:r>
    </w:p>
    <w:p w:rsidR="00000000" w:rsidDel="00000000" w:rsidP="00000000" w:rsidRDefault="00000000" w:rsidRPr="00000000" w14:paraId="00000010">
      <w:pPr>
        <w:spacing w:after="240" w:before="240" w:lineRule="auto"/>
        <w:rPr/>
      </w:pPr>
      <w:r w:rsidDel="00000000" w:rsidR="00000000" w:rsidRPr="00000000">
        <w:rPr>
          <w:rtl w:val="0"/>
        </w:rPr>
        <w:t xml:space="preserve">The cleaned text data is then stored in a structured format, typically in databases or data warehouses. This involves:</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Database Management Systems (DBMS)</w:t>
      </w:r>
      <w:r w:rsidDel="00000000" w:rsidR="00000000" w:rsidRPr="00000000">
        <w:rPr>
          <w:rtl w:val="0"/>
        </w:rPr>
        <w:t xml:space="preserve">: Using SQL databases like MySQL or PostgreSQL for structured data storage.</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NoSQL Databases</w:t>
      </w:r>
      <w:r w:rsidDel="00000000" w:rsidR="00000000" w:rsidRPr="00000000">
        <w:rPr>
          <w:rtl w:val="0"/>
        </w:rPr>
        <w:t xml:space="preserve">: Employing NoSQL databases like MongoDB for unstructured or semi-structured data.</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Cloud Storage Solutions</w:t>
      </w:r>
      <w:r w:rsidDel="00000000" w:rsidR="00000000" w:rsidRPr="00000000">
        <w:rPr>
          <w:rtl w:val="0"/>
        </w:rPr>
        <w:t xml:space="preserve">: Utilizing cloud storage services (e.g., AWS S3, Google Cloud Storage) for scalable and secure data storage.</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132a8jcjrv67" w:id="6"/>
      <w:bookmarkEnd w:id="6"/>
      <w:r w:rsidDel="00000000" w:rsidR="00000000" w:rsidRPr="00000000">
        <w:rPr>
          <w:b w:val="1"/>
          <w:color w:val="000000"/>
          <w:sz w:val="22"/>
          <w:szCs w:val="22"/>
          <w:rtl w:val="0"/>
        </w:rPr>
        <w:t xml:space="preserve">Conclusion</w:t>
      </w:r>
    </w:p>
    <w:p w:rsidR="00000000" w:rsidDel="00000000" w:rsidP="00000000" w:rsidRDefault="00000000" w:rsidRPr="00000000" w14:paraId="00000015">
      <w:pPr>
        <w:spacing w:after="240" w:before="240" w:lineRule="auto"/>
        <w:rPr/>
      </w:pPr>
      <w:r w:rsidDel="00000000" w:rsidR="00000000" w:rsidRPr="00000000">
        <w:rPr>
          <w:rtl w:val="0"/>
        </w:rPr>
        <w:t xml:space="preserve">This project demonstrates the effective extraction and cleaning of text from images, resulting in high-quality, machine-readable data. By implementing these processes, businesses can automate the digitization of documents, reduce manual data entry errors, and streamline data analysis.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wvh58fdnao0n" w:id="7"/>
      <w:bookmarkEnd w:id="7"/>
      <w:r w:rsidDel="00000000" w:rsidR="00000000" w:rsidRPr="00000000">
        <w:rPr>
          <w:b w:val="1"/>
          <w:color w:val="000000"/>
          <w:sz w:val="22"/>
          <w:szCs w:val="22"/>
          <w:rtl w:val="0"/>
        </w:rPr>
        <w:t xml:space="preserve">Business Suggestion/Solution</w:t>
      </w:r>
    </w:p>
    <w:p w:rsidR="00000000" w:rsidDel="00000000" w:rsidP="00000000" w:rsidRDefault="00000000" w:rsidRPr="00000000" w14:paraId="00000017">
      <w:pPr>
        <w:spacing w:after="240" w:before="240" w:lineRule="auto"/>
        <w:rPr/>
      </w:pPr>
      <w:r w:rsidDel="00000000" w:rsidR="00000000" w:rsidRPr="00000000">
        <w:rPr>
          <w:rtl w:val="0"/>
        </w:rPr>
        <w:t xml:space="preserve">To leverage the benefits of text extraction, businesses should integrate OCR and text-cleaning solutions into their workflows. This can enhance data accessibility, improve operational efficiency, and support better decision-making by providing accurate and readily available data for analysis. Additionally, investing in scalable storage solutions ensures the secure and efficient management of extracted data.</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kcvaj62b0vfn" w:id="8"/>
      <w:bookmarkEnd w:id="8"/>
      <w:r w:rsidDel="00000000" w:rsidR="00000000" w:rsidRPr="00000000">
        <w:rPr>
          <w:b w:val="1"/>
          <w:color w:val="000000"/>
          <w:sz w:val="26"/>
          <w:szCs w:val="26"/>
          <w:rtl w:val="0"/>
        </w:rPr>
        <w:t xml:space="preserve">Summary</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Converts text from images to machine-readable formats using OCR.</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Enhance data accessibility and usability by extracting and cleaning text.</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Text Extraction</w:t>
      </w:r>
      <w:r w:rsidDel="00000000" w:rsidR="00000000" w:rsidRPr="00000000">
        <w:rPr>
          <w:rtl w:val="0"/>
        </w:rPr>
        <w:t xml:space="preserve">: Involves image cleaning and OCR for accurate text recognition.</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Text Cleaning</w:t>
      </w:r>
      <w:r w:rsidDel="00000000" w:rsidR="00000000" w:rsidRPr="00000000">
        <w:rPr>
          <w:rtl w:val="0"/>
        </w:rPr>
        <w:t xml:space="preserve">: Techniques include punctuation removal, lowercasing, stop word removal, spell correction, and lemmatization.</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Data Storage</w:t>
      </w:r>
      <w:r w:rsidDel="00000000" w:rsidR="00000000" w:rsidRPr="00000000">
        <w:rPr>
          <w:rtl w:val="0"/>
        </w:rPr>
        <w:t xml:space="preserve">: Employs DBMS, NoSQL databases, and cloud storage for structured data management.</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Automates document digitization, reduces errors, and streamlines analysis.</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Business Suggestion</w:t>
      </w:r>
      <w:r w:rsidDel="00000000" w:rsidR="00000000" w:rsidRPr="00000000">
        <w:rPr>
          <w:rtl w:val="0"/>
        </w:rPr>
        <w:t xml:space="preserve">: Integrate OCR and text-cleaning solutions for improved efficiency and decision-making.</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