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9686D" w:rsidP="00343B33" w:rsidRDefault="00D9686D" w14:paraId="7EEA1E86" w14:textId="77777777"/>
    <w:p w:rsidRPr="006636DD" w:rsidR="00CF622C" w:rsidP="2BE55CB0" w:rsidRDefault="009346A3" w14:paraId="76A1FE7A" w14:textId="627FBDE2">
      <w:pPr>
        <w:rPr>
          <w:rFonts w:cs="Calibri" w:cstheme="minorAscii"/>
          <w:sz w:val="21"/>
          <w:szCs w:val="21"/>
        </w:rPr>
      </w:pPr>
      <w:r w:rsidRPr="2BE55CB0" w:rsidR="009346A3">
        <w:rPr>
          <w:rFonts w:cs="Calibri" w:cstheme="minorAscii"/>
          <w:sz w:val="21"/>
          <w:szCs w:val="21"/>
        </w:rPr>
        <w:t>2</w:t>
      </w:r>
      <w:r w:rsidRPr="2BE55CB0" w:rsidR="6FDEB3BC">
        <w:rPr>
          <w:rFonts w:cs="Calibri" w:cstheme="minorAscii"/>
          <w:sz w:val="21"/>
          <w:szCs w:val="21"/>
        </w:rPr>
        <w:t>6</w:t>
      </w:r>
      <w:r w:rsidRPr="2BE55CB0" w:rsidR="00567C35">
        <w:rPr>
          <w:rFonts w:cs="Calibri" w:cstheme="minorAscii"/>
          <w:sz w:val="21"/>
          <w:szCs w:val="21"/>
        </w:rPr>
        <w:t xml:space="preserve"> </w:t>
      </w:r>
      <w:r w:rsidRPr="2BE55CB0" w:rsidR="752A7A0F">
        <w:rPr>
          <w:rFonts w:cs="Calibri" w:cstheme="minorAscii"/>
          <w:sz w:val="21"/>
          <w:szCs w:val="21"/>
        </w:rPr>
        <w:t xml:space="preserve">March </w:t>
      </w:r>
      <w:r w:rsidRPr="2BE55CB0" w:rsidR="00567C35">
        <w:rPr>
          <w:rFonts w:cs="Calibri" w:cstheme="minorAscii"/>
          <w:sz w:val="21"/>
          <w:szCs w:val="21"/>
        </w:rPr>
        <w:t>202</w:t>
      </w:r>
      <w:r w:rsidRPr="2BE55CB0" w:rsidR="5E5497E7">
        <w:rPr>
          <w:rFonts w:cs="Calibri" w:cstheme="minorAscii"/>
          <w:sz w:val="21"/>
          <w:szCs w:val="21"/>
        </w:rPr>
        <w:t>5</w:t>
      </w:r>
      <w:r w:rsidRPr="2BE55CB0" w:rsidR="00CF622C">
        <w:rPr>
          <w:rFonts w:cs="Calibri" w:cstheme="minorAscii"/>
          <w:sz w:val="21"/>
          <w:szCs w:val="21"/>
        </w:rPr>
        <w:t xml:space="preserve"> </w:t>
      </w:r>
    </w:p>
    <w:p w:rsidRPr="006636DD" w:rsidR="00CF622C" w:rsidP="00CF622C" w:rsidRDefault="00CF622C" w14:paraId="3FAC7BA4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57101D04" w14:textId="77777777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:rsidRPr="006636DD" w:rsidR="00CF622C" w:rsidP="00CF622C" w:rsidRDefault="00CF622C" w14:paraId="20360583" w14:textId="77777777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:rsidRPr="006636DD" w:rsidR="00CF622C" w:rsidP="00CF622C" w:rsidRDefault="00CF622C" w14:paraId="537E2B03" w14:textId="12D0B7F8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567C35" w:rsidR="00567C35">
        <w:rPr>
          <w:rFonts w:cstheme="minorHAnsi"/>
          <w:b/>
          <w:sz w:val="21"/>
          <w:szCs w:val="21"/>
        </w:rPr>
        <w:t>ANNAPPA KYATANAVAR</w:t>
      </w:r>
      <w:r w:rsidRPr="00567C35" w:rsid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2BE55CB0" w:rsidRDefault="00CF622C" w14:paraId="2A44E350" w14:textId="6B5BDFDC">
      <w:pPr>
        <w:rPr>
          <w:rFonts w:cs="Calibri" w:cstheme="minorAscii"/>
          <w:b w:val="1"/>
          <w:bCs w:val="1"/>
          <w:sz w:val="21"/>
          <w:szCs w:val="21"/>
        </w:rPr>
      </w:pPr>
      <w:r w:rsidRPr="2BE55CB0" w:rsidR="00CF622C">
        <w:rPr>
          <w:rFonts w:cs="Calibri" w:cstheme="minorAscii"/>
          <w:b w:val="1"/>
          <w:bCs w:val="1"/>
          <w:sz w:val="21"/>
          <w:szCs w:val="21"/>
        </w:rPr>
        <w:t xml:space="preserve">Position / </w:t>
      </w:r>
      <w:r w:rsidRPr="2BE55CB0" w:rsidR="00CF622C">
        <w:rPr>
          <w:rFonts w:cs="Calibri" w:cstheme="minorAscii"/>
          <w:b w:val="1"/>
          <w:bCs w:val="1"/>
          <w:sz w:val="21"/>
          <w:szCs w:val="21"/>
        </w:rPr>
        <w:t>Designation:</w:t>
      </w:r>
      <w:r>
        <w:tab/>
      </w:r>
      <w:r>
        <w:tab/>
      </w:r>
      <w:r>
        <w:tab/>
      </w:r>
      <w:r w:rsidRPr="2BE55CB0" w:rsidR="3CD38FEB">
        <w:rPr>
          <w:rFonts w:cs="Calibri" w:cstheme="minorAscii"/>
          <w:b w:val="1"/>
          <w:bCs w:val="1"/>
          <w:sz w:val="21"/>
          <w:szCs w:val="21"/>
        </w:rPr>
        <w:t>A</w:t>
      </w:r>
      <w:r w:rsidRPr="2BE55CB0" w:rsidR="3D9E3CD4">
        <w:rPr>
          <w:rFonts w:cs="Calibri" w:cstheme="minorAscii"/>
          <w:b w:val="1"/>
          <w:bCs w:val="1"/>
          <w:sz w:val="21"/>
          <w:szCs w:val="21"/>
        </w:rPr>
        <w:t>ssociate</w:t>
      </w:r>
      <w:r>
        <w:tab/>
      </w:r>
    </w:p>
    <w:p w:rsidR="00CF622C" w:rsidP="00CF622C" w:rsidRDefault="00CF622C" w14:paraId="2FD14A02" w14:textId="441505F4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Pr="00567C35" w:rsid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:rsidR="00FA0AD6" w:rsidP="00FA0AD6" w:rsidRDefault="00D24C02" w14:paraId="76E3E824" w14:textId="7DCF742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Pr="00FA0AD6" w:rsidR="00FA0AD6">
        <w:rPr>
          <w:rFonts w:cstheme="minorHAnsi"/>
          <w:b/>
          <w:sz w:val="21"/>
          <w:szCs w:val="21"/>
        </w:rPr>
        <w:t>DX Digital Learning (DC00152)</w:t>
      </w:r>
    </w:p>
    <w:p w:rsidRPr="006636DD" w:rsidR="00CF622C" w:rsidP="00FA0AD6" w:rsidRDefault="00CF622C" w14:paraId="0B10EF51" w14:textId="279C3848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Pr="00567C35" w:rsid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53CCE5E9" w:rsidRDefault="00CF622C" w14:paraId="23B9BFEF" w14:textId="5B95A967">
      <w:pPr>
        <w:rPr>
          <w:rFonts w:cs="Calibri" w:cstheme="minorAscii"/>
          <w:b w:val="1"/>
          <w:bCs w:val="1"/>
          <w:sz w:val="21"/>
          <w:szCs w:val="21"/>
        </w:rPr>
      </w:pPr>
      <w:r w:rsidRPr="53CCE5E9" w:rsidR="00CF622C">
        <w:rPr>
          <w:rFonts w:cs="Calibri" w:cstheme="minorAscii"/>
          <w:b w:val="1"/>
          <w:bCs w:val="1"/>
          <w:sz w:val="21"/>
          <w:szCs w:val="21"/>
        </w:rPr>
        <w:t xml:space="preserve">Role </w:t>
      </w:r>
      <w:bookmarkStart w:name="_Int_S75nXw2K" w:id="742836400"/>
      <w:r w:rsidRPr="53CCE5E9" w:rsidR="00CF622C">
        <w:rPr>
          <w:rFonts w:cs="Calibri" w:cstheme="minorAscii"/>
          <w:b w:val="1"/>
          <w:bCs w:val="1"/>
          <w:sz w:val="21"/>
          <w:szCs w:val="21"/>
        </w:rPr>
        <w:t>Category:</w:t>
      </w:r>
      <w:r>
        <w:tab/>
      </w:r>
      <w:bookmarkEnd w:id="742836400"/>
      <w:r>
        <w:tab/>
      </w:r>
      <w:r>
        <w:tab/>
      </w:r>
      <w:r>
        <w:tab/>
      </w:r>
      <w:r w:rsidRPr="53CCE5E9" w:rsidR="00567C35">
        <w:rPr>
          <w:rFonts w:cs="Calibri" w:cstheme="minorAscii"/>
          <w:b w:val="1"/>
          <w:bCs w:val="1"/>
          <w:sz w:val="21"/>
          <w:szCs w:val="21"/>
        </w:rPr>
        <w:t>Technical</w:t>
      </w:r>
    </w:p>
    <w:p w:rsidRPr="006636DD" w:rsidR="00CF622C" w:rsidP="00CF622C" w:rsidRDefault="00CF622C" w14:paraId="2804EE92" w14:textId="77777777">
      <w:pPr>
        <w:rPr>
          <w:rFonts w:cstheme="minorHAnsi"/>
          <w:sz w:val="21"/>
          <w:szCs w:val="21"/>
        </w:rPr>
      </w:pPr>
    </w:p>
    <w:p w:rsidRPr="00112FFC" w:rsidR="00CF622C" w:rsidP="00567C35" w:rsidRDefault="00567C35" w14:paraId="3C9320BA" w14:textId="258AFDD9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:rsidRPr="00567C35" w:rsidR="00567C35" w:rsidP="00567C35" w:rsidRDefault="00567C35" w14:paraId="0E82DCB2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 xml:space="preserve">Manage and configure the Learning Management System (LMS) like </w:t>
      </w:r>
      <w:proofErr w:type="spellStart"/>
      <w:r w:rsidRPr="00567C35">
        <w:rPr>
          <w:rFonts w:asciiTheme="minorHAnsi" w:hAnsiTheme="minorHAnsi" w:cstheme="minorHAnsi"/>
          <w:b/>
          <w:sz w:val="21"/>
          <w:szCs w:val="21"/>
        </w:rPr>
        <w:t>Intellum</w:t>
      </w:r>
      <w:proofErr w:type="spellEnd"/>
      <w:r w:rsidRPr="00567C35">
        <w:rPr>
          <w:rFonts w:asciiTheme="minorHAnsi" w:hAnsiTheme="minorHAnsi" w:cstheme="minorHAnsi"/>
          <w:b/>
          <w:sz w:val="21"/>
          <w:szCs w:val="21"/>
        </w:rPr>
        <w:t>, Canvas, SumTotal etc.</w:t>
      </w:r>
    </w:p>
    <w:p w:rsidRPr="00567C35" w:rsidR="00567C35" w:rsidP="00567C35" w:rsidRDefault="00567C35" w14:paraId="4D59422D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:rsidRPr="00567C35" w:rsidR="00567C35" w:rsidP="00567C35" w:rsidRDefault="00567C35" w14:paraId="744C83F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:rsidRPr="00567C35" w:rsidR="00567C35" w:rsidP="00567C35" w:rsidRDefault="00567C35" w14:paraId="366EE5AF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:rsidRPr="00567C35" w:rsidR="00567C35" w:rsidP="00567C35" w:rsidRDefault="00567C35" w14:paraId="576E2D56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:rsidRPr="00567C35" w:rsidR="00567C35" w:rsidP="00567C35" w:rsidRDefault="00567C35" w14:paraId="38CE100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:rsidRPr="00112FFC" w:rsidR="00CF622C" w:rsidP="00567C35" w:rsidRDefault="00CF622C" w14:paraId="1076BA5B" w14:textId="77777777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CF622C" w:rsidP="00CF622C" w:rsidRDefault="00CF622C" w14:paraId="35D7FD37" w14:textId="77777777">
      <w:pPr>
        <w:jc w:val="both"/>
        <w:rPr>
          <w:rFonts w:cstheme="minorHAnsi"/>
          <w:b/>
          <w:sz w:val="21"/>
          <w:szCs w:val="21"/>
        </w:rPr>
      </w:pPr>
    </w:p>
    <w:p w:rsidR="00CF622C" w:rsidP="00CF622C" w:rsidRDefault="00CF622C" w14:paraId="3A19FDC0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53CCE5E9" w:rsidRDefault="00CF622C" w14:paraId="12286F44" w14:textId="77777777">
      <w:pPr>
        <w:jc w:val="both"/>
        <w:rPr>
          <w:rFonts w:cs="Calibri" w:cstheme="minorAscii"/>
          <w:b w:val="1"/>
          <w:bCs w:val="1"/>
          <w:sz w:val="21"/>
          <w:szCs w:val="21"/>
        </w:rPr>
      </w:pPr>
      <w:r w:rsidRPr="53CCE5E9" w:rsidR="00CF622C">
        <w:rPr>
          <w:rFonts w:cs="Calibri" w:cstheme="minorAscii"/>
          <w:b w:val="1"/>
          <w:bCs w:val="1"/>
          <w:sz w:val="21"/>
          <w:szCs w:val="21"/>
        </w:rPr>
        <w:t xml:space="preserve">Technical Skills and Qualification Required: </w:t>
      </w:r>
      <w:r>
        <w:tab/>
      </w:r>
    </w:p>
    <w:p w:rsidR="2A6E3984" w:rsidP="53CCE5E9" w:rsidRDefault="2A6E3984" w14:paraId="1ABC0430" w14:textId="6584A8B8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bookmarkStart w:name="_Int_HBg77R4b" w:id="2126095210"/>
      <w:r w:rsidRPr="53CCE5E9" w:rsidR="2A6E398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Completed</w:t>
      </w:r>
      <w:bookmarkEnd w:id="2126095210"/>
      <w:r w:rsidRPr="53CCE5E9" w:rsidR="2A6E398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53CCE5E9" w:rsidR="2B5ED8D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a Bachelor</w:t>
      </w:r>
      <w:r w:rsidRPr="53CCE5E9" w:rsidR="3066F2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of Engineering</w:t>
      </w:r>
      <w:r w:rsidRPr="53CCE5E9" w:rsidR="08E8C29A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53CCE5E9" w:rsidR="08E8C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degree</w:t>
      </w:r>
      <w:r w:rsidRPr="53CCE5E9" w:rsidR="3066F2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in Mechanical Engineering from 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Kl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s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V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i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shwanathrao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D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eshpande Institute of Technology, 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Ha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liyal</w:t>
      </w:r>
      <w:r w:rsidRPr="53CCE5E9" w:rsidR="79DC7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.</w:t>
      </w:r>
      <w:r w:rsidRPr="53CCE5E9" w:rsidR="3066F2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 xml:space="preserve"> </w:t>
      </w:r>
      <w:r w:rsidRPr="53CCE5E9" w:rsidR="3066F2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1"/>
          <w:szCs w:val="21"/>
        </w:rPr>
        <w:t>This qualification provides a comprehensive theoretical and practical grounding that directly supports and complements the technical skills listed below.</w:t>
      </w:r>
    </w:p>
    <w:p w:rsidRPr="00567C35" w:rsidR="00567C35" w:rsidP="2A4037F4" w:rsidRDefault="00567C35" w14:paraId="6F1F546A" w14:textId="4EA6B2B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</w:pPr>
      <w:r w:rsidRPr="2A4037F4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Minimum of </w:t>
      </w:r>
      <w:r w:rsidRPr="2A4037F4" w:rsidR="64A29F42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>3</w:t>
      </w:r>
      <w:r w:rsidRPr="2A4037F4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 years of experience with Learning Management Systems administration</w:t>
      </w:r>
      <w:r w:rsidRPr="2A4037F4" w:rsidR="4D5FAE0E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>.</w:t>
      </w:r>
    </w:p>
    <w:p w:rsidRPr="00567C35" w:rsidR="00567C35" w:rsidP="53CCE5E9" w:rsidRDefault="00567C35" w14:paraId="1FF6607E" w14:textId="086460CE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</w:pPr>
      <w:r w:rsidRPr="53CCE5E9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Strong technical aptitude and </w:t>
      </w:r>
      <w:bookmarkStart w:name="_Int_Z9KzaSAs" w:id="1827978605"/>
      <w:r w:rsidRPr="53CCE5E9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proficiency</w:t>
      </w:r>
      <w:bookmarkEnd w:id="1827978605"/>
      <w:r w:rsidRPr="53CCE5E9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 with a recognized LMS </w:t>
      </w:r>
      <w:r w:rsidRPr="53CCE5E9" w:rsidR="52A92ECD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in </w:t>
      </w:r>
      <w:r w:rsidRPr="53CCE5E9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>Intellum</w:t>
      </w:r>
      <w:r w:rsidRPr="53CCE5E9" w:rsidR="00567C35">
        <w:rPr>
          <w:rFonts w:ascii="Calibri" w:hAnsi="Calibri" w:cs="Calibri" w:asciiTheme="minorAscii" w:hAnsiTheme="minorAscii" w:cstheme="minorAscii"/>
          <w:color w:val="000000" w:themeColor="text1"/>
          <w:position w:val="-2"/>
          <w:sz w:val="21"/>
          <w:szCs w:val="21"/>
        </w:rPr>
        <w:t xml:space="preserve">.</w:t>
      </w:r>
    </w:p>
    <w:p w:rsidRPr="00567C35" w:rsidR="00567C35" w:rsidP="00567C35" w:rsidRDefault="00567C35" w14:paraId="49E09086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:rsidRPr="00567C35" w:rsidR="00567C35" w:rsidP="00567C35" w:rsidRDefault="00567C35" w14:paraId="47153AD9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:rsidRPr="00567C35" w:rsidR="00567C35" w:rsidP="00567C35" w:rsidRDefault="00567C35" w14:paraId="147F6C54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:rsidRPr="00567C35" w:rsidR="00CF622C" w:rsidP="00567C35" w:rsidRDefault="00567C35" w14:paraId="2960FA04" w14:textId="1263F90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:rsidR="00CF622C" w:rsidP="00CF622C" w:rsidRDefault="00CF622C" w14:paraId="08643842" w14:textId="77777777">
      <w:pPr>
        <w:jc w:val="both"/>
        <w:rPr>
          <w:rFonts w:cstheme="minorHAnsi"/>
          <w:b/>
          <w:sz w:val="21"/>
          <w:szCs w:val="21"/>
        </w:rPr>
      </w:pPr>
    </w:p>
    <w:p w:rsidR="00CF622C" w:rsidP="00CF622C" w:rsidRDefault="00CF622C" w14:paraId="07CEF66D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00CF622C" w:rsidRDefault="00CF622C" w14:paraId="29D05AC9" w14:textId="77777777">
      <w:pPr>
        <w:jc w:val="both"/>
        <w:rPr>
          <w:rFonts w:cstheme="minorHAnsi"/>
          <w:sz w:val="21"/>
          <w:szCs w:val="21"/>
        </w:rPr>
      </w:pPr>
      <w:r w:rsidRPr="53CCE5E9" w:rsidR="00CF622C">
        <w:rPr>
          <w:rFonts w:cs="Calibri" w:cstheme="minorAscii"/>
          <w:b w:val="1"/>
          <w:bCs w:val="1"/>
          <w:sz w:val="21"/>
          <w:szCs w:val="21"/>
        </w:rPr>
        <w:t>Technical Skills and Qualification Required that Candidate Has:</w:t>
      </w:r>
    </w:p>
    <w:p w:rsidR="60730A3D" w:rsidP="53CCE5E9" w:rsidRDefault="60730A3D" w14:paraId="0DF37E27" w14:textId="5CEDD087">
      <w:pPr>
        <w:pStyle w:val="ListParagraph"/>
        <w:numPr>
          <w:ilvl w:val="0"/>
          <w:numId w:val="8"/>
        </w:num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53CCE5E9" w:rsidR="60730A3D">
        <w:rPr>
          <w:rFonts w:ascii="Calibri" w:hAnsi="Calibri" w:cs="Calibri" w:asciiTheme="minorAscii" w:hAnsiTheme="minorAscii" w:cstheme="minorAscii"/>
          <w:sz w:val="21"/>
          <w:szCs w:val="21"/>
        </w:rPr>
        <w:t>I underwent training at Cognizant and learned the following technical skills listed below.</w:t>
      </w:r>
    </w:p>
    <w:p w:rsidRPr="00C7460B" w:rsidR="00567C35" w:rsidP="53CCE5E9" w:rsidRDefault="00567C35" w14:paraId="45198FA7" w14:textId="5BF5BB7D">
      <w:pPr>
        <w:pStyle w:val="ListParagraph"/>
        <w:numPr>
          <w:ilvl w:val="0"/>
          <w:numId w:val="8"/>
        </w:num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53CCE5E9" w:rsidR="00567C35">
        <w:rPr>
          <w:rFonts w:ascii="Calibri" w:hAnsi="Calibri" w:cs="Calibri" w:asciiTheme="minorAscii" w:hAnsiTheme="minorAscii" w:cstheme="minorAscii"/>
          <w:sz w:val="21"/>
          <w:szCs w:val="21"/>
        </w:rPr>
        <w:t>3 years of experience in managing CMS and LMS administration</w:t>
      </w:r>
      <w:r w:rsidRPr="53CCE5E9" w:rsidR="266C487B">
        <w:rPr>
          <w:rFonts w:ascii="Calibri" w:hAnsi="Calibri" w:cs="Calibri" w:asciiTheme="minorAscii" w:hAnsiTheme="minorAscii" w:cstheme="minorAscii"/>
          <w:sz w:val="21"/>
          <w:szCs w:val="21"/>
        </w:rPr>
        <w:t>.</w:t>
      </w:r>
    </w:p>
    <w:p w:rsidRPr="00C7460B" w:rsidR="00567C35" w:rsidP="00567C35" w:rsidRDefault="00567C35" w14:paraId="00A8DBAE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:rsidRPr="00C7460B" w:rsidR="00567C35" w:rsidP="00567C35" w:rsidRDefault="00567C35" w14:paraId="690045CD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:rsidRPr="00C7460B" w:rsidR="00567C35" w:rsidP="53CCE5E9" w:rsidRDefault="00567C35" w14:paraId="4A82AE07" w14:textId="77777777">
      <w:pPr>
        <w:pStyle w:val="ListParagraph"/>
        <w:numPr>
          <w:ilvl w:val="0"/>
          <w:numId w:val="8"/>
        </w:numPr>
        <w:rPr>
          <w:rFonts w:ascii="Calibri" w:hAnsi="Calibri" w:cs="Calibri" w:asciiTheme="minorAscii" w:hAnsiTheme="minorAscii" w:cstheme="minorAscii"/>
          <w:sz w:val="21"/>
          <w:szCs w:val="21"/>
        </w:rPr>
      </w:pPr>
      <w:bookmarkStart w:name="_Int_BMTFZc6w" w:id="1670451171"/>
      <w:r w:rsidRPr="53CCE5E9" w:rsidR="00567C35">
        <w:rPr>
          <w:rFonts w:ascii="Calibri" w:hAnsi="Calibri" w:cs="Calibri" w:asciiTheme="minorAscii" w:hAnsiTheme="minorAscii" w:cstheme="minorAscii"/>
          <w:sz w:val="21"/>
          <w:szCs w:val="21"/>
        </w:rPr>
        <w:t>Highly</w:t>
      </w:r>
      <w:bookmarkEnd w:id="1670451171"/>
      <w:r w:rsidRPr="53CCE5E9" w:rsidR="00567C35">
        <w:rPr>
          <w:rFonts w:ascii="Calibri" w:hAnsi="Calibri" w:cs="Calibri" w:asciiTheme="minorAscii" w:hAnsiTheme="minorAscii" w:cstheme="minorAscii"/>
          <w:sz w:val="21"/>
          <w:szCs w:val="21"/>
        </w:rPr>
        <w:t xml:space="preserve"> proficient in HTML, JavaScript, CSS, jQuery, responsive techniques, and frameworks.</w:t>
      </w:r>
    </w:p>
    <w:p w:rsidRPr="00C7460B" w:rsidR="00567C35" w:rsidP="00567C35" w:rsidRDefault="00567C35" w14:paraId="125B1EB5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:rsidRPr="00567C35" w:rsidR="00CF622C" w:rsidP="00567C35" w:rsidRDefault="00567C35" w14:paraId="11C721B3" w14:textId="042655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:rsidR="00CF622C" w:rsidP="00CF622C" w:rsidRDefault="00CF622C" w14:paraId="1F6478F1" w14:textId="77777777">
      <w:pPr>
        <w:rPr>
          <w:rFonts w:cstheme="minorHAnsi"/>
          <w:sz w:val="21"/>
          <w:szCs w:val="21"/>
        </w:rPr>
      </w:pPr>
    </w:p>
    <w:p w:rsidR="00CF622C" w:rsidP="00CF622C" w:rsidRDefault="00CF622C" w14:paraId="6C806FC5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164CB79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:rsidRPr="006636DD" w:rsidR="00CF622C" w:rsidP="00CF622C" w:rsidRDefault="00CF622C" w14:paraId="182B6888" w14:textId="77777777">
      <w:pPr>
        <w:rPr>
          <w:rFonts w:cstheme="minorHAnsi"/>
          <w:sz w:val="21"/>
          <w:szCs w:val="21"/>
          <w:u w:val="single"/>
        </w:rPr>
      </w:pPr>
    </w:p>
    <w:p w:rsidRPr="006636DD" w:rsidR="00CF622C" w:rsidP="00CF622C" w:rsidRDefault="00CF622C" w14:paraId="5455F2FC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:rsidRPr="006636DD" w:rsidR="00CF622C" w:rsidP="00CF622C" w:rsidRDefault="00CF622C" w14:paraId="005795A0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:rsidRPr="006636DD" w:rsidR="00CF622C" w:rsidP="00CF622C" w:rsidRDefault="00CF622C" w14:paraId="3B13DA11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:rsidR="00CF622C" w:rsidP="00CF622C" w:rsidRDefault="00CF622C" w14:paraId="03A187D6" w14:textId="77777777">
      <w:pPr>
        <w:rPr>
          <w:rFonts w:cstheme="minorHAnsi"/>
          <w:sz w:val="21"/>
          <w:szCs w:val="21"/>
        </w:rPr>
      </w:pPr>
    </w:p>
    <w:p w:rsidR="00CF622C" w:rsidP="00CF622C" w:rsidRDefault="00CF622C" w14:paraId="66E4CD72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72AA6ACC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0ED012E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:rsidRPr="006636DD" w:rsidR="00CF622C" w:rsidP="00CF622C" w:rsidRDefault="00567C35" w14:paraId="5F717531" w14:textId="6CB68DEF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36DD" w:rsidR="00CF622C" w:rsidP="00CF622C" w:rsidRDefault="00CF622C" w14:paraId="1EA9B3C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:rsidR="00567C35" w:rsidP="00CF622C" w:rsidRDefault="00567C35" w14:paraId="4B9E73E8" w14:textId="77777777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:rsidRPr="00343B33" w:rsidR="00CF622C" w:rsidP="005D6425" w:rsidRDefault="005D6425" w14:paraId="21B28BD9" w14:textId="51096987">
      <w:r w:rsidRPr="005D6425">
        <w:rPr>
          <w:rFonts w:cstheme="minorHAnsi"/>
          <w:bCs/>
          <w:sz w:val="21"/>
          <w:szCs w:val="21"/>
        </w:rPr>
        <w:t>Programmer Analyst</w:t>
      </w:r>
    </w:p>
    <w:sectPr w:rsidRPr="00343B33" w:rsidR="00CF622C" w:rsidSect="00986326">
      <w:headerReference w:type="default" r:id="rId9"/>
      <w:footerReference w:type="default" r:id="rId10"/>
      <w:pgSz w:w="11900" w:h="1682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6D4D" w:rsidP="00AE754B" w:rsidRDefault="00486D4D" w14:paraId="3EFD0890" w14:textId="77777777">
      <w:r>
        <w:separator/>
      </w:r>
    </w:p>
  </w:endnote>
  <w:endnote w:type="continuationSeparator" w:id="0">
    <w:p w:rsidR="00486D4D" w:rsidP="00AE754B" w:rsidRDefault="00486D4D" w14:paraId="4F75FC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A7357" w:rsidR="00AE754B" w:rsidP="007A6E37" w:rsidRDefault="00AA7357" w14:paraId="6CC47B33" w14:textId="7777777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:rsidR="00AE754B" w:rsidP="007A6E37" w:rsidRDefault="00E21CD7" w14:paraId="48B7438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:rsidR="00E21CD7" w:rsidP="007A6E37" w:rsidRDefault="00E21CD7" w14:paraId="39A7318B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:rsidRPr="00AA7357" w:rsidR="00E21CD7" w:rsidP="007A6E37" w:rsidRDefault="00E21CD7" w14:paraId="5E24799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:rsidRPr="00AA7357" w:rsidR="00AE754B" w:rsidP="007A6E37" w:rsidRDefault="00AE754B" w14:paraId="385A46E4" w14:textId="7777777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:rsidRPr="00AA7357" w:rsidR="00AE754B" w:rsidP="007A6E37" w:rsidRDefault="00AE754B" w14:paraId="7A5E5DE9" w14:textId="7777777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6D4D" w:rsidP="00AE754B" w:rsidRDefault="00486D4D" w14:paraId="00BBB7C6" w14:textId="77777777">
      <w:r>
        <w:separator/>
      </w:r>
    </w:p>
  </w:footnote>
  <w:footnote w:type="continuationSeparator" w:id="0">
    <w:p w:rsidR="00486D4D" w:rsidP="00AE754B" w:rsidRDefault="00486D4D" w14:paraId="74246F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E754B" w:rsidP="007A6E37" w:rsidRDefault="0054165A" w14:paraId="37EC6088" w14:textId="7777777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BUvGBFZzDjKce6" int2:id="3EBq5V8I">
      <int2:state int2:type="AugLoop_Text_Critique" int2:value="Rejected"/>
    </int2:textHash>
    <int2:textHash int2:hashCode="Vomu23GNQc+dvm" int2:id="pKA9DiQk">
      <int2:state int2:type="AugLoop_Text_Critique" int2:value="Rejected"/>
    </int2:textHash>
    <int2:textHash int2:hashCode="xRt67nJc8Fz9wk" int2:id="kDFGzXw5">
      <int2:state int2:type="AugLoop_Text_Critique" int2:value="Rejected"/>
    </int2:textHash>
    <int2:textHash int2:hashCode="9nebWf1K8lTP3s" int2:id="DwSIYWMN">
      <int2:state int2:type="AugLoop_Text_Critique" int2:value="Rejected"/>
    </int2:textHash>
    <int2:bookmark int2:bookmarkName="_Int_HBg77R4b" int2:invalidationBookmarkName="" int2:hashCode="F5izukLuCOoJ2X" int2:id="EhBamxxb">
      <int2:state int2:type="AugLoop_Text_Critique" int2:value="Rejected"/>
    </int2:bookmark>
    <int2:bookmark int2:bookmarkName="_Int_S75nXw2K" int2:invalidationBookmarkName="" int2:hashCode="kd8NZT5ViudnS9" int2:id="qCAH2ujN">
      <int2:state int2:type="AugLoop_Text_Critique" int2:value="Rejected"/>
    </int2:bookmark>
    <int2:bookmark int2:bookmarkName="_Int_Z9KzaSAs" int2:invalidationBookmarkName="" int2:hashCode="+9dHUKqoyxyD6h" int2:id="iWtIjWYK">
      <int2:state int2:type="AugLoop_Text_Critique" int2:value="Rejected"/>
    </int2:bookmark>
    <int2:bookmark int2:bookmarkName="_Int_BMTFZc6w" int2:invalidationBookmarkName="" int2:hashCode="9FvgLuawXfBM5X" int2:id="Jv4cOAP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86AE2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86D4D"/>
    <w:rsid w:val="004D7DE4"/>
    <w:rsid w:val="004E4D1B"/>
    <w:rsid w:val="0054165A"/>
    <w:rsid w:val="00567C35"/>
    <w:rsid w:val="005D6425"/>
    <w:rsid w:val="006469F1"/>
    <w:rsid w:val="006B6275"/>
    <w:rsid w:val="006E3A97"/>
    <w:rsid w:val="00711F12"/>
    <w:rsid w:val="007A6E37"/>
    <w:rsid w:val="008D0F0C"/>
    <w:rsid w:val="009346A3"/>
    <w:rsid w:val="0098632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A0AD6"/>
    <w:rsid w:val="03AFB44B"/>
    <w:rsid w:val="08E8C29A"/>
    <w:rsid w:val="0F99112A"/>
    <w:rsid w:val="15495CB5"/>
    <w:rsid w:val="266C487B"/>
    <w:rsid w:val="298580FB"/>
    <w:rsid w:val="2997FF1A"/>
    <w:rsid w:val="2A4037F4"/>
    <w:rsid w:val="2A6E3984"/>
    <w:rsid w:val="2B409AC8"/>
    <w:rsid w:val="2B5ED8D6"/>
    <w:rsid w:val="2BE55CB0"/>
    <w:rsid w:val="3066F214"/>
    <w:rsid w:val="3CD38FEB"/>
    <w:rsid w:val="3CFA6E67"/>
    <w:rsid w:val="3D1518B5"/>
    <w:rsid w:val="3D9E3CD4"/>
    <w:rsid w:val="3E50E337"/>
    <w:rsid w:val="40A4EC29"/>
    <w:rsid w:val="4D5FAE0E"/>
    <w:rsid w:val="52A92ECD"/>
    <w:rsid w:val="53CCE5E9"/>
    <w:rsid w:val="563D1C07"/>
    <w:rsid w:val="56C84EA1"/>
    <w:rsid w:val="5C829D65"/>
    <w:rsid w:val="5E5497E7"/>
    <w:rsid w:val="60730A3D"/>
    <w:rsid w:val="64A29F42"/>
    <w:rsid w:val="662BE713"/>
    <w:rsid w:val="679BBB08"/>
    <w:rsid w:val="6FDEB3BC"/>
    <w:rsid w:val="71C454FE"/>
    <w:rsid w:val="752A7A0F"/>
    <w:rsid w:val="75A0E6CD"/>
    <w:rsid w:val="797C43AF"/>
    <w:rsid w:val="79DC71C6"/>
    <w:rsid w:val="7B6DA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hAnsi="Times New Roman" w:eastAsia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20/10/relationships/intelligence" Target="intelligence2.xml" Id="R803402f789af489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Bellino, Renee (Cognizant)</dc:creator>
  <keywords/>
  <dc:description/>
  <lastModifiedBy>Kyatanavar, Annappa (Cognizant)</lastModifiedBy>
  <revision>5</revision>
  <lastPrinted>2022-03-23T03:24:00.0000000Z</lastPrinted>
  <dcterms:created xsi:type="dcterms:W3CDTF">2024-06-20T20:36:00.0000000Z</dcterms:created>
  <dcterms:modified xsi:type="dcterms:W3CDTF">2025-05-06T23:53:13.5918722Z</dcterms:modified>
</coreProperties>
</file>